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A7E" w:rsidRPr="00C53DD1" w:rsidRDefault="00F47A7E" w:rsidP="00C53DD1">
      <w:bookmarkStart w:id="0" w:name="_GoBack"/>
      <w:bookmarkEnd w:id="0"/>
    </w:p>
    <w:sectPr w:rsidR="00F47A7E" w:rsidRPr="00C53DD1" w:rsidSect="00D26ED7">
      <w:pgSz w:w="10800" w:h="14400"/>
      <w:pgMar w:top="720" w:right="720" w:bottom="720" w:left="720" w:header="720" w:footer="720" w:gutter="0"/>
      <w:cols w:space="720"/>
      <w:noEndnote/>
      <w:docGrid w:linePitch="299"/>
    </w:sectPr>
    <w:p>
      <w:pPr>
        <w:pStyle w:val="Normal"/>
      </w:pPr>
      <w:r>
        <w:rPr>
          <w:lang w:val="en-US"/>
        </w:rPr>
        <w:t>PY620C class 6 -t tests.ppt</w:t>
      </w:r>
    </w:p>
    <w:p>
      <w:pPr>
        <w:pStyle w:val="Normal"/>
      </w:pPr>
    </w:p>
    <w:p>
      <w:pPr>
        <w:pStyle w:val="Heading1"/>
      </w:pPr>
      <w:r>
        <w:rPr>
          <w:lang w:val="en-US"/>
        </w:rPr>
        <w:t>t-tests: History</w:t>
      </w:r>
    </w:p>
    <w:p>
      <w:pPr>
        <w:numPr>
          <w:ilvl w:val="0"/>
          <w:numId w:val="132"/>
        </w:numPr>
        <w:pStyle w:val="ListParagraph"/>
      </w:pPr>
      <w:r>
        <w:t>The Student's t-test was developed to compare the distribution of two independent groups on a continuous measure. 
</w:t>
      </w:r>
    </w:p>
    <w:p>
      <w:pPr>
        <w:numPr>
          <w:ilvl w:val="0"/>
          <w:numId w:val="132"/>
        </w:numPr>
        <w:pStyle w:val="ListParagraph"/>
      </w:pPr>
      <w:r>
        <w:t>For example, a group of professors and a group of students comparing beer on a measure of "drinkability".
</w:t>
      </w:r>
    </w:p>
    <w:p>
      <w:pPr>
        <w:numPr>
          <w:ilvl w:val="0"/>
          <w:numId w:val="132"/>
        </w:numPr>
        <w:pStyle w:val="ListParagraph"/>
      </w:pPr>
      <w:r>
        <w:t>William Gossett, a statistician working for Guinness brewery developed the test to compare smaller samples. He published under the pseudonym "student" because Guinness employees were forbidden to publish. </w:t>
      </w:r>
    </w:p>
    <w:p>
      <w:pPr>
        <w:pStyle w:val="Heading1"/>
      </w:pPr>
      <w:r>
        <w:rPr>
          <w:lang w:val="en-US"/>
        </w:rPr>
        <w:t>Why t? Why not s (for stout)?</w:t>
      </w:r>
    </w:p>
    <w:p>
      <w:pPr>
        <w:numPr>
          <w:ilvl w:val="0"/>
          <w:numId w:val="133"/>
        </w:numPr>
        <w:pStyle w:val="ListParagraph"/>
      </w:pPr>
      <w:r>
        <w:t>Why "t"? -Nobody really knows. Maybe Gossett developed the test  during his afternoon tea (t) breaks?</w:t>
      </w:r>
    </w:p>
    <w:p>
      <w:pPr>
        <w:pStyle w:val="Normal"/>
      </w:pPr>
      <w:r>
        <w:rPr>
          <w:lang w:val="en-US"/>
        </w:rPr>
        <w:t>=</w:t>
      </w:r>
    </w:p>
    <w:p>
      <w:pPr>
        <w:pStyle w:val="Heading1"/>
      </w:pPr>
      <w:r>
        <w:rPr>
          <w:lang w:val="en-US"/>
        </w:rPr>
        <w:t>T-test: How does it work?</w:t>
      </w:r>
    </w:p>
    <w:p>
      <w:pPr>
        <w:numPr>
          <w:ilvl w:val="0"/>
          <w:numId w:val="134"/>
        </w:numPr>
        <w:pStyle w:val="ListParagraph"/>
      </w:pPr>
      <w:r>
        <w:t>The t-test is a signal-to-noise ratio. The "signal" is the difference between two means. The "noise" is variability in scores around the two means. 
</w:t>
      </w:r>
    </w:p>
    <w:p>
      <w:pPr>
        <w:numPr>
          <w:ilvl w:val="0"/>
          <w:numId w:val="134"/>
        </w:numPr>
        <w:pStyle w:val="ListParagraph"/>
      </w:pPr>
      <w:r>
        <w:t>The t-test is the ratio of the difference between the means over the standard error of that difference. Unlike the z-test, there is a different t value for each sample size (and significance level). When samples get large, t approaches z.</w:t>
      </w:r>
    </w:p>
    <w:p>
      <w:pPr>
        <w:pStyle w:val="Heading1"/>
      </w:pPr>
      <w:r>
        <w:rPr>
          <w:lang w:val="en-US"/>
        </w:rPr>
        <w:t>T-test how does it work (cont)</w:t>
      </w:r>
    </w:p>
    <w:p>
      <w:pPr>
        <w:numPr>
          <w:ilvl w:val="0"/>
          <w:numId w:val="135"/>
        </w:numPr>
        <w:pStyle w:val="ListParagraph"/>
      </w:pPr>
      <w:r>
        <w:t>Remember that each sample is representative of a population. The t-test allows us to test whether there is likely to be a sufficient difference between population means to state that the two populations are different.</w:t>
      </w:r>
    </w:p>
    <w:p>
      <w:pPr>
        <w:pStyle w:val="Heading1"/>
      </w:pPr>
      <w:r>
        <w:rPr>
          <w:lang w:val="en-US"/>
        </w:rPr>
        <w:t>The t test as a Signal-to-Noise Ratio</w:t>
      </w:r>
    </w:p>
    <w:p>
      <w:pPr>
        <w:pStyle w:val="Heading1"/>
      </w:pPr>
      <w:r>
        <w:rPr>
          <w:lang w:val="en-US"/>
        </w:rPr>
        <w:t>The Independent t Test</w:t>
      </w:r>
    </w:p>
    <w:p>
      <w:pPr>
        <w:numPr>
          <w:ilvl w:val="0"/>
          <w:numId w:val="136"/>
        </w:numPr>
        <w:pStyle w:val="ListParagraph"/>
      </w:pPr>
      <w:r>
        <w:t>Used to compare the means of two independent or unrelated groups
</w:t>
      </w:r>
    </w:p>
    <w:p>
      <w:pPr>
        <w:numPr>
          <w:ilvl w:val="0"/>
          <w:numId w:val="136"/>
        </w:numPr>
        <w:pStyle w:val="ListParagraph"/>
      </w:pPr>
      <w:r>
        <w:t>Formula:</w:t>
      </w:r>
    </w:p>
    <w:p>
      <w:pPr>
        <w:pStyle w:val="Normal"/>
      </w:pPr>
      <w:r>
        <w:rPr>
          <w:lang w:val="en-US"/>
        </w:rPr>
        <w:t>Where:</w:t>
      </w:r>
    </w:p>
    <w:p>
      <w:pPr>
        <w:pStyle w:val="Heading1"/>
      </w:pPr>
      <w:r>
        <w:rPr>
          <w:lang w:val="en-US"/>
        </w:rPr>
        <w:t>Degrees of Freedom (df )</w:t>
      </w:r>
    </w:p>
    <w:p>
      <w:pPr>
        <w:numPr>
          <w:ilvl w:val="0"/>
          <w:numId w:val="137"/>
        </w:numPr>
        <w:pStyle w:val="ListParagraph"/>
      </w:pPr>
      <w:r>
        <w:t>The number of observations minus the number of restrictions limiting the observations’ freedom to vary
</w:t>
      </w:r>
    </w:p>
    <w:p>
      <w:pPr>
        <w:numPr>
          <w:ilvl w:val="0"/>
          <w:numId w:val="137"/>
        </w:numPr>
        <w:pStyle w:val="ListParagraph"/>
      </w:pPr>
      <w:r>
        <w:t>For the independent t-test, df = N – 2
</w:t>
      </w:r>
    </w:p>
    <w:p>
      <w:pPr>
        <w:numPr>
          <w:ilvl w:val="0"/>
          <w:numId w:val="137"/>
        </w:numPr>
        <w:pStyle w:val="ListParagraph"/>
      </w:pPr>
      <w:r>
        <w:t>If you calculate the deviations from the mean they should sum to zero. If you know all but one of the scores, the last score is no longer free to vary but is known in order to allow the deviations to sum to zero. Thus with 5 scores you have 4 degrees of freedom.</w:t>
      </w:r>
    </w:p>
    <w:p>
      <w:pPr>
        <w:pStyle w:val="Normal"/>
      </w:pPr>
      <w:r>
        <w:rPr>
          <w:lang w:val="en-US"/>
        </w:rPr>
        <w:t>t values required for significance at various p levels</w:t>
      </w:r>
    </w:p>
    <w:p>
      <w:pPr>
        <w:pStyle w:val="Normal"/>
      </w:pPr>
      <w:r>
        <w:rPr>
          <w:lang w:val="en-US"/>
        </w:rPr>
        <w:t>Rosnow, Beginning Behavioral Research, 5/e. Copyright 2005 by Prentice Hall</w:t>
      </w:r>
    </w:p>
    <w:p>
      <w:pPr>
        <w:pStyle w:val="Heading1"/>
      </w:pPr>
      <w:r>
        <w:rPr>
          <w:lang w:val="en-US"/>
        </w:rPr>
        <w:t>T-test example data</w:t>
      </w:r>
    </w:p>
    <w:p>
      <w:pPr>
        <w:pStyle w:val="Heading1"/>
      </w:pPr>
      <w:r>
        <w:rPr>
          <w:lang w:val="en-US"/>
        </w:rPr>
        <w:t>Calculating the Effect Size for t</w:t>
      </w:r>
    </w:p>
    <w:p>
      <w:pPr>
        <w:pStyle w:val="Normal"/>
      </w:pPr>
      <w:r>
        <w:rPr>
          <w:lang w:val="en-US"/>
        </w:rPr>
        <w:t>Because the IV has only two groups, this effect size is the equivalent to the point biserial correlation</w:t>
      </w:r>
    </w:p>
    <w:p>
      <w:pPr>
        <w:pStyle w:val="Heading1"/>
      </w:pPr>
      <w:r>
        <w:rPr>
          <w:lang w:val="en-US"/>
        </w:rPr>
        <w:t>T-test: Settings and sub-species</w:t>
      </w:r>
    </w:p>
    <w:p>
      <w:pPr>
        <w:numPr>
          <w:ilvl w:val="0"/>
          <w:numId w:val="138"/>
        </w:numPr>
        <w:pStyle w:val="ListParagraph"/>
      </w:pPr>
      <w:r>
        <w:t>Where observed: Any time two means are compared.
</w:t>
      </w:r>
    </w:p>
    <w:p>
      <w:pPr>
        <w:numPr>
          <w:ilvl w:val="0"/>
          <w:numId w:val="138"/>
        </w:numPr>
        <w:pStyle w:val="ListParagraph"/>
      </w:pPr>
      <w:r>
        <w:t>T-tests  need normally distributed environments in order to thrive. They do not fare well when the measures are badly skewed or groups are very different in size AND variance.
</w:t>
      </w:r>
    </w:p>
    <w:p>
      <w:pPr>
        <w:numPr>
          <w:ilvl w:val="0"/>
          <w:numId w:val="138"/>
        </w:numPr>
        <w:pStyle w:val="ListParagraph"/>
      </w:pPr>
      <w:r>
        <w:t>When the two groups being compared are NOT independent (e.g. two measurements from the same person), a matched pairs t-test is used instead.</w:t>
      </w:r>
    </w:p>
    <w:p>
      <w:pPr>
        <w:pStyle w:val="Heading1"/>
      </w:pPr>
      <w:r>
        <w:rPr>
          <w:lang w:val="en-US"/>
        </w:rPr>
        <w:t>Maximizing the t Test: Options</w:t>
      </w:r>
    </w:p>
    <w:p>
      <w:pPr>
        <w:numPr>
          <w:ilvl w:val="0"/>
          <w:numId w:val="139"/>
        </w:numPr>
        <w:pStyle w:val="ListParagraph"/>
      </w:pPr>
      <w:r>
        <w:t>Drive the means further apart
</w:t>
      </w:r>
    </w:p>
    <w:p>
      <w:pPr>
        <w:numPr>
          <w:ilvl w:val="0"/>
          <w:numId w:val="139"/>
        </w:numPr>
        <w:pStyle w:val="ListParagraph"/>
      </w:pPr>
      <w:r>
        <w:t>e.g., Use a stronger treatment
</w:t>
      </w:r>
    </w:p>
    <w:p>
      <w:pPr>
        <w:numPr>
          <w:ilvl w:val="0"/>
          <w:numId w:val="139"/>
        </w:numPr>
        <w:pStyle w:val="ListParagraph"/>
      </w:pPr>
      <w:r>
        <w:t>Decrease the variability within groups
</w:t>
      </w:r>
    </w:p>
    <w:p>
      <w:pPr>
        <w:numPr>
          <w:ilvl w:val="0"/>
          <w:numId w:val="139"/>
        </w:numPr>
        <w:pStyle w:val="ListParagraph"/>
      </w:pPr>
      <w:r>
        <w:t>e.g., Standardize the research procedures 
</w:t>
      </w:r>
    </w:p>
    <w:p>
      <w:pPr>
        <w:numPr>
          <w:ilvl w:val="0"/>
          <w:numId w:val="139"/>
        </w:numPr>
        <w:pStyle w:val="ListParagraph"/>
      </w:pPr>
      <w:r>
        <w:t>e.g., Use a more homogeneous sample
</w:t>
      </w:r>
    </w:p>
    <w:p>
      <w:pPr>
        <w:numPr>
          <w:ilvl w:val="0"/>
          <w:numId w:val="139"/>
        </w:numPr>
        <w:pStyle w:val="ListParagraph"/>
      </w:pPr>
      <w:r>
        <w:t>Increase the effective size of study</w:t>
      </w:r>
    </w:p>
    <w:p>
      <w:pPr>
        <w:pStyle w:val="Heading1"/>
      </w:pPr>
      <w:r>
        <w:rPr>
          <w:lang w:val="en-US"/>
        </w:rPr>
        <w:t>Maximizing the t test: Conceptualizing the t Test</w:t>
      </w:r>
    </w:p>
    <w:p>
      <w:pPr>
        <w:pStyle w:val="Heading1"/>
      </w:pPr>
      <w:r>
        <w:rPr>
          <w:lang w:val="en-US"/>
        </w:rPr>
        <w:t>Assumptions of the t Test</w:t>
      </w:r>
    </w:p>
    <w:p>
      <w:pPr>
        <w:numPr>
          <w:ilvl w:val="0"/>
          <w:numId w:val="140"/>
        </w:numPr>
        <w:pStyle w:val="ListParagraph"/>
      </w:pPr>
      <w:r>
        <w:t>Homogeneity of Variance: The population variance of the two groups is assumed to be equal.
</w:t>
      </w:r>
    </w:p>
    <w:p>
      <w:pPr>
        <w:numPr>
          <w:ilvl w:val="0"/>
          <w:numId w:val="140"/>
        </w:numPr>
        <w:pStyle w:val="ListParagraph"/>
      </w:pPr>
      <w:r>
        <w:t>Serious violations can to result in a misleading p value and effect size r.</w:t>
      </w:r>
    </w:p>
    <w:p>
      <w:pPr>
        <w:pStyle w:val="Heading1"/>
      </w:pPr>
      <w:r>
        <w:rPr>
          <w:lang w:val="en-US"/>
        </w:rPr>
        <w:t>Paired t-test</w:t>
      </w:r>
    </w:p>
    <w:p>
      <w:pPr>
        <w:numPr>
          <w:ilvl w:val="0"/>
          <w:numId w:val="141"/>
        </w:numPr>
        <w:pStyle w:val="ListParagraph"/>
      </w:pPr>
      <w:r>
        <w:t>Used to compare means of two groups that are related to each other in some way
</w:t>
      </w:r>
    </w:p>
    <w:p>
      <w:pPr>
        <w:numPr>
          <w:ilvl w:val="0"/>
          <w:numId w:val="141"/>
        </w:numPr>
        <w:pStyle w:val="ListParagraph"/>
      </w:pPr>
      <w:r>
        <w:t>Formula:</w:t>
      </w:r>
    </w:p>
    <w:p>
      <w:pPr>
        <w:pStyle w:val="Normal"/>
      </w:pPr>
      <w:r>
        <w:rPr>
          <w:lang w:val="en-US"/>
        </w:rPr>
        <w:t>Where  MD = Mean of the difference in related measures and SD is the variance of the difference in those measures.</w:t>
      </w:r>
    </w:p>
    <w:p>
      <w:pPr>
        <w:pStyle w:val="Heading1"/>
      </w:pPr>
      <w:r>
        <w:rPr>
          <w:lang w:val="en-US"/>
        </w:rPr>
        <w:t>Other Effect Size Indices</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5A7"/>
    <w:multiLevelType w:val="hybridMultilevel"/>
    <w:tmpl w:val="2EE6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3CC2"/>
    <w:multiLevelType w:val="hybridMultilevel"/>
    <w:tmpl w:val="4868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24E58"/>
    <w:multiLevelType w:val="hybridMultilevel"/>
    <w:tmpl w:val="A926871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50958"/>
    <w:multiLevelType w:val="hybridMultilevel"/>
    <w:tmpl w:val="367E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556E4"/>
    <w:multiLevelType w:val="hybridMultilevel"/>
    <w:tmpl w:val="54D6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38085F"/>
    <w:multiLevelType w:val="hybridMultilevel"/>
    <w:tmpl w:val="96F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973955"/>
    <w:multiLevelType w:val="hybridMultilevel"/>
    <w:tmpl w:val="11F2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9A1A47"/>
    <w:multiLevelType w:val="hybridMultilevel"/>
    <w:tmpl w:val="BA72484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92392D"/>
    <w:multiLevelType w:val="hybridMultilevel"/>
    <w:tmpl w:val="75A2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057BE8"/>
    <w:multiLevelType w:val="hybridMultilevel"/>
    <w:tmpl w:val="B144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6C5F64"/>
    <w:multiLevelType w:val="hybridMultilevel"/>
    <w:tmpl w:val="D8B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ED52BD"/>
    <w:multiLevelType w:val="hybridMultilevel"/>
    <w:tmpl w:val="A66C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326796"/>
    <w:multiLevelType w:val="hybridMultilevel"/>
    <w:tmpl w:val="4A70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D17DB"/>
    <w:multiLevelType w:val="hybridMultilevel"/>
    <w:tmpl w:val="C92E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F24461"/>
    <w:multiLevelType w:val="hybridMultilevel"/>
    <w:tmpl w:val="1A34C674"/>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B30CC7"/>
    <w:multiLevelType w:val="hybridMultilevel"/>
    <w:tmpl w:val="9B58E52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1F4B67"/>
    <w:multiLevelType w:val="hybridMultilevel"/>
    <w:tmpl w:val="C7CC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3B0070"/>
    <w:multiLevelType w:val="hybridMultilevel"/>
    <w:tmpl w:val="049C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111E8A"/>
    <w:multiLevelType w:val="hybridMultilevel"/>
    <w:tmpl w:val="7F3E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9E7531"/>
    <w:multiLevelType w:val="hybridMultilevel"/>
    <w:tmpl w:val="233281A0"/>
    <w:lvl w:ilvl="0" w:tplc="C7E2B35A">
      <w:start w:val="1"/>
      <w:numFmt w:val="bullet"/>
      <w:lvlText w:val="-"/>
      <w:lvlJc w:val="left"/>
      <w:pPr>
        <w:ind w:left="720" w:hanging="360"/>
      </w:pPr>
      <w:rPr>
        <w:rFonts w:ascii="Calibri" w:eastAsiaTheme="minorHAnsi"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2D63E6"/>
    <w:multiLevelType w:val="hybridMultilevel"/>
    <w:tmpl w:val="7828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C53CDF"/>
    <w:multiLevelType w:val="hybridMultilevel"/>
    <w:tmpl w:val="EF80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F730CC"/>
    <w:multiLevelType w:val="hybridMultilevel"/>
    <w:tmpl w:val="94D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1A0349"/>
    <w:multiLevelType w:val="hybridMultilevel"/>
    <w:tmpl w:val="8CD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D56D11"/>
    <w:multiLevelType w:val="hybridMultilevel"/>
    <w:tmpl w:val="009EFF78"/>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8A7A3B"/>
    <w:multiLevelType w:val="hybridMultilevel"/>
    <w:tmpl w:val="05A6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C41905"/>
    <w:multiLevelType w:val="hybridMultilevel"/>
    <w:tmpl w:val="0C36E32C"/>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BF36DC"/>
    <w:multiLevelType w:val="hybridMultilevel"/>
    <w:tmpl w:val="AB7C23EA"/>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FF6A64"/>
    <w:multiLevelType w:val="hybridMultilevel"/>
    <w:tmpl w:val="A3BE225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3153D4"/>
    <w:multiLevelType w:val="hybridMultilevel"/>
    <w:tmpl w:val="5516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747045"/>
    <w:multiLevelType w:val="hybridMultilevel"/>
    <w:tmpl w:val="A5D2F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C87832"/>
    <w:multiLevelType w:val="hybridMultilevel"/>
    <w:tmpl w:val="B6D2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DE06CD"/>
    <w:multiLevelType w:val="hybridMultilevel"/>
    <w:tmpl w:val="1160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ED3448"/>
    <w:multiLevelType w:val="hybridMultilevel"/>
    <w:tmpl w:val="D558507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FF1171E"/>
    <w:multiLevelType w:val="hybridMultilevel"/>
    <w:tmpl w:val="093E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1125AC9"/>
    <w:multiLevelType w:val="hybridMultilevel"/>
    <w:tmpl w:val="147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25525A"/>
    <w:multiLevelType w:val="hybridMultilevel"/>
    <w:tmpl w:val="09A43E3E"/>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4A4C22"/>
    <w:multiLevelType w:val="hybridMultilevel"/>
    <w:tmpl w:val="846E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CC006B"/>
    <w:multiLevelType w:val="hybridMultilevel"/>
    <w:tmpl w:val="2B70C40C"/>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0328C4"/>
    <w:multiLevelType w:val="hybridMultilevel"/>
    <w:tmpl w:val="4238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0F770A"/>
    <w:multiLevelType w:val="hybridMultilevel"/>
    <w:tmpl w:val="2418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1014B1"/>
    <w:multiLevelType w:val="hybridMultilevel"/>
    <w:tmpl w:val="E1109CDA"/>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E62518"/>
    <w:multiLevelType w:val="hybridMultilevel"/>
    <w:tmpl w:val="E3609B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6C74D44"/>
    <w:multiLevelType w:val="hybridMultilevel"/>
    <w:tmpl w:val="B85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7120EB6"/>
    <w:multiLevelType w:val="hybridMultilevel"/>
    <w:tmpl w:val="2E4E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5F2167"/>
    <w:multiLevelType w:val="hybridMultilevel"/>
    <w:tmpl w:val="46E4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B50A0A"/>
    <w:multiLevelType w:val="hybridMultilevel"/>
    <w:tmpl w:val="C872430E"/>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ACD2AF3"/>
    <w:multiLevelType w:val="hybridMultilevel"/>
    <w:tmpl w:val="B82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2972ED"/>
    <w:multiLevelType w:val="hybridMultilevel"/>
    <w:tmpl w:val="9964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BCD1729"/>
    <w:multiLevelType w:val="hybridMultilevel"/>
    <w:tmpl w:val="6956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0600B9"/>
    <w:multiLevelType w:val="hybridMultilevel"/>
    <w:tmpl w:val="BDD6549A"/>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F8348D"/>
    <w:multiLevelType w:val="hybridMultilevel"/>
    <w:tmpl w:val="929A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D14494"/>
    <w:multiLevelType w:val="hybridMultilevel"/>
    <w:tmpl w:val="62DE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BA2B9C"/>
    <w:multiLevelType w:val="hybridMultilevel"/>
    <w:tmpl w:val="08B0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D9463D"/>
    <w:multiLevelType w:val="hybridMultilevel"/>
    <w:tmpl w:val="9BF6D236"/>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11D51C3"/>
    <w:multiLevelType w:val="hybridMultilevel"/>
    <w:tmpl w:val="CB68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E2B44"/>
    <w:multiLevelType w:val="hybridMultilevel"/>
    <w:tmpl w:val="F42E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EF02C9"/>
    <w:multiLevelType w:val="hybridMultilevel"/>
    <w:tmpl w:val="306AA5FE"/>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2F3FF5"/>
    <w:multiLevelType w:val="hybridMultilevel"/>
    <w:tmpl w:val="9336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4D634A8"/>
    <w:multiLevelType w:val="hybridMultilevel"/>
    <w:tmpl w:val="ACA26A14"/>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70A3BD1"/>
    <w:multiLevelType w:val="hybridMultilevel"/>
    <w:tmpl w:val="869EB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9C44EFE"/>
    <w:multiLevelType w:val="hybridMultilevel"/>
    <w:tmpl w:val="7D3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AD71AC4"/>
    <w:multiLevelType w:val="hybridMultilevel"/>
    <w:tmpl w:val="08B08EDC"/>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BEB651A"/>
    <w:multiLevelType w:val="hybridMultilevel"/>
    <w:tmpl w:val="D770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C41537B"/>
    <w:multiLevelType w:val="hybridMultilevel"/>
    <w:tmpl w:val="A972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C4C7F55"/>
    <w:multiLevelType w:val="hybridMultilevel"/>
    <w:tmpl w:val="5EB8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D570619"/>
    <w:multiLevelType w:val="hybridMultilevel"/>
    <w:tmpl w:val="41581CC4"/>
    <w:lvl w:ilvl="0" w:tplc="C7E2B35A">
      <w:start w:val="1"/>
      <w:numFmt w:val="bullet"/>
      <w:lvlText w:val="-"/>
      <w:lvlJc w:val="left"/>
      <w:pPr>
        <w:ind w:left="720" w:hanging="360"/>
      </w:pPr>
      <w:rPr>
        <w:rFonts w:ascii="Calibri" w:eastAsiaTheme="minorHAnsi" w:hAnsi="Calibri"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D7E4944"/>
    <w:multiLevelType w:val="hybridMultilevel"/>
    <w:tmpl w:val="80AEF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E4053AA"/>
    <w:multiLevelType w:val="hybridMultilevel"/>
    <w:tmpl w:val="1FB49AB4"/>
    <w:lvl w:ilvl="0" w:tplc="C7E2B35A">
      <w:start w:val="1"/>
      <w:numFmt w:val="bullet"/>
      <w:lvlText w:val="-"/>
      <w:lvlJc w:val="left"/>
      <w:pPr>
        <w:ind w:left="720" w:hanging="360"/>
      </w:pPr>
      <w:rPr>
        <w:rFonts w:ascii="Calibri" w:eastAsiaTheme="minorHAnsi"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0472A00"/>
    <w:multiLevelType w:val="hybridMultilevel"/>
    <w:tmpl w:val="1BAC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0496632"/>
    <w:multiLevelType w:val="hybridMultilevel"/>
    <w:tmpl w:val="D3F6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429216F"/>
    <w:multiLevelType w:val="hybridMultilevel"/>
    <w:tmpl w:val="C382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4DB5333"/>
    <w:multiLevelType w:val="hybridMultilevel"/>
    <w:tmpl w:val="43CE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E53F50"/>
    <w:multiLevelType w:val="hybridMultilevel"/>
    <w:tmpl w:val="9D567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587113A"/>
    <w:multiLevelType w:val="hybridMultilevel"/>
    <w:tmpl w:val="AEC4044C"/>
    <w:lvl w:ilvl="0" w:tplc="8842D4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9800511"/>
    <w:multiLevelType w:val="hybridMultilevel"/>
    <w:tmpl w:val="1B1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BCE6C1F"/>
    <w:multiLevelType w:val="hybridMultilevel"/>
    <w:tmpl w:val="425060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BF368B9"/>
    <w:multiLevelType w:val="hybridMultilevel"/>
    <w:tmpl w:val="96B2C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C5F2445"/>
    <w:multiLevelType w:val="hybridMultilevel"/>
    <w:tmpl w:val="3AC6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CB7408B"/>
    <w:multiLevelType w:val="hybridMultilevel"/>
    <w:tmpl w:val="C694C0D6"/>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D353FC0"/>
    <w:multiLevelType w:val="hybridMultilevel"/>
    <w:tmpl w:val="B34C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D70472"/>
    <w:multiLevelType w:val="hybridMultilevel"/>
    <w:tmpl w:val="6A7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E391C8A"/>
    <w:multiLevelType w:val="hybridMultilevel"/>
    <w:tmpl w:val="34BA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E66583E"/>
    <w:multiLevelType w:val="hybridMultilevel"/>
    <w:tmpl w:val="04F6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EB54EB0"/>
    <w:multiLevelType w:val="hybridMultilevel"/>
    <w:tmpl w:val="17660A6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EFF5248"/>
    <w:multiLevelType w:val="hybridMultilevel"/>
    <w:tmpl w:val="9FFE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FF959F1"/>
    <w:multiLevelType w:val="hybridMultilevel"/>
    <w:tmpl w:val="9C32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1155EB9"/>
    <w:multiLevelType w:val="hybridMultilevel"/>
    <w:tmpl w:val="38E0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171118A"/>
    <w:multiLevelType w:val="hybridMultilevel"/>
    <w:tmpl w:val="00DA2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EB21F0"/>
    <w:multiLevelType w:val="hybridMultilevel"/>
    <w:tmpl w:val="4CA2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8B43828"/>
    <w:multiLevelType w:val="hybridMultilevel"/>
    <w:tmpl w:val="0F9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92A6F57"/>
    <w:multiLevelType w:val="hybridMultilevel"/>
    <w:tmpl w:val="4DD4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9EF7336"/>
    <w:multiLevelType w:val="hybridMultilevel"/>
    <w:tmpl w:val="6954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9F712FD"/>
    <w:multiLevelType w:val="hybridMultilevel"/>
    <w:tmpl w:val="3B0E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E6939F4"/>
    <w:multiLevelType w:val="hybridMultilevel"/>
    <w:tmpl w:val="EAA0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FDF28FD"/>
    <w:multiLevelType w:val="hybridMultilevel"/>
    <w:tmpl w:val="C65C2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0904488"/>
    <w:multiLevelType w:val="hybridMultilevel"/>
    <w:tmpl w:val="B10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CE15BD"/>
    <w:multiLevelType w:val="hybridMultilevel"/>
    <w:tmpl w:val="5A52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1746D43"/>
    <w:multiLevelType w:val="hybridMultilevel"/>
    <w:tmpl w:val="DD2C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37A7BBA"/>
    <w:multiLevelType w:val="hybridMultilevel"/>
    <w:tmpl w:val="C6A6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4124918"/>
    <w:multiLevelType w:val="hybridMultilevel"/>
    <w:tmpl w:val="E914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1F1E8D"/>
    <w:multiLevelType w:val="hybridMultilevel"/>
    <w:tmpl w:val="81C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50719F"/>
    <w:multiLevelType w:val="hybridMultilevel"/>
    <w:tmpl w:val="DF4AAC32"/>
    <w:lvl w:ilvl="0" w:tplc="876258B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577A63"/>
    <w:multiLevelType w:val="hybridMultilevel"/>
    <w:tmpl w:val="14F0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5925DE3"/>
    <w:multiLevelType w:val="hybridMultilevel"/>
    <w:tmpl w:val="520C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5D30BEC"/>
    <w:multiLevelType w:val="hybridMultilevel"/>
    <w:tmpl w:val="EC46C26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D44368"/>
    <w:multiLevelType w:val="hybridMultilevel"/>
    <w:tmpl w:val="7E24D2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8E2171"/>
    <w:multiLevelType w:val="hybridMultilevel"/>
    <w:tmpl w:val="4E047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7144320"/>
    <w:multiLevelType w:val="hybridMultilevel"/>
    <w:tmpl w:val="C8EA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7E336F8"/>
    <w:multiLevelType w:val="hybridMultilevel"/>
    <w:tmpl w:val="012A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83E58B1"/>
    <w:multiLevelType w:val="hybridMultilevel"/>
    <w:tmpl w:val="A3F8E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8B6527C"/>
    <w:multiLevelType w:val="hybridMultilevel"/>
    <w:tmpl w:val="2CD8C908"/>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C3032B1"/>
    <w:multiLevelType w:val="hybridMultilevel"/>
    <w:tmpl w:val="DCAE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C345B89"/>
    <w:multiLevelType w:val="hybridMultilevel"/>
    <w:tmpl w:val="C8F6127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C722EE9"/>
    <w:multiLevelType w:val="hybridMultilevel"/>
    <w:tmpl w:val="AF62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C8B5E47"/>
    <w:multiLevelType w:val="hybridMultilevel"/>
    <w:tmpl w:val="0D9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D4D69A1"/>
    <w:multiLevelType w:val="hybridMultilevel"/>
    <w:tmpl w:val="41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0B77DDC"/>
    <w:multiLevelType w:val="hybridMultilevel"/>
    <w:tmpl w:val="4EC2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11D4315"/>
    <w:multiLevelType w:val="hybridMultilevel"/>
    <w:tmpl w:val="ED4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27F49B4"/>
    <w:multiLevelType w:val="hybridMultilevel"/>
    <w:tmpl w:val="74E6F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3A96CF0"/>
    <w:multiLevelType w:val="hybridMultilevel"/>
    <w:tmpl w:val="ECE8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E01F3A"/>
    <w:multiLevelType w:val="hybridMultilevel"/>
    <w:tmpl w:val="4286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5656433"/>
    <w:multiLevelType w:val="hybridMultilevel"/>
    <w:tmpl w:val="7838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5D40875"/>
    <w:multiLevelType w:val="hybridMultilevel"/>
    <w:tmpl w:val="F69C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60854F7"/>
    <w:multiLevelType w:val="hybridMultilevel"/>
    <w:tmpl w:val="964A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64E65A9"/>
    <w:multiLevelType w:val="hybridMultilevel"/>
    <w:tmpl w:val="263C2658"/>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A8F0E7C"/>
    <w:multiLevelType w:val="hybridMultilevel"/>
    <w:tmpl w:val="D27458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C692697"/>
    <w:multiLevelType w:val="hybridMultilevel"/>
    <w:tmpl w:val="535C4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D6A19CE"/>
    <w:multiLevelType w:val="hybridMultilevel"/>
    <w:tmpl w:val="2FCC2AE4"/>
    <w:lvl w:ilvl="0" w:tplc="8842D4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19"/>
  </w:num>
  <w:num w:numId="2">
    <w:abstractNumId w:val="68"/>
  </w:num>
  <w:num w:numId="3">
    <w:abstractNumId w:val="66"/>
  </w:num>
  <w:num w:numId="4">
    <w:abstractNumId w:val="87"/>
  </w:num>
  <w:num w:numId="5">
    <w:abstractNumId w:val="47"/>
  </w:num>
  <w:num w:numId="6">
    <w:abstractNumId w:val="99"/>
  </w:num>
  <w:num w:numId="7">
    <w:abstractNumId w:val="37"/>
  </w:num>
  <w:num w:numId="8">
    <w:abstractNumId w:val="80"/>
  </w:num>
  <w:num w:numId="9">
    <w:abstractNumId w:val="38"/>
  </w:num>
  <w:num w:numId="10">
    <w:abstractNumId w:val="84"/>
  </w:num>
  <w:num w:numId="11">
    <w:abstractNumId w:val="26"/>
  </w:num>
  <w:num w:numId="12">
    <w:abstractNumId w:val="54"/>
  </w:num>
  <w:num w:numId="13">
    <w:abstractNumId w:val="128"/>
  </w:num>
  <w:num w:numId="14">
    <w:abstractNumId w:val="74"/>
  </w:num>
  <w:num w:numId="15">
    <w:abstractNumId w:val="7"/>
  </w:num>
  <w:num w:numId="16">
    <w:abstractNumId w:val="57"/>
  </w:num>
  <w:num w:numId="17">
    <w:abstractNumId w:val="27"/>
  </w:num>
  <w:num w:numId="18">
    <w:abstractNumId w:val="79"/>
  </w:num>
  <w:num w:numId="19">
    <w:abstractNumId w:val="62"/>
  </w:num>
  <w:num w:numId="20">
    <w:abstractNumId w:val="33"/>
  </w:num>
  <w:num w:numId="21">
    <w:abstractNumId w:val="14"/>
  </w:num>
  <w:num w:numId="22">
    <w:abstractNumId w:val="46"/>
  </w:num>
  <w:num w:numId="23">
    <w:abstractNumId w:val="113"/>
  </w:num>
  <w:num w:numId="24">
    <w:abstractNumId w:val="2"/>
  </w:num>
  <w:num w:numId="25">
    <w:abstractNumId w:val="50"/>
  </w:num>
  <w:num w:numId="26">
    <w:abstractNumId w:val="125"/>
  </w:num>
  <w:num w:numId="27">
    <w:abstractNumId w:val="105"/>
  </w:num>
  <w:num w:numId="28">
    <w:abstractNumId w:val="36"/>
  </w:num>
  <w:num w:numId="29">
    <w:abstractNumId w:val="24"/>
  </w:num>
  <w:num w:numId="30">
    <w:abstractNumId w:val="41"/>
  </w:num>
  <w:num w:numId="31">
    <w:abstractNumId w:val="59"/>
  </w:num>
  <w:num w:numId="32">
    <w:abstractNumId w:val="15"/>
  </w:num>
  <w:num w:numId="33">
    <w:abstractNumId w:val="111"/>
  </w:num>
  <w:num w:numId="34">
    <w:abstractNumId w:val="28"/>
  </w:num>
  <w:num w:numId="35">
    <w:abstractNumId w:val="42"/>
  </w:num>
  <w:num w:numId="36">
    <w:abstractNumId w:val="108"/>
  </w:num>
  <w:num w:numId="37">
    <w:abstractNumId w:val="76"/>
  </w:num>
  <w:num w:numId="38">
    <w:abstractNumId w:val="124"/>
  </w:num>
  <w:num w:numId="39">
    <w:abstractNumId w:val="116"/>
  </w:num>
  <w:num w:numId="40">
    <w:abstractNumId w:val="18"/>
  </w:num>
  <w:num w:numId="41">
    <w:abstractNumId w:val="10"/>
  </w:num>
  <w:num w:numId="42">
    <w:abstractNumId w:val="81"/>
  </w:num>
  <w:num w:numId="43">
    <w:abstractNumId w:val="65"/>
  </w:num>
  <w:num w:numId="44">
    <w:abstractNumId w:val="32"/>
  </w:num>
  <w:num w:numId="45">
    <w:abstractNumId w:val="45"/>
  </w:num>
  <w:num w:numId="46">
    <w:abstractNumId w:val="110"/>
  </w:num>
  <w:num w:numId="47">
    <w:abstractNumId w:val="29"/>
  </w:num>
  <w:num w:numId="48">
    <w:abstractNumId w:val="8"/>
  </w:num>
  <w:num w:numId="49">
    <w:abstractNumId w:val="120"/>
  </w:num>
  <w:num w:numId="50">
    <w:abstractNumId w:val="109"/>
  </w:num>
  <w:num w:numId="51">
    <w:abstractNumId w:val="6"/>
  </w:num>
  <w:num w:numId="52">
    <w:abstractNumId w:val="100"/>
  </w:num>
  <w:num w:numId="53">
    <w:abstractNumId w:val="53"/>
  </w:num>
  <w:num w:numId="54">
    <w:abstractNumId w:val="21"/>
  </w:num>
  <w:num w:numId="55">
    <w:abstractNumId w:val="126"/>
  </w:num>
  <w:num w:numId="56">
    <w:abstractNumId w:val="31"/>
  </w:num>
  <w:num w:numId="57">
    <w:abstractNumId w:val="112"/>
  </w:num>
  <w:num w:numId="58">
    <w:abstractNumId w:val="103"/>
  </w:num>
  <w:num w:numId="59">
    <w:abstractNumId w:val="5"/>
  </w:num>
  <w:num w:numId="60">
    <w:abstractNumId w:val="71"/>
  </w:num>
  <w:num w:numId="61">
    <w:abstractNumId w:val="88"/>
  </w:num>
  <w:num w:numId="62">
    <w:abstractNumId w:val="51"/>
  </w:num>
  <w:num w:numId="63">
    <w:abstractNumId w:val="3"/>
  </w:num>
  <w:num w:numId="64">
    <w:abstractNumId w:val="72"/>
  </w:num>
  <w:num w:numId="65">
    <w:abstractNumId w:val="44"/>
  </w:num>
  <w:num w:numId="66">
    <w:abstractNumId w:val="56"/>
  </w:num>
  <w:num w:numId="67">
    <w:abstractNumId w:val="90"/>
  </w:num>
  <w:num w:numId="68">
    <w:abstractNumId w:val="70"/>
  </w:num>
  <w:num w:numId="69">
    <w:abstractNumId w:val="22"/>
  </w:num>
  <w:num w:numId="70">
    <w:abstractNumId w:val="1"/>
  </w:num>
  <w:num w:numId="71">
    <w:abstractNumId w:val="127"/>
  </w:num>
  <w:num w:numId="72">
    <w:abstractNumId w:val="73"/>
  </w:num>
  <w:num w:numId="73">
    <w:abstractNumId w:val="104"/>
  </w:num>
  <w:num w:numId="74">
    <w:abstractNumId w:val="25"/>
  </w:num>
  <w:num w:numId="75">
    <w:abstractNumId w:val="35"/>
  </w:num>
  <w:num w:numId="76">
    <w:abstractNumId w:val="75"/>
  </w:num>
  <w:num w:numId="77">
    <w:abstractNumId w:val="93"/>
  </w:num>
  <w:num w:numId="78">
    <w:abstractNumId w:val="102"/>
  </w:num>
  <w:num w:numId="79">
    <w:abstractNumId w:val="39"/>
  </w:num>
  <w:num w:numId="80">
    <w:abstractNumId w:val="114"/>
  </w:num>
  <w:num w:numId="81">
    <w:abstractNumId w:val="97"/>
  </w:num>
  <w:num w:numId="82">
    <w:abstractNumId w:val="118"/>
  </w:num>
  <w:num w:numId="83">
    <w:abstractNumId w:val="69"/>
  </w:num>
  <w:num w:numId="84">
    <w:abstractNumId w:val="64"/>
  </w:num>
  <w:num w:numId="85">
    <w:abstractNumId w:val="4"/>
  </w:num>
  <w:num w:numId="86">
    <w:abstractNumId w:val="101"/>
  </w:num>
  <w:num w:numId="87">
    <w:abstractNumId w:val="106"/>
  </w:num>
  <w:num w:numId="88">
    <w:abstractNumId w:val="63"/>
  </w:num>
  <w:num w:numId="89">
    <w:abstractNumId w:val="61"/>
  </w:num>
  <w:num w:numId="90">
    <w:abstractNumId w:val="48"/>
  </w:num>
  <w:num w:numId="91">
    <w:abstractNumId w:val="20"/>
  </w:num>
  <w:num w:numId="92">
    <w:abstractNumId w:val="43"/>
  </w:num>
  <w:num w:numId="93">
    <w:abstractNumId w:val="117"/>
  </w:num>
  <w:num w:numId="94">
    <w:abstractNumId w:val="23"/>
  </w:num>
  <w:num w:numId="95">
    <w:abstractNumId w:val="94"/>
  </w:num>
  <w:num w:numId="96">
    <w:abstractNumId w:val="91"/>
  </w:num>
  <w:num w:numId="97">
    <w:abstractNumId w:val="40"/>
  </w:num>
  <w:num w:numId="98">
    <w:abstractNumId w:val="92"/>
  </w:num>
  <w:num w:numId="99">
    <w:abstractNumId w:val="121"/>
  </w:num>
  <w:num w:numId="100">
    <w:abstractNumId w:val="85"/>
  </w:num>
  <w:num w:numId="101">
    <w:abstractNumId w:val="86"/>
  </w:num>
  <w:num w:numId="102">
    <w:abstractNumId w:val="0"/>
  </w:num>
  <w:num w:numId="103">
    <w:abstractNumId w:val="123"/>
  </w:num>
  <w:num w:numId="104">
    <w:abstractNumId w:val="98"/>
  </w:num>
  <w:num w:numId="105">
    <w:abstractNumId w:val="58"/>
  </w:num>
  <w:num w:numId="106">
    <w:abstractNumId w:val="49"/>
  </w:num>
  <w:num w:numId="107">
    <w:abstractNumId w:val="78"/>
  </w:num>
  <w:num w:numId="108">
    <w:abstractNumId w:val="60"/>
  </w:num>
  <w:num w:numId="109">
    <w:abstractNumId w:val="77"/>
  </w:num>
  <w:num w:numId="110">
    <w:abstractNumId w:val="95"/>
  </w:num>
  <w:num w:numId="111">
    <w:abstractNumId w:val="83"/>
  </w:num>
  <w:num w:numId="112">
    <w:abstractNumId w:val="30"/>
  </w:num>
  <w:num w:numId="113">
    <w:abstractNumId w:val="17"/>
  </w:num>
  <w:num w:numId="114">
    <w:abstractNumId w:val="119"/>
  </w:num>
  <w:num w:numId="115">
    <w:abstractNumId w:val="34"/>
  </w:num>
  <w:num w:numId="116">
    <w:abstractNumId w:val="16"/>
  </w:num>
  <w:num w:numId="117">
    <w:abstractNumId w:val="55"/>
  </w:num>
  <w:num w:numId="118">
    <w:abstractNumId w:val="13"/>
  </w:num>
  <w:num w:numId="119">
    <w:abstractNumId w:val="67"/>
  </w:num>
  <w:num w:numId="120">
    <w:abstractNumId w:val="107"/>
  </w:num>
  <w:num w:numId="121">
    <w:abstractNumId w:val="89"/>
  </w:num>
  <w:num w:numId="122">
    <w:abstractNumId w:val="115"/>
  </w:num>
  <w:num w:numId="123">
    <w:abstractNumId w:val="12"/>
  </w:num>
  <w:num w:numId="124">
    <w:abstractNumId w:val="122"/>
  </w:num>
  <w:num w:numId="125">
    <w:abstractNumId w:val="11"/>
  </w:num>
  <w:num w:numId="126">
    <w:abstractNumId w:val="96"/>
  </w:num>
  <w:num w:numId="127">
    <w:abstractNumId w:val="52"/>
  </w:num>
  <w:num w:numId="128">
    <w:abstractNumId w:val="82"/>
  </w:num>
  <w:num w:numId="129">
    <w:abstractNumId w:val="9"/>
  </w:num>
  <w:num w:numId="130">
    <w:abstractNumId w:val="93"/>
  </w:num>
  <w:num w:numId="131">
    <w:abstractNumId w:val="102"/>
  </w:num>
  <w:num w:numId="132">
    <w:abstractNumId w:val="129"/>
    <w:lvlOverride w:ilvl="0">
      <w:startOverride w:val="1"/>
    </w:lvlOverride>
  </w:num>
  <w:num w:numId="133">
    <w:abstractNumId w:val="130"/>
    <w:lvlOverride w:ilvl="0">
      <w:startOverride w:val="1"/>
    </w:lvlOverride>
  </w:num>
  <w:num w:numId="134">
    <w:abstractNumId w:val="131"/>
    <w:lvlOverride w:ilvl="0">
      <w:startOverride w:val="1"/>
    </w:lvlOverride>
  </w:num>
  <w:num w:numId="135">
    <w:abstractNumId w:val="132"/>
    <w:lvlOverride w:ilvl="0">
      <w:startOverride w:val="1"/>
    </w:lvlOverride>
  </w:num>
  <w:num w:numId="136">
    <w:abstractNumId w:val="133"/>
    <w:lvlOverride w:ilvl="0">
      <w:startOverride w:val="1"/>
    </w:lvlOverride>
  </w:num>
  <w:num w:numId="137">
    <w:abstractNumId w:val="134"/>
    <w:lvlOverride w:ilvl="0">
      <w:startOverride w:val="1"/>
    </w:lvlOverride>
  </w:num>
  <w:num w:numId="138">
    <w:abstractNumId w:val="135"/>
    <w:lvlOverride w:ilvl="0">
      <w:startOverride w:val="1"/>
    </w:lvlOverride>
  </w:num>
  <w:num w:numId="139">
    <w:abstractNumId w:val="136"/>
    <w:lvlOverride w:ilvl="0">
      <w:startOverride w:val="1"/>
    </w:lvlOverride>
  </w:num>
  <w:num w:numId="140">
    <w:abstractNumId w:val="137"/>
    <w:lvlOverride w:ilvl="0">
      <w:startOverride w:val="1"/>
    </w:lvlOverride>
  </w:num>
  <w:num w:numId="141">
    <w:abstractNumId w:val="138"/>
    <w:lvlOverride w:ilvl="0">
      <w:startOverride w:val="1"/>
    </w:lvlOverride>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C4"/>
    <w:rsid w:val="000055E5"/>
    <w:rsid w:val="0000744C"/>
    <w:rsid w:val="00014723"/>
    <w:rsid w:val="00023CD1"/>
    <w:rsid w:val="0005069A"/>
    <w:rsid w:val="0005514F"/>
    <w:rsid w:val="00055AC0"/>
    <w:rsid w:val="00064043"/>
    <w:rsid w:val="00065953"/>
    <w:rsid w:val="000821E6"/>
    <w:rsid w:val="000A0DD9"/>
    <w:rsid w:val="000A24CA"/>
    <w:rsid w:val="000A676A"/>
    <w:rsid w:val="000C5F45"/>
    <w:rsid w:val="001044ED"/>
    <w:rsid w:val="0011556E"/>
    <w:rsid w:val="001317E9"/>
    <w:rsid w:val="00146E1D"/>
    <w:rsid w:val="00163655"/>
    <w:rsid w:val="00187FF0"/>
    <w:rsid w:val="001A784F"/>
    <w:rsid w:val="001B69A1"/>
    <w:rsid w:val="001C1922"/>
    <w:rsid w:val="001D7359"/>
    <w:rsid w:val="001E6F47"/>
    <w:rsid w:val="001F1099"/>
    <w:rsid w:val="00207BEA"/>
    <w:rsid w:val="00216D3E"/>
    <w:rsid w:val="00220BD1"/>
    <w:rsid w:val="002635A0"/>
    <w:rsid w:val="002670E6"/>
    <w:rsid w:val="00270FF3"/>
    <w:rsid w:val="002904ED"/>
    <w:rsid w:val="00297742"/>
    <w:rsid w:val="00297A90"/>
    <w:rsid w:val="002B4707"/>
    <w:rsid w:val="002C4237"/>
    <w:rsid w:val="002E52FD"/>
    <w:rsid w:val="002F2061"/>
    <w:rsid w:val="00303E75"/>
    <w:rsid w:val="00313EB2"/>
    <w:rsid w:val="00314DD5"/>
    <w:rsid w:val="00336A04"/>
    <w:rsid w:val="003575C0"/>
    <w:rsid w:val="003608F0"/>
    <w:rsid w:val="00374ED3"/>
    <w:rsid w:val="0038367C"/>
    <w:rsid w:val="00394C2F"/>
    <w:rsid w:val="003A3F1E"/>
    <w:rsid w:val="003B32DB"/>
    <w:rsid w:val="0040408A"/>
    <w:rsid w:val="00472F20"/>
    <w:rsid w:val="00486148"/>
    <w:rsid w:val="00497CAF"/>
    <w:rsid w:val="004A24BF"/>
    <w:rsid w:val="004B7B55"/>
    <w:rsid w:val="004C0126"/>
    <w:rsid w:val="004C34B4"/>
    <w:rsid w:val="004C6C73"/>
    <w:rsid w:val="0052034C"/>
    <w:rsid w:val="00523BE8"/>
    <w:rsid w:val="00524B54"/>
    <w:rsid w:val="00550716"/>
    <w:rsid w:val="005772DC"/>
    <w:rsid w:val="005924EE"/>
    <w:rsid w:val="005A6DC5"/>
    <w:rsid w:val="005B273C"/>
    <w:rsid w:val="005B428B"/>
    <w:rsid w:val="005B7333"/>
    <w:rsid w:val="005E5CF7"/>
    <w:rsid w:val="005F49CC"/>
    <w:rsid w:val="00623CEA"/>
    <w:rsid w:val="006374A4"/>
    <w:rsid w:val="00652D80"/>
    <w:rsid w:val="00653BAA"/>
    <w:rsid w:val="00670600"/>
    <w:rsid w:val="00680B77"/>
    <w:rsid w:val="00696E05"/>
    <w:rsid w:val="006D6E30"/>
    <w:rsid w:val="00703D5B"/>
    <w:rsid w:val="007072B3"/>
    <w:rsid w:val="00721F38"/>
    <w:rsid w:val="00733AC0"/>
    <w:rsid w:val="007455FF"/>
    <w:rsid w:val="00753CFF"/>
    <w:rsid w:val="00756FCF"/>
    <w:rsid w:val="007725F2"/>
    <w:rsid w:val="008022CE"/>
    <w:rsid w:val="008145C4"/>
    <w:rsid w:val="00877058"/>
    <w:rsid w:val="00882C08"/>
    <w:rsid w:val="008865B9"/>
    <w:rsid w:val="00892B33"/>
    <w:rsid w:val="008F0DC6"/>
    <w:rsid w:val="008F5F4A"/>
    <w:rsid w:val="00911351"/>
    <w:rsid w:val="009420C0"/>
    <w:rsid w:val="00945112"/>
    <w:rsid w:val="00952F13"/>
    <w:rsid w:val="00990332"/>
    <w:rsid w:val="009924B3"/>
    <w:rsid w:val="00994124"/>
    <w:rsid w:val="009A0D58"/>
    <w:rsid w:val="009B0C2B"/>
    <w:rsid w:val="009B49D7"/>
    <w:rsid w:val="009E0FB5"/>
    <w:rsid w:val="009E31CF"/>
    <w:rsid w:val="009F553B"/>
    <w:rsid w:val="00A22A98"/>
    <w:rsid w:val="00A53BC4"/>
    <w:rsid w:val="00A54D3F"/>
    <w:rsid w:val="00A8066F"/>
    <w:rsid w:val="00A85434"/>
    <w:rsid w:val="00A912DE"/>
    <w:rsid w:val="00A96F77"/>
    <w:rsid w:val="00AB612D"/>
    <w:rsid w:val="00AC4A46"/>
    <w:rsid w:val="00AD2A9C"/>
    <w:rsid w:val="00AE792E"/>
    <w:rsid w:val="00B05D73"/>
    <w:rsid w:val="00B14F42"/>
    <w:rsid w:val="00B15CB7"/>
    <w:rsid w:val="00B324A5"/>
    <w:rsid w:val="00B42BBB"/>
    <w:rsid w:val="00B51B47"/>
    <w:rsid w:val="00B536E9"/>
    <w:rsid w:val="00B55FDF"/>
    <w:rsid w:val="00B6136A"/>
    <w:rsid w:val="00B62214"/>
    <w:rsid w:val="00B627A2"/>
    <w:rsid w:val="00B642DB"/>
    <w:rsid w:val="00BB548E"/>
    <w:rsid w:val="00BB63B4"/>
    <w:rsid w:val="00BC0673"/>
    <w:rsid w:val="00BC1975"/>
    <w:rsid w:val="00BC6F11"/>
    <w:rsid w:val="00BF6882"/>
    <w:rsid w:val="00C134B5"/>
    <w:rsid w:val="00C31867"/>
    <w:rsid w:val="00C43CFA"/>
    <w:rsid w:val="00C52144"/>
    <w:rsid w:val="00C53DD1"/>
    <w:rsid w:val="00C75D25"/>
    <w:rsid w:val="00CB0B8F"/>
    <w:rsid w:val="00CB1F45"/>
    <w:rsid w:val="00CC7AC1"/>
    <w:rsid w:val="00CD093A"/>
    <w:rsid w:val="00CE16FB"/>
    <w:rsid w:val="00CE33A5"/>
    <w:rsid w:val="00D022EB"/>
    <w:rsid w:val="00D03BE6"/>
    <w:rsid w:val="00D07E46"/>
    <w:rsid w:val="00D26ED7"/>
    <w:rsid w:val="00DA76BC"/>
    <w:rsid w:val="00DB4F85"/>
    <w:rsid w:val="00DD5106"/>
    <w:rsid w:val="00DD6453"/>
    <w:rsid w:val="00DD6965"/>
    <w:rsid w:val="00E1049F"/>
    <w:rsid w:val="00E26475"/>
    <w:rsid w:val="00E26F68"/>
    <w:rsid w:val="00E53AED"/>
    <w:rsid w:val="00E53E41"/>
    <w:rsid w:val="00E775F2"/>
    <w:rsid w:val="00E9017D"/>
    <w:rsid w:val="00EA6D52"/>
    <w:rsid w:val="00EB40F2"/>
    <w:rsid w:val="00ED149A"/>
    <w:rsid w:val="00F009B2"/>
    <w:rsid w:val="00F32A2C"/>
    <w:rsid w:val="00F36B90"/>
    <w:rsid w:val="00F37C28"/>
    <w:rsid w:val="00F4539E"/>
    <w:rsid w:val="00F47A7E"/>
    <w:rsid w:val="00F72056"/>
    <w:rsid w:val="00FA025E"/>
    <w:rsid w:val="00FB38FB"/>
    <w:rsid w:val="00FB46BF"/>
    <w:rsid w:val="00FC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73"/>
    <w:pPr>
      <w:spacing w:line="256" w:lineRule="auto"/>
    </w:pPr>
    <w:rPr>
      <w:rFonts w:cs="Century Schoolbook"/>
      <w:sz w:val="20"/>
      <w:szCs w:val="20"/>
    </w:rPr>
  </w:style>
  <w:style w:type="paragraph" w:styleId="Heading1">
    <w:name w:val="heading 1"/>
    <w:basedOn w:val="Normal"/>
    <w:next w:val="Normal"/>
    <w:link w:val="Heading1Char"/>
    <w:uiPriority w:val="9"/>
    <w:qFormat/>
    <w:rsid w:val="00BC0673"/>
    <w:pPr>
      <w:keepNext/>
      <w:keepLines/>
      <w:spacing w:before="240" w:after="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9"/>
    <w:unhideWhenUsed/>
    <w:qFormat/>
    <w:rsid w:val="00BC0673"/>
    <w:pPr>
      <w:keepNext/>
      <w:keepLines/>
      <w:spacing w:before="40" w:after="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D26E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2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5071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4DD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82C08"/>
    <w:pPr>
      <w:numPr>
        <w:numId w:val="131"/>
      </w:numPr>
      <w:contextualSpacing/>
    </w:pPr>
  </w:style>
  <w:style w:type="character" w:customStyle="1" w:styleId="Heading2Char">
    <w:name w:val="Heading 2 Char"/>
    <w:basedOn w:val="DefaultParagraphFont"/>
    <w:link w:val="Heading2"/>
    <w:uiPriority w:val="9"/>
    <w:rsid w:val="00BC06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D26ED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C067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5772D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50716"/>
    <w:rPr>
      <w:rFonts w:asciiTheme="majorHAnsi" w:eastAsiaTheme="majorEastAsia" w:hAnsiTheme="majorHAnsi" w:cstheme="majorBidi"/>
      <w:color w:val="2E74B5" w:themeColor="accent1" w:themeShade="BF"/>
    </w:rPr>
  </w:style>
  <w:style w:type="paragraph" w:styleId="NoSpacing">
    <w:name w:val="No Spacing"/>
    <w:uiPriority w:val="1"/>
    <w:qFormat/>
    <w:rsid w:val="00B536E9"/>
    <w:pPr>
      <w:spacing w:after="0" w:line="240" w:lineRule="auto"/>
    </w:pPr>
    <w:rPr>
      <w:sz w:val="20"/>
      <w:szCs w:val="20"/>
    </w:rPr>
  </w:style>
  <w:style w:type="paragraph" w:customStyle="1" w:styleId="MyNotes">
    <w:name w:val="My Notes"/>
    <w:basedOn w:val="NoSpacing"/>
    <w:link w:val="MyNotesChar"/>
    <w:qFormat/>
    <w:rsid w:val="000A24CA"/>
    <w:rPr>
      <w:color w:val="00B050"/>
    </w:rPr>
  </w:style>
  <w:style w:type="character" w:customStyle="1" w:styleId="MyNotesChar">
    <w:name w:val="My Notes Char"/>
    <w:basedOn w:val="DefaultParagraphFont"/>
    <w:link w:val="MyNotes"/>
    <w:rsid w:val="000A24CA"/>
    <w:rPr>
      <w:color w:val="00B050"/>
      <w:sz w:val="20"/>
      <w:szCs w:val="20"/>
    </w:rPr>
  </w:style>
  <w:style w:type="character" w:styleId="Hyperlink">
    <w:name w:val="Hyperlink"/>
    <w:basedOn w:val="DefaultParagraphFont"/>
    <w:uiPriority w:val="99"/>
    <w:unhideWhenUsed/>
    <w:rsid w:val="00104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33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_template.dotx</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Olson</dc:creator>
  <cp:keywords/>
  <dc:description/>
  <cp:lastModifiedBy>Mitchell Olson</cp:lastModifiedBy>
  <cp:revision>7</cp:revision>
  <dcterms:created xsi:type="dcterms:W3CDTF">2016-06-09T19:38:00Z</dcterms:created>
  <dcterms:modified xsi:type="dcterms:W3CDTF">2016-06-09T23:06:00Z</dcterms:modified>
</cp:coreProperties>
</file>