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E4F7C"/>
          <w:sz w:val="52"/>
        </w:rPr>
        <w:t>WaterWiseKids.com</w:t>
      </w:r>
    </w:p>
    <w:p>
      <w:pPr>
        <w:jc w:val="center"/>
      </w:pPr>
      <w:r>
        <w:rPr>
          <w:rFonts w:ascii="Arial" w:hAnsi="Arial"/>
          <w:color w:val="1A6FA3"/>
          <w:sz w:val="36"/>
        </w:rPr>
        <w:t>Site Changes Report</w:t>
      </w:r>
    </w:p>
    <w:p>
      <w:pPr>
        <w:jc w:val="center"/>
      </w:pPr>
      <w:r>
        <w:rPr>
          <w:color w:val="666666"/>
          <w:sz w:val="22"/>
        </w:rPr>
        <w:t>April 5, 2026</w:t>
      </w:r>
    </w:p>
    <w:p>
      <w:pPr>
        <w:spacing w:after="480"/>
        <w:jc w:val="center"/>
      </w:pPr>
      <w:r>
        <w:rPr>
          <w:color w:val="666666"/>
          <w:sz w:val="20"/>
        </w:rPr>
        <w:t>Prepared for Michael Lopatnikov, British Swim School Operations</w:t>
      </w:r>
    </w:p>
    <w:p>
      <w:pPr>
        <w:pStyle w:val="Heading1"/>
      </w:pPr>
      <w:r>
        <w:t>Summary</w:t>
      </w:r>
    </w:p>
    <w:p>
      <w:r>
        <w:t>This report covers all changes made to waterwisekids.com on April 5, 2026. The work included publishing a new article, a comprehensive site-wide audit and improvement pass across 17 pages, navigation and UX fixes, and setting up live form backends. In total, 18 files were modified with 1,033 lines added and 210 removed across 4 commits.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0E4F7C"/>
          </w:tcPr>
          <w:p>
            <w:r>
              <w:rPr>
                <w:rFonts w:ascii="Arial" w:hAnsi="Arial"/>
                <w:b/>
                <w:color w:val="FFFFFF"/>
                <w:sz w:val="20"/>
              </w:rPr>
              <w:t>Category</w:t>
            </w:r>
          </w:p>
        </w:tc>
        <w:tc>
          <w:tcPr>
            <w:tcW w:type="dxa" w:w="4680"/>
            <w:shd w:val="clear" w:color="auto" w:fill="0E4F7C"/>
          </w:tcPr>
          <w:p>
            <w:r>
              <w:rPr>
                <w:rFonts w:ascii="Arial" w:hAnsi="Arial"/>
                <w:b/>
                <w:color w:val="FFFFFF"/>
                <w:sz w:val="20"/>
              </w:rPr>
              <w:t>Details</w:t>
            </w:r>
          </w:p>
        </w:tc>
      </w:tr>
      <w:tr>
        <w:tc>
          <w:tcPr>
            <w:tcW w:type="dxa" w:w="4680"/>
          </w:tcPr>
          <w:p>
            <w:r>
              <w:rPr>
                <w:rFonts w:ascii="Arial" w:hAnsi="Arial"/>
                <w:sz w:val="20"/>
              </w:rPr>
              <w:t>New content published</w:t>
            </w:r>
          </w:p>
        </w:tc>
        <w:tc>
          <w:tcPr>
            <w:tcW w:type="dxa" w:w="4680"/>
          </w:tcPr>
          <w:p>
            <w:r>
              <w:rPr>
                <w:rFonts w:ascii="Arial" w:hAnsi="Arial"/>
                <w:sz w:val="20"/>
              </w:rPr>
              <w:t>1 article (Bath Time Safety for Infants and Toddlers)</w:t>
            </w:r>
          </w:p>
        </w:tc>
      </w:tr>
      <w:tr>
        <w:tc>
          <w:tcPr>
            <w:tcW w:type="dxa" w:w="4680"/>
          </w:tcPr>
          <w:p>
            <w:r>
              <w:rPr>
                <w:rFonts w:ascii="Arial" w:hAnsi="Arial"/>
                <w:sz w:val="20"/>
              </w:rPr>
              <w:t>Pages improved</w:t>
            </w:r>
          </w:p>
        </w:tc>
        <w:tc>
          <w:tcPr>
            <w:tcW w:type="dxa" w:w="4680"/>
          </w:tcPr>
          <w:p>
            <w:r>
              <w:rPr>
                <w:rFonts w:ascii="Arial" w:hAnsi="Arial"/>
                <w:sz w:val="20"/>
              </w:rPr>
              <w:t>17 pages across the entire site</w:t>
            </w:r>
          </w:p>
        </w:tc>
      </w:tr>
      <w:tr>
        <w:tc>
          <w:tcPr>
            <w:tcW w:type="dxa" w:w="4680"/>
          </w:tcPr>
          <w:p>
            <w:r>
              <w:rPr>
                <w:rFonts w:ascii="Arial" w:hAnsi="Arial"/>
                <w:sz w:val="20"/>
              </w:rPr>
              <w:t>Forms connected</w:t>
            </w:r>
          </w:p>
        </w:tc>
        <w:tc>
          <w:tcPr>
            <w:tcW w:type="dxa" w:w="4680"/>
          </w:tcPr>
          <w:p>
            <w:r>
              <w:rPr>
                <w:rFonts w:ascii="Arial" w:hAnsi="Arial"/>
                <w:sz w:val="20"/>
              </w:rPr>
              <w:t>3 forms (contact + 2 newsletters)</w:t>
            </w:r>
          </w:p>
        </w:tc>
      </w:tr>
      <w:tr>
        <w:tc>
          <w:tcPr>
            <w:tcW w:type="dxa" w:w="4680"/>
          </w:tcPr>
          <w:p>
            <w:r>
              <w:rPr>
                <w:rFonts w:ascii="Arial" w:hAnsi="Arial"/>
                <w:sz w:val="20"/>
              </w:rPr>
              <w:t>Files changed</w:t>
            </w:r>
          </w:p>
        </w:tc>
        <w:tc>
          <w:tcPr>
            <w:tcW w:type="dxa" w:w="4680"/>
          </w:tcPr>
          <w:p>
            <w:r>
              <w:rPr>
                <w:rFonts w:ascii="Arial" w:hAnsi="Arial"/>
                <w:sz w:val="20"/>
              </w:rPr>
              <w:t>18 files, 1,033 lines added, 210 removed</w:t>
            </w:r>
          </w:p>
        </w:tc>
      </w:tr>
      <w:tr>
        <w:tc>
          <w:tcPr>
            <w:tcW w:type="dxa" w:w="4680"/>
          </w:tcPr>
          <w:p>
            <w:r>
              <w:rPr>
                <w:rFonts w:ascii="Arial" w:hAnsi="Arial"/>
                <w:sz w:val="20"/>
              </w:rPr>
              <w:t>Commits</w:t>
            </w:r>
          </w:p>
        </w:tc>
        <w:tc>
          <w:tcPr>
            <w:tcW w:type="dxa" w:w="4680"/>
          </w:tcPr>
          <w:p>
            <w:r>
              <w:rPr>
                <w:rFonts w:ascii="Arial" w:hAnsi="Arial"/>
                <w:sz w:val="20"/>
              </w:rPr>
              <w:t>4 commits, all auto-deployed via GitHub Pages</w:t>
            </w:r>
          </w:p>
        </w:tc>
      </w:tr>
    </w:tbl>
    <w:p>
      <w:pPr>
        <w:pStyle w:val="Heading1"/>
      </w:pPr>
      <w:r>
        <w:t>1. New Article Published</w:t>
      </w:r>
    </w:p>
    <w:p>
      <w:pPr>
        <w:pStyle w:val="Heading2"/>
      </w:pPr>
      <w:r>
        <w:t>Bath Time Safety for Infants and Toddlers</w:t>
      </w:r>
    </w:p>
    <w:p>
      <w:r>
        <w:t>A comprehensive guide covering bath safety essentials for babies and toddlers. The article includes water temperature guidelines, supervision rules, safe bath setup practices, bath seat warnings, an age-by-age safety guide, and emergency response steps.</w:t>
      </w:r>
    </w:p>
    <w:p>
      <w:r>
        <w:rPr>
          <w:b/>
        </w:rPr>
        <w:t xml:space="preserve">File: </w:t>
      </w:r>
      <w:r>
        <w:t>education/bath-time-safety-infants.html (676 lines)</w:t>
      </w:r>
    </w:p>
    <w:p>
      <w:r>
        <w:rPr>
          <w:b/>
        </w:rPr>
        <w:t xml:space="preserve">Supporting updates: </w:t>
      </w:r>
      <w:r>
        <w:t>Education hub card added, sitemap.xml updated with new URL.</w:t>
      </w:r>
    </w:p>
    <w:p>
      <w:pPr>
        <w:pStyle w:val="Heading1"/>
      </w:pPr>
      <w:r>
        <w:t>2. Site-Wide Audit and Improvements</w:t>
      </w:r>
    </w:p>
    <w:p>
      <w:r>
        <w:t>A deep-dive audit covering homepage clarity, education hub quality, commercial readiness, trust and credibility, mobile polish, internal linking, SEO consistency, and removing fake or overpromised content. Below is a page-by-page breakdown.</w:t>
      </w:r>
    </w:p>
    <w:p>
      <w:pPr>
        <w:pStyle w:val="Heading2"/>
      </w:pPr>
      <w:r>
        <w:t>Homepage (index.html)</w:t>
      </w:r>
    </w:p>
    <w:p>
      <w:pPr>
        <w:pStyle w:val="ListBullet"/>
      </w:pPr>
      <w:r>
        <w:t>Changed H1 from tagline to clear value statement: "Water Safety Education for Every Family"</w:t>
      </w:r>
    </w:p>
    <w:p>
      <w:pPr>
        <w:pStyle w:val="ListBullet"/>
      </w:pPr>
      <w:r>
        <w:t>Tightened subheadline to explain what the site offers and who built it</w:t>
      </w:r>
    </w:p>
    <w:p>
      <w:pPr>
        <w:pStyle w:val="ListBullet"/>
      </w:pPr>
      <w:r>
        <w:t>Removed overpromises in offer cards ("read reviews," "our network")</w:t>
      </w:r>
    </w:p>
    <w:p>
      <w:pPr>
        <w:pStyle w:val="ListBullet"/>
      </w:pPr>
      <w:r>
        <w:t>About snippet now names British Swim School operations directly</w:t>
      </w:r>
    </w:p>
    <w:p>
      <w:pPr>
        <w:pStyle w:val="ListBullet"/>
      </w:pPr>
      <w:r>
        <w:t>Sharpened B2B callout for swim school partners with founding visibility pitch</w:t>
      </w:r>
    </w:p>
    <w:p>
      <w:pPr>
        <w:pStyle w:val="ListBullet"/>
      </w:pPr>
      <w:r>
        <w:t>Updated meta, OG, and Twitter card descriptions</w:t>
      </w:r>
    </w:p>
    <w:p>
      <w:pPr>
        <w:pStyle w:val="Heading2"/>
      </w:pPr>
      <w:r>
        <w:t>For Swim Schools (/for-swim-schools/)</w:t>
      </w:r>
    </w:p>
    <w:p>
      <w:pPr>
        <w:pStyle w:val="ListBullet"/>
      </w:pPr>
      <w:r>
        <w:t>Consolidated two redundant benefit sections into one "What Partners Get" section</w:t>
      </w:r>
    </w:p>
    <w:p>
      <w:pPr>
        <w:pStyle w:val="ListBullet"/>
      </w:pPr>
      <w:r>
        <w:t>Removed defensive copy ("we're not a tech startup")</w:t>
      </w:r>
    </w:p>
    <w:p>
      <w:pPr>
        <w:pStyle w:val="ListBullet"/>
      </w:pPr>
      <w:r>
        <w:t>Added internal links to example partner profile and Find Lessons page</w:t>
      </w:r>
    </w:p>
    <w:p>
      <w:pPr>
        <w:pStyle w:val="ListBullet"/>
      </w:pPr>
      <w:r>
        <w:t>Replaced vague "Our Vision for the Future" with honest "Where We Are Today"</w:t>
      </w:r>
    </w:p>
    <w:p>
      <w:pPr>
        <w:pStyle w:val="ListBullet"/>
      </w:pPr>
      <w:r>
        <w:t>CTA now has pre-filled email template and contact form link</w:t>
      </w:r>
    </w:p>
    <w:p>
      <w:pPr>
        <w:pStyle w:val="Heading2"/>
      </w:pPr>
      <w:r>
        <w:t>About Page (/about/)</w:t>
      </w:r>
    </w:p>
    <w:p>
      <w:pPr>
        <w:pStyle w:val="ListBullet"/>
      </w:pPr>
      <w:r>
        <w:t>Now names founder: Michael Lopatnikov, operator of BSS Northwest Philadelphia and BSS Jersey Shore</w:t>
      </w:r>
    </w:p>
    <w:p>
      <w:pPr>
        <w:pStyle w:val="ListBullet"/>
      </w:pPr>
      <w:r>
        <w:t>Added internal links to education hub, find lessons, partner page, and both BSS profiles</w:t>
      </w:r>
    </w:p>
    <w:p>
      <w:pPr>
        <w:pStyle w:val="ListBullet"/>
      </w:pPr>
      <w:r>
        <w:t>Removed bullet list mentioning unbuilt features (career resources)</w:t>
      </w:r>
    </w:p>
    <w:p>
      <w:pPr>
        <w:pStyle w:val="Heading2"/>
      </w:pPr>
      <w:r>
        <w:t>Find Swim Lessons (/swim-lessons/)</w:t>
      </w:r>
    </w:p>
    <w:p>
      <w:pPr>
        <w:pStyle w:val="ListBullet"/>
      </w:pPr>
      <w:r>
        <w:t>Honest hero subtitle about current Philadelphia/NJ coverage with growth note</w:t>
      </w:r>
    </w:p>
    <w:p>
      <w:pPr>
        <w:pStyle w:val="ListBullet"/>
      </w:pPr>
      <w:r>
        <w:t>"Not in your area" section now links to specific article on when to start swim lessons</w:t>
      </w:r>
    </w:p>
    <w:p>
      <w:pPr>
        <w:pStyle w:val="ListBullet"/>
      </w:pPr>
      <w:r>
        <w:t>Simplified "Help Us Grow" section with inline link to For Swim Schools page</w:t>
      </w:r>
    </w:p>
    <w:p>
      <w:pPr>
        <w:pStyle w:val="Heading2"/>
      </w:pPr>
      <w:r>
        <w:t>Contact Page (/contact/)</w:t>
      </w:r>
    </w:p>
    <w:p>
      <w:pPr>
        <w:pStyle w:val="ListBullet"/>
      </w:pPr>
      <w:r>
        <w:t>Tightened hero subheadline and shortened form intro to just response time</w:t>
      </w:r>
    </w:p>
    <w:p>
      <w:pPr>
        <w:pStyle w:val="ListBullet"/>
      </w:pPr>
      <w:r>
        <w:t>Footer cleaned up (removed redundant inline styles on links)</w:t>
      </w:r>
    </w:p>
    <w:p>
      <w:pPr>
        <w:pStyle w:val="Heading2"/>
      </w:pPr>
      <w:r>
        <w:t>Education Hub (/education/)</w:t>
      </w:r>
    </w:p>
    <w:p>
      <w:pPr>
        <w:pStyle w:val="ListBullet"/>
      </w:pPr>
      <w:r>
        <w:t>Added Find Lessons CTA (teal gradient box) above newsletter section</w:t>
      </w:r>
    </w:p>
    <w:p>
      <w:pPr>
        <w:pStyle w:val="ListBullet"/>
      </w:pPr>
      <w:r>
        <w:t>Bottom CTA changed from "More guides coming soon" to "We publish new guides regularly"</w:t>
      </w:r>
    </w:p>
    <w:p>
      <w:pPr>
        <w:pStyle w:val="ListBullet"/>
      </w:pPr>
      <w:r>
        <w:t>Newsletter copy tightened</w:t>
      </w:r>
    </w:p>
    <w:p>
      <w:pPr>
        <w:pStyle w:val="Heading2"/>
      </w:pPr>
      <w:r>
        <w:t>All 9 Article Pages</w:t>
      </w:r>
    </w:p>
    <w:p>
      <w:pPr>
        <w:pStyle w:val="ListBullet"/>
      </w:pPr>
      <w:r>
        <w:t>Added "Have a Question?" Contact CTA sidebar box to every article</w:t>
      </w:r>
    </w:p>
    <w:p>
      <w:pPr>
        <w:pStyle w:val="ListBullet"/>
      </w:pPr>
      <w:r>
        <w:t>CPR article: fixed misleading "Get Certified / Find Courses" CTA to "Find Swim Lessons / Browse Programs"</w:t>
      </w:r>
    </w:p>
    <w:p>
      <w:pPr>
        <w:pStyle w:val="ListBullet"/>
      </w:pPr>
      <w:r>
        <w:t>Drowning Prevention Guide: added id attributes to all 10 H2 elements so sidebar TOC links actually work</w:t>
      </w:r>
    </w:p>
    <w:p>
      <w:pPr>
        <w:pStyle w:val="Heading1"/>
      </w:pPr>
      <w:r>
        <w:t>3. Navigation and UX Fixes</w:t>
      </w:r>
    </w:p>
    <w:p>
      <w:pPr>
        <w:pStyle w:val="Heading2"/>
      </w:pPr>
      <w:r>
        <w:t>Breadcrumbs Added (17 pages)</w:t>
      </w:r>
    </w:p>
    <w:p>
      <w:r>
        <w:t>Every page on the site now has breadcrumb navigation showing the user where they are. Homepage descendants get 2-level breadcrumbs (Home &gt; Page), article pages get 3-level (Home &gt; Water Safety Education &gt; Article Title), and BSS profile pages get 3-level (Home &gt; Find Swim Lessons &gt; School Name).</w:t>
      </w:r>
    </w:p>
    <w:p>
      <w:pPr>
        <w:pStyle w:val="Heading2"/>
      </w:pPr>
      <w:r>
        <w:t>Footer Cleanup</w:t>
      </w:r>
    </w:p>
    <w:p>
      <w:r>
        <w:t>Removed redundant inline styles on footer links in About and Contact pages that were overriding existing CSS rules.</w:t>
      </w:r>
    </w:p>
    <w:p>
      <w:pPr>
        <w:pStyle w:val="Heading2"/>
      </w:pPr>
      <w:r>
        <w:t>Internal Linking</w:t>
      </w:r>
    </w:p>
    <w:p>
      <w:r>
        <w:t>Added cross-links throughout the site: articles now link to the contact page, the education hub links to Find Lessons, the Find Lessons page links to relevant articles, and the For Swim Schools page links to example partner profiles.</w:t>
      </w:r>
    </w:p>
    <w:p>
      <w:pPr>
        <w:pStyle w:val="Heading1"/>
      </w:pPr>
      <w:r>
        <w:t>4. Formspree Form Backend Setup</w:t>
      </w:r>
    </w:p>
    <w:p>
      <w:r>
        <w:t>All three forms on the site are now live and functional, powered by Formspree (free tier, 50 submissions/month).</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val="clear" w:color="auto" w:fill="0E4F7C"/>
          </w:tcPr>
          <w:p>
            <w:r>
              <w:rPr>
                <w:rFonts w:ascii="Arial" w:hAnsi="Arial"/>
                <w:b/>
                <w:color w:val="FFFFFF"/>
                <w:sz w:val="20"/>
              </w:rPr>
              <w:t>Form</w:t>
            </w:r>
          </w:p>
        </w:tc>
        <w:tc>
          <w:tcPr>
            <w:tcW w:type="dxa" w:w="2880"/>
            <w:shd w:val="clear" w:color="auto" w:fill="0E4F7C"/>
          </w:tcPr>
          <w:p>
            <w:r>
              <w:rPr>
                <w:rFonts w:ascii="Arial" w:hAnsi="Arial"/>
                <w:b/>
                <w:color w:val="FFFFFF"/>
                <w:sz w:val="20"/>
              </w:rPr>
              <w:t>Location</w:t>
            </w:r>
          </w:p>
        </w:tc>
        <w:tc>
          <w:tcPr>
            <w:tcW w:type="dxa" w:w="3600"/>
            <w:shd w:val="clear" w:color="auto" w:fill="0E4F7C"/>
          </w:tcPr>
          <w:p>
            <w:r>
              <w:rPr>
                <w:rFonts w:ascii="Arial" w:hAnsi="Arial"/>
                <w:b/>
                <w:color w:val="FFFFFF"/>
                <w:sz w:val="20"/>
              </w:rPr>
              <w:t>Formspree Endpoint</w:t>
            </w:r>
          </w:p>
        </w:tc>
      </w:tr>
      <w:tr>
        <w:tc>
          <w:tcPr>
            <w:tcW w:type="dxa" w:w="2880"/>
          </w:tcPr>
          <w:p>
            <w:r>
              <w:rPr>
                <w:rFonts w:ascii="Arial" w:hAnsi="Arial"/>
                <w:sz w:val="20"/>
              </w:rPr>
              <w:t>Contact Form</w:t>
            </w:r>
          </w:p>
        </w:tc>
        <w:tc>
          <w:tcPr>
            <w:tcW w:type="dxa" w:w="2880"/>
          </w:tcPr>
          <w:p>
            <w:r>
              <w:rPr>
                <w:rFonts w:ascii="Arial" w:hAnsi="Arial"/>
                <w:sz w:val="20"/>
              </w:rPr>
              <w:t>/contact/</w:t>
            </w:r>
          </w:p>
        </w:tc>
        <w:tc>
          <w:tcPr>
            <w:tcW w:type="dxa" w:w="3600"/>
          </w:tcPr>
          <w:p>
            <w:r>
              <w:rPr>
                <w:rFonts w:ascii="Arial" w:hAnsi="Arial"/>
                <w:sz w:val="20"/>
              </w:rPr>
              <w:t>formspree.io/f/xzdkybrw</w:t>
            </w:r>
          </w:p>
        </w:tc>
      </w:tr>
      <w:tr>
        <w:tc>
          <w:tcPr>
            <w:tcW w:type="dxa" w:w="2880"/>
          </w:tcPr>
          <w:p>
            <w:r>
              <w:rPr>
                <w:rFonts w:ascii="Arial" w:hAnsi="Arial"/>
                <w:sz w:val="20"/>
              </w:rPr>
              <w:t>Homepage Newsletter</w:t>
            </w:r>
          </w:p>
        </w:tc>
        <w:tc>
          <w:tcPr>
            <w:tcW w:type="dxa" w:w="2880"/>
          </w:tcPr>
          <w:p>
            <w:r>
              <w:rPr>
                <w:rFonts w:ascii="Arial" w:hAnsi="Arial"/>
                <w:sz w:val="20"/>
              </w:rPr>
              <w:t>/ (homepage)</w:t>
            </w:r>
          </w:p>
        </w:tc>
        <w:tc>
          <w:tcPr>
            <w:tcW w:type="dxa" w:w="3600"/>
          </w:tcPr>
          <w:p>
            <w:r>
              <w:rPr>
                <w:rFonts w:ascii="Arial" w:hAnsi="Arial"/>
                <w:sz w:val="20"/>
              </w:rPr>
              <w:t>formspree.io/f/mojpyqdo</w:t>
            </w:r>
          </w:p>
        </w:tc>
      </w:tr>
      <w:tr>
        <w:tc>
          <w:tcPr>
            <w:tcW w:type="dxa" w:w="2880"/>
          </w:tcPr>
          <w:p>
            <w:r>
              <w:rPr>
                <w:rFonts w:ascii="Arial" w:hAnsi="Arial"/>
                <w:sz w:val="20"/>
              </w:rPr>
              <w:t>Education Newsletter</w:t>
            </w:r>
          </w:p>
        </w:tc>
        <w:tc>
          <w:tcPr>
            <w:tcW w:type="dxa" w:w="2880"/>
          </w:tcPr>
          <w:p>
            <w:r>
              <w:rPr>
                <w:rFonts w:ascii="Arial" w:hAnsi="Arial"/>
                <w:sz w:val="20"/>
              </w:rPr>
              <w:t>/education/</w:t>
            </w:r>
          </w:p>
        </w:tc>
        <w:tc>
          <w:tcPr>
            <w:tcW w:type="dxa" w:w="3600"/>
          </w:tcPr>
          <w:p>
            <w:r>
              <w:rPr>
                <w:rFonts w:ascii="Arial" w:hAnsi="Arial"/>
                <w:sz w:val="20"/>
              </w:rPr>
              <w:t>formspree.io/f/mojpyqdo</w:t>
            </w:r>
          </w:p>
        </w:tc>
      </w:tr>
    </w:tbl>
    <w:p/>
    <w:p>
      <w:r>
        <w:rPr>
          <w:b/>
        </w:rPr>
        <w:t xml:space="preserve">Recipient email: </w:t>
      </w:r>
      <w:r>
        <w:t>waterwisekids.com@gmail.com (verified)</w:t>
      </w:r>
    </w:p>
    <w:p>
      <w:r>
        <w:rPr>
          <w:b/>
        </w:rPr>
        <w:t xml:space="preserve">Submission handling: </w:t>
      </w:r>
      <w:r>
        <w:t>AJAX — stays on page, shows confirmation message, no redirect</w:t>
      </w:r>
    </w:p>
    <w:p>
      <w:r>
        <w:rPr>
          <w:b/>
        </w:rPr>
        <w:t xml:space="preserve">Spam protection: </w:t>
      </w:r>
      <w:r>
        <w:t>Honeypot field (_gotcha) + Formshield ML filtering enabled</w:t>
      </w:r>
    </w:p>
    <w:p>
      <w:r>
        <w:rPr>
          <w:b/>
        </w:rPr>
        <w:t xml:space="preserve">Dashboard: </w:t>
      </w:r>
      <w:r>
        <w:t>formspree.io (login with mlopatnikov@gmail.com)</w:t>
      </w:r>
    </w:p>
    <w:p>
      <w:r>
        <w:rPr>
          <w:b/>
        </w:rPr>
        <w:t xml:space="preserve">Status: </w:t>
      </w:r>
      <w:r>
        <w:t>Tested and confirmed working</w:t>
      </w:r>
    </w:p>
    <w:p>
      <w:pPr>
        <w:pStyle w:val="Heading1"/>
      </w:pPr>
      <w:r>
        <w:t>5. What’s Next</w:t>
      </w:r>
    </w:p>
    <w:p>
      <w:pPr>
        <w:pStyle w:val="ListBullet"/>
      </w:pPr>
      <w:r>
        <w:t>Continue daily article publishing cadence</w:t>
      </w:r>
    </w:p>
    <w:p>
      <w:pPr>
        <w:pStyle w:val="ListBullet"/>
      </w:pPr>
      <w:r>
        <w:t>Set up Google Search Console and submit sitemap</w:t>
      </w:r>
    </w:p>
    <w:p>
      <w:pPr>
        <w:pStyle w:val="ListBullet"/>
      </w:pPr>
      <w:r>
        <w:t>Configure Google Analytics (GTM-5DN8B3QT is in place, needs GA property)</w:t>
      </w:r>
    </w:p>
    <w:p>
      <w:pPr>
        <w:pStyle w:val="ListBullet"/>
      </w:pPr>
      <w:r>
        <w:t>Monitor Formspree submissions and consider upgrading if approaching 50/month limit</w:t>
      </w:r>
    </w:p>
    <w:p>
      <w:pPr>
        <w:pStyle w:val="ListBullet"/>
      </w:pPr>
      <w:r>
        <w:t>Add structured data testing for JSON-LD schema across article pages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0E4F7C"/>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Arial" w:hAnsi="Arial"/>
      <w:b/>
      <w:bCs/>
      <w:color w:val="1A6FA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