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D1D1" w14:textId="77777777" w:rsidR="000A06B8" w:rsidRPr="00571DC5" w:rsidRDefault="00F6353F" w:rsidP="009A5766">
      <w:pPr>
        <w:jc w:val="center"/>
        <w:rPr>
          <w:rFonts w:ascii="Times New Roman" w:hAnsi="Times New Roman" w:cs="Times New Roman"/>
          <w:u w:val="single"/>
        </w:rPr>
      </w:pPr>
      <w:r w:rsidRPr="00571DC5">
        <w:rPr>
          <w:rFonts w:ascii="Times New Roman" w:hAnsi="Times New Roman" w:cs="Times New Roman"/>
          <w:u w:val="single"/>
        </w:rPr>
        <w:t>Formas de trabajo de los equipos de testing en la actualidad</w:t>
      </w:r>
    </w:p>
    <w:p w14:paraId="0E74FB8C" w14:textId="77777777" w:rsidR="00AC3B0B" w:rsidRPr="00654938" w:rsidRDefault="00AC3B0B" w:rsidP="00AC3B0B">
      <w:pPr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El testing busca brindara calidad al producto final, el software. Se trata de asegurarse que el producto cumpla con los requerimientos y las especificaciones que el cliente solicitó. Durante este proceso que se hace (debería hacer) en paralelo con el desarrollo se buscan posibles fallos que más calidad aporte al producto.</w:t>
      </w:r>
    </w:p>
    <w:p w14:paraId="38E2DB50" w14:textId="77777777" w:rsidR="000A06B8" w:rsidRPr="00654938" w:rsidRDefault="003B2B87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 xml:space="preserve">Durante el </w:t>
      </w:r>
      <w:r w:rsidR="00B25D1E" w:rsidRPr="00654938">
        <w:rPr>
          <w:rFonts w:ascii="Times New Roman" w:hAnsi="Times New Roman" w:cs="Times New Roman"/>
        </w:rPr>
        <w:t xml:space="preserve">proceso de producción de software </w:t>
      </w:r>
      <w:r w:rsidRPr="00654938">
        <w:rPr>
          <w:rFonts w:ascii="Times New Roman" w:hAnsi="Times New Roman" w:cs="Times New Roman"/>
        </w:rPr>
        <w:t>se hace la v</w:t>
      </w:r>
      <w:r w:rsidR="00B25D1E" w:rsidRPr="00654938">
        <w:rPr>
          <w:rFonts w:ascii="Times New Roman" w:hAnsi="Times New Roman" w:cs="Times New Roman"/>
        </w:rPr>
        <w:t xml:space="preserve">erificación y </w:t>
      </w:r>
      <w:r w:rsidRPr="00654938">
        <w:rPr>
          <w:rFonts w:ascii="Times New Roman" w:hAnsi="Times New Roman" w:cs="Times New Roman"/>
        </w:rPr>
        <w:t>v</w:t>
      </w:r>
      <w:r w:rsidR="00B25D1E" w:rsidRPr="00654938">
        <w:rPr>
          <w:rFonts w:ascii="Times New Roman" w:hAnsi="Times New Roman" w:cs="Times New Roman"/>
        </w:rPr>
        <w:t>alidación</w:t>
      </w:r>
      <w:r w:rsidRPr="00654938">
        <w:rPr>
          <w:rFonts w:ascii="Times New Roman" w:hAnsi="Times New Roman" w:cs="Times New Roman"/>
        </w:rPr>
        <w:t xml:space="preserve"> lo </w:t>
      </w:r>
      <w:r w:rsidR="00B25D1E" w:rsidRPr="00654938">
        <w:rPr>
          <w:rFonts w:ascii="Times New Roman" w:hAnsi="Times New Roman" w:cs="Times New Roman"/>
        </w:rPr>
        <w:t xml:space="preserve">que asegura que el software respeta su especificación y satisface las necesidades de sus usuarios. </w:t>
      </w:r>
      <w:r w:rsidRPr="00654938">
        <w:rPr>
          <w:rFonts w:ascii="Times New Roman" w:hAnsi="Times New Roman" w:cs="Times New Roman"/>
        </w:rPr>
        <w:t>Esto debe suceder en c</w:t>
      </w:r>
      <w:r w:rsidR="00B25D1E" w:rsidRPr="00654938">
        <w:rPr>
          <w:rFonts w:ascii="Times New Roman" w:hAnsi="Times New Roman" w:cs="Times New Roman"/>
        </w:rPr>
        <w:t>ada etapa del proceso de desarrollo utilizando los documentos (descripciones) producidas durante las etapas anteriores.</w:t>
      </w:r>
    </w:p>
    <w:p w14:paraId="72046167" w14:textId="77777777" w:rsidR="00B25D1E" w:rsidRPr="00654938" w:rsidRDefault="003B2B87" w:rsidP="003B2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L</w:t>
      </w:r>
      <w:r w:rsidR="00B25D1E" w:rsidRPr="00654938">
        <w:rPr>
          <w:rFonts w:ascii="Times New Roman" w:hAnsi="Times New Roman" w:cs="Times New Roman"/>
        </w:rPr>
        <w:t>a verificación consiste en corroborar que el programa respeta su especificación, mientras que validación significa corroborar que el programa satisface las expectativas del usuario</w:t>
      </w:r>
      <w:r w:rsidRPr="00654938">
        <w:rPr>
          <w:rFonts w:ascii="Times New Roman" w:hAnsi="Times New Roman" w:cs="Times New Roman"/>
        </w:rPr>
        <w:t>.</w:t>
      </w:r>
    </w:p>
    <w:p w14:paraId="2D19A85A" w14:textId="77777777" w:rsidR="000A06B8" w:rsidRPr="00654938" w:rsidRDefault="000A06B8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813"/>
        </w:rPr>
      </w:pPr>
    </w:p>
    <w:p w14:paraId="4C5C48F4" w14:textId="77777777" w:rsidR="00C1115E" w:rsidRPr="00654938" w:rsidRDefault="00C1115E" w:rsidP="003B2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 xml:space="preserve">El objetivo </w:t>
      </w:r>
      <w:r w:rsidR="003B2B87" w:rsidRPr="00654938">
        <w:rPr>
          <w:rFonts w:ascii="Times New Roman" w:hAnsi="Times New Roman" w:cs="Times New Roman"/>
        </w:rPr>
        <w:t>de las revisiones técnicas desde una etapa temprana en el desarrollo del producto es buscar que se</w:t>
      </w:r>
      <w:r w:rsidR="0010307F" w:rsidRPr="00654938">
        <w:rPr>
          <w:rFonts w:ascii="Times New Roman" w:hAnsi="Times New Roman" w:cs="Times New Roman"/>
        </w:rPr>
        <w:t>a</w:t>
      </w:r>
      <w:r w:rsidR="003B2B87" w:rsidRPr="00654938">
        <w:rPr>
          <w:rFonts w:ascii="Times New Roman" w:hAnsi="Times New Roman" w:cs="Times New Roman"/>
        </w:rPr>
        <w:t xml:space="preserve"> </w:t>
      </w:r>
      <w:proofErr w:type="spellStart"/>
      <w:r w:rsidR="003B2B87" w:rsidRPr="00654938">
        <w:rPr>
          <w:rFonts w:ascii="Times New Roman" w:hAnsi="Times New Roman" w:cs="Times New Roman"/>
        </w:rPr>
        <w:t>mas</w:t>
      </w:r>
      <w:proofErr w:type="spellEnd"/>
      <w:r w:rsidR="003B2B87" w:rsidRPr="00654938">
        <w:rPr>
          <w:rFonts w:ascii="Times New Roman" w:hAnsi="Times New Roman" w:cs="Times New Roman"/>
        </w:rPr>
        <w:t xml:space="preserve"> fácil y barato encontrar y solucionar errores que en las etapas finales.</w:t>
      </w:r>
    </w:p>
    <w:p w14:paraId="0B67A4B1" w14:textId="77777777" w:rsidR="00C1115E" w:rsidRPr="00654938" w:rsidRDefault="00C1115E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813"/>
        </w:rPr>
      </w:pPr>
    </w:p>
    <w:p w14:paraId="2225CAEE" w14:textId="77777777" w:rsidR="00B25D1E" w:rsidRPr="00654938" w:rsidRDefault="00B25D1E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813"/>
        </w:rPr>
      </w:pPr>
      <w:r w:rsidRPr="00654938">
        <w:rPr>
          <w:rFonts w:ascii="Times New Roman" w:hAnsi="Times New Roman" w:cs="Times New Roman"/>
          <w:color w:val="161813"/>
        </w:rPr>
        <w:t>Para la revisión hay ciertas directrices a cumplir:</w:t>
      </w:r>
    </w:p>
    <w:p w14:paraId="1EE6E1E2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813"/>
        </w:rPr>
      </w:pPr>
    </w:p>
    <w:p w14:paraId="1A745147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Revisar el producto y no al productor.</w:t>
      </w:r>
    </w:p>
    <w:p w14:paraId="7B5ED0C7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Hacer foco en los problemas no en la forma de resolverlos.</w:t>
      </w:r>
    </w:p>
    <w:p w14:paraId="7F7C6723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Indicar los errores con tino, tono constructivo.</w:t>
      </w:r>
    </w:p>
    <w:p w14:paraId="628DABDD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Fijar agenda y mantenerla.</w:t>
      </w:r>
    </w:p>
    <w:p w14:paraId="70072AC1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Enunciar problemas no resueltos.</w:t>
      </w:r>
    </w:p>
    <w:p w14:paraId="5E001669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Limitar el debate y las impugnaciones.</w:t>
      </w:r>
    </w:p>
    <w:p w14:paraId="4468B45A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Limitar el número de participantes.</w:t>
      </w:r>
    </w:p>
    <w:p w14:paraId="7FDBC459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Desarrollar una lista de comprobaciones para cada producto que pueda ser revisado.</w:t>
      </w:r>
    </w:p>
    <w:p w14:paraId="2D087A80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Disponer de recursos y planificación de tiempos.</w:t>
      </w:r>
    </w:p>
    <w:p w14:paraId="39505731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Entrenar los participantes.</w:t>
      </w:r>
    </w:p>
    <w:p w14:paraId="5A2DD2B5" w14:textId="77777777" w:rsidR="00B06C0F" w:rsidRPr="00654938" w:rsidRDefault="00B06C0F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Reparar las revisiones anteriores.</w:t>
      </w:r>
    </w:p>
    <w:p w14:paraId="2AF956C7" w14:textId="77777777" w:rsidR="00F6353F" w:rsidRPr="00654938" w:rsidRDefault="00B06C0F" w:rsidP="00B06C0F">
      <w:pPr>
        <w:rPr>
          <w:rFonts w:ascii="Times New Roman" w:hAnsi="Times New Roman" w:cs="Times New Roman"/>
          <w:color w:val="000000"/>
        </w:rPr>
      </w:pPr>
      <w:r w:rsidRPr="00654938">
        <w:rPr>
          <w:rFonts w:ascii="Times New Roman" w:hAnsi="Times New Roman" w:cs="Times New Roman"/>
          <w:color w:val="000000"/>
        </w:rPr>
        <w:t>• El problema debería ser resuelto por el autor.</w:t>
      </w:r>
    </w:p>
    <w:p w14:paraId="3A82CEC9" w14:textId="77777777" w:rsidR="00C1115E" w:rsidRPr="00654938" w:rsidRDefault="00C1115E" w:rsidP="00C1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Existen muchos tipos diferentes de revisiones que se pueden llevar adelante como parte de la</w:t>
      </w:r>
    </w:p>
    <w:p w14:paraId="4743BB3A" w14:textId="77777777" w:rsidR="00B06C0F" w:rsidRPr="00654938" w:rsidRDefault="00C1115E" w:rsidP="00103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ingeniería del software. Cada una tiene su lugar. La más formal de las técnicas se llama Inspección de Software</w:t>
      </w:r>
      <w:r w:rsidR="0010307F" w:rsidRPr="00654938">
        <w:rPr>
          <w:rFonts w:ascii="Times New Roman" w:hAnsi="Times New Roman" w:cs="Times New Roman"/>
        </w:rPr>
        <w:t xml:space="preserve"> conocida como inspección de Fagan, quien desarrolló esta técnica</w:t>
      </w:r>
      <w:r w:rsidR="008D07ED" w:rsidRPr="00654938">
        <w:rPr>
          <w:rFonts w:ascii="Times New Roman" w:hAnsi="Times New Roman" w:cs="Times New Roman"/>
        </w:rPr>
        <w:t>.</w:t>
      </w:r>
    </w:p>
    <w:p w14:paraId="0C72817B" w14:textId="77777777" w:rsidR="0010307F" w:rsidRPr="00654938" w:rsidRDefault="0010307F" w:rsidP="00103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DE0442" w14:textId="77777777" w:rsidR="00B06C0F" w:rsidRPr="00654938" w:rsidRDefault="003B2B87" w:rsidP="00B0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Se trata de reunir p</w:t>
      </w:r>
      <w:r w:rsidR="00B06C0F" w:rsidRPr="00654938">
        <w:rPr>
          <w:rFonts w:ascii="Times New Roman" w:hAnsi="Times New Roman" w:cs="Times New Roman"/>
        </w:rPr>
        <w:t>equeños grupos de trabajadores (4 o 5) estudian el "producto de trabajo"</w:t>
      </w:r>
    </w:p>
    <w:p w14:paraId="235610C6" w14:textId="77777777" w:rsidR="00B142AC" w:rsidRPr="00654938" w:rsidRDefault="00B06C0F" w:rsidP="00B06C0F">
      <w:pPr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independientemente y luego se reúnen para examinar el trabajo en detalle.</w:t>
      </w:r>
    </w:p>
    <w:p w14:paraId="37CE49A2" w14:textId="77777777" w:rsidR="00B142AC" w:rsidRPr="00654938" w:rsidRDefault="00B142AC" w:rsidP="00B1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El "producto de trabajo" puede ser: líneas de código, requerimientos, diseño y/o cualquier otro</w:t>
      </w:r>
      <w:r w:rsidR="003B2B87" w:rsidRPr="00654938">
        <w:rPr>
          <w:rFonts w:ascii="Times New Roman" w:hAnsi="Times New Roman" w:cs="Times New Roman"/>
        </w:rPr>
        <w:t xml:space="preserve"> </w:t>
      </w:r>
      <w:r w:rsidRPr="00654938">
        <w:rPr>
          <w:rFonts w:ascii="Times New Roman" w:hAnsi="Times New Roman" w:cs="Times New Roman"/>
        </w:rPr>
        <w:t>artefacto</w:t>
      </w:r>
      <w:r w:rsidR="0010307F" w:rsidRPr="00654938">
        <w:rPr>
          <w:rFonts w:ascii="Times New Roman" w:hAnsi="Times New Roman" w:cs="Times New Roman"/>
        </w:rPr>
        <w:t xml:space="preserve"> que se considere listo para ser testeado</w:t>
      </w:r>
      <w:r w:rsidRPr="00654938">
        <w:rPr>
          <w:rFonts w:ascii="Times New Roman" w:hAnsi="Times New Roman" w:cs="Times New Roman"/>
        </w:rPr>
        <w:t>. Los productos de trabajo son considerados “en progreso” hasta que la inspección y</w:t>
      </w:r>
      <w:r w:rsidR="0010307F" w:rsidRPr="00654938">
        <w:rPr>
          <w:rFonts w:ascii="Times New Roman" w:hAnsi="Times New Roman" w:cs="Times New Roman"/>
        </w:rPr>
        <w:t xml:space="preserve"> </w:t>
      </w:r>
      <w:r w:rsidRPr="00654938">
        <w:rPr>
          <w:rFonts w:ascii="Times New Roman" w:hAnsi="Times New Roman" w:cs="Times New Roman"/>
        </w:rPr>
        <w:t>las correcciones necesarias estén completas.</w:t>
      </w:r>
    </w:p>
    <w:p w14:paraId="7FEB8D2F" w14:textId="77777777" w:rsidR="00B142AC" w:rsidRPr="00654938" w:rsidRDefault="00B142AC" w:rsidP="00B1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Grupos de inspección: Se recomienda formar grupos entre 3 y 6 personas</w:t>
      </w:r>
      <w:r w:rsidR="003B2B87" w:rsidRPr="00654938">
        <w:rPr>
          <w:rFonts w:ascii="Times New Roman" w:hAnsi="Times New Roman" w:cs="Times New Roman"/>
        </w:rPr>
        <w:t>.</w:t>
      </w:r>
    </w:p>
    <w:p w14:paraId="0A945344" w14:textId="77777777" w:rsidR="003B2B87" w:rsidRPr="00654938" w:rsidRDefault="00B142AC" w:rsidP="00103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Dentro de este grupo debe incluirse al autor de los productos de trabajo.</w:t>
      </w:r>
    </w:p>
    <w:p w14:paraId="774B0FAC" w14:textId="77777777" w:rsidR="0010307F" w:rsidRPr="00654938" w:rsidRDefault="0010307F" w:rsidP="00103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A52DA0" w14:textId="77777777" w:rsidR="00B142AC" w:rsidRPr="00654938" w:rsidRDefault="00B142AC" w:rsidP="00B1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54938">
        <w:rPr>
          <w:rFonts w:ascii="Times New Roman" w:hAnsi="Times New Roman" w:cs="Times New Roman"/>
          <w:b/>
          <w:bCs/>
        </w:rPr>
        <w:t>Rol</w:t>
      </w:r>
      <w:r w:rsidR="008D07ED" w:rsidRPr="00654938">
        <w:rPr>
          <w:rFonts w:ascii="Times New Roman" w:hAnsi="Times New Roman" w:cs="Times New Roman"/>
          <w:b/>
          <w:bCs/>
        </w:rPr>
        <w:t>es y r</w:t>
      </w:r>
      <w:r w:rsidRPr="00654938">
        <w:rPr>
          <w:rFonts w:ascii="Times New Roman" w:hAnsi="Times New Roman" w:cs="Times New Roman"/>
          <w:b/>
          <w:bCs/>
        </w:rPr>
        <w:t>esponsabilidad</w:t>
      </w:r>
      <w:r w:rsidR="008D07ED" w:rsidRPr="00654938">
        <w:rPr>
          <w:rFonts w:ascii="Times New Roman" w:hAnsi="Times New Roman" w:cs="Times New Roman"/>
          <w:b/>
          <w:bCs/>
        </w:rPr>
        <w:t>es</w:t>
      </w:r>
    </w:p>
    <w:p w14:paraId="7CD41B94" w14:textId="77777777" w:rsidR="0010307F" w:rsidRPr="00654938" w:rsidRDefault="00B142AC" w:rsidP="0010307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54938">
        <w:rPr>
          <w:rFonts w:ascii="Times New Roman" w:hAnsi="Times New Roman" w:cs="Times New Roman"/>
          <w:b/>
          <w:bCs/>
          <w:u w:val="single"/>
        </w:rPr>
        <w:t>Autor</w:t>
      </w:r>
    </w:p>
    <w:p w14:paraId="7032EF67" w14:textId="77777777" w:rsidR="0010307F" w:rsidRPr="00654938" w:rsidRDefault="0010307F" w:rsidP="0010307F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173F52" w14:textId="77777777" w:rsidR="00B142AC" w:rsidRPr="00654938" w:rsidRDefault="00B142AC" w:rsidP="001030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Creador o encargado de mantener el producto que va a ser</w:t>
      </w:r>
    </w:p>
    <w:p w14:paraId="2FE52533" w14:textId="77777777" w:rsidR="0010307F" w:rsidRPr="00654938" w:rsidRDefault="00B142AC" w:rsidP="00103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inspeccionado.</w:t>
      </w:r>
    </w:p>
    <w:p w14:paraId="04D0EB79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Inicia el proceso asignando un moderador y designa junto al moderador</w:t>
      </w:r>
    </w:p>
    <w:p w14:paraId="5DE6418B" w14:textId="77777777" w:rsidR="0010307F" w:rsidRPr="00654938" w:rsidRDefault="00B142AC" w:rsidP="00B1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el resto de los roles.</w:t>
      </w:r>
    </w:p>
    <w:p w14:paraId="656D615D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Entrega el producto a ser inspeccionado al moderador.</w:t>
      </w:r>
    </w:p>
    <w:p w14:paraId="303D0DE5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Reporta el tiempo de retrabajo y el nro. total de defectos al moderador.</w:t>
      </w:r>
    </w:p>
    <w:p w14:paraId="314ACD41" w14:textId="77777777" w:rsidR="0010307F" w:rsidRPr="00654938" w:rsidRDefault="0010307F" w:rsidP="0010307F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B0FFE5" w14:textId="77777777" w:rsidR="0010307F" w:rsidRPr="00654938" w:rsidRDefault="00B142AC" w:rsidP="0010307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  <w:b/>
          <w:bCs/>
          <w:u w:val="single"/>
        </w:rPr>
        <w:t>Moderador</w:t>
      </w:r>
      <w:r w:rsidRPr="00654938">
        <w:rPr>
          <w:rFonts w:ascii="Times New Roman" w:hAnsi="Times New Roman" w:cs="Times New Roman"/>
        </w:rPr>
        <w:t xml:space="preserve"> </w:t>
      </w:r>
    </w:p>
    <w:p w14:paraId="2A55C065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lastRenderedPageBreak/>
        <w:t xml:space="preserve"> Planifica y lidera la revisión.</w:t>
      </w:r>
    </w:p>
    <w:p w14:paraId="36C2B21E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 xml:space="preserve"> Trabaja junto al autor para seleccionar el resto de los roles.</w:t>
      </w:r>
    </w:p>
    <w:p w14:paraId="6637F10D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Entrega el producto a inspeccionar a los inspectores con tiempo (48hs)</w:t>
      </w:r>
    </w:p>
    <w:p w14:paraId="0B277CDB" w14:textId="77777777" w:rsidR="00B142AC" w:rsidRPr="00654938" w:rsidRDefault="00B142AC" w:rsidP="00B14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antes de la reunión.</w:t>
      </w:r>
    </w:p>
    <w:p w14:paraId="04ED9E13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 xml:space="preserve"> Coordina la reunión asegurándose que no hay conductas inapropiadas</w:t>
      </w:r>
    </w:p>
    <w:p w14:paraId="2AD60171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Hacer seguimiento de los defectos reportados.</w:t>
      </w:r>
    </w:p>
    <w:p w14:paraId="6F020AEA" w14:textId="77777777" w:rsidR="0010307F" w:rsidRPr="00654938" w:rsidRDefault="0010307F" w:rsidP="0010307F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699C0F" w14:textId="77777777" w:rsidR="0010307F" w:rsidRPr="00654938" w:rsidRDefault="00B142AC" w:rsidP="0010307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54938">
        <w:rPr>
          <w:rFonts w:ascii="Times New Roman" w:hAnsi="Times New Roman" w:cs="Times New Roman"/>
          <w:b/>
          <w:bCs/>
          <w:u w:val="single"/>
        </w:rPr>
        <w:t>Lector</w:t>
      </w:r>
    </w:p>
    <w:p w14:paraId="3A94B867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Lee el producto a ser inspeccionado.</w:t>
      </w:r>
    </w:p>
    <w:p w14:paraId="76730FCC" w14:textId="77777777" w:rsidR="0010307F" w:rsidRPr="00654938" w:rsidRDefault="0010307F" w:rsidP="0010307F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31F0C8" w14:textId="77777777" w:rsidR="0010307F" w:rsidRPr="00654938" w:rsidRDefault="00B142AC" w:rsidP="001030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  <w:b/>
          <w:bCs/>
          <w:u w:val="single"/>
        </w:rPr>
        <w:t>Anotador</w:t>
      </w:r>
    </w:p>
    <w:p w14:paraId="11EF033F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 xml:space="preserve"> Registra los hallazgos de la revisión</w:t>
      </w:r>
    </w:p>
    <w:p w14:paraId="195C5285" w14:textId="77777777" w:rsidR="0010307F" w:rsidRPr="00654938" w:rsidRDefault="0010307F" w:rsidP="0010307F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D66880" w14:textId="77777777" w:rsidR="0010307F" w:rsidRPr="00654938" w:rsidRDefault="00B142AC" w:rsidP="0010307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  <w:b/>
          <w:bCs/>
          <w:u w:val="single"/>
        </w:rPr>
        <w:t>Inspector</w:t>
      </w:r>
    </w:p>
    <w:p w14:paraId="0D73A21D" w14:textId="77777777" w:rsidR="00B142AC" w:rsidRPr="00654938" w:rsidRDefault="00B142AC" w:rsidP="001030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 xml:space="preserve"> Examina el producto antes de la reunión para encontrar defectos. Registra</w:t>
      </w:r>
    </w:p>
    <w:p w14:paraId="281EDB13" w14:textId="77777777" w:rsidR="00B142AC" w:rsidRPr="00654938" w:rsidRDefault="00B142AC" w:rsidP="00B142AC">
      <w:pPr>
        <w:rPr>
          <w:rFonts w:ascii="Times New Roman" w:hAnsi="Times New Roman" w:cs="Times New Roman"/>
        </w:rPr>
      </w:pPr>
      <w:r w:rsidRPr="00654938">
        <w:rPr>
          <w:rFonts w:ascii="Times New Roman" w:hAnsi="Times New Roman" w:cs="Times New Roman"/>
        </w:rPr>
        <w:t>sus tiempos de preparación</w:t>
      </w:r>
    </w:p>
    <w:p w14:paraId="42C725A5" w14:textId="77777777" w:rsidR="007A2042" w:rsidRPr="00654938" w:rsidRDefault="0010307F" w:rsidP="00B142AC">
      <w:pPr>
        <w:rPr>
          <w:rFonts w:ascii="Times New Roman" w:hAnsi="Times New Roman" w:cs="Times New Roman"/>
          <w:b/>
          <w:bCs/>
          <w:u w:val="single"/>
        </w:rPr>
      </w:pPr>
      <w:r w:rsidRPr="00654938">
        <w:rPr>
          <w:rFonts w:ascii="Times New Roman" w:hAnsi="Times New Roman" w:cs="Times New Roman"/>
          <w:b/>
          <w:bCs/>
          <w:u w:val="single"/>
        </w:rPr>
        <w:t>Etapas:</w:t>
      </w:r>
    </w:p>
    <w:p w14:paraId="6CFBF831" w14:textId="77777777" w:rsidR="008D07ED" w:rsidRPr="008D07ED" w:rsidRDefault="008D07ED" w:rsidP="008D07E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eastAsia="es-AR"/>
        </w:rPr>
      </w:pPr>
      <w:r w:rsidRPr="008D07ED">
        <w:rPr>
          <w:rFonts w:ascii="Times New Roman" w:eastAsia="Times New Roman" w:hAnsi="Times New Roman" w:cs="Times New Roman"/>
          <w:b/>
          <w:bCs/>
          <w:color w:val="202122"/>
          <w:lang w:eastAsia="es-AR"/>
        </w:rPr>
        <w:t>Planificación:</w:t>
      </w:r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> La inspección se planea por el moderador.</w:t>
      </w:r>
    </w:p>
    <w:p w14:paraId="196D540F" w14:textId="77777777" w:rsidR="008D07ED" w:rsidRPr="008D07ED" w:rsidRDefault="008D07ED" w:rsidP="008D07E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eastAsia="es-AR"/>
        </w:rPr>
      </w:pPr>
      <w:r w:rsidRPr="008D07ED">
        <w:rPr>
          <w:rFonts w:ascii="Times New Roman" w:eastAsia="Times New Roman" w:hAnsi="Times New Roman" w:cs="Times New Roman"/>
          <w:b/>
          <w:bCs/>
          <w:color w:val="202122"/>
          <w:lang w:eastAsia="es-AR"/>
        </w:rPr>
        <w:t>Reunión general:</w:t>
      </w:r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> El autor describe los antecedentes del producto.</w:t>
      </w:r>
    </w:p>
    <w:p w14:paraId="123E786D" w14:textId="77777777" w:rsidR="008D07ED" w:rsidRPr="008D07ED" w:rsidRDefault="008D07ED" w:rsidP="008D07E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eastAsia="es-AR"/>
        </w:rPr>
      </w:pPr>
      <w:r w:rsidRPr="008D07ED">
        <w:rPr>
          <w:rFonts w:ascii="Times New Roman" w:eastAsia="Times New Roman" w:hAnsi="Times New Roman" w:cs="Times New Roman"/>
          <w:b/>
          <w:bCs/>
          <w:color w:val="202122"/>
          <w:lang w:eastAsia="es-AR"/>
        </w:rPr>
        <w:t>Preparación:</w:t>
      </w:r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> Cada inspector examina el producto para identificar posibles defectos.</w:t>
      </w:r>
    </w:p>
    <w:p w14:paraId="019EB130" w14:textId="77777777" w:rsidR="008D07ED" w:rsidRPr="008D07ED" w:rsidRDefault="008D07ED" w:rsidP="008D07E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eastAsia="es-AR"/>
        </w:rPr>
      </w:pPr>
      <w:r w:rsidRPr="008D07ED">
        <w:rPr>
          <w:rFonts w:ascii="Times New Roman" w:eastAsia="Times New Roman" w:hAnsi="Times New Roman" w:cs="Times New Roman"/>
          <w:b/>
          <w:bCs/>
          <w:color w:val="202122"/>
          <w:lang w:eastAsia="es-AR"/>
        </w:rPr>
        <w:t>Reunión de Inspección:</w:t>
      </w:r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> Durante esta reunión, el lector lee parte por parte del producto y los inspectores marcan de los defectos de cada parte.</w:t>
      </w:r>
    </w:p>
    <w:p w14:paraId="40002BC5" w14:textId="77777777" w:rsidR="008D07ED" w:rsidRPr="008D07ED" w:rsidRDefault="008D07ED" w:rsidP="008D07ED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eastAsia="es-AR"/>
        </w:rPr>
      </w:pPr>
      <w:r w:rsidRPr="008D07ED">
        <w:rPr>
          <w:rFonts w:ascii="Times New Roman" w:eastAsia="Times New Roman" w:hAnsi="Times New Roman" w:cs="Times New Roman"/>
          <w:b/>
          <w:bCs/>
          <w:color w:val="202122"/>
          <w:lang w:eastAsia="es-AR"/>
        </w:rPr>
        <w:t>Repetición del trabajo:</w:t>
      </w:r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 xml:space="preserve"> El autor realiza cambios en el producto </w:t>
      </w:r>
      <w:proofErr w:type="gramStart"/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>de acuerdo a</w:t>
      </w:r>
      <w:proofErr w:type="gramEnd"/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 xml:space="preserve"> los planes de acción de la reunión de la inspección.</w:t>
      </w:r>
    </w:p>
    <w:p w14:paraId="619BFA49" w14:textId="77777777" w:rsidR="008D07ED" w:rsidRPr="00654938" w:rsidRDefault="008D07ED" w:rsidP="00F857A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lang w:eastAsia="es-AR"/>
        </w:rPr>
      </w:pPr>
      <w:r w:rsidRPr="008D07ED">
        <w:rPr>
          <w:rFonts w:ascii="Times New Roman" w:eastAsia="Times New Roman" w:hAnsi="Times New Roman" w:cs="Times New Roman"/>
          <w:b/>
          <w:bCs/>
          <w:color w:val="202122"/>
          <w:lang w:eastAsia="es-AR"/>
        </w:rPr>
        <w:t>Seguimiento:</w:t>
      </w:r>
      <w:r w:rsidRPr="008D07ED">
        <w:rPr>
          <w:rFonts w:ascii="Times New Roman" w:eastAsia="Times New Roman" w:hAnsi="Times New Roman" w:cs="Times New Roman"/>
          <w:color w:val="202122"/>
          <w:lang w:eastAsia="es-AR"/>
        </w:rPr>
        <w:t> Los cambios del autor son revisados para asegurarse de que todo está correcto.</w:t>
      </w:r>
    </w:p>
    <w:p w14:paraId="37DDA008" w14:textId="77777777" w:rsidR="00654938" w:rsidRPr="00654938" w:rsidRDefault="00F857A8" w:rsidP="0065493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654938">
        <w:rPr>
          <w:color w:val="202122"/>
          <w:sz w:val="22"/>
          <w:szCs w:val="22"/>
        </w:rPr>
        <w:t xml:space="preserve">Esta forma de trabajo </w:t>
      </w:r>
      <w:r w:rsidR="009C5F8A" w:rsidRPr="00654938">
        <w:rPr>
          <w:color w:val="202122"/>
          <w:sz w:val="22"/>
          <w:szCs w:val="22"/>
        </w:rPr>
        <w:t>es considerada la más exhaustiva para este fin.</w:t>
      </w:r>
      <w:r w:rsidR="00654938" w:rsidRPr="00654938">
        <w:rPr>
          <w:color w:val="202122"/>
          <w:sz w:val="22"/>
          <w:szCs w:val="22"/>
        </w:rPr>
        <w:t xml:space="preserve"> Este método no solo permite disminuir significativamente la cantidad de errores creando un producto de mayor calidad. También el equipo de diseño y desarrollo será capaz en lo futuro de evitar errores frecuentes detectados en las sesiones de inspección. </w:t>
      </w:r>
    </w:p>
    <w:p w14:paraId="4C5120C2" w14:textId="77777777" w:rsidR="00654938" w:rsidRPr="00654938" w:rsidRDefault="00654938" w:rsidP="0065493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654938">
        <w:rPr>
          <w:color w:val="202122"/>
          <w:sz w:val="22"/>
          <w:szCs w:val="22"/>
        </w:rPr>
        <w:t>La disminución de costos derivada de la prevención y detección temprana de errores permite reducir la cantidad de recursos necesarios para la depuración en las fases posteriores del proyecto.</w:t>
      </w:r>
    </w:p>
    <w:p w14:paraId="5F6281C0" w14:textId="77777777" w:rsidR="00654938" w:rsidRPr="00654938" w:rsidRDefault="00654938" w:rsidP="0065493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654938">
        <w:rPr>
          <w:color w:val="202122"/>
          <w:sz w:val="22"/>
          <w:szCs w:val="22"/>
        </w:rPr>
        <w:t>En la práctica, grandes corporaciones como IBM han señalado que se pueden encontrar entre el 80-90%de los defectos y ahorrar así hasta un 25% en los recursos necesarios.</w:t>
      </w:r>
    </w:p>
    <w:p w14:paraId="61188355" w14:textId="77777777" w:rsidR="00654938" w:rsidRDefault="009C5F8A" w:rsidP="00654938">
      <w:pPr>
        <w:pStyle w:val="Piedepgin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s-AR"/>
        </w:rPr>
        <w:t xml:space="preserve"> </w:t>
      </w:r>
      <w:r w:rsidR="00F857A8">
        <w:rPr>
          <w:rFonts w:ascii="Times New Roman" w:eastAsia="Times New Roman" w:hAnsi="Times New Roman" w:cs="Times New Roman"/>
          <w:color w:val="202122"/>
          <w:sz w:val="24"/>
          <w:szCs w:val="24"/>
          <w:lang w:eastAsia="es-AR"/>
        </w:rPr>
        <w:t xml:space="preserve"> </w:t>
      </w:r>
      <w:r w:rsidR="00654938" w:rsidRPr="00654938">
        <w:rPr>
          <w:rFonts w:ascii="Times New Roman" w:hAnsi="Times New Roman" w:cs="Times New Roman"/>
          <w:sz w:val="24"/>
          <w:szCs w:val="24"/>
        </w:rPr>
        <w:t>Bibliografía:</w:t>
      </w:r>
    </w:p>
    <w:p w14:paraId="047332E4" w14:textId="77777777" w:rsidR="00654938" w:rsidRDefault="00D9418F" w:rsidP="00654938">
      <w:pPr>
        <w:pStyle w:val="Piedepgina"/>
        <w:numPr>
          <w:ilvl w:val="0"/>
          <w:numId w:val="9"/>
        </w:numPr>
      </w:pPr>
      <w:hyperlink r:id="rId8" w:history="1">
        <w:r w:rsidR="00654938" w:rsidRPr="006A390F">
          <w:rPr>
            <w:rStyle w:val="Hipervnculo"/>
          </w:rPr>
          <w:t>https://es.wikipedia.org/wiki/Inspecci%C3%B3n_de_software</w:t>
        </w:r>
      </w:hyperlink>
    </w:p>
    <w:p w14:paraId="52741497" w14:textId="77777777" w:rsidR="00654938" w:rsidRDefault="00654938" w:rsidP="00654938">
      <w:pPr>
        <w:pStyle w:val="Piedepgin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Teórico M1 Programa 111Mil.</w:t>
      </w:r>
    </w:p>
    <w:p w14:paraId="4A46D4CC" w14:textId="77777777" w:rsidR="00654938" w:rsidRDefault="00D9418F" w:rsidP="00654938">
      <w:pPr>
        <w:pStyle w:val="Piedepgina"/>
        <w:numPr>
          <w:ilvl w:val="0"/>
          <w:numId w:val="9"/>
        </w:numPr>
      </w:pPr>
      <w:hyperlink r:id="rId9" w:history="1">
        <w:r w:rsidR="00654938" w:rsidRPr="006A390F">
          <w:rPr>
            <w:rStyle w:val="Hipervnculo"/>
          </w:rPr>
          <w:t>https://es.itpedia.nl/2011/01/30/fagan-inspecties-op-programmacode-heeft-dat-nog-nut/</w:t>
        </w:r>
      </w:hyperlink>
    </w:p>
    <w:p w14:paraId="1A5E7E30" w14:textId="32BBB551" w:rsidR="00654938" w:rsidRPr="00910D30" w:rsidRDefault="00D9418F" w:rsidP="00654938">
      <w:pPr>
        <w:pStyle w:val="Piedepgina"/>
        <w:numPr>
          <w:ilvl w:val="0"/>
          <w:numId w:val="9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654938" w:rsidRPr="006A390F">
          <w:rPr>
            <w:rStyle w:val="Hipervnculo"/>
          </w:rPr>
          <w:t>https://www.uv.mx/personal/ermeneses/files/2018/02/Clase13-Analisis_estatico_del_software-Inspecciones.pdf</w:t>
        </w:r>
      </w:hyperlink>
    </w:p>
    <w:p w14:paraId="6627B592" w14:textId="14F2A657" w:rsidR="00910D30" w:rsidRPr="00910D30" w:rsidRDefault="00910D30" w:rsidP="00654938">
      <w:pPr>
        <w:pStyle w:val="Piedepgin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0D30">
        <w:rPr>
          <w:rStyle w:val="Hipervnculo"/>
          <w:color w:val="auto"/>
          <w:u w:val="none"/>
        </w:rPr>
        <w:t>Introducción a las Pruebas de Sistemas de Información</w:t>
      </w:r>
      <w:r>
        <w:rPr>
          <w:rStyle w:val="Hipervnculo"/>
          <w:color w:val="auto"/>
          <w:u w:val="none"/>
        </w:rPr>
        <w:t>.</w:t>
      </w:r>
      <w:r w:rsidRPr="00910D30">
        <w:rPr>
          <w:rStyle w:val="Hipervnculo"/>
          <w:color w:val="auto"/>
          <w:u w:val="none"/>
        </w:rPr>
        <w:t xml:space="preserve"> Federico Toledo. Montevideo. (2014)</w:t>
      </w:r>
      <w:r>
        <w:rPr>
          <w:rStyle w:val="Hipervnculo"/>
          <w:color w:val="auto"/>
          <w:u w:val="none"/>
        </w:rPr>
        <w:t>.</w:t>
      </w:r>
    </w:p>
    <w:p w14:paraId="361BB661" w14:textId="77777777" w:rsidR="00F857A8" w:rsidRPr="00F857A8" w:rsidRDefault="00F857A8" w:rsidP="00F857A8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202122"/>
          <w:sz w:val="24"/>
          <w:szCs w:val="24"/>
          <w:lang w:eastAsia="es-AR"/>
        </w:rPr>
      </w:pPr>
    </w:p>
    <w:sectPr w:rsidR="00F857A8" w:rsidRPr="00F857A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16F07" w14:textId="77777777" w:rsidR="00D9418F" w:rsidRDefault="00D9418F" w:rsidP="00F857A8">
      <w:pPr>
        <w:spacing w:after="0" w:line="240" w:lineRule="auto"/>
      </w:pPr>
      <w:r>
        <w:separator/>
      </w:r>
    </w:p>
  </w:endnote>
  <w:endnote w:type="continuationSeparator" w:id="0">
    <w:p w14:paraId="1F6A8600" w14:textId="77777777" w:rsidR="00D9418F" w:rsidRDefault="00D9418F" w:rsidP="00F8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0441288"/>
      <w:docPartObj>
        <w:docPartGallery w:val="Page Numbers (Bottom of Page)"/>
        <w:docPartUnique/>
      </w:docPartObj>
    </w:sdtPr>
    <w:sdtEndPr/>
    <w:sdtContent>
      <w:p w14:paraId="379B1EB7" w14:textId="77777777" w:rsidR="00654938" w:rsidRDefault="006549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F61AC9" w14:textId="77777777" w:rsidR="00654938" w:rsidRDefault="00654938">
    <w:pPr>
      <w:pStyle w:val="Piedepgina"/>
    </w:pPr>
    <w:r>
      <w:t>Programa 111Mil</w:t>
    </w:r>
    <w:r w:rsidR="00571DC5">
      <w:t>,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05121" w14:textId="77777777" w:rsidR="00D9418F" w:rsidRDefault="00D9418F" w:rsidP="00F857A8">
      <w:pPr>
        <w:spacing w:after="0" w:line="240" w:lineRule="auto"/>
      </w:pPr>
      <w:r>
        <w:separator/>
      </w:r>
    </w:p>
  </w:footnote>
  <w:footnote w:type="continuationSeparator" w:id="0">
    <w:p w14:paraId="7B4CB5B9" w14:textId="77777777" w:rsidR="00D9418F" w:rsidRDefault="00D9418F" w:rsidP="00F8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6EDAD" w14:textId="77777777" w:rsidR="00F857A8" w:rsidRPr="00F857A8" w:rsidRDefault="00F857A8" w:rsidP="00F857A8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María Laura San Juan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Trabajo Práctico N °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5F2D"/>
    <w:multiLevelType w:val="multilevel"/>
    <w:tmpl w:val="0CD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D074A"/>
    <w:multiLevelType w:val="hybridMultilevel"/>
    <w:tmpl w:val="C8E81778"/>
    <w:lvl w:ilvl="0" w:tplc="93E40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AD651B"/>
    <w:multiLevelType w:val="hybridMultilevel"/>
    <w:tmpl w:val="2C089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F450A"/>
    <w:multiLevelType w:val="hybridMultilevel"/>
    <w:tmpl w:val="2EEC9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3C6FB4"/>
    <w:multiLevelType w:val="hybridMultilevel"/>
    <w:tmpl w:val="14E88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6519B9"/>
    <w:multiLevelType w:val="hybridMultilevel"/>
    <w:tmpl w:val="68EA737A"/>
    <w:lvl w:ilvl="0" w:tplc="CA28181C">
      <w:numFmt w:val="bullet"/>
      <w:lvlText w:val="-"/>
      <w:lvlJc w:val="left"/>
      <w:pPr>
        <w:ind w:left="7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C60294"/>
    <w:multiLevelType w:val="hybridMultilevel"/>
    <w:tmpl w:val="EA880EB2"/>
    <w:lvl w:ilvl="0" w:tplc="101C5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4A4825"/>
    <w:multiLevelType w:val="hybridMultilevel"/>
    <w:tmpl w:val="EFEE0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74772E"/>
    <w:multiLevelType w:val="hybridMultilevel"/>
    <w:tmpl w:val="3C62F260"/>
    <w:lvl w:ilvl="0" w:tplc="77EC03E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F"/>
    <w:rsid w:val="000A06B8"/>
    <w:rsid w:val="0010307F"/>
    <w:rsid w:val="003B2B87"/>
    <w:rsid w:val="00571DC5"/>
    <w:rsid w:val="00654938"/>
    <w:rsid w:val="00732CEA"/>
    <w:rsid w:val="007A2042"/>
    <w:rsid w:val="008D07ED"/>
    <w:rsid w:val="009036EA"/>
    <w:rsid w:val="00910D30"/>
    <w:rsid w:val="009A5766"/>
    <w:rsid w:val="009C5F8A"/>
    <w:rsid w:val="00AB1B7A"/>
    <w:rsid w:val="00AC3B0B"/>
    <w:rsid w:val="00B06C0F"/>
    <w:rsid w:val="00B142AC"/>
    <w:rsid w:val="00B25D1E"/>
    <w:rsid w:val="00C1115E"/>
    <w:rsid w:val="00D9418F"/>
    <w:rsid w:val="00F6353F"/>
    <w:rsid w:val="00F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AACC"/>
  <w15:chartTrackingRefBased/>
  <w15:docId w15:val="{8C1DC33F-4EF1-4E3E-BAED-118DE477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D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5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7A8"/>
  </w:style>
  <w:style w:type="paragraph" w:styleId="Piedepgina">
    <w:name w:val="footer"/>
    <w:basedOn w:val="Normal"/>
    <w:link w:val="PiedepginaCar"/>
    <w:uiPriority w:val="99"/>
    <w:unhideWhenUsed/>
    <w:rsid w:val="00F85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7A8"/>
  </w:style>
  <w:style w:type="paragraph" w:styleId="NormalWeb">
    <w:name w:val="Normal (Web)"/>
    <w:basedOn w:val="Normal"/>
    <w:uiPriority w:val="99"/>
    <w:semiHidden/>
    <w:unhideWhenUsed/>
    <w:rsid w:val="0065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54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4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specci%C3%B3n_de_softw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uv.mx/personal/ermeneses/files/2018/02/Clase13-Analisis_estatico_del_software-Inspeccion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itpedia.nl/2011/01/30/fagan-inspecties-op-programmacode-heeft-dat-nog-n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C569-28EF-43C1-8BB1-B4C7C67F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2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Sanjuan</dc:creator>
  <cp:keywords/>
  <dc:description/>
  <cp:lastModifiedBy>Laura Sanjuan</cp:lastModifiedBy>
  <cp:revision>3</cp:revision>
  <dcterms:created xsi:type="dcterms:W3CDTF">2020-05-01T18:05:00Z</dcterms:created>
  <dcterms:modified xsi:type="dcterms:W3CDTF">2020-05-04T21:17:00Z</dcterms:modified>
</cp:coreProperties>
</file>