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48568C8F">
      <w:pPr>
        <w:jc w:val="center"/>
        <w:rPr>
          <w:rFonts w:hint="default" w:ascii="Times New Roman" w:hAnsi="Times New Roman" w:cs="Times New Roman"/>
          <w:b/>
          <w:sz w:val="44"/>
          <w:szCs w:val="44"/>
        </w:rPr>
      </w:pPr>
      <w:r>
        <w:rPr>
          <w:rFonts w:hint="default" w:ascii="Times New Roman" w:hAnsi="Times New Roman" w:cs="Times New Roman"/>
          <w:b/>
          <w:sz w:val="44"/>
          <w:szCs w:val="44"/>
        </w:rPr>
        <w:t>{{文档标题}}</w:t>
      </w:r>
    </w:p>
    <w:p w14:paraId="2C5B0147">
      <w:pPr>
        <w:jc w:val="center"/>
        <w:rPr>
          <w:rFonts w:hint="default" w:ascii="Times New Roman" w:hAnsi="Times New Roman" w:eastAsia="宋体" w:cs="Times New Roman"/>
          <w:b/>
          <w:bCs/>
          <w:color w:val="auto"/>
          <w:sz w:val="44"/>
          <w:szCs w:val="44"/>
          <w:lang w:val="en-US" w:eastAsia="zh-CN"/>
        </w:rPr>
      </w:pPr>
    </w:p>
    <w:p w14:paraId="6D627477">
      <w:pPr>
        <w:jc w:val="center"/>
        <w:rPr>
          <w:rFonts w:hint="default" w:ascii="Times New Roman" w:hAnsi="Times New Roman" w:eastAsia="宋体" w:cs="Times New Roman"/>
          <w:b/>
          <w:bCs/>
          <w:color w:val="auto"/>
          <w:sz w:val="44"/>
          <w:szCs w:val="44"/>
          <w:lang w:val="en-US" w:eastAsia="zh-CN"/>
        </w:rPr>
      </w:pP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rPr>
        <w:t>{{文档类别}}</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{{公司名}}</w:t>
      </w:r>
    </w:p>
    <w:p w14:paraId="3776509D">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{{文档日期}}</w:t>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0822B536">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_Toc16084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_Toc16084 \h </w:instrText>
      </w:r>
      <w:r>
        <w:fldChar w:fldCharType="separate"/>
      </w:r>
      <w:r>
        <w:t>4</w:t>
      </w:r>
      <w:r>
        <w:fldChar w:fldCharType="end"/>
      </w:r>
      <w:r>
        <w:rPr>
          <w:rFonts w:hint="default" w:ascii="Times New Roman" w:hAnsi="Times New Roman" w:cs="Times New Roman"/>
          <w:color w:val="auto"/>
        </w:rPr>
        <w:fldChar w:fldCharType="end"/>
      </w:r>
    </w:p>
    <w:p w14:paraId="50966CB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1.1. 总体描述</w:t>
      </w:r>
      <w:r>
        <w:tab/>
      </w:r>
      <w:r>
        <w:fldChar w:fldCharType="begin"/>
      </w:r>
      <w:r>
        <w:instrText xml:space="preserve"> PAGEREF _Toc18720 \h </w:instrText>
      </w:r>
      <w:r>
        <w:fldChar w:fldCharType="separate"/>
      </w:r>
      <w:r>
        <w:t>4</w:t>
      </w:r>
      <w:r>
        <w:fldChar w:fldCharType="end"/>
      </w:r>
      <w:r>
        <w:rPr>
          <w:rFonts w:hint="default" w:ascii="Times New Roman" w:hAnsi="Times New Roman" w:cs="Times New Roman"/>
          <w:color w:val="auto"/>
        </w:rPr>
        <w:fldChar w:fldCharType="end"/>
      </w:r>
    </w:p>
    <w:p w14:paraId="2E49889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_Toc3489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1.2. 建设目标</w:t>
      </w:r>
      <w:r>
        <w:tab/>
      </w:r>
      <w:r>
        <w:fldChar w:fldCharType="begin"/>
      </w:r>
      <w:r>
        <w:instrText xml:space="preserve"> PAGEREF _Toc3489 \h </w:instrText>
      </w:r>
      <w:r>
        <w:fldChar w:fldCharType="separate"/>
      </w:r>
      <w:r>
        <w:t>4</w:t>
      </w:r>
      <w:r>
        <w:fldChar w:fldCharType="end"/>
      </w:r>
      <w:r>
        <w:rPr>
          <w:rFonts w:hint="default" w:ascii="Times New Roman" w:hAnsi="Times New Roman" w:cs="Times New Roman"/>
          <w:color w:val="auto"/>
        </w:rPr>
        <w:fldChar w:fldCharType="end"/>
      </w:r>
    </w:p>
    <w:p w14:paraId="28311D67">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_Toc21732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1.3. 建设必要性</w:t>
      </w:r>
      <w:r>
        <w:tab/>
      </w:r>
      <w:r>
        <w:fldChar w:fldCharType="begin"/>
      </w:r>
      <w:r>
        <w:instrText xml:space="preserve"> PAGEREF _Toc21732 \h </w:instrText>
      </w:r>
      <w:r>
        <w:fldChar w:fldCharType="separate"/>
      </w:r>
      <w:r>
        <w:t>4</w:t>
      </w:r>
      <w:r>
        <w:fldChar w:fldCharType="end"/>
      </w:r>
      <w:r>
        <w:rPr>
          <w:rFonts w:hint="default" w:ascii="Times New Roman" w:hAnsi="Times New Roman" w:cs="Times New Roman"/>
          <w:color w:val="auto"/>
        </w:rPr>
        <w:fldChar w:fldCharType="end"/>
      </w:r>
    </w:p>
    <w:p w14:paraId="1FD086A9">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_Toc17399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_Toc17399 \h </w:instrText>
      </w:r>
      <w:r>
        <w:fldChar w:fldCharType="separate"/>
      </w:r>
      <w:r>
        <w:t>4</w:t>
      </w:r>
      <w:r>
        <w:fldChar w:fldCharType="end"/>
      </w:r>
      <w:r>
        <w:rPr>
          <w:rFonts w:hint="default" w:ascii="Times New Roman" w:hAnsi="Times New Roman" w:cs="Times New Roman"/>
          <w:color w:val="auto"/>
        </w:rPr>
        <w:fldChar w:fldCharType="end"/>
      </w:r>
    </w:p>
    <w:p w14:paraId="2E8DE75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_Toc24220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2.1. </w:t>
      </w:r>
      <w:r>
        <w:rPr>
          <w:rFonts w:hint="eastAsia" w:ascii="Times New Roman" w:hAnsi="Times New Roman" w:eastAsia="宋体" w:cs="Times New Roman"/>
          <w:bCs w:val="0"/>
          <w:kern w:val="0"/>
          <w:szCs w:val="24"/>
          <w:lang w:val="en-US" w:eastAsia="zh-CN" w:bidi="ar-SA"/>
        </w:rPr>
        <w:t>系统概况</w:t>
      </w:r>
      <w:r>
        <w:tab/>
      </w:r>
      <w:r>
        <w:fldChar w:fldCharType="begin"/>
      </w:r>
      <w:r>
        <w:instrText xml:space="preserve"> PAGEREF _Toc24220 \h </w:instrText>
      </w:r>
      <w:r>
        <w:fldChar w:fldCharType="separate"/>
      </w:r>
      <w:r>
        <w:t>5</w:t>
      </w:r>
      <w:r>
        <w:fldChar w:fldCharType="end"/>
      </w:r>
      <w:r>
        <w:rPr>
          <w:rFonts w:hint="default" w:ascii="Times New Roman" w:hAnsi="Times New Roman" w:cs="Times New Roman"/>
          <w:color w:val="auto"/>
        </w:rPr>
        <w:fldChar w:fldCharType="end"/>
      </w:r>
    </w:p>
    <w:p w14:paraId="6E13EBCF">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_Toc29633 \h </w:instrText>
      </w:r>
      <w:r>
        <w:fldChar w:fldCharType="separate"/>
      </w:r>
      <w:r>
        <w:t>6</w:t>
      </w:r>
      <w:r>
        <w:fldChar w:fldCharType="end"/>
      </w:r>
      <w:r>
        <w:rPr>
          <w:rFonts w:hint="default" w:ascii="Times New Roman" w:hAnsi="Times New Roman" w:cs="Times New Roman"/>
          <w:color w:val="auto"/>
        </w:rPr>
        <w:fldChar w:fldCharType="end"/>
      </w:r>
    </w:p>
    <w:p w14:paraId="2213EE5A">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_Toc28428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_Toc28428 \h </w:instrText>
      </w:r>
      <w:r>
        <w:fldChar w:fldCharType="separate"/>
      </w:r>
      <w:r>
        <w:t>6</w:t>
      </w:r>
      <w:r>
        <w:fldChar w:fldCharType="end"/>
      </w:r>
      <w:r>
        <w:rPr>
          <w:rFonts w:hint="default" w:ascii="Times New Roman" w:hAnsi="Times New Roman" w:cs="Times New Roman"/>
          <w:color w:val="auto"/>
        </w:rPr>
        <w:fldChar w:fldCharType="end"/>
      </w:r>
    </w:p>
    <w:p w14:paraId="505F1BF4">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_Toc20264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_Toc20264 \h </w:instrText>
      </w:r>
      <w:r>
        <w:fldChar w:fldCharType="separate"/>
      </w:r>
      <w:r>
        <w:t>6</w:t>
      </w:r>
      <w:r>
        <w:fldChar w:fldCharType="end"/>
      </w:r>
      <w:r>
        <w:rPr>
          <w:rFonts w:hint="default" w:ascii="Times New Roman" w:hAnsi="Times New Roman" w:cs="Times New Roman"/>
          <w:color w:val="auto"/>
        </w:rPr>
        <w:fldChar w:fldCharType="end"/>
      </w:r>
    </w:p>
    <w:p w14:paraId="14DAC90F">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_Toc29254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_Toc29254 \h </w:instrText>
      </w:r>
      <w:r>
        <w:fldChar w:fldCharType="separate"/>
      </w:r>
      <w:r>
        <w:t>7</w:t>
      </w:r>
      <w:r>
        <w:fldChar w:fldCharType="end"/>
      </w:r>
      <w:r>
        <w:rPr>
          <w:rFonts w:hint="default" w:ascii="Times New Roman" w:hAnsi="Times New Roman" w:cs="Times New Roman"/>
          <w:color w:val="auto"/>
        </w:rPr>
        <w:fldChar w:fldCharType="end"/>
      </w:r>
    </w:p>
    <w:p w14:paraId="70C1DC2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_Toc21066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4.1. </w:t>
      </w:r>
      <w:r>
        <w:rPr>
          <w:rFonts w:hint="eastAsia" w:ascii="Times New Roman" w:hAnsi="Times New Roman" w:eastAsia="宋体" w:cs="Times New Roman"/>
          <w:bCs/>
          <w:kern w:val="0"/>
          <w:szCs w:val="24"/>
          <w:lang w:val="en-US" w:eastAsia="zh-CN" w:bidi="ar-SA"/>
        </w:rPr>
        <w:t>垂直行业营销</w:t>
      </w:r>
      <w:r>
        <w:rPr>
          <w:rFonts w:hint="default" w:ascii="Times New Roman" w:hAnsi="Times New Roman" w:eastAsia="宋体" w:cs="Times New Roman"/>
          <w:bCs/>
          <w:kern w:val="0"/>
          <w:szCs w:val="24"/>
          <w:lang w:val="en-US" w:eastAsia="zh-CN" w:bidi="ar-SA"/>
        </w:rPr>
        <w:t>(</w:t>
      </w:r>
      <w:r>
        <w:rPr>
          <w:rFonts w:hint="eastAsia" w:ascii="Times New Roman" w:hAnsi="Times New Roman" w:eastAsia="宋体" w:cs="Times New Roman"/>
          <w:bCs/>
          <w:kern w:val="0"/>
          <w:szCs w:val="24"/>
          <w:lang w:val="en-US" w:eastAsia="zh-CN" w:bidi="ar-SA"/>
        </w:rPr>
        <w:t>新增</w:t>
      </w:r>
      <w:r>
        <w:rPr>
          <w:rFonts w:hint="default" w:ascii="Times New Roman" w:hAnsi="Times New Roman" w:eastAsia="宋体" w:cs="Times New Roman"/>
          <w:bCs/>
          <w:kern w:val="0"/>
          <w:szCs w:val="24"/>
          <w:lang w:val="en-US" w:eastAsia="zh-CN" w:bidi="ar-SA"/>
        </w:rPr>
        <w:t>）</w:t>
      </w:r>
      <w:r>
        <w:tab/>
      </w:r>
      <w:r>
        <w:fldChar w:fldCharType="begin"/>
      </w:r>
      <w:r>
        <w:instrText xml:space="preserve"> PAGEREF _Toc21066 \h </w:instrText>
      </w:r>
      <w:r>
        <w:fldChar w:fldCharType="separate"/>
      </w:r>
      <w:r>
        <w:t>8</w:t>
      </w:r>
      <w:r>
        <w:fldChar w:fldCharType="end"/>
      </w:r>
      <w:r>
        <w:rPr>
          <w:rFonts w:hint="default" w:ascii="Times New Roman" w:hAnsi="Times New Roman" w:cs="Times New Roman"/>
          <w:color w:val="auto"/>
        </w:rPr>
        <w:fldChar w:fldCharType="end"/>
      </w:r>
    </w:p>
    <w:p w14:paraId="4AB7C2C9">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_Toc23319 </w:instrText>
      </w:r>
      <w:r>
        <w:rPr>
          <w:rFonts w:hint="default" w:ascii="Times New Roman" w:hAnsi="Times New Roman" w:cs="Times New Roman"/>
        </w:rPr>
        <w:fldChar w:fldCharType="separate"/>
      </w:r>
      <w:r>
        <w:rPr>
          <w:rFonts w:hint="default" w:ascii="Times New Roman" w:hAnsi="Times New Roman" w:eastAsia="宋体" w:cs="Times New Roman"/>
          <w:bCs w:val="0"/>
          <w:kern w:val="44"/>
          <w:szCs w:val="24"/>
          <w:lang w:val="en-US" w:eastAsia="zh-CN" w:bidi="ar-SA"/>
        </w:rPr>
        <w:t xml:space="preserve">4.1.1. </w:t>
      </w:r>
      <w:r>
        <w:rPr>
          <w:rFonts w:hint="eastAsia" w:ascii="Times New Roman" w:hAnsi="Times New Roman" w:eastAsia="宋体" w:cs="Times New Roman"/>
          <w:bCs w:val="0"/>
          <w:kern w:val="44"/>
          <w:szCs w:val="24"/>
          <w:lang w:val="en-US" w:eastAsia="zh-CN" w:bidi="ar-SA"/>
        </w:rPr>
        <w:t>垂直行业管理</w:t>
      </w:r>
      <w:r>
        <w:tab/>
      </w:r>
      <w:r>
        <w:fldChar w:fldCharType="begin"/>
      </w:r>
      <w:r>
        <w:instrText xml:space="preserve"> PAGEREF _Toc23319 \h </w:instrText>
      </w:r>
      <w:r>
        <w:fldChar w:fldCharType="separate"/>
      </w:r>
      <w:r>
        <w:t>8</w:t>
      </w:r>
      <w:r>
        <w:fldChar w:fldCharType="end"/>
      </w:r>
      <w:r>
        <w:rPr>
          <w:rFonts w:hint="default" w:ascii="Times New Roman" w:hAnsi="Times New Roman" w:cs="Times New Roman"/>
          <w:color w:val="auto"/>
        </w:rPr>
        <w:fldChar w:fldCharType="end"/>
      </w:r>
    </w:p>
    <w:p w14:paraId="09CF726F">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_Toc30544 </w:instrText>
      </w:r>
      <w:r>
        <w:rPr>
          <w:rFonts w:hint="default" w:ascii="Times New Roman" w:hAnsi="Times New Roman" w:cs="Times New Roman"/>
        </w:rPr>
        <w:fldChar w:fldCharType="separate"/>
      </w:r>
      <w:r>
        <w:rPr>
          <w:rFonts w:hint="default"/>
          <w:lang w:val="en-US" w:eastAsia="zh-CN"/>
        </w:rPr>
        <w:t xml:space="preserve">4.1.1.1. </w:t>
      </w:r>
      <w:r>
        <w:rPr>
          <w:rFonts w:hint="eastAsia" w:ascii="Times New Roman" w:hAnsi="Times New Roman" w:eastAsia="宋体" w:cs="Times New Roman"/>
          <w:bCs/>
          <w:kern w:val="44"/>
          <w:szCs w:val="24"/>
          <w:lang w:val="en-US" w:eastAsia="zh-CN" w:bidi="ar-SA"/>
        </w:rPr>
        <w:t>垂直行业管理</w:t>
      </w:r>
      <w:r>
        <w:tab/>
      </w:r>
      <w:r>
        <w:fldChar w:fldCharType="begin"/>
      </w:r>
      <w:r>
        <w:instrText xml:space="preserve"> PAGEREF _Toc30544 \h </w:instrText>
      </w:r>
      <w:r>
        <w:fldChar w:fldCharType="separate"/>
      </w:r>
      <w:r>
        <w:t>8</w:t>
      </w:r>
      <w:r>
        <w:fldChar w:fldCharType="end"/>
      </w:r>
      <w:r>
        <w:rPr>
          <w:rFonts w:hint="default" w:ascii="Times New Roman" w:hAnsi="Times New Roman" w:cs="Times New Roman"/>
          <w:color w:val="auto"/>
        </w:rPr>
        <w:fldChar w:fldCharType="end"/>
      </w:r>
    </w:p>
    <w:p w14:paraId="1DDB7BF3">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_Toc11060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4.1.1.2. </w:t>
      </w:r>
      <w:r>
        <w:rPr>
          <w:rFonts w:hint="eastAsia" w:ascii="Times New Roman" w:hAnsi="Times New Roman" w:cs="Times New Roman"/>
          <w:i w:val="0"/>
          <w:szCs w:val="24"/>
          <w:lang w:val="en-US" w:eastAsia="zh-CN"/>
        </w:rPr>
        <w:t>行业平台</w:t>
      </w:r>
      <w:r>
        <w:tab/>
      </w:r>
      <w:r>
        <w:fldChar w:fldCharType="begin"/>
      </w:r>
      <w:r>
        <w:instrText xml:space="preserve"> PAGEREF _Toc11060 \h </w:instrText>
      </w:r>
      <w:r>
        <w:fldChar w:fldCharType="separate"/>
      </w:r>
      <w:r>
        <w:t>9</w:t>
      </w:r>
      <w:r>
        <w:fldChar w:fldCharType="end"/>
      </w:r>
      <w:r>
        <w:rPr>
          <w:rFonts w:hint="default" w:ascii="Times New Roman" w:hAnsi="Times New Roman" w:cs="Times New Roman"/>
          <w:color w:val="auto"/>
        </w:rPr>
        <w:fldChar w:fldCharType="end"/>
      </w:r>
    </w:p>
    <w:p w14:paraId="633B481F">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_Toc12428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4.1.2. </w:t>
      </w:r>
      <w:r>
        <w:rPr>
          <w:rFonts w:hint="eastAsia" w:ascii="Times New Roman" w:hAnsi="Times New Roman" w:eastAsia="宋体" w:cs="Times New Roman"/>
          <w:bCs/>
          <w:kern w:val="0"/>
          <w:szCs w:val="24"/>
          <w:lang w:val="en-US" w:eastAsia="zh-CN" w:bidi="ar-SA"/>
        </w:rPr>
        <w:t>装修管理</w:t>
      </w:r>
      <w:r>
        <w:tab/>
      </w:r>
      <w:r>
        <w:fldChar w:fldCharType="begin"/>
      </w:r>
      <w:r>
        <w:instrText xml:space="preserve"> PAGEREF _Toc12428 \h </w:instrText>
      </w:r>
      <w:r>
        <w:fldChar w:fldCharType="separate"/>
      </w:r>
      <w:r>
        <w:t>9</w:t>
      </w:r>
      <w:r>
        <w:fldChar w:fldCharType="end"/>
      </w:r>
      <w:r>
        <w:rPr>
          <w:rFonts w:hint="default" w:ascii="Times New Roman" w:hAnsi="Times New Roman" w:cs="Times New Roman"/>
          <w:color w:val="auto"/>
        </w:rPr>
        <w:fldChar w:fldCharType="end"/>
      </w:r>
    </w:p>
    <w:p w14:paraId="243522D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_Toc19817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4.1.2.1. </w:t>
      </w:r>
      <w:r>
        <w:rPr>
          <w:rFonts w:hint="eastAsia" w:ascii="Times New Roman" w:hAnsi="Times New Roman" w:cs="Times New Roman"/>
          <w:lang w:val="en-US" w:eastAsia="zh-CN"/>
        </w:rPr>
        <w:t>首页装修</w:t>
      </w:r>
      <w:r>
        <w:tab/>
      </w:r>
      <w:r>
        <w:fldChar w:fldCharType="begin"/>
      </w:r>
      <w:r>
        <w:instrText xml:space="preserve"> PAGEREF _Toc19817 \h </w:instrText>
      </w:r>
      <w:r>
        <w:fldChar w:fldCharType="separate"/>
      </w:r>
      <w:r>
        <w:t>9</w:t>
      </w:r>
      <w:r>
        <w:fldChar w:fldCharType="end"/>
      </w:r>
      <w:r>
        <w:rPr>
          <w:rFonts w:hint="default" w:ascii="Times New Roman" w:hAnsi="Times New Roman" w:cs="Times New Roman"/>
          <w:color w:val="auto"/>
        </w:rPr>
        <w:fldChar w:fldCharType="end"/>
      </w:r>
    </w:p>
    <w:p w14:paraId="63823111">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_Toc80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4.1.2.2. </w:t>
      </w:r>
      <w:r>
        <w:rPr>
          <w:rFonts w:hint="eastAsia"/>
          <w:lang w:val="en-US" w:eastAsia="zh-CN"/>
        </w:rPr>
        <w:t>自定义</w:t>
      </w:r>
      <w:r>
        <w:rPr>
          <w:rFonts w:hint="eastAsia" w:ascii="Times New Roman" w:hAnsi="Times New Roman" w:cs="Times New Roman"/>
          <w:lang w:val="en-US" w:eastAsia="zh-CN"/>
        </w:rPr>
        <w:t>装修</w:t>
      </w:r>
      <w:r>
        <w:tab/>
      </w:r>
      <w:r>
        <w:fldChar w:fldCharType="begin"/>
      </w:r>
      <w:r>
        <w:instrText xml:space="preserve"> PAGEREF _Toc80 \h </w:instrText>
      </w:r>
      <w:r>
        <w:fldChar w:fldCharType="separate"/>
      </w:r>
      <w:r>
        <w:t>10</w:t>
      </w:r>
      <w:r>
        <w:fldChar w:fldCharType="end"/>
      </w:r>
      <w:r>
        <w:rPr>
          <w:rFonts w:hint="default" w:ascii="Times New Roman" w:hAnsi="Times New Roman" w:cs="Times New Roman"/>
          <w:color w:val="auto"/>
        </w:rPr>
        <w:fldChar w:fldCharType="end"/>
      </w:r>
    </w:p>
    <w:p w14:paraId="3EAC902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_Toc23187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4.1.3. </w:t>
      </w:r>
      <w:r>
        <w:rPr>
          <w:rFonts w:hint="eastAsia" w:ascii="Times New Roman" w:hAnsi="Times New Roman" w:eastAsia="宋体" w:cs="Times New Roman"/>
          <w:bCs/>
          <w:kern w:val="0"/>
          <w:szCs w:val="24"/>
          <w:lang w:val="en-US" w:eastAsia="zh-CN" w:bidi="ar-SA"/>
        </w:rPr>
        <w:t>行业人员认证管理</w:t>
      </w:r>
      <w:r>
        <w:rPr>
          <w:rFonts w:hint="default" w:ascii="Times New Roman" w:hAnsi="Times New Roman" w:eastAsia="宋体" w:cs="Times New Roman"/>
          <w:bCs/>
          <w:kern w:val="0"/>
          <w:szCs w:val="24"/>
          <w:lang w:val="en-US" w:eastAsia="zh-CN" w:bidi="ar-SA"/>
        </w:rPr>
        <w:t xml:space="preserve"> (新增）</w:t>
      </w:r>
      <w:r>
        <w:tab/>
      </w:r>
      <w:r>
        <w:fldChar w:fldCharType="begin"/>
      </w:r>
      <w:r>
        <w:instrText xml:space="preserve"> PAGEREF _Toc23187 \h </w:instrText>
      </w:r>
      <w:r>
        <w:fldChar w:fldCharType="separate"/>
      </w:r>
      <w:r>
        <w:t>10</w:t>
      </w:r>
      <w:r>
        <w:fldChar w:fldCharType="end"/>
      </w:r>
      <w:r>
        <w:rPr>
          <w:rFonts w:hint="default" w:ascii="Times New Roman" w:hAnsi="Times New Roman" w:cs="Times New Roman"/>
          <w:color w:val="auto"/>
        </w:rPr>
        <w:fldChar w:fldCharType="end"/>
      </w:r>
    </w:p>
    <w:p w14:paraId="10AB1AF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_Toc1168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4.1.3.1. </w:t>
      </w:r>
      <w:r>
        <w:rPr>
          <w:rFonts w:hint="eastAsia" w:ascii="Times New Roman" w:hAnsi="Times New Roman" w:eastAsia="宋体" w:cs="Times New Roman"/>
          <w:bCs w:val="0"/>
          <w:kern w:val="0"/>
          <w:szCs w:val="24"/>
          <w:lang w:val="en-US" w:eastAsia="zh-CN" w:bidi="ar-SA"/>
        </w:rPr>
        <w:t>行业人员认证列表</w:t>
      </w:r>
      <w:r>
        <w:tab/>
      </w:r>
      <w:r>
        <w:fldChar w:fldCharType="begin"/>
      </w:r>
      <w:r>
        <w:instrText xml:space="preserve"> PAGEREF _Toc1168 \h </w:instrText>
      </w:r>
      <w:r>
        <w:fldChar w:fldCharType="separate"/>
      </w:r>
      <w:r>
        <w:t>10</w:t>
      </w:r>
      <w:r>
        <w:fldChar w:fldCharType="end"/>
      </w:r>
      <w:r>
        <w:rPr>
          <w:rFonts w:hint="default" w:ascii="Times New Roman" w:hAnsi="Times New Roman" w:cs="Times New Roman"/>
          <w:color w:val="auto"/>
        </w:rPr>
        <w:fldChar w:fldCharType="end"/>
      </w:r>
    </w:p>
    <w:p w14:paraId="2D290D22">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_Toc26424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4.1.3.2. </w:t>
      </w:r>
      <w:r>
        <w:rPr>
          <w:rFonts w:hint="eastAsia" w:ascii="Times New Roman" w:hAnsi="Times New Roman" w:eastAsia="宋体" w:cs="Times New Roman"/>
          <w:bCs w:val="0"/>
          <w:kern w:val="0"/>
          <w:szCs w:val="24"/>
          <w:lang w:val="en-US" w:eastAsia="zh-CN" w:bidi="ar-SA"/>
        </w:rPr>
        <w:t>行业人员稽核列表</w:t>
      </w:r>
      <w:r>
        <w:tab/>
      </w:r>
      <w:r>
        <w:fldChar w:fldCharType="begin"/>
      </w:r>
      <w:r>
        <w:instrText xml:space="preserve"> PAGEREF _Toc26424 \h </w:instrText>
      </w:r>
      <w:r>
        <w:fldChar w:fldCharType="separate"/>
      </w:r>
      <w:r>
        <w:t>11</w:t>
      </w:r>
      <w:r>
        <w:fldChar w:fldCharType="end"/>
      </w:r>
      <w:r>
        <w:rPr>
          <w:rFonts w:hint="default" w:ascii="Times New Roman" w:hAnsi="Times New Roman" w:cs="Times New Roman"/>
          <w:color w:val="auto"/>
        </w:rPr>
        <w:fldChar w:fldCharType="end"/>
      </w:r>
    </w:p>
    <w:p w14:paraId="0896D0D2">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_Toc15509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4.1.4. </w:t>
      </w:r>
      <w:r>
        <w:rPr>
          <w:rFonts w:hint="eastAsia" w:ascii="Times New Roman" w:hAnsi="Times New Roman" w:eastAsia="宋体" w:cs="Times New Roman"/>
          <w:bCs/>
          <w:kern w:val="0"/>
          <w:szCs w:val="24"/>
          <w:lang w:val="en-US" w:eastAsia="zh-CN" w:bidi="ar-SA"/>
        </w:rPr>
        <w:t>驿站管理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_Toc15509 \h </w:instrText>
      </w:r>
      <w:r>
        <w:fldChar w:fldCharType="separate"/>
      </w:r>
      <w:r>
        <w:t>11</w:t>
      </w:r>
      <w:r>
        <w:fldChar w:fldCharType="end"/>
      </w:r>
      <w:r>
        <w:rPr>
          <w:rFonts w:hint="default" w:ascii="Times New Roman" w:hAnsi="Times New Roman" w:cs="Times New Roman"/>
          <w:color w:val="auto"/>
        </w:rPr>
        <w:fldChar w:fldCharType="end"/>
      </w:r>
    </w:p>
    <w:p w14:paraId="15F2CAE4">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_Toc9965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4.1.4.1. </w:t>
      </w:r>
      <w:r>
        <w:rPr>
          <w:rFonts w:hint="eastAsia" w:ascii="Times New Roman" w:hAnsi="Times New Roman" w:eastAsia="宋体" w:cs="Times New Roman"/>
          <w:bCs w:val="0"/>
          <w:kern w:val="0"/>
          <w:szCs w:val="24"/>
          <w:lang w:val="en-US" w:eastAsia="zh-CN" w:bidi="ar-SA"/>
        </w:rPr>
        <w:t>驿站列表</w:t>
      </w:r>
      <w:r>
        <w:tab/>
      </w:r>
      <w:r>
        <w:fldChar w:fldCharType="begin"/>
      </w:r>
      <w:r>
        <w:instrText xml:space="preserve"> PAGEREF _Toc9965 \h </w:instrText>
      </w:r>
      <w:r>
        <w:fldChar w:fldCharType="separate"/>
      </w:r>
      <w:r>
        <w:t>11</w:t>
      </w:r>
      <w:r>
        <w:fldChar w:fldCharType="end"/>
      </w:r>
      <w:r>
        <w:rPr>
          <w:rFonts w:hint="default" w:ascii="Times New Roman" w:hAnsi="Times New Roman" w:cs="Times New Roman"/>
          <w:color w:val="auto"/>
        </w:rPr>
        <w:fldChar w:fldCharType="end"/>
      </w:r>
    </w:p>
    <w:p w14:paraId="01D0FCB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_Toc16716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4.1.5. </w:t>
      </w:r>
      <w:r>
        <w:rPr>
          <w:rFonts w:hint="eastAsia" w:ascii="Times New Roman" w:hAnsi="Times New Roman" w:eastAsia="宋体" w:cs="Times New Roman"/>
          <w:bCs/>
          <w:kern w:val="0"/>
          <w:szCs w:val="24"/>
          <w:lang w:val="en-US" w:eastAsia="zh-CN" w:bidi="ar-SA"/>
        </w:rPr>
        <w:t>签到管理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_Toc16716 \h </w:instrText>
      </w:r>
      <w:r>
        <w:fldChar w:fldCharType="separate"/>
      </w:r>
      <w:r>
        <w:t>12</w:t>
      </w:r>
      <w:r>
        <w:fldChar w:fldCharType="end"/>
      </w:r>
      <w:r>
        <w:rPr>
          <w:rFonts w:hint="default" w:ascii="Times New Roman" w:hAnsi="Times New Roman" w:cs="Times New Roman"/>
          <w:color w:val="auto"/>
        </w:rPr>
        <w:fldChar w:fldCharType="end"/>
      </w:r>
    </w:p>
    <w:p w14:paraId="3CF164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_Toc23536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4.1.5.1. </w:t>
      </w:r>
      <w:r>
        <w:rPr>
          <w:rFonts w:hint="eastAsia" w:ascii="Times New Roman" w:hAnsi="Times New Roman" w:eastAsia="宋体" w:cs="Times New Roman"/>
          <w:bCs w:val="0"/>
          <w:kern w:val="0"/>
          <w:szCs w:val="24"/>
          <w:lang w:val="en-US" w:eastAsia="zh-CN" w:bidi="ar-SA"/>
        </w:rPr>
        <w:t>签到奖品配置</w:t>
      </w:r>
      <w:r>
        <w:tab/>
      </w:r>
      <w:r>
        <w:fldChar w:fldCharType="begin"/>
      </w:r>
      <w:r>
        <w:instrText xml:space="preserve"> PAGEREF _Toc23536 \h </w:instrText>
      </w:r>
      <w:r>
        <w:fldChar w:fldCharType="separate"/>
      </w:r>
      <w:r>
        <w:t>12</w:t>
      </w:r>
      <w:r>
        <w:fldChar w:fldCharType="end"/>
      </w:r>
      <w:r>
        <w:rPr>
          <w:rFonts w:hint="default" w:ascii="Times New Roman" w:hAnsi="Times New Roman" w:cs="Times New Roman"/>
          <w:color w:val="auto"/>
        </w:rPr>
        <w:fldChar w:fldCharType="end"/>
      </w:r>
    </w:p>
    <w:p w14:paraId="2C12B385">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_Toc11501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4.1.5.2. </w:t>
      </w:r>
      <w:r>
        <w:rPr>
          <w:rFonts w:hint="eastAsia" w:ascii="Times New Roman" w:hAnsi="Times New Roman" w:eastAsia="宋体" w:cs="Times New Roman"/>
          <w:bCs w:val="0"/>
          <w:kern w:val="0"/>
          <w:szCs w:val="24"/>
          <w:lang w:val="en-US" w:eastAsia="zh-CN" w:bidi="ar-SA"/>
        </w:rPr>
        <w:t>签到记录</w:t>
      </w:r>
      <w:r>
        <w:tab/>
      </w:r>
      <w:r>
        <w:fldChar w:fldCharType="begin"/>
      </w:r>
      <w:r>
        <w:instrText xml:space="preserve"> PAGEREF _Toc11501 \h </w:instrText>
      </w:r>
      <w:r>
        <w:fldChar w:fldCharType="separate"/>
      </w:r>
      <w:r>
        <w:t>12</w:t>
      </w:r>
      <w:r>
        <w:fldChar w:fldCharType="end"/>
      </w:r>
      <w:r>
        <w:rPr>
          <w:rFonts w:hint="default" w:ascii="Times New Roman" w:hAnsi="Times New Roman" w:cs="Times New Roman"/>
          <w:color w:val="auto"/>
        </w:rPr>
        <w:fldChar w:fldCharType="end"/>
      </w:r>
    </w:p>
    <w:p w14:paraId="79B30645">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_Toc31911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4.1.6. </w:t>
      </w:r>
      <w:r>
        <w:rPr>
          <w:rFonts w:hint="eastAsia" w:ascii="Times New Roman" w:hAnsi="Times New Roman" w:eastAsia="宋体" w:cs="Times New Roman"/>
          <w:bCs/>
          <w:kern w:val="0"/>
          <w:szCs w:val="24"/>
          <w:lang w:val="en-US" w:eastAsia="zh-CN" w:bidi="ar-SA"/>
        </w:rPr>
        <w:t>订单管理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_Toc31911 \h </w:instrText>
      </w:r>
      <w:r>
        <w:fldChar w:fldCharType="separate"/>
      </w:r>
      <w:r>
        <w:t>12</w:t>
      </w:r>
      <w:r>
        <w:fldChar w:fldCharType="end"/>
      </w:r>
      <w:r>
        <w:rPr>
          <w:rFonts w:hint="default" w:ascii="Times New Roman" w:hAnsi="Times New Roman" w:cs="Times New Roman"/>
          <w:color w:val="auto"/>
        </w:rPr>
        <w:fldChar w:fldCharType="end"/>
      </w:r>
    </w:p>
    <w:p w14:paraId="1557964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_Toc5400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4.1.6.1. </w:t>
      </w:r>
      <w:r>
        <w:rPr>
          <w:rFonts w:hint="eastAsia" w:ascii="Times New Roman" w:hAnsi="Times New Roman" w:eastAsia="宋体" w:cs="Times New Roman"/>
          <w:bCs w:val="0"/>
          <w:kern w:val="0"/>
          <w:szCs w:val="24"/>
          <w:lang w:val="en-US" w:eastAsia="zh-CN" w:bidi="ar-SA"/>
        </w:rPr>
        <w:t>卡券订单</w:t>
      </w:r>
      <w:r>
        <w:tab/>
      </w:r>
      <w:r>
        <w:fldChar w:fldCharType="begin"/>
      </w:r>
      <w:r>
        <w:instrText xml:space="preserve"> PAGEREF _Toc5400 \h </w:instrText>
      </w:r>
      <w:r>
        <w:fldChar w:fldCharType="separate"/>
      </w:r>
      <w:r>
        <w:t>12</w:t>
      </w:r>
      <w:r>
        <w:fldChar w:fldCharType="end"/>
      </w:r>
      <w:r>
        <w:rPr>
          <w:rFonts w:hint="default" w:ascii="Times New Roman" w:hAnsi="Times New Roman" w:cs="Times New Roman"/>
          <w:color w:val="auto"/>
        </w:rPr>
        <w:fldChar w:fldCharType="end"/>
      </w:r>
    </w:p>
    <w:p w14:paraId="430108D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_Toc1494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4.1.6.2. </w:t>
      </w:r>
      <w:r>
        <w:rPr>
          <w:rFonts w:hint="eastAsia" w:ascii="Times New Roman" w:hAnsi="Times New Roman" w:eastAsia="宋体" w:cs="Times New Roman"/>
          <w:bCs w:val="0"/>
          <w:kern w:val="0"/>
          <w:szCs w:val="24"/>
          <w:lang w:val="en-US" w:eastAsia="zh-CN" w:bidi="ar-SA"/>
        </w:rPr>
        <w:t>业务订单</w:t>
      </w:r>
      <w:r>
        <w:tab/>
      </w:r>
      <w:r>
        <w:fldChar w:fldCharType="begin"/>
      </w:r>
      <w:r>
        <w:instrText xml:space="preserve"> PAGEREF _Toc1494 \h </w:instrText>
      </w:r>
      <w:r>
        <w:fldChar w:fldCharType="separate"/>
      </w:r>
      <w:r>
        <w:t>13</w:t>
      </w:r>
      <w:r>
        <w:fldChar w:fldCharType="end"/>
      </w:r>
      <w:r>
        <w:rPr>
          <w:rFonts w:hint="default" w:ascii="Times New Roman" w:hAnsi="Times New Roman" w:cs="Times New Roman"/>
          <w:color w:val="auto"/>
        </w:rPr>
        <w:fldChar w:fldCharType="end"/>
      </w:r>
    </w:p>
    <w:p w14:paraId="544ECA83">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_Toc21145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4.2. </w:t>
      </w:r>
      <w:r>
        <w:rPr>
          <w:rFonts w:hint="eastAsia" w:ascii="Times New Roman" w:hAnsi="Times New Roman" w:eastAsia="宋体" w:cs="Times New Roman"/>
          <w:bCs/>
          <w:kern w:val="0"/>
          <w:szCs w:val="24"/>
          <w:lang w:val="en-US" w:eastAsia="zh-CN" w:bidi="ar-SA"/>
        </w:rPr>
        <w:t>渠道工作台</w:t>
      </w:r>
      <w:r>
        <w:tab/>
      </w:r>
      <w:r>
        <w:fldChar w:fldCharType="begin"/>
      </w:r>
      <w:r>
        <w:instrText xml:space="preserve"> PAGEREF _Toc21145 \h </w:instrText>
      </w:r>
      <w:r>
        <w:fldChar w:fldCharType="separate"/>
      </w:r>
      <w:r>
        <w:t>13</w:t>
      </w:r>
      <w:r>
        <w:fldChar w:fldCharType="end"/>
      </w:r>
      <w:r>
        <w:rPr>
          <w:rFonts w:hint="default" w:ascii="Times New Roman" w:hAnsi="Times New Roman" w:cs="Times New Roman"/>
          <w:color w:val="auto"/>
        </w:rPr>
        <w:fldChar w:fldCharType="end"/>
      </w:r>
    </w:p>
    <w:p w14:paraId="50DF05A6">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_Toc26574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 </w:t>
      </w:r>
      <w:r>
        <w:rPr>
          <w:rFonts w:hint="eastAsia" w:ascii="Times New Roman" w:hAnsi="Times New Roman" w:eastAsia="宋体" w:cs="Times New Roman"/>
          <w:bCs w:val="0"/>
          <w:kern w:val="0"/>
          <w:szCs w:val="24"/>
          <w:lang w:val="en-US" w:eastAsia="zh-CN" w:bidi="ar-SA"/>
        </w:rPr>
        <w:t>垂直行业管理（新增）</w:t>
      </w:r>
      <w:r>
        <w:tab/>
      </w:r>
      <w:r>
        <w:fldChar w:fldCharType="begin"/>
      </w:r>
      <w:r>
        <w:instrText xml:space="preserve"> PAGEREF _Toc26574 \h </w:instrText>
      </w:r>
      <w:r>
        <w:fldChar w:fldCharType="separate"/>
      </w:r>
      <w:r>
        <w:t>13</w:t>
      </w:r>
      <w:r>
        <w:fldChar w:fldCharType="end"/>
      </w:r>
      <w:r>
        <w:rPr>
          <w:rFonts w:hint="default" w:ascii="Times New Roman" w:hAnsi="Times New Roman" w:cs="Times New Roman"/>
          <w:color w:val="auto"/>
        </w:rPr>
        <w:fldChar w:fldCharType="end"/>
      </w:r>
    </w:p>
    <w:p w14:paraId="1EE7507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_Toc27750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4.2.1.1. </w:t>
      </w:r>
      <w:r>
        <w:rPr>
          <w:rFonts w:hint="eastAsia" w:ascii="Times New Roman" w:hAnsi="Times New Roman" w:eastAsia="宋体" w:cs="Times New Roman"/>
          <w:bCs w:val="0"/>
          <w:kern w:val="0"/>
          <w:szCs w:val="24"/>
          <w:lang w:val="en-US" w:eastAsia="zh-CN" w:bidi="ar-SA"/>
        </w:rPr>
        <w:t>首页</w:t>
      </w:r>
      <w:r>
        <w:tab/>
      </w:r>
      <w:r>
        <w:fldChar w:fldCharType="begin"/>
      </w:r>
      <w:r>
        <w:instrText xml:space="preserve"> PAGEREF _Toc27750 \h </w:instrText>
      </w:r>
      <w:r>
        <w:fldChar w:fldCharType="separate"/>
      </w:r>
      <w:r>
        <w:t>13</w:t>
      </w:r>
      <w:r>
        <w:fldChar w:fldCharType="end"/>
      </w:r>
      <w:r>
        <w:rPr>
          <w:rFonts w:hint="default" w:ascii="Times New Roman" w:hAnsi="Times New Roman" w:cs="Times New Roman"/>
          <w:color w:val="auto"/>
        </w:rPr>
        <w:fldChar w:fldCharType="end"/>
      </w:r>
    </w:p>
    <w:p w14:paraId="4B59DA18">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_Toc11755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4.2.1.2. </w:t>
      </w:r>
      <w:r>
        <w:rPr>
          <w:rFonts w:hint="eastAsia" w:ascii="Times New Roman" w:hAnsi="Times New Roman" w:eastAsia="宋体" w:cs="Times New Roman"/>
          <w:bCs w:val="0"/>
          <w:kern w:val="0"/>
          <w:szCs w:val="24"/>
          <w:lang w:val="en-US" w:eastAsia="zh-CN" w:bidi="ar-SA"/>
        </w:rPr>
        <w:t>稽核管理</w:t>
      </w:r>
      <w:r>
        <w:tab/>
      </w:r>
      <w:r>
        <w:fldChar w:fldCharType="begin"/>
      </w:r>
      <w:r>
        <w:instrText xml:space="preserve"> PAGEREF _Toc11755 \h </w:instrText>
      </w:r>
      <w:r>
        <w:fldChar w:fldCharType="separate"/>
      </w:r>
      <w:r>
        <w:t>13</w:t>
      </w:r>
      <w:r>
        <w:fldChar w:fldCharType="end"/>
      </w:r>
      <w:r>
        <w:rPr>
          <w:rFonts w:hint="default" w:ascii="Times New Roman" w:hAnsi="Times New Roman" w:cs="Times New Roman"/>
          <w:color w:val="auto"/>
        </w:rPr>
        <w:fldChar w:fldCharType="end"/>
      </w:r>
    </w:p>
    <w:p w14:paraId="55C128D0">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_Toc26531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4.2.1.3. </w:t>
      </w:r>
      <w:r>
        <w:rPr>
          <w:rFonts w:hint="eastAsia" w:ascii="Times New Roman" w:hAnsi="Times New Roman" w:eastAsia="宋体" w:cs="Times New Roman"/>
          <w:bCs w:val="0"/>
          <w:kern w:val="0"/>
          <w:szCs w:val="24"/>
          <w:lang w:val="en-US" w:eastAsia="zh-CN" w:bidi="ar-SA"/>
        </w:rPr>
        <w:t>我的卡券</w:t>
      </w:r>
      <w:r>
        <w:tab/>
      </w:r>
      <w:r>
        <w:fldChar w:fldCharType="begin"/>
      </w:r>
      <w:r>
        <w:instrText xml:space="preserve"> PAGEREF _Toc26531 \h </w:instrText>
      </w:r>
      <w:r>
        <w:fldChar w:fldCharType="separate"/>
      </w:r>
      <w:r>
        <w:t>14</w:t>
      </w:r>
      <w:r>
        <w:fldChar w:fldCharType="end"/>
      </w:r>
      <w:r>
        <w:rPr>
          <w:rFonts w:hint="default" w:ascii="Times New Roman" w:hAnsi="Times New Roman" w:cs="Times New Roman"/>
          <w:color w:val="auto"/>
        </w:rPr>
        <w:fldChar w:fldCharType="end"/>
      </w:r>
    </w:p>
    <w:p w14:paraId="092E40E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_Toc15123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4.2.1.4. </w:t>
      </w:r>
      <w:r>
        <w:rPr>
          <w:rFonts w:hint="eastAsia" w:ascii="Times New Roman" w:hAnsi="Times New Roman" w:eastAsia="宋体" w:cs="Times New Roman"/>
          <w:bCs w:val="0"/>
          <w:kern w:val="0"/>
          <w:szCs w:val="24"/>
          <w:lang w:val="en-US" w:eastAsia="zh-CN" w:bidi="ar-SA"/>
        </w:rPr>
        <w:t>我的订单</w:t>
      </w:r>
      <w:r>
        <w:tab/>
      </w:r>
      <w:r>
        <w:fldChar w:fldCharType="begin"/>
      </w:r>
      <w:r>
        <w:instrText xml:space="preserve"> PAGEREF _Toc15123 \h </w:instrText>
      </w:r>
      <w:r>
        <w:fldChar w:fldCharType="separate"/>
      </w:r>
      <w:r>
        <w:t>14</w:t>
      </w:r>
      <w:r>
        <w:fldChar w:fldCharType="end"/>
      </w:r>
      <w:r>
        <w:rPr>
          <w:rFonts w:hint="default" w:ascii="Times New Roman" w:hAnsi="Times New Roman" w:cs="Times New Roman"/>
          <w:color w:val="auto"/>
        </w:rPr>
        <w:fldChar w:fldCharType="end"/>
      </w:r>
    </w:p>
    <w:p w14:paraId="2599A5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_Toc3245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4.2.1.5. </w:t>
      </w:r>
      <w:r>
        <w:rPr>
          <w:rFonts w:hint="eastAsia" w:ascii="Times New Roman" w:hAnsi="Times New Roman" w:eastAsia="宋体" w:cs="Times New Roman"/>
          <w:bCs w:val="0"/>
          <w:kern w:val="0"/>
          <w:szCs w:val="24"/>
          <w:lang w:val="en-US" w:eastAsia="zh-CN" w:bidi="ar-SA"/>
        </w:rPr>
        <w:t>我的分销码</w:t>
      </w:r>
      <w:r>
        <w:tab/>
      </w:r>
      <w:r>
        <w:fldChar w:fldCharType="begin"/>
      </w:r>
      <w:r>
        <w:instrText xml:space="preserve"> PAGEREF _Toc3245 \h </w:instrText>
      </w:r>
      <w:r>
        <w:fldChar w:fldCharType="separate"/>
      </w:r>
      <w:r>
        <w:t>14</w:t>
      </w:r>
      <w:r>
        <w:fldChar w:fldCharType="end"/>
      </w:r>
      <w:r>
        <w:rPr>
          <w:rFonts w:hint="default" w:ascii="Times New Roman" w:hAnsi="Times New Roman" w:cs="Times New Roman"/>
          <w:color w:val="auto"/>
        </w:rPr>
        <w:fldChar w:fldCharType="end"/>
      </w:r>
    </w:p>
    <w:p w14:paraId="07F0D270">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_Toc2835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_Toc2835 \h </w:instrText>
      </w:r>
      <w:r>
        <w:fldChar w:fldCharType="separate"/>
      </w:r>
      <w:r>
        <w:t>14</w:t>
      </w:r>
      <w:r>
        <w:fldChar w:fldCharType="end"/>
      </w:r>
      <w:r>
        <w:rPr>
          <w:rFonts w:hint="default" w:ascii="Times New Roman" w:hAnsi="Times New Roman" w:cs="Times New Roman"/>
          <w:color w:val="auto"/>
        </w:rPr>
        <w:fldChar w:fldCharType="end"/>
      </w:r>
    </w:p>
    <w:p w14:paraId="4324D05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_Toc29042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_Toc29042 \h </w:instrText>
      </w:r>
      <w:r>
        <w:fldChar w:fldCharType="separate"/>
      </w:r>
      <w:r>
        <w:t>14</w:t>
      </w:r>
      <w:r>
        <w:fldChar w:fldCharType="end"/>
      </w:r>
      <w:r>
        <w:rPr>
          <w:rFonts w:hint="default" w:ascii="Times New Roman" w:hAnsi="Times New Roman" w:cs="Times New Roman"/>
          <w:color w:val="auto"/>
        </w:rPr>
        <w:fldChar w:fldCharType="end"/>
      </w:r>
    </w:p>
    <w:p w14:paraId="31DC3C5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_Toc10259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_Toc10259 \h </w:instrText>
      </w:r>
      <w:r>
        <w:fldChar w:fldCharType="separate"/>
      </w:r>
      <w:r>
        <w:t>14</w:t>
      </w:r>
      <w:r>
        <w:fldChar w:fldCharType="end"/>
      </w:r>
      <w:r>
        <w:rPr>
          <w:rFonts w:hint="default" w:ascii="Times New Roman" w:hAnsi="Times New Roman" w:cs="Times New Roman"/>
          <w:color w:val="auto"/>
        </w:rPr>
        <w:fldChar w:fldCharType="end"/>
      </w:r>
    </w:p>
    <w:p w14:paraId="2F281E5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_Toc23462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_Toc23462 \h </w:instrText>
      </w:r>
      <w:r>
        <w:fldChar w:fldCharType="separate"/>
      </w:r>
      <w:r>
        <w:t>15</w:t>
      </w:r>
      <w:r>
        <w:fldChar w:fldCharType="end"/>
      </w:r>
      <w:r>
        <w:rPr>
          <w:rFonts w:hint="default" w:ascii="Times New Roman" w:hAnsi="Times New Roman" w:cs="Times New Roman"/>
          <w:color w:val="auto"/>
        </w:rPr>
        <w:fldChar w:fldCharType="end"/>
      </w:r>
    </w:p>
    <w:p w14:paraId="339D408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_Toc15478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_Toc15478 \h </w:instrText>
      </w:r>
      <w:r>
        <w:fldChar w:fldCharType="separate"/>
      </w:r>
      <w:r>
        <w:t>17</w:t>
      </w:r>
      <w:r>
        <w:fldChar w:fldCharType="end"/>
      </w:r>
      <w:r>
        <w:rPr>
          <w:rFonts w:hint="default" w:ascii="Times New Roman" w:hAnsi="Times New Roman" w:cs="Times New Roman"/>
          <w:color w:val="auto"/>
        </w:rPr>
        <w:fldChar w:fldCharType="end"/>
      </w:r>
    </w:p>
    <w:p w14:paraId="44369231">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_Toc24987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_Toc24987 \h </w:instrText>
      </w:r>
      <w:r>
        <w:fldChar w:fldCharType="separate"/>
      </w:r>
      <w:r>
        <w:t>17</w:t>
      </w:r>
      <w:r>
        <w:fldChar w:fldCharType="end"/>
      </w:r>
      <w:r>
        <w:rPr>
          <w:rFonts w:hint="default" w:ascii="Times New Roman" w:hAnsi="Times New Roman" w:cs="Times New Roman"/>
          <w:color w:val="auto"/>
        </w:rPr>
        <w:fldChar w:fldCharType="end"/>
      </w:r>
    </w:p>
    <w:p w14:paraId="42D18264">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_Toc11484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_Toc11484 \h </w:instrText>
      </w:r>
      <w:r>
        <w:fldChar w:fldCharType="separate"/>
      </w:r>
      <w:r>
        <w:t>17</w:t>
      </w:r>
      <w:r>
        <w:fldChar w:fldCharType="end"/>
      </w:r>
      <w:r>
        <w:rPr>
          <w:rFonts w:hint="default" w:ascii="Times New Roman" w:hAnsi="Times New Roman" w:cs="Times New Roman"/>
          <w:color w:val="auto"/>
        </w:rPr>
        <w:fldChar w:fldCharType="end"/>
      </w:r>
    </w:p>
    <w:p w14:paraId="122C53A7">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0" w:name="_Toc16084"/>
      <w:bookmarkStart w:id="1" w:name="_Toc3639"/>
      <w:bookmarkStart w:id="2" w:name="_Toc529872294"/>
      <w:bookmarkStart w:id="3" w:name="_Toc13148"/>
      <w:bookmarkStart w:id="4" w:name="_Toc499565923"/>
      <w:bookmarkStart w:id="5" w:name="_Toc70"/>
      <w:bookmarkStart w:id="6" w:name="_Toc7453"/>
      <w:bookmarkStart w:id="7" w:name="_Toc524356259"/>
      <w:bookmarkStart w:id="8" w:name="_Toc19262"/>
      <w:bookmarkStart w:id="9" w:name="_Toc530153167"/>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2116"/>
      <w:bookmarkStart w:id="11" w:name="_Toc18720"/>
      <w:bookmarkStart w:id="12" w:name="_Toc2711"/>
      <w:bookmarkStart w:id="13" w:name="_Toc12644"/>
      <w:bookmarkStart w:id="14" w:name="_Toc5237"/>
      <w:bookmarkStart w:id="15" w:name="_Toc7400"/>
      <w:bookmarkStart w:id="16" w:name="_Toc20074"/>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26258058">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{{总体描述}}</w:t>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3489"/>
      <w:bookmarkStart w:id="18" w:name="_Toc11935"/>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3EEA610E">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{{建设目标}}</w:t>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21732"/>
      <w:bookmarkStart w:id="20" w:name="_Toc17674"/>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8AF03F">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{{建设必要性}}</w:t>
      </w: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21" w:name="_Toc17399"/>
      <w:bookmarkStart w:id="22" w:name="_Toc20565"/>
      <w:bookmarkStart w:id="23" w:name="_Toc31108"/>
      <w:bookmarkStart w:id="24" w:name="_Toc800"/>
      <w:bookmarkStart w:id="25" w:name="_Toc499565931"/>
      <w:bookmarkStart w:id="26" w:name="_Toc21672"/>
      <w:bookmarkStart w:id="27" w:name="_Toc529872302"/>
      <w:bookmarkStart w:id="28" w:name="_Toc30191"/>
      <w:bookmarkStart w:id="29" w:name="_Toc530153175"/>
      <w:r>
        <w:rPr>
          <w:rFonts w:hint="eastAsia" w:ascii="Times New Roman" w:hAnsi="Times New Roman" w:eastAsia="宋体" w:cs="Times New Roman"/>
          <w:b w:val="0"/>
          <w:bCs/>
          <w:kern w:val="44"/>
          <w:sz w:val="28"/>
          <w:szCs w:val="44"/>
          <w:lang w:val="en-US" w:eastAsia="zh-CN" w:bidi="ar-SA"/>
        </w:rPr>
        <w:t>系统现状</w:t>
      </w:r>
      <w:bookmarkEnd w:id="21"/>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24220"/>
      <w:r>
        <w:rPr>
          <w:rFonts w:hint="eastAsia" w:ascii="Times New Roman" w:hAnsi="Times New Roman" w:eastAsia="宋体" w:cs="Times New Roman"/>
          <w:b w:val="0"/>
          <w:bCs w:val="0"/>
          <w:color w:val="000000"/>
          <w:kern w:val="0"/>
          <w:sz w:val="24"/>
          <w:szCs w:val="24"/>
          <w:lang w:val="en-US" w:eastAsia="zh-CN" w:bidi="ar-SA"/>
        </w:rPr>
        <w:t>系统概况</w:t>
      </w:r>
      <w:bookmarkEnd w:id="30"/>
    </w:p>
    <w:p w14:paraId="551F14CC">
      <w:pPr>
        <w:pStyle w:val="6"/>
        <w:ind w:left="0" w:leftChars="0" w:firstLine="42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{{系统概况}}</w:t>
      </w: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633"/>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0852CC06">
      <w:pPr>
        <w:pStyle w:val="6"/>
        <w:rPr>
          <w:rFonts w:hint="eastAsia"/>
          <w:lang w:val="en-US" w:eastAsia="zh-CN"/>
        </w:rPr>
      </w:pPr>
      <w:r>
        <w:rPr>
          <w:rFonts w:hint="eastAsia"/>
          <w:lang w:val="en-US" w:eastAsia="zh-CN"/>
        </w:rPr>
        <w:drawing>
          <wp:inline distT="0" distB="0" distL="114300" distR="114300">
            <wp:extent cx="5260975" cy="4358005"/>
            <wp:effectExtent l="0" t="0" r="9525" b="10795"/>
            <wp:docPr id="5" name="图片 5" descr="yuque_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9)"/>
                    <pic:cNvPicPr>
                      <a:picLocks noChangeAspect="1"/>
                    </pic:cNvPicPr>
                  </pic:nvPicPr>
                  <pic:blipFill>
                    <a:blip r:embed="rId10"/>
                    <a:stretch>
                      <a:fillRect/>
                    </a:stretch>
                  </pic:blipFill>
                  <pic:spPr>
                    <a:xfrm>
                      <a:off x="0" y="0"/>
                      <a:ext cx="5260975" cy="4358005"/>
                    </a:xfrm>
                    <a:prstGeom prst="rect">
                      <a:avLst/>
                    </a:prstGeom>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28428"/>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全新系统暂无已实现功能。</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3" w:name="_Toc20264"/>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Pr>
      <w:r>
        <w:rPr>
          <w:rFonts w:hint="eastAsia" w:eastAsiaTheme="minorEastAsia"/>
          <w:lang w:eastAsia="zh-CN"/>
        </w:rPr>
        <w:drawing>
          <wp:inline distT="0" distB="0" distL="114300" distR="114300">
            <wp:extent cx="5262245" cy="3364230"/>
            <wp:effectExtent l="0" t="0" r="8255" b="1270"/>
            <wp:docPr id="6" name="图片 6" descr="yuque_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uque_diagram (10)"/>
                    <pic:cNvPicPr>
                      <a:picLocks noChangeAspect="1"/>
                    </pic:cNvPicPr>
                  </pic:nvPicPr>
                  <pic:blipFill>
                    <a:blip r:embed="rId11"/>
                    <a:stretch>
                      <a:fillRect/>
                    </a:stretch>
                  </pic:blipFill>
                  <pic:spPr>
                    <a:xfrm>
                      <a:off x="0" y="0"/>
                      <a:ext cx="5262245" cy="3364230"/>
                    </a:xfrm>
                    <a:prstGeom prst="rect">
                      <a:avLst/>
                    </a:prstGeom>
                  </pic:spPr>
                </pic:pic>
              </a:graphicData>
            </a:graphic>
          </wp:inline>
        </w:drawing>
      </w:r>
    </w:p>
    <w:p w14:paraId="36609B8F">
      <w:pPr>
        <w:pStyle w:val="2"/>
        <w:rPr>
          <w:rFonts w:hint="default"/>
          <w:lang w:val="en-US" w:eastAsia="zh-CN"/>
        </w:rPr>
      </w:pPr>
      <w:r>
        <w:rPr>
          <w:rFonts w:hint="eastAsia"/>
          <w:lang w:val="en-US" w:eastAsia="zh-CN"/>
        </w:rPr>
        <w:t>一级功能架构图</w:t>
      </w:r>
    </w:p>
    <w:p w14:paraId="415C980E">
      <w:pPr>
        <w:pStyle w:val="2"/>
        <w:rPr>
          <w:rFonts w:hint="default"/>
          <w:lang w:val="en-US" w:eastAsia="zh-CN"/>
        </w:rPr>
      </w:pPr>
      <w:r>
        <w:rPr>
          <w:rFonts w:hint="default"/>
          <w:lang w:val="en-US" w:eastAsia="zh-CN"/>
        </w:rPr>
        <w:drawing>
          <wp:inline distT="0" distB="0" distL="114300" distR="114300">
            <wp:extent cx="5270500" cy="2446655"/>
            <wp:effectExtent l="0" t="0" r="0" b="4445"/>
            <wp:docPr id="7" name="图片 7" descr="yuque_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uque_diagram (8)"/>
                    <pic:cNvPicPr>
                      <a:picLocks noChangeAspect="1"/>
                    </pic:cNvPicPr>
                  </pic:nvPicPr>
                  <pic:blipFill>
                    <a:blip r:embed="rId12"/>
                    <a:stretch>
                      <a:fillRect/>
                    </a:stretch>
                  </pic:blipFill>
                  <pic:spPr>
                    <a:xfrm>
                      <a:off x="0" y="0"/>
                      <a:ext cx="5270500" cy="2446655"/>
                    </a:xfrm>
                    <a:prstGeom prst="rect">
                      <a:avLst/>
                    </a:prstGeom>
                  </pic:spPr>
                </pic:pic>
              </a:graphicData>
            </a:graphic>
          </wp:inline>
        </w:drawing>
      </w:r>
    </w:p>
    <w:p w14:paraId="0655BFE5">
      <w:pPr>
        <w:pStyle w:val="3"/>
        <w:ind w:left="0" w:leftChars="0" w:firstLine="0" w:firstLineChars="0"/>
        <w:rPr>
          <w:rFonts w:hint="eastAsia"/>
          <w:lang w:val="en-US" w:eastAsia="zh-CN"/>
        </w:rPr>
      </w:pPr>
      <w:r>
        <w:rPr>
          <w:rFonts w:hint="eastAsia"/>
          <w:lang w:val="en-US" w:eastAsia="zh-CN"/>
        </w:rPr>
        <w:t>二级功能架构图</w:t>
      </w:r>
    </w:p>
    <w:p w14:paraId="36359ABA">
      <w:pPr>
        <w:pStyle w:val="3"/>
        <w:ind w:left="0" w:leftChars="0" w:firstLine="0" w:firstLineChars="0"/>
        <w:jc w:val="left"/>
        <w:rPr>
          <w:rFonts w:hint="eastAsia"/>
          <w:lang w:val="en-US" w:eastAsia="zh-CN"/>
        </w:rPr>
      </w:pPr>
    </w:p>
    <w:p w14:paraId="0370333A">
      <w:pPr>
        <w:pStyle w:val="3"/>
        <w:ind w:left="0" w:leftChars="0" w:firstLine="0" w:firstLineChars="0"/>
        <w:jc w:val="left"/>
        <w:rPr>
          <w:rFonts w:hint="eastAsia"/>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10" name="矩形 10"/>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55pt;margin-top:5.25pt;height:10.85pt;width:25.9pt;z-index:251661312;v-text-anchor:middle;mso-width-relative:page;mso-height-relative:page;" fillcolor="#000000 [3213]" filled="t" stroked="t" coordsize="21600,21600" o:gfxdata="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V38HNoAAAAJAQAADwAAAAAAAAABACAAAAAiAAAAZHJzL2Rvd25yZXYueG1s&#10;UEsBAhQAFAAAAAgAh07iQCLt43RoAgAA9QQAAA4AAAAAAAAAAQAgAAAAKQEAAGRycy9lMm9Eb2Mu&#10;eG1sUEsFBgAAAAAGAAYAWQEAAAMGAAAAAA==&#10;">
                <v:fill on="t" focussize="0,0"/>
                <v:stroke weight="1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8" name="矩形 8"/>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7pt;margin-top:6.15pt;height:10.85pt;width:25.9pt;z-index:251660288;v-text-anchor:middle;mso-width-relative:page;mso-height-relative:page;" fillcolor="#5B9BD5 [3204]" filled="t" stroked="t" coordsize="21600,21600" o:gfxdata="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GFL9kAAAAJAQAADwAAAAAAAAABACAAAAAiAAAAZHJzL2Rvd25yZXYu&#10;eG1sUEsBAhQAFAAAAAgAh07iQNDI/dxsAgAA8wQAAA4AAAAAAAAAAQAgAAAAKAEAAGRycy9lMm9E&#10;b2MueG1sUEsFBgAAAAAGAAYAWQEAAAYGAAAAAA==&#10;">
                <v:fill on="t" focussize="0,0"/>
                <v:stroke weight="1pt" color="#5B9BD5 [3204]"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1" name="矩形 1"/>
                <wp:cNvGraphicFramePr/>
                <a:graphic xmlns:a="http://schemas.openxmlformats.org/drawingml/2006/main">
                  <a:graphicData uri="http://schemas.microsoft.com/office/word/2010/wordprocessingShape">
                    <wps:wsp>
                      <wps:cNvSpPr/>
                      <wps:spPr>
                        <a:xfrm>
                          <a:off x="1544320" y="7854950"/>
                          <a:ext cx="328930" cy="137795"/>
                        </a:xfrm>
                        <a:prstGeom prst="rect">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3pt;margin-top:6.2pt;height:10.85pt;width:25.9pt;z-index:251659264;v-text-anchor:middle;mso-width-relative:page;mso-height-relative:page;" fillcolor="#FF0000" filled="t" stroked="t" coordsize="21600,21600" o:gfxdata="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4wxBDVAAAACQEAAA8AAAAAAAAAAQAgAAAAIgAAAGRycy9kb3du&#10;cmV2LnhtbFBLAQIUABQAAAAIAIdO4kAUbjr1dAIAAP8EAAAOAAAAAAAAAAEAIAAAACQBAABkcnMv&#10;ZTJvRG9jLnhtbFBLBQYAAAAABgAGAFkBAAAKBgAAAAA=&#10;">
                <v:fill on="t" focussize="0,0"/>
                <v:stroke weight="1pt" color="#FF0000 [2404]" miterlimit="8" joinstyle="miter"/>
                <v:imagedata o:title=""/>
                <o:lock v:ext="edit" aspectratio="f"/>
              </v:rect>
            </w:pict>
          </mc:Fallback>
        </mc:AlternateContent>
      </w:r>
      <w:r>
        <w:rPr>
          <w:rFonts w:hint="eastAsia"/>
          <w:lang w:val="en-US" w:eastAsia="zh-CN"/>
        </w:rPr>
        <w:t>新增模块      ；优化模块      ；原有模块</w:t>
      </w:r>
    </w:p>
    <w:p w14:paraId="3DE37D1A">
      <w:pPr>
        <w:pStyle w:val="3"/>
        <w:ind w:left="0" w:leftChars="0" w:firstLine="0" w:firstLineChars="0"/>
        <w:rPr>
          <w:rFonts w:hint="default"/>
          <w:lang w:val="en-US" w:eastAsia="zh-CN"/>
        </w:rPr>
      </w:pP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4" w:name="_Toc24705"/>
      <w:bookmarkStart w:id="35" w:name="_Toc29254"/>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p w14:paraId="6F509894">
      <w:pPr>
        <w:pStyle w:val="3"/>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w:t>
      </w:r>
      <w:r>
        <w:rPr>
          <w:rFonts w:hint="eastAsia" w:ascii="Times New Roman" w:hAnsi="Times New Roman" w:cs="Times New Roman"/>
          <w:lang w:val="en-US" w:eastAsia="zh-CN"/>
        </w:rPr>
        <w:t>功能需求详情</w:t>
      </w:r>
      <w:bookmarkStart w:id="67" w:name="_GoBack"/>
      <w:bookmarkEnd w:id="67"/>
      <w:r>
        <w:rPr>
          <w:rFonts w:hint="default" w:ascii="Times New Roman" w:hAnsi="Times New Roman" w:cs="Times New Roman"/>
          <w:lang w:val="en-US" w:eastAsia="zh-CN"/>
        </w:rPr>
        <w:t>}}</w:t>
      </w: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Pr>
      <w:bookmarkStart w:id="36" w:name="_Toc11982"/>
      <w:bookmarkStart w:id="37" w:name="_Toc7578"/>
      <w:bookmarkStart w:id="38" w:name="_Toc2835"/>
      <w:bookmarkStart w:id="39" w:name="_Toc32496"/>
      <w:r>
        <w:rPr>
          <w:rFonts w:hint="default" w:ascii="Times New Roman" w:hAnsi="Times New Roman" w:eastAsia="宋体" w:cs="Times New Roman"/>
          <w:b w:val="0"/>
          <w:bCs/>
          <w:kern w:val="44"/>
          <w:sz w:val="28"/>
          <w:szCs w:val="44"/>
          <w:highlight w:val="none"/>
          <w:lang w:val="en-US" w:eastAsia="zh-CN" w:bidi="ar-SA"/>
        </w:rPr>
        <w:t>附加值调整因子说明</w:t>
      </w:r>
      <w:bookmarkEnd w:id="36"/>
      <w:bookmarkEnd w:id="37"/>
      <w:bookmarkEnd w:id="38"/>
      <w:bookmarkEnd w:id="39"/>
    </w:p>
    <w:p w14:paraId="6CE1EAE1">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40" w:name="_Toc29042"/>
      <w:bookmarkStart w:id="41" w:name="_Toc19622"/>
      <w:bookmarkStart w:id="42" w:name="_Toc9306"/>
      <w:bookmarkStart w:id="43" w:name="_Toc5879"/>
      <w:bookmarkStart w:id="44" w:name="_Toc21415"/>
      <w:r>
        <w:rPr>
          <w:rFonts w:hint="default" w:ascii="Times New Roman" w:hAnsi="Times New Roman" w:cs="Times New Roman"/>
          <w:color w:val="auto"/>
          <w:sz w:val="24"/>
          <w:szCs w:val="24"/>
          <w:lang w:val="en-US" w:eastAsia="zh-CN"/>
        </w:rPr>
        <w:t>需求变更规模因子</w:t>
      </w:r>
      <w:bookmarkEnd w:id="40"/>
      <w:bookmarkEnd w:id="41"/>
    </w:p>
    <w:bookmarkEnd w:id="42"/>
    <w:bookmarkEnd w:id="43"/>
    <w:bookmarkEnd w:id="44"/>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687F493C">
      <w:pPr>
        <w:pStyle w:val="2"/>
        <w:rPr>
          <w:rFonts w:hint="default" w:ascii="Times New Roman" w:hAnsi="Times New Roman" w:eastAsia="宋体" w:cs="Times New Roman"/>
          <w:b w:val="0"/>
          <w:bCs w:val="0"/>
          <w:color w:val="000000"/>
          <w:kern w:val="0"/>
          <w:sz w:val="24"/>
          <w:szCs w:val="24"/>
          <w:lang w:val="en-US" w:eastAsia="zh-CN" w:bidi="ar-SA"/>
        </w:rPr>
      </w:pPr>
      <w:bookmarkStart w:id="45" w:name="_Toc15709"/>
      <w:bookmarkStart w:id="46" w:name="_Toc10259"/>
      <w:bookmarkStart w:id="47" w:name="_Toc31589"/>
      <w:bookmarkStart w:id="48" w:name="_Toc24656"/>
      <w:bookmarkStart w:id="49" w:name="_Toc28669"/>
      <w:r>
        <w:rPr>
          <w:rFonts w:hint="eastAsia" w:ascii="Times New Roman" w:hAnsi="Times New Roman" w:cs="Times New Roman"/>
          <w:color w:val="auto"/>
          <w:sz w:val="24"/>
          <w:szCs w:val="24"/>
          <w:lang w:val="en-US" w:eastAsia="zh-CN"/>
        </w:rPr>
        <w:t>本项目属于结算阶段</w:t>
      </w:r>
    </w:p>
    <w:p w14:paraId="4E2C1F42">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45"/>
      <w:bookmarkEnd w:id="46"/>
    </w:p>
    <w:bookmarkEnd w:id="47"/>
    <w:bookmarkEnd w:id="48"/>
    <w:bookmarkEnd w:id="49"/>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ADA7E6D">
      <w:pPr>
        <w:rPr>
          <w:rFonts w:hint="default" w:ascii="Times New Roman" w:hAnsi="Times New Roman" w:eastAsia="宋体" w:cs="Times New Roman"/>
          <w:i w:val="0"/>
          <w:iCs/>
          <w:color w:val="0070C0"/>
          <w:kern w:val="2"/>
          <w:sz w:val="24"/>
          <w:szCs w:val="24"/>
          <w:lang w:val="en-US" w:eastAsia="zh-CN" w:bidi="ar-SA"/>
        </w:rPr>
      </w:pPr>
    </w:p>
    <w:p w14:paraId="4D56BDBB">
      <w:pPr>
        <w:ind w:firstLine="720" w:firstLineChars="300"/>
        <w:rPr>
          <w:rFonts w:hint="default"/>
          <w:color w:val="000000" w:themeColor="text1"/>
          <w:lang w:val="en-US" w:eastAsia="zh-CN"/>
          <w14:textFill>
            <w14:solidFill>
              <w14:schemeClr w14:val="tx1"/>
            </w14:solidFill>
          </w14:textFill>
        </w:rPr>
      </w:pP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t>{{调整因子中的功能概述}}</w:t>
      </w:r>
    </w:p>
    <w:p w14:paraId="2282FA2A">
      <w:pPr>
        <w:pStyle w:val="2"/>
        <w:rPr>
          <w:rFonts w:hint="default"/>
          <w:lang w:val="en-US" w:eastAsia="zh-CN"/>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14:paraId="29076C9C">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{{调整因子中的子系统名称}}</w:t>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01368D06">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0" w:name="_Toc23462"/>
      <w:bookmarkStart w:id="51" w:name="_Toc24866"/>
      <w:bookmarkStart w:id="52" w:name="_Toc24038"/>
      <w:bookmarkStart w:id="53" w:name="_Toc31579"/>
      <w:bookmarkStart w:id="54" w:name="_Toc26380"/>
      <w:r>
        <w:rPr>
          <w:rFonts w:hint="default" w:ascii="Times New Roman" w:hAnsi="Times New Roman" w:eastAsia="宋体" w:cs="Times New Roman"/>
          <w:b w:val="0"/>
          <w:bCs w:val="0"/>
          <w:color w:val="000000"/>
          <w:kern w:val="0"/>
          <w:sz w:val="24"/>
          <w:szCs w:val="24"/>
          <w:lang w:val="en-US" w:eastAsia="zh-CN" w:bidi="ar-SA"/>
        </w:rPr>
        <w:t>质量及特性</w:t>
      </w:r>
      <w:bookmarkEnd w:id="50"/>
      <w:bookmarkEnd w:id="51"/>
    </w:p>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0894D8CB">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3469830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66E3F740">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606B25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6955589B">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4D15C26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6E4DE43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DDDA19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A1EDED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8275A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4E028C7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54C93B9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AE6960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95489D4">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CA771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6519D8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068A26F">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4661A7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5C2EF55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7104790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272B71BD">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061F44C">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F7085F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1DA113BF">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C8BB783">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AE0A8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62AD1C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162473D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D85561D">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7338E1E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BD670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228C602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06A053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ECB2F9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A1833B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4A27913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58CDC990">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74F5DC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9F07F7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4D9D8E5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409C5DEA">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6D506EA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382B586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A1B8C9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AAFD2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EA417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5867804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50617CD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438BE5C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32A0AC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64B8CE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254DEB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0089D838">
      <w:pPr>
        <w:keepNext w:val="0"/>
        <w:keepLines w:val="0"/>
        <w:widowControl/>
        <w:suppressLineNumbers w:val="0"/>
        <w:jc w:val="left"/>
      </w:pPr>
      <w:r>
        <w:rPr>
          <w:rFonts w:ascii="宋体" w:hAnsi="宋体" w:eastAsia="宋体" w:cs="宋体"/>
          <w:kern w:val="0"/>
          <w:sz w:val="24"/>
          <w:szCs w:val="24"/>
          <w:lang w:val="en-US" w:eastAsia="zh-CN" w:bidi="ar"/>
        </w:rPr>
        <w:t>本项目具备“分布式处理/性能/可靠性/多重站点”；</w:t>
      </w:r>
    </w:p>
    <w:p w14:paraId="5FBFC763">
      <w:pPr>
        <w:keepNext w:val="0"/>
        <w:keepLines w:val="0"/>
        <w:widowControl/>
        <w:suppressLineNumbers w:val="0"/>
        <w:jc w:val="left"/>
      </w:pPr>
      <w:r>
        <w:rPr>
          <w:rFonts w:ascii="宋体" w:hAnsi="宋体" w:eastAsia="宋体" w:cs="宋体"/>
          <w:kern w:val="0"/>
          <w:sz w:val="24"/>
          <w:szCs w:val="24"/>
          <w:lang w:val="en-US" w:eastAsia="zh-CN" w:bidi="ar"/>
        </w:rPr>
        <w:t>分布式处理：支持通过增减服务器实现系统扩容与缩容；具备数据访问服务化能力，并支持访问负载均衡部署。</w:t>
      </w:r>
    </w:p>
    <w:p w14:paraId="7C16F7B4">
      <w:pPr>
        <w:keepNext w:val="0"/>
        <w:keepLines w:val="0"/>
        <w:widowControl/>
        <w:suppressLineNumbers w:val="0"/>
        <w:jc w:val="left"/>
      </w:pPr>
      <w:r>
        <w:rPr>
          <w:rFonts w:ascii="宋体" w:hAnsi="宋体" w:eastAsia="宋体" w:cs="宋体"/>
          <w:kern w:val="0"/>
          <w:sz w:val="24"/>
          <w:szCs w:val="24"/>
          <w:lang w:val="en-US" w:eastAsia="zh-CN" w:bidi="ar"/>
        </w:rPr>
        <w:t>性能：本项目在响应速率及并发性方面，需满足以下要求：</w:t>
      </w:r>
    </w:p>
    <w:p w14:paraId="66348F77">
      <w:pPr>
        <w:keepNext w:val="0"/>
        <w:keepLines w:val="0"/>
        <w:widowControl/>
        <w:suppressLineNumbers w:val="0"/>
        <w:jc w:val="left"/>
      </w:pPr>
      <w:r>
        <w:rPr>
          <w:rFonts w:ascii="宋体" w:hAnsi="宋体" w:eastAsia="宋体" w:cs="宋体"/>
          <w:kern w:val="0"/>
          <w:sz w:val="24"/>
          <w:szCs w:val="24"/>
          <w:lang w:val="en-US" w:eastAsia="zh-CN" w:bidi="ar"/>
        </w:rPr>
        <w:t>1）响应速率：用户界面打开、事务提交的平均响应时间需低于1.5秒；在线实时查询类业务的数据处理时间需低于5秒。</w:t>
      </w:r>
    </w:p>
    <w:p w14:paraId="029B9583">
      <w:pPr>
        <w:keepNext w:val="0"/>
        <w:keepLines w:val="0"/>
        <w:widowControl/>
        <w:suppressLineNumbers w:val="0"/>
        <w:jc w:val="left"/>
      </w:pPr>
      <w:r>
        <w:rPr>
          <w:rFonts w:ascii="宋体" w:hAnsi="宋体" w:eastAsia="宋体" w:cs="宋体"/>
          <w:kern w:val="0"/>
          <w:sz w:val="24"/>
          <w:szCs w:val="24"/>
          <w:lang w:val="en-US" w:eastAsia="zh-CN" w:bidi="ar"/>
        </w:rPr>
        <w:t>2）并发性：支持200个用户同时在线使用。</w:t>
      </w:r>
    </w:p>
    <w:p w14:paraId="16D95C30">
      <w:pPr>
        <w:spacing w:line="360" w:lineRule="auto"/>
      </w:pPr>
      <w:r>
        <w:rPr>
          <w:rFonts w:ascii="宋体" w:hAnsi="宋体" w:eastAsia="宋体" w:cs="宋体"/>
          <w:kern w:val="0"/>
          <w:sz w:val="24"/>
          <w:szCs w:val="24"/>
          <w:lang w:val="en-US" w:eastAsia="zh-CN" w:bidi="ar"/>
        </w:rPr>
        <w:t>可靠性：</w:t>
      </w:r>
      <w:r>
        <w:rPr>
          <w:rFonts w:hint="eastAsia" w:ascii="宋体" w:hAnsi="宋体" w:eastAsia="宋体" w:cs="宋体"/>
          <w:kern w:val="0"/>
          <w:sz w:val="24"/>
          <w:szCs w:val="24"/>
          <w:lang w:val="en-US" w:eastAsia="zh-CN" w:bidi="ar"/>
        </w:rPr>
        <w:t>{{调整因子中的可靠性描述}}</w:t>
      </w:r>
    </w:p>
    <w:p w14:paraId="676552A0">
      <w:pPr>
        <w:keepNext w:val="0"/>
        <w:keepLines w:val="0"/>
        <w:widowControl/>
        <w:suppressLineNumbers w:val="0"/>
        <w:jc w:val="left"/>
      </w:pPr>
      <w:r>
        <w:rPr>
          <w:rFonts w:ascii="宋体" w:hAnsi="宋体" w:eastAsia="宋体" w:cs="宋体"/>
          <w:kern w:val="0"/>
          <w:sz w:val="24"/>
          <w:szCs w:val="24"/>
          <w:lang w:val="en-US" w:eastAsia="zh-CN" w:bidi="ar"/>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14:paraId="24107524">
      <w:pPr>
        <w:keepNext w:val="0"/>
        <w:keepLines w:val="0"/>
        <w:widowControl/>
        <w:suppressLineNumbers w:val="0"/>
        <w:jc w:val="left"/>
        <w:rPr>
          <w:rFonts w:hint="default" w:ascii="Times New Roman" w:hAnsi="Times New Roman" w:eastAsia="宋体" w:cs="Times New Roman"/>
          <w:b w:val="0"/>
          <w:bCs/>
          <w:color w:val="FF0000"/>
          <w:kern w:val="44"/>
          <w:sz w:val="24"/>
          <w:szCs w:val="40"/>
          <w:lang w:val="en-US" w:eastAsia="zh-CN" w:bidi="ar-SA"/>
        </w:rPr>
      </w:pPr>
      <w:r>
        <w:rPr>
          <w:rFonts w:ascii="宋体" w:hAnsi="宋体" w:eastAsia="宋体" w:cs="宋体"/>
          <w:kern w:val="0"/>
          <w:sz w:val="24"/>
          <w:szCs w:val="24"/>
          <w:lang w:val="en-US" w:eastAsia="zh-CN" w:bidi="ar"/>
        </w:rPr>
        <w:t>综合上述内容，本项目质量特性取值汇总如下表所示：</w:t>
      </w:r>
    </w:p>
    <w:tbl>
      <w:tblPr>
        <w:tblStyle w:val="17"/>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4"/>
        <w:gridCol w:w="1337"/>
        <w:gridCol w:w="5326"/>
        <w:gridCol w:w="495"/>
      </w:tblGrid>
      <w:tr w14:paraId="5BB6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restart"/>
            <w:shd w:val="clear" w:color="auto" w:fill="D7D7D7" w:themeFill="background1" w:themeFillShade="D8"/>
            <w:vAlign w:val="center"/>
          </w:tcPr>
          <w:p w14:paraId="1D15C30B">
            <w:pPr>
              <w:numPr>
                <w:ilvl w:val="0"/>
                <w:numId w:val="0"/>
              </w:numPr>
              <w:spacing w:line="60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质量特性</w:t>
            </w:r>
          </w:p>
        </w:tc>
        <w:tc>
          <w:tcPr>
            <w:tcW w:w="1337" w:type="dxa"/>
            <w:shd w:val="clear" w:color="auto" w:fill="D7D7D7" w:themeFill="background1" w:themeFillShade="D8"/>
            <w:vAlign w:val="center"/>
          </w:tcPr>
          <w:p w14:paraId="5F67A841">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分布式处理</w:t>
            </w:r>
          </w:p>
        </w:tc>
        <w:tc>
          <w:tcPr>
            <w:tcW w:w="5326" w:type="dxa"/>
            <w:vAlign w:val="bottom"/>
          </w:tcPr>
          <w:p w14:paraId="7E30D5AB">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通过特别的设计保证在多个服务器及处理器上同时相互执行应用中的处理功能</w:t>
            </w:r>
          </w:p>
        </w:tc>
        <w:tc>
          <w:tcPr>
            <w:tcW w:w="495" w:type="dxa"/>
            <w:vAlign w:val="center"/>
          </w:tcPr>
          <w:p w14:paraId="7A7DBA11">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75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38FE935">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7C9F092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性能</w:t>
            </w:r>
          </w:p>
        </w:tc>
        <w:tc>
          <w:tcPr>
            <w:tcW w:w="5326" w:type="dxa"/>
            <w:vAlign w:val="bottom"/>
          </w:tcPr>
          <w:p w14:paraId="7162157F">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应答时间或处理率对高峰时间或所有业务时间来说都很重要，存在对连动系统结束处理时间的限制</w:t>
            </w:r>
          </w:p>
        </w:tc>
        <w:tc>
          <w:tcPr>
            <w:tcW w:w="495" w:type="dxa"/>
            <w:vAlign w:val="center"/>
          </w:tcPr>
          <w:p w14:paraId="2040B6F9">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F01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4198A173">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1951946B">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可靠性</w:t>
            </w:r>
          </w:p>
        </w:tc>
        <w:tc>
          <w:tcPr>
            <w:tcW w:w="5326" w:type="dxa"/>
            <w:vAlign w:val="bottom"/>
          </w:tcPr>
          <w:p w14:paraId="2A7D8F37">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发生故障时很难修复，发生重大经济损失或有生命危害</w:t>
            </w:r>
          </w:p>
        </w:tc>
        <w:tc>
          <w:tcPr>
            <w:tcW w:w="495" w:type="dxa"/>
            <w:vAlign w:val="center"/>
          </w:tcPr>
          <w:p w14:paraId="5D9AB642">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3CA9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C710E01">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59BFC9B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多重站点</w:t>
            </w:r>
          </w:p>
        </w:tc>
        <w:tc>
          <w:tcPr>
            <w:tcW w:w="5326" w:type="dxa"/>
            <w:vAlign w:val="bottom"/>
          </w:tcPr>
          <w:p w14:paraId="00C24540">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在设计阶段需要考虑不同站点的不同硬件或软件环境下运行需求</w:t>
            </w:r>
          </w:p>
        </w:tc>
        <w:tc>
          <w:tcPr>
            <w:tcW w:w="495" w:type="dxa"/>
            <w:vAlign w:val="center"/>
          </w:tcPr>
          <w:p w14:paraId="16036580">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bookmarkEnd w:id="52"/>
      <w:bookmarkEnd w:id="53"/>
      <w:bookmarkEnd w:id="54"/>
    </w:tbl>
    <w:p w14:paraId="772DF3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5" w:name="_Toc15478"/>
      <w:bookmarkStart w:id="56" w:name="_Toc28099"/>
      <w:bookmarkStart w:id="57" w:name="_Toc4642"/>
      <w:bookmarkStart w:id="58" w:name="_Toc2863"/>
      <w:bookmarkStart w:id="59" w:name="_Toc17124"/>
      <w:bookmarkStart w:id="60" w:name="_Toc22535"/>
      <w:bookmarkStart w:id="61" w:name="_Toc24923"/>
      <w:bookmarkStart w:id="62" w:name="_Toc5062"/>
      <w:r>
        <w:rPr>
          <w:rFonts w:hint="default" w:ascii="Times New Roman" w:hAnsi="Times New Roman" w:eastAsia="宋体" w:cs="Times New Roman"/>
          <w:b w:val="0"/>
          <w:bCs w:val="0"/>
          <w:color w:val="000000"/>
          <w:kern w:val="0"/>
          <w:sz w:val="24"/>
          <w:szCs w:val="24"/>
          <w:lang w:val="en-US" w:eastAsia="zh-CN" w:bidi="ar-SA"/>
        </w:rPr>
        <w:t>开发语言</w:t>
      </w:r>
      <w:bookmarkEnd w:id="55"/>
      <w:bookmarkEnd w:id="56"/>
    </w:p>
    <w:bookmarkEnd w:id="57"/>
    <w:bookmarkEnd w:id="58"/>
    <w:bookmarkEnd w:id="59"/>
    <w:p w14:paraId="014A982F">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3ECF21AF">
      <w:pPr>
        <w:ind w:firstLine="480" w:firstLineChars="200"/>
        <w:rPr>
          <w:rFonts w:hint="default" w:ascii="Times New Roman" w:hAnsi="Times New Roman" w:eastAsia="宋体" w:cs="Times New Roman"/>
          <w:b w:val="0"/>
          <w:bCs/>
          <w:color w:val="FF0000"/>
          <w:kern w:val="44"/>
          <w:sz w:val="24"/>
          <w:szCs w:val="24"/>
          <w:lang w:val="en-US" w:eastAsia="zh-CN" w:bidi="ar-SA"/>
        </w:rPr>
      </w:pPr>
    </w:p>
    <w:p w14:paraId="367C27D8">
      <w:pPr>
        <w:pStyle w:val="2"/>
        <w:rPr>
          <w:rFonts w:hint="default"/>
          <w:lang w:val="en-US" w:eastAsia="zh-CN"/>
        </w:rPr>
      </w:pP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6D52A8A4">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3" w:name="_Toc4864"/>
      <w:bookmarkStart w:id="64" w:name="_Toc24987"/>
      <w:r>
        <w:rPr>
          <w:rFonts w:hint="default" w:ascii="Times New Roman" w:hAnsi="Times New Roman" w:eastAsia="宋体" w:cs="Times New Roman"/>
          <w:b w:val="0"/>
          <w:bCs w:val="0"/>
          <w:color w:val="000000"/>
          <w:kern w:val="0"/>
          <w:sz w:val="24"/>
          <w:szCs w:val="24"/>
          <w:lang w:val="en-US" w:eastAsia="zh-CN" w:bidi="ar-SA"/>
        </w:rPr>
        <w:t>开发团队背景</w:t>
      </w:r>
      <w:bookmarkEnd w:id="63"/>
      <w:bookmarkEnd w:id="64"/>
    </w:p>
    <w:bookmarkEnd w:id="60"/>
    <w:bookmarkEnd w:id="61"/>
    <w:bookmarkEnd w:id="62"/>
    <w:p w14:paraId="5E8BD5BB">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5" w:name="_Toc11484"/>
      <w:bookmarkStart w:id="66" w:name="_Toc26907"/>
      <w:r>
        <w:rPr>
          <w:rFonts w:hint="default" w:ascii="Times New Roman" w:hAnsi="Times New Roman" w:eastAsia="宋体" w:cs="Times New Roman"/>
          <w:b w:val="0"/>
          <w:bCs w:val="0"/>
          <w:color w:val="000000"/>
          <w:kern w:val="0"/>
          <w:sz w:val="24"/>
          <w:szCs w:val="24"/>
          <w:lang w:val="en-US" w:eastAsia="zh-CN" w:bidi="ar-SA"/>
        </w:rPr>
        <w:t>完整性级别调整因子</w:t>
      </w:r>
      <w:bookmarkEnd w:id="65"/>
      <w:bookmarkEnd w:id="66"/>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5">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221365"/>
    <w:rsid w:val="01386643"/>
    <w:rsid w:val="01A00FB2"/>
    <w:rsid w:val="02496CAB"/>
    <w:rsid w:val="02705C87"/>
    <w:rsid w:val="02B86EAB"/>
    <w:rsid w:val="03010B76"/>
    <w:rsid w:val="03112B01"/>
    <w:rsid w:val="032E5267"/>
    <w:rsid w:val="03613865"/>
    <w:rsid w:val="03A51FCC"/>
    <w:rsid w:val="03A60E22"/>
    <w:rsid w:val="042B564C"/>
    <w:rsid w:val="048B45E2"/>
    <w:rsid w:val="04940322"/>
    <w:rsid w:val="04C7403B"/>
    <w:rsid w:val="051D3D8F"/>
    <w:rsid w:val="058B5B3F"/>
    <w:rsid w:val="061C308E"/>
    <w:rsid w:val="06890158"/>
    <w:rsid w:val="068A7B26"/>
    <w:rsid w:val="0690522D"/>
    <w:rsid w:val="06FC3FBC"/>
    <w:rsid w:val="07106377"/>
    <w:rsid w:val="0711763F"/>
    <w:rsid w:val="074D04CD"/>
    <w:rsid w:val="07853BA5"/>
    <w:rsid w:val="07BB6FF4"/>
    <w:rsid w:val="07C8094E"/>
    <w:rsid w:val="082C24D9"/>
    <w:rsid w:val="083C1C81"/>
    <w:rsid w:val="08BA3C29"/>
    <w:rsid w:val="08BD33D5"/>
    <w:rsid w:val="092B5486"/>
    <w:rsid w:val="09A9028E"/>
    <w:rsid w:val="09AE4627"/>
    <w:rsid w:val="0A290479"/>
    <w:rsid w:val="0AAF4080"/>
    <w:rsid w:val="0B196BA0"/>
    <w:rsid w:val="0B811698"/>
    <w:rsid w:val="0BA53B55"/>
    <w:rsid w:val="0BC4166C"/>
    <w:rsid w:val="0BC4598C"/>
    <w:rsid w:val="0BE56532"/>
    <w:rsid w:val="0BFE4298"/>
    <w:rsid w:val="0C1D047C"/>
    <w:rsid w:val="0CF06767"/>
    <w:rsid w:val="0D0801F4"/>
    <w:rsid w:val="0D575CA1"/>
    <w:rsid w:val="0DE41028"/>
    <w:rsid w:val="0DF743E2"/>
    <w:rsid w:val="0DF85795"/>
    <w:rsid w:val="0E634B9F"/>
    <w:rsid w:val="0F0B5B83"/>
    <w:rsid w:val="0F1D1442"/>
    <w:rsid w:val="0F7101E6"/>
    <w:rsid w:val="0FB92237"/>
    <w:rsid w:val="10374486"/>
    <w:rsid w:val="103C7D2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5BB572A"/>
    <w:rsid w:val="16071AE2"/>
    <w:rsid w:val="164261A9"/>
    <w:rsid w:val="168A6681"/>
    <w:rsid w:val="16CF677B"/>
    <w:rsid w:val="16D56A43"/>
    <w:rsid w:val="17577931"/>
    <w:rsid w:val="17E25984"/>
    <w:rsid w:val="17F8116F"/>
    <w:rsid w:val="186B50D1"/>
    <w:rsid w:val="187441BB"/>
    <w:rsid w:val="1892758D"/>
    <w:rsid w:val="18AE2AD1"/>
    <w:rsid w:val="191701AC"/>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F5BB1"/>
    <w:rsid w:val="1D347FED"/>
    <w:rsid w:val="1D6E2968"/>
    <w:rsid w:val="1E2C1F83"/>
    <w:rsid w:val="1E361B2B"/>
    <w:rsid w:val="1E607CD4"/>
    <w:rsid w:val="1E6D6D8B"/>
    <w:rsid w:val="1E853752"/>
    <w:rsid w:val="1F0A68A5"/>
    <w:rsid w:val="1FCC7BC4"/>
    <w:rsid w:val="1FFD53B1"/>
    <w:rsid w:val="201851C2"/>
    <w:rsid w:val="203311C1"/>
    <w:rsid w:val="203E15C9"/>
    <w:rsid w:val="208402F5"/>
    <w:rsid w:val="20CF444E"/>
    <w:rsid w:val="217F52D8"/>
    <w:rsid w:val="21DC2EB3"/>
    <w:rsid w:val="21F104C7"/>
    <w:rsid w:val="22095643"/>
    <w:rsid w:val="22161100"/>
    <w:rsid w:val="224C5CA9"/>
    <w:rsid w:val="22954296"/>
    <w:rsid w:val="22C9268F"/>
    <w:rsid w:val="237F585B"/>
    <w:rsid w:val="23A45743"/>
    <w:rsid w:val="23B91B53"/>
    <w:rsid w:val="23DA0C25"/>
    <w:rsid w:val="23F94F27"/>
    <w:rsid w:val="245C2B88"/>
    <w:rsid w:val="24876B8B"/>
    <w:rsid w:val="24E712AD"/>
    <w:rsid w:val="252E47FB"/>
    <w:rsid w:val="25386B97"/>
    <w:rsid w:val="256F228E"/>
    <w:rsid w:val="259B2330"/>
    <w:rsid w:val="25DE788B"/>
    <w:rsid w:val="25EA19EF"/>
    <w:rsid w:val="25F253FD"/>
    <w:rsid w:val="25F46428"/>
    <w:rsid w:val="264E18ED"/>
    <w:rsid w:val="26525CBC"/>
    <w:rsid w:val="26786F52"/>
    <w:rsid w:val="26AB7D20"/>
    <w:rsid w:val="2753568D"/>
    <w:rsid w:val="28194A5C"/>
    <w:rsid w:val="2848570D"/>
    <w:rsid w:val="28545558"/>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5218B2"/>
    <w:rsid w:val="2E7572AC"/>
    <w:rsid w:val="2EEA202F"/>
    <w:rsid w:val="2F3357BF"/>
    <w:rsid w:val="2F507073"/>
    <w:rsid w:val="2F5F5077"/>
    <w:rsid w:val="2FCB29E3"/>
    <w:rsid w:val="2FE11CC0"/>
    <w:rsid w:val="306D77F2"/>
    <w:rsid w:val="308B5294"/>
    <w:rsid w:val="30ED766A"/>
    <w:rsid w:val="30F145B6"/>
    <w:rsid w:val="30F267A2"/>
    <w:rsid w:val="31301A85"/>
    <w:rsid w:val="32023F45"/>
    <w:rsid w:val="320704FF"/>
    <w:rsid w:val="32284A8F"/>
    <w:rsid w:val="32BD6C96"/>
    <w:rsid w:val="32F93CCA"/>
    <w:rsid w:val="33364599"/>
    <w:rsid w:val="33427035"/>
    <w:rsid w:val="334E6E3A"/>
    <w:rsid w:val="336A01AF"/>
    <w:rsid w:val="33825C74"/>
    <w:rsid w:val="33F25290"/>
    <w:rsid w:val="33FA0B6B"/>
    <w:rsid w:val="34794AED"/>
    <w:rsid w:val="349B6883"/>
    <w:rsid w:val="34FC3E90"/>
    <w:rsid w:val="350F4038"/>
    <w:rsid w:val="355E44C8"/>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A749A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4C7F73"/>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C441B3"/>
    <w:rsid w:val="45E20CB9"/>
    <w:rsid w:val="45E24EA3"/>
    <w:rsid w:val="461475AB"/>
    <w:rsid w:val="461D6377"/>
    <w:rsid w:val="462577FC"/>
    <w:rsid w:val="467C163B"/>
    <w:rsid w:val="46937C21"/>
    <w:rsid w:val="46C1625B"/>
    <w:rsid w:val="46CA0961"/>
    <w:rsid w:val="47480BEE"/>
    <w:rsid w:val="476A10E9"/>
    <w:rsid w:val="47D06963"/>
    <w:rsid w:val="47F84DC7"/>
    <w:rsid w:val="48D31358"/>
    <w:rsid w:val="48FC308B"/>
    <w:rsid w:val="490A0E74"/>
    <w:rsid w:val="490B53E5"/>
    <w:rsid w:val="490D7625"/>
    <w:rsid w:val="4A2F559C"/>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CB0507"/>
    <w:rsid w:val="4ECD2AFD"/>
    <w:rsid w:val="4F142902"/>
    <w:rsid w:val="4F2A2C54"/>
    <w:rsid w:val="4FDA78D1"/>
    <w:rsid w:val="5019703E"/>
    <w:rsid w:val="5057757A"/>
    <w:rsid w:val="50607FBB"/>
    <w:rsid w:val="506C3AB4"/>
    <w:rsid w:val="51CB7697"/>
    <w:rsid w:val="51F814F7"/>
    <w:rsid w:val="524D0243"/>
    <w:rsid w:val="5256427D"/>
    <w:rsid w:val="52821283"/>
    <w:rsid w:val="529D35AB"/>
    <w:rsid w:val="52C1156F"/>
    <w:rsid w:val="52D543EA"/>
    <w:rsid w:val="53277C4D"/>
    <w:rsid w:val="532F3BE5"/>
    <w:rsid w:val="5332236F"/>
    <w:rsid w:val="537806AC"/>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9A01D9"/>
    <w:rsid w:val="56A5285D"/>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C062F90"/>
    <w:rsid w:val="5C1E4DE1"/>
    <w:rsid w:val="5C240175"/>
    <w:rsid w:val="5C383FC5"/>
    <w:rsid w:val="5C3B384C"/>
    <w:rsid w:val="5C5D7A66"/>
    <w:rsid w:val="5D005D6A"/>
    <w:rsid w:val="5D2D2B7F"/>
    <w:rsid w:val="5D360ADD"/>
    <w:rsid w:val="5D7E2FBA"/>
    <w:rsid w:val="5E51170D"/>
    <w:rsid w:val="5E735432"/>
    <w:rsid w:val="5EE66403"/>
    <w:rsid w:val="5F870D94"/>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40559B"/>
    <w:rsid w:val="654A3E3D"/>
    <w:rsid w:val="655D593C"/>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A1D2374"/>
    <w:rsid w:val="6A341E1D"/>
    <w:rsid w:val="6A612548"/>
    <w:rsid w:val="6A781F8A"/>
    <w:rsid w:val="6A7D0C53"/>
    <w:rsid w:val="6A9D37D7"/>
    <w:rsid w:val="6AC0068E"/>
    <w:rsid w:val="6AEE3F80"/>
    <w:rsid w:val="6AEE696D"/>
    <w:rsid w:val="6AEF5DA1"/>
    <w:rsid w:val="6BB5397D"/>
    <w:rsid w:val="6BB6753A"/>
    <w:rsid w:val="6BEB255C"/>
    <w:rsid w:val="6C5C57A2"/>
    <w:rsid w:val="6C7B52D7"/>
    <w:rsid w:val="6C996F9A"/>
    <w:rsid w:val="6CC22131"/>
    <w:rsid w:val="6CE97ACD"/>
    <w:rsid w:val="6D042D6A"/>
    <w:rsid w:val="6D8717D7"/>
    <w:rsid w:val="6DA85FAF"/>
    <w:rsid w:val="6E6B2FFF"/>
    <w:rsid w:val="6E9A6233"/>
    <w:rsid w:val="6ECE3475"/>
    <w:rsid w:val="6F3D118A"/>
    <w:rsid w:val="6F4A64D6"/>
    <w:rsid w:val="6F5564E9"/>
    <w:rsid w:val="6F5B7C2A"/>
    <w:rsid w:val="6FDC5B87"/>
    <w:rsid w:val="700B680B"/>
    <w:rsid w:val="70134103"/>
    <w:rsid w:val="70A82F2B"/>
    <w:rsid w:val="70C60A7B"/>
    <w:rsid w:val="70D536A8"/>
    <w:rsid w:val="714A1482"/>
    <w:rsid w:val="72AE1E40"/>
    <w:rsid w:val="73214465"/>
    <w:rsid w:val="73A4415B"/>
    <w:rsid w:val="74195A57"/>
    <w:rsid w:val="74A9459C"/>
    <w:rsid w:val="74D97DD8"/>
    <w:rsid w:val="74E72F13"/>
    <w:rsid w:val="75395B85"/>
    <w:rsid w:val="75A541DC"/>
    <w:rsid w:val="75F74F9F"/>
    <w:rsid w:val="7616355D"/>
    <w:rsid w:val="76255C1B"/>
    <w:rsid w:val="762E668A"/>
    <w:rsid w:val="76636B42"/>
    <w:rsid w:val="769618AD"/>
    <w:rsid w:val="76F96B0F"/>
    <w:rsid w:val="77317BB6"/>
    <w:rsid w:val="77604139"/>
    <w:rsid w:val="77772941"/>
    <w:rsid w:val="77EA62AD"/>
    <w:rsid w:val="7916725F"/>
    <w:rsid w:val="792360B9"/>
    <w:rsid w:val="795741E5"/>
    <w:rsid w:val="79674BCE"/>
    <w:rsid w:val="7977039E"/>
    <w:rsid w:val="7A404251"/>
    <w:rsid w:val="7A501ECB"/>
    <w:rsid w:val="7A856EAF"/>
    <w:rsid w:val="7B3236C9"/>
    <w:rsid w:val="7BC623FE"/>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Body Text First Indent 2"/>
    <w:basedOn w:val="3"/>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Emphasis"/>
    <w:basedOn w:val="18"/>
    <w:qFormat/>
    <w:uiPriority w:val="0"/>
    <w:rPr>
      <w:i/>
    </w:rPr>
  </w:style>
  <w:style w:type="character" w:customStyle="1" w:styleId="21">
    <w:name w:val="color11"/>
    <w:qFormat/>
    <w:uiPriority w:val="0"/>
    <w:rPr>
      <w:color w:val="444444"/>
    </w:rPr>
  </w:style>
  <w:style w:type="paragraph" w:customStyle="1" w:styleId="22">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3">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6724</Words>
  <Characters>7042</Characters>
  <Lines>0</Lines>
  <Paragraphs>0</Paragraphs>
  <TotalTime>6</TotalTime>
  <ScaleCrop>false</ScaleCrop>
  <LinksUpToDate>false</LinksUpToDate>
  <CharactersWithSpaces>7170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叮当猫</cp:lastModifiedBy>
  <dcterms:modified xsi:type="dcterms:W3CDTF">2026-05-09T13:33:12Z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35CD332EF47146E8894FF53AD85BAA61</vt:lpwstr>
  </property>
  <property fmtid="{D5CDD505-2E9C-101B-9397-08002B2CF9AE}" pid="4" name="KSOTemplateDocerSaveRecord">
    <vt:lpwstr>eyJoZGlkIjoiMThmMjEzNzU2MjJjNTA1NzllNDFiNTFkODlmNTdlMmQiLCJ1c2VySWQiOiIxODM4NTgyMjIzIn0=</vt:lpwstr>
  </property>
</Properties>
</file>