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402" w:rsidRDefault="0005097C">
      <w:pPr>
        <w:pStyle w:val="Text"/>
        <w:ind w:firstLine="0"/>
        <w:rPr>
          <w:sz w:val="18"/>
          <w:szCs w:val="18"/>
        </w:rPr>
      </w:pPr>
      <w:r>
        <w:rPr>
          <w:rFonts w:ascii="Symbol" w:hAnsi="Symbol"/>
          <w:sz w:val="18"/>
          <w:szCs w:val="18"/>
        </w:rPr>
        <w:footnoteReference w:customMarkFollows="1" w:id="1"/>
        <w:t></w:t>
      </w:r>
    </w:p>
    <w:p w:rsidR="0034782A" w:rsidRDefault="0034782A">
      <w:pPr>
        <w:pStyle w:val="Authors"/>
        <w:framePr w:wrap="notBeside"/>
        <w:rPr>
          <w:kern w:val="28"/>
          <w:sz w:val="48"/>
          <w:szCs w:val="48"/>
        </w:rPr>
      </w:pPr>
      <w:r w:rsidRPr="0034782A">
        <w:rPr>
          <w:kern w:val="28"/>
          <w:sz w:val="48"/>
          <w:szCs w:val="48"/>
        </w:rPr>
        <w:t>Python and MySQL</w:t>
      </w:r>
      <w:r w:rsidR="00D86211">
        <w:rPr>
          <w:kern w:val="28"/>
          <w:sz w:val="48"/>
          <w:szCs w:val="48"/>
        </w:rPr>
        <w:t>:</w:t>
      </w:r>
      <w:r w:rsidRPr="0034782A">
        <w:rPr>
          <w:kern w:val="28"/>
          <w:sz w:val="48"/>
          <w:szCs w:val="48"/>
        </w:rPr>
        <w:br/>
        <w:t>Useful for Data Cleaning?</w:t>
      </w:r>
    </w:p>
    <w:p w:rsidR="00E97402" w:rsidRDefault="0005097C">
      <w:pPr>
        <w:pStyle w:val="Authors"/>
        <w:framePr w:wrap="notBeside"/>
      </w:pPr>
      <w:r>
        <w:t>Zackary Gill (zgill@smu.edu) and Mai Loan Tran (mltran@smu.edu)</w:t>
      </w:r>
    </w:p>
    <w:p w:rsidR="00FE707A" w:rsidRPr="00FE707A" w:rsidRDefault="0005097C" w:rsidP="00FE707A">
      <w:pPr>
        <w:pStyle w:val="Abstract"/>
      </w:pPr>
      <w:r>
        <w:rPr>
          <w:i/>
          <w:iCs/>
        </w:rPr>
        <w:t>Abstract</w:t>
      </w:r>
      <w:r>
        <w:t>—</w:t>
      </w:r>
      <w:r w:rsidR="0034782A">
        <w:t xml:space="preserve">In this paper, we present </w:t>
      </w:r>
      <w:r w:rsidR="008503CF">
        <w:t xml:space="preserve">a case study in </w:t>
      </w:r>
      <w:r w:rsidR="0034782A">
        <w:t>using Python and MySQL to clean the vendor names of travel and reimbursable expense data.</w:t>
      </w:r>
      <w:r>
        <w:t xml:space="preserve"> </w:t>
      </w:r>
      <w:r w:rsidR="0034782A">
        <w:t>Company X, whose name cannot be disclosed,</w:t>
      </w:r>
      <w:r>
        <w:t xml:space="preserve"> requires</w:t>
      </w:r>
      <w:r w:rsidR="0034782A">
        <w:t xml:space="preserve"> monthly reporting</w:t>
      </w:r>
      <w:r w:rsidR="00DC0AAC">
        <w:t xml:space="preserve"> by vendor as part of its business objective to controls costs</w:t>
      </w:r>
      <w:r>
        <w:t xml:space="preserve">. </w:t>
      </w:r>
      <w:r w:rsidR="00DC0AAC">
        <w:t>The</w:t>
      </w:r>
      <w:r>
        <w:t xml:space="preserve"> vendor names come from multiple sources with different </w:t>
      </w:r>
      <w:r w:rsidR="00DC0AAC">
        <w:t>variations</w:t>
      </w:r>
      <w:r>
        <w:t xml:space="preserve">. </w:t>
      </w:r>
      <w:r w:rsidR="00DC0AAC">
        <w:t>The vendor names need to be standardized to satisfy the reporting requirements for management, spend analysis, and vendor negotiations. The standardization of vendor names</w:t>
      </w:r>
      <w:r w:rsidR="00FE707A">
        <w:t xml:space="preserve"> within the existing SQL </w:t>
      </w:r>
      <w:r w:rsidR="003C342E">
        <w:t>Server</w:t>
      </w:r>
      <w:r w:rsidR="00FE707A">
        <w:t xml:space="preserve"> schema</w:t>
      </w:r>
      <w:r w:rsidR="00DC0AAC">
        <w:t xml:space="preserve"> is a time-consuming labor intensive process of manual inspections and writing SQL select and update statements</w:t>
      </w:r>
      <w:r w:rsidR="004218A3">
        <w:t xml:space="preserve"> to modify the values</w:t>
      </w:r>
      <w:r w:rsidR="00DC0AAC">
        <w:t>.</w:t>
      </w:r>
      <w:r w:rsidR="00FE707A">
        <w:t xml:space="preserve"> </w:t>
      </w:r>
      <w:r w:rsidR="00FE707A" w:rsidRPr="00FE707A">
        <w:t>By modifying the database schema with two reference table</w:t>
      </w:r>
      <w:r w:rsidR="00FE707A">
        <w:t>s</w:t>
      </w:r>
      <w:r w:rsidR="004F5E7D">
        <w:t xml:space="preserve"> in MySQL</w:t>
      </w:r>
      <w:r w:rsidR="00FE707A" w:rsidRPr="00FE707A">
        <w:t xml:space="preserve"> and </w:t>
      </w:r>
      <w:r w:rsidR="004F5E7D">
        <w:t xml:space="preserve">programming </w:t>
      </w:r>
      <w:r w:rsidR="00FE707A" w:rsidRPr="00FE707A">
        <w:t>logic</w:t>
      </w:r>
      <w:r w:rsidR="004F5E7D">
        <w:t xml:space="preserve"> using Python</w:t>
      </w:r>
      <w:r w:rsidR="00FE707A" w:rsidRPr="00FE707A">
        <w:t xml:space="preserve"> to track </w:t>
      </w:r>
      <w:r w:rsidR="00FE707A">
        <w:t>both</w:t>
      </w:r>
      <w:r w:rsidR="00FE707A" w:rsidRPr="00FE707A">
        <w:t xml:space="preserve"> v</w:t>
      </w:r>
      <w:r w:rsidR="00FE707A">
        <w:t>alid and invalid</w:t>
      </w:r>
      <w:r w:rsidR="00DB33D4">
        <w:t xml:space="preserve"> values, our experience suggest</w:t>
      </w:r>
      <w:r w:rsidR="00FE707A" w:rsidRPr="00FE707A">
        <w:t xml:space="preserve"> </w:t>
      </w:r>
      <w:r w:rsidR="00DB33D4">
        <w:t xml:space="preserve">a reduction in time and labor </w:t>
      </w:r>
      <w:r w:rsidR="00FE707A" w:rsidRPr="00FE707A">
        <w:t xml:space="preserve">of the </w:t>
      </w:r>
      <w:r w:rsidR="00FE707A">
        <w:t>vendor name</w:t>
      </w:r>
      <w:r w:rsidR="00FE707A" w:rsidRPr="00FE707A">
        <w:t xml:space="preserve"> </w:t>
      </w:r>
      <w:r w:rsidR="00DB33D4">
        <w:t>standardization</w:t>
      </w:r>
      <w:r w:rsidR="00FE707A" w:rsidRPr="00FE707A">
        <w:t xml:space="preserve"> across all </w:t>
      </w:r>
      <w:r w:rsidR="00FE707A">
        <w:t>expense types</w:t>
      </w:r>
      <w:r w:rsidR="00FE707A" w:rsidRPr="00FE707A">
        <w:t>.</w:t>
      </w:r>
      <w:r w:rsidR="00FE707A">
        <w:t xml:space="preserve"> A user interface to populate the reference</w:t>
      </w:r>
      <w:r w:rsidR="004F5E7D">
        <w:t xml:space="preserve"> tables</w:t>
      </w:r>
      <w:r w:rsidR="00FE707A" w:rsidRPr="00FE707A">
        <w:t xml:space="preserve"> with automated</w:t>
      </w:r>
      <w:r w:rsidR="004F5E7D">
        <w:t xml:space="preserve"> repeatable comparisons provide</w:t>
      </w:r>
      <w:r w:rsidR="00FE707A" w:rsidRPr="00FE707A">
        <w:t xml:space="preserve"> a non-technical </w:t>
      </w:r>
      <w:r w:rsidR="00FE707A">
        <w:t xml:space="preserve">user </w:t>
      </w:r>
      <w:r w:rsidR="00E05026">
        <w:t xml:space="preserve">with </w:t>
      </w:r>
      <w:r w:rsidR="00FE707A" w:rsidRPr="00FE707A">
        <w:t xml:space="preserve">a </w:t>
      </w:r>
      <w:r w:rsidR="00E05026">
        <w:t>utility</w:t>
      </w:r>
      <w:r w:rsidR="00FE707A" w:rsidRPr="00FE707A">
        <w:t xml:space="preserve"> to perform the data quality function </w:t>
      </w:r>
      <w:r w:rsidR="00FE707A">
        <w:t xml:space="preserve">without </w:t>
      </w:r>
      <w:r w:rsidR="004F5E7D">
        <w:t xml:space="preserve">writing </w:t>
      </w:r>
      <w:r w:rsidR="00FE707A">
        <w:t xml:space="preserve">SQL </w:t>
      </w:r>
      <w:r w:rsidR="004F5E7D">
        <w:t>statements</w:t>
      </w:r>
      <w:r w:rsidR="00FE707A" w:rsidRPr="00FE707A">
        <w:t>.</w:t>
      </w:r>
      <w:r w:rsidR="00FE707A">
        <w:t xml:space="preserve"> An a</w:t>
      </w:r>
      <w:r w:rsidR="00FE707A" w:rsidRPr="00FE707A">
        <w:t xml:space="preserve">utomated ratio computation for similar </w:t>
      </w:r>
      <w:r w:rsidR="00FE707A">
        <w:t>vendor names narrow</w:t>
      </w:r>
      <w:r w:rsidR="00FE707A" w:rsidRPr="00FE707A">
        <w:t xml:space="preserve"> down the values for selection and standardization</w:t>
      </w:r>
      <w:r w:rsidR="003C342E">
        <w:t>,</w:t>
      </w:r>
      <w:r w:rsidR="00FE707A" w:rsidRPr="00FE707A">
        <w:t xml:space="preserve"> thus</w:t>
      </w:r>
      <w:r w:rsidR="003C342E">
        <w:t xml:space="preserve"> </w:t>
      </w:r>
      <w:r w:rsidR="00FE707A" w:rsidRPr="00FE707A">
        <w:t xml:space="preserve">reducing manual inspection </w:t>
      </w:r>
      <w:r w:rsidR="00452158">
        <w:t xml:space="preserve">of every value </w:t>
      </w:r>
      <w:r w:rsidR="00FE707A" w:rsidRPr="00FE707A">
        <w:t xml:space="preserve">while allowing for custom </w:t>
      </w:r>
      <w:r w:rsidR="00452158">
        <w:t>ones</w:t>
      </w:r>
      <w:r w:rsidR="00FE707A" w:rsidRPr="00FE707A">
        <w:t>.</w:t>
      </w:r>
    </w:p>
    <w:p w:rsidR="00E97402" w:rsidRDefault="0089211F"/>
    <w:p w:rsidR="00E97402" w:rsidRDefault="0005097C">
      <w:pPr>
        <w:pStyle w:val="IndexTerms"/>
      </w:pPr>
      <w:bookmarkStart w:id="0" w:name="PointTmp"/>
      <w:r w:rsidRPr="004F5E7D">
        <w:rPr>
          <w:i/>
          <w:iCs/>
        </w:rPr>
        <w:t>Index Terms</w:t>
      </w:r>
      <w:r w:rsidRPr="004F5E7D">
        <w:t>—</w:t>
      </w:r>
      <w:r w:rsidR="004F5E7D" w:rsidRPr="004F5E7D">
        <w:t>None</w:t>
      </w:r>
      <w:r w:rsidRPr="004F5E7D">
        <w:t>.</w:t>
      </w:r>
    </w:p>
    <w:bookmarkEnd w:id="0"/>
    <w:p w:rsidR="00E97402" w:rsidRDefault="0005097C">
      <w:pPr>
        <w:pStyle w:val="Heading1"/>
      </w:pPr>
      <w:r>
        <w:t>I</w:t>
      </w:r>
      <w:r>
        <w:rPr>
          <w:sz w:val="16"/>
          <w:szCs w:val="16"/>
        </w:rPr>
        <w:t>NTRODUCTION</w:t>
      </w:r>
    </w:p>
    <w:p w:rsidR="00E97402" w:rsidRDefault="00902797">
      <w:pPr>
        <w:pStyle w:val="Text"/>
        <w:keepNext/>
        <w:framePr w:dropCap="drop" w:lines="2" w:wrap="auto" w:vAnchor="text" w:hAnchor="text"/>
        <w:spacing w:line="480" w:lineRule="exact"/>
        <w:ind w:firstLine="0"/>
        <w:rPr>
          <w:smallCaps/>
          <w:position w:val="-3"/>
          <w:sz w:val="56"/>
          <w:szCs w:val="56"/>
        </w:rPr>
      </w:pPr>
      <w:r>
        <w:rPr>
          <w:position w:val="-3"/>
          <w:sz w:val="56"/>
          <w:szCs w:val="56"/>
        </w:rPr>
        <w:t>E</w:t>
      </w:r>
    </w:p>
    <w:p w:rsidR="003D0902" w:rsidRDefault="00AF49C9" w:rsidP="00156874">
      <w:pPr>
        <w:pStyle w:val="Text"/>
        <w:ind w:firstLine="0"/>
      </w:pPr>
      <w:r>
        <w:rPr>
          <w:smallCaps/>
        </w:rPr>
        <w:t>very</w:t>
      </w:r>
      <w:r w:rsidR="0005097C">
        <w:rPr>
          <w:smallCaps/>
        </w:rPr>
        <w:t xml:space="preserve"> </w:t>
      </w:r>
      <w:r>
        <w:t>company has a requirement to control costs.</w:t>
      </w:r>
      <w:r w:rsidR="0005097C" w:rsidRPr="00476AF7">
        <w:t xml:space="preserve"> </w:t>
      </w:r>
      <w:r>
        <w:t xml:space="preserve">The management of these costs requires understanding with whom it is incurred --- who are the supplying vendors? Company X, whose name cannot be disclosed due to a binding employee non-disclosure agreement, is no exception in seeking this visibility with its travel and reimbursable expenses. The company’s accountants record the multiple sources of these expense transactions as journal entries within its accounts payable sub-ledger. A SQL </w:t>
      </w:r>
      <w:r w:rsidR="003C342E">
        <w:t xml:space="preserve">Server </w:t>
      </w:r>
      <w:r>
        <w:t>database was recently created to house a monthly extract</w:t>
      </w:r>
      <w:r w:rsidR="003D0902">
        <w:t xml:space="preserve"> </w:t>
      </w:r>
      <w:r w:rsidR="00156874">
        <w:t xml:space="preserve">from the ledger </w:t>
      </w:r>
      <w:r w:rsidR="003D0902">
        <w:t>of these travel and reimbursed expense entries</w:t>
      </w:r>
      <w:r w:rsidR="00754424">
        <w:t xml:space="preserve"> across eighty-two expense types</w:t>
      </w:r>
      <w:r w:rsidR="003D0902">
        <w:t xml:space="preserve">. </w:t>
      </w:r>
      <w:r w:rsidR="003D0902" w:rsidRPr="003D0902">
        <w:t>In order for these entries to provide useful</w:t>
      </w:r>
      <w:r w:rsidR="003D0902">
        <w:t xml:space="preserve"> vendor</w:t>
      </w:r>
      <w:r w:rsidR="003D0902" w:rsidRPr="003D0902">
        <w:t xml:space="preserve"> information for analysis, reporting, and vendor negotiations, </w:t>
      </w:r>
      <w:r w:rsidR="003D0902">
        <w:t>we need to standardize the vendor names with it</w:t>
      </w:r>
      <w:r w:rsidR="00754424">
        <w:t>s numerous</w:t>
      </w:r>
      <w:r w:rsidR="003D0902">
        <w:t xml:space="preserve"> variations </w:t>
      </w:r>
      <w:r w:rsidR="00754424">
        <w:t xml:space="preserve">from </w:t>
      </w:r>
      <w:r w:rsidR="003D0902">
        <w:t>user</w:t>
      </w:r>
      <w:r w:rsidR="00156874">
        <w:t>s’</w:t>
      </w:r>
      <w:r w:rsidR="00754424">
        <w:t xml:space="preserve"> free text inputs, </w:t>
      </w:r>
      <w:r w:rsidR="003D0902" w:rsidRPr="003D0902">
        <w:t>credit card</w:t>
      </w:r>
      <w:r w:rsidR="00754424">
        <w:t xml:space="preserve"> transactions, and vendor invoices</w:t>
      </w:r>
      <w:r w:rsidR="002B7B00">
        <w:t xml:space="preserve"> </w:t>
      </w:r>
      <w:r w:rsidR="00156874">
        <w:t xml:space="preserve">from </w:t>
      </w:r>
      <w:r w:rsidR="00167541">
        <w:t xml:space="preserve">over </w:t>
      </w:r>
      <w:r w:rsidR="002B7B00">
        <w:t>forty</w:t>
      </w:r>
      <w:r w:rsidR="00167541">
        <w:t xml:space="preserve"> (40)</w:t>
      </w:r>
      <w:r w:rsidR="002B7B00">
        <w:t xml:space="preserve"> countries</w:t>
      </w:r>
      <w:r w:rsidR="003D0902" w:rsidRPr="003D0902">
        <w:t>.</w:t>
      </w:r>
    </w:p>
    <w:p w:rsidR="002B7B00" w:rsidRPr="002B7B00" w:rsidRDefault="002B7B00" w:rsidP="002B7B00">
      <w:pPr>
        <w:pStyle w:val="Text"/>
      </w:pPr>
      <w:r w:rsidRPr="002B7B00">
        <w:t>The more sources</w:t>
      </w:r>
      <w:r>
        <w:t xml:space="preserve"> of these vendor names</w:t>
      </w:r>
      <w:r w:rsidRPr="002B7B00">
        <w:t>, th</w:t>
      </w:r>
      <w:r>
        <w:t>e more variations in values;</w:t>
      </w:r>
      <w:r w:rsidRPr="002B7B00">
        <w:t xml:space="preserve"> hence</w:t>
      </w:r>
      <w:r>
        <w:t>,</w:t>
      </w:r>
      <w:r w:rsidRPr="002B7B00">
        <w:t xml:space="preserve"> the more difficult to standardize the data </w:t>
      </w:r>
      <w:r w:rsidRPr="00882CE5">
        <w:t xml:space="preserve">values. </w:t>
      </w:r>
      <w:r w:rsidR="0072022C" w:rsidRPr="00882CE5">
        <w:t xml:space="preserve">With manual inspection of each variation </w:t>
      </w:r>
      <w:r w:rsidR="00156874" w:rsidRPr="00882CE5">
        <w:t>limiting</w:t>
      </w:r>
      <w:r w:rsidR="0072022C" w:rsidRPr="00882CE5">
        <w:t xml:space="preserve"> the standardization of vendor names to higher spend expense types such as airfare, hotel/lodging, and car rentals</w:t>
      </w:r>
      <w:r w:rsidR="00156874" w:rsidRPr="00882CE5">
        <w:t xml:space="preserve"> and excluding the rest</w:t>
      </w:r>
      <w:r w:rsidR="0057260D" w:rsidRPr="00882CE5">
        <w:t>,</w:t>
      </w:r>
      <w:r w:rsidR="00156874" w:rsidRPr="00882CE5">
        <w:t xml:space="preserve"> </w:t>
      </w:r>
      <w:r w:rsidR="0072022C" w:rsidRPr="00882CE5">
        <w:t xml:space="preserve">still leaves vendor name inconsistencies. The same vendor is not standardized across all expense types. </w:t>
      </w:r>
      <w:r w:rsidRPr="00882CE5">
        <w:t>Using</w:t>
      </w:r>
      <w:r w:rsidRPr="002B7B00">
        <w:t xml:space="preserve"> SQL select and update statements to standardize </w:t>
      </w:r>
      <w:r w:rsidR="0072022C">
        <w:t xml:space="preserve">the </w:t>
      </w:r>
      <w:r w:rsidRPr="002B7B00">
        <w:t>vendor name can take 2-3 days per month</w:t>
      </w:r>
      <w:r w:rsidR="00736F8F">
        <w:t xml:space="preserve"> given the range of </w:t>
      </w:r>
      <w:r w:rsidR="00736F8F" w:rsidRPr="00736F8F">
        <w:t xml:space="preserve">21,000 to 132,000 </w:t>
      </w:r>
      <w:r w:rsidR="00736F8F">
        <w:t xml:space="preserve">new </w:t>
      </w:r>
      <w:r w:rsidR="00736F8F" w:rsidRPr="00736F8F">
        <w:t>tuples</w:t>
      </w:r>
      <w:r w:rsidR="00736F8F">
        <w:t xml:space="preserve"> monthly for the last two years</w:t>
      </w:r>
      <w:r>
        <w:t xml:space="preserve">. </w:t>
      </w:r>
      <w:r w:rsidRPr="002B7B00">
        <w:t xml:space="preserve">Furthermore </w:t>
      </w:r>
      <w:r w:rsidR="0072022C">
        <w:t>a vendor name can be</w:t>
      </w:r>
      <w:r w:rsidRPr="002B7B00">
        <w:t xml:space="preserve"> standardized for previous months</w:t>
      </w:r>
      <w:r w:rsidR="0072022C">
        <w:t>’</w:t>
      </w:r>
      <w:r w:rsidRPr="002B7B00">
        <w:t xml:space="preserve"> </w:t>
      </w:r>
      <w:r w:rsidR="0072022C">
        <w:t>entries</w:t>
      </w:r>
      <w:r w:rsidRPr="002B7B00">
        <w:t xml:space="preserve">, </w:t>
      </w:r>
      <w:r w:rsidR="0072022C">
        <w:t xml:space="preserve">but new entries are </w:t>
      </w:r>
      <w:r w:rsidRPr="002B7B00">
        <w:t>still</w:t>
      </w:r>
      <w:r w:rsidR="0072022C">
        <w:t xml:space="preserve"> subject to manual inspection and SQL statement updates for</w:t>
      </w:r>
      <w:r w:rsidRPr="002B7B00">
        <w:t xml:space="preserve"> each</w:t>
      </w:r>
      <w:r w:rsidR="0072022C">
        <w:t xml:space="preserve"> subsequent</w:t>
      </w:r>
      <w:r w:rsidRPr="002B7B00">
        <w:t xml:space="preserve"> month.</w:t>
      </w:r>
      <w:r w:rsidR="0072022C">
        <w:t xml:space="preserve"> The risk of </w:t>
      </w:r>
      <w:r w:rsidR="00597B75">
        <w:t xml:space="preserve">errors and inaccuracies </w:t>
      </w:r>
      <w:r w:rsidR="00EB4715">
        <w:t>resulting from</w:t>
      </w:r>
      <w:r w:rsidR="008537D9">
        <w:t xml:space="preserve"> </w:t>
      </w:r>
      <w:r w:rsidR="008537D9" w:rsidRPr="002B7B00">
        <w:t xml:space="preserve">missed </w:t>
      </w:r>
      <w:r w:rsidR="008537D9">
        <w:t xml:space="preserve">variations </w:t>
      </w:r>
      <w:r w:rsidRPr="002B7B00">
        <w:t>along with null va</w:t>
      </w:r>
      <w:r w:rsidR="0072022C">
        <w:t>lues</w:t>
      </w:r>
      <w:r w:rsidR="008537D9">
        <w:t xml:space="preserve"> from a manual row-by-row </w:t>
      </w:r>
      <w:r w:rsidR="008537D9" w:rsidRPr="002B7B00">
        <w:t>review</w:t>
      </w:r>
      <w:r w:rsidR="00597B75">
        <w:t xml:space="preserve"> remains.</w:t>
      </w:r>
      <w:r w:rsidR="00156874">
        <w:t xml:space="preserve"> A </w:t>
      </w:r>
      <w:r w:rsidR="00066A14">
        <w:t xml:space="preserve">better </w:t>
      </w:r>
      <w:r w:rsidR="00156874">
        <w:t>solution needs to be identified.</w:t>
      </w:r>
    </w:p>
    <w:p w:rsidR="00B61884" w:rsidRDefault="008503CF" w:rsidP="00CB362E">
      <w:pPr>
        <w:pStyle w:val="Text"/>
      </w:pPr>
      <w:r>
        <w:t>Our case study seeks to apply our</w:t>
      </w:r>
      <w:r w:rsidR="00156874">
        <w:t xml:space="preserve"> academic introduction </w:t>
      </w:r>
      <w:r>
        <w:t>of</w:t>
      </w:r>
      <w:r w:rsidR="00156874">
        <w:t xml:space="preserve"> relational databases an</w:t>
      </w:r>
      <w:r>
        <w:t>d Python to help</w:t>
      </w:r>
      <w:r w:rsidR="00156874">
        <w:t xml:space="preserve"> Company X</w:t>
      </w:r>
      <w:r>
        <w:t xml:space="preserve"> resolve the </w:t>
      </w:r>
      <w:r w:rsidR="00156874">
        <w:t xml:space="preserve">data cleaning challenges </w:t>
      </w:r>
      <w:r>
        <w:t xml:space="preserve">of vendor names </w:t>
      </w:r>
      <w:r w:rsidR="00156874">
        <w:t>with</w:t>
      </w:r>
      <w:r>
        <w:t>in</w:t>
      </w:r>
      <w:r w:rsidR="00156874">
        <w:t xml:space="preserve"> its travel and reimbursable expense entries.</w:t>
      </w:r>
      <w:r w:rsidR="00CB362E">
        <w:t xml:space="preserve"> </w:t>
      </w:r>
      <w:r w:rsidR="009B3187">
        <w:t xml:space="preserve">The relational database </w:t>
      </w:r>
      <w:r w:rsidR="00CB362E">
        <w:t xml:space="preserve">MySQL was chosen </w:t>
      </w:r>
      <w:r w:rsidR="005129BA">
        <w:t>primarily because it is free</w:t>
      </w:r>
      <w:r w:rsidR="00EB4715">
        <w:t>, open source,</w:t>
      </w:r>
      <w:r w:rsidR="005129BA">
        <w:t xml:space="preserve"> and </w:t>
      </w:r>
      <w:r w:rsidR="009B3187">
        <w:t xml:space="preserve">also because it </w:t>
      </w:r>
      <w:r w:rsidR="005129BA">
        <w:t xml:space="preserve">offers </w:t>
      </w:r>
      <w:r w:rsidR="009B3187">
        <w:t xml:space="preserve">the </w:t>
      </w:r>
      <w:r w:rsidR="005129BA">
        <w:t xml:space="preserve">relational database architecture </w:t>
      </w:r>
      <w:r w:rsidR="00B61884">
        <w:t>with a</w:t>
      </w:r>
      <w:r w:rsidR="00B61884" w:rsidRPr="00B61884">
        <w:t xml:space="preserve"> readily available user interface</w:t>
      </w:r>
      <w:r w:rsidR="005129BA">
        <w:t xml:space="preserve"> similar to Company X’s</w:t>
      </w:r>
      <w:r w:rsidR="00CB362E">
        <w:t xml:space="preserve"> SQL </w:t>
      </w:r>
      <w:r w:rsidR="005129BA">
        <w:t>Server</w:t>
      </w:r>
      <w:r w:rsidR="00CB362E">
        <w:t xml:space="preserve">. </w:t>
      </w:r>
      <w:r w:rsidR="007E521C" w:rsidRPr="007E521C">
        <w:t>The programming language Python was chosen not only for its simple programming syntax, but also for its widespread use which will ensure that any additions/modifications that would ne</w:t>
      </w:r>
      <w:r w:rsidR="00EB4715">
        <w:t>ed to be made in the future would</w:t>
      </w:r>
      <w:r w:rsidR="007E521C" w:rsidRPr="007E521C">
        <w:t xml:space="preserve"> be simple. Python has been shown to be viable as a programming language to resolve real-world data cleaning problems like our project. All of these make coding a solution easier, faster, and more efficient in attempting to solve Company X’s problem.</w:t>
      </w:r>
    </w:p>
    <w:p w:rsidR="00B61884" w:rsidRDefault="00E05026" w:rsidP="00CB362E">
      <w:pPr>
        <w:pStyle w:val="Text"/>
      </w:pPr>
      <w:r>
        <w:t>In the effort to reduce the time and labor of manual inspections in cleaning the travel and reimbursable expense data, t</w:t>
      </w:r>
      <w:r w:rsidR="00B61884">
        <w:t xml:space="preserve">he solution design </w:t>
      </w:r>
      <w:r>
        <w:t>provides</w:t>
      </w:r>
      <w:r w:rsidR="00B61884">
        <w:t xml:space="preserve"> the tracking of valid and invalid vendor name values</w:t>
      </w:r>
      <w:r>
        <w:t xml:space="preserve"> within two reference tables that did not exist within Company X’s </w:t>
      </w:r>
      <w:r w:rsidR="00882CE5">
        <w:t xml:space="preserve">original </w:t>
      </w:r>
      <w:r>
        <w:t>database sc</w:t>
      </w:r>
      <w:r w:rsidR="00EB4715">
        <w:t>hema. The solution also replaces</w:t>
      </w:r>
      <w:r>
        <w:t xml:space="preserve"> the task of writing numerous SQL select and update statements with a rudimentary use</w:t>
      </w:r>
      <w:r w:rsidR="00055B09">
        <w:t>r interface in Python. This Python-based utility provides</w:t>
      </w:r>
      <w:r>
        <w:t xml:space="preserve"> a non-technical user </w:t>
      </w:r>
      <w:r w:rsidR="00167541">
        <w:t xml:space="preserve">with </w:t>
      </w:r>
      <w:r w:rsidR="00055B09">
        <w:t xml:space="preserve">functionality </w:t>
      </w:r>
      <w:r>
        <w:t xml:space="preserve">to review like values </w:t>
      </w:r>
      <w:r w:rsidR="00055B09">
        <w:t>based on a computed ratio</w:t>
      </w:r>
      <w:r w:rsidR="00081034">
        <w:t xml:space="preserve"> from comparisons against the reference table values that are</w:t>
      </w:r>
      <w:r w:rsidR="00055B09">
        <w:t xml:space="preserve"> served up to the user by </w:t>
      </w:r>
      <w:r w:rsidR="00167541">
        <w:t xml:space="preserve">the </w:t>
      </w:r>
      <w:r w:rsidR="00055B09">
        <w:t xml:space="preserve">programming logic. From the program’s suggested values, the user can select the desired valid value or elect to enter a custom value. </w:t>
      </w:r>
      <w:r w:rsidR="00055B09">
        <w:lastRenderedPageBreak/>
        <w:t xml:space="preserve">In both cases, the inputted value is written to each respective reference table, the correct </w:t>
      </w:r>
      <w:r w:rsidR="00081034">
        <w:t>“</w:t>
      </w:r>
      <w:r w:rsidR="00055B09">
        <w:t>lookup</w:t>
      </w:r>
      <w:r w:rsidR="00081034">
        <w:t xml:space="preserve">” </w:t>
      </w:r>
      <w:r w:rsidR="00055B09">
        <w:t xml:space="preserve">value and incorrect </w:t>
      </w:r>
      <w:r w:rsidR="00081034">
        <w:t>“mistake” value</w:t>
      </w:r>
      <w:r w:rsidR="00055B09">
        <w:t xml:space="preserve"> where the “mistake” table contains both the valid and invalid values. These </w:t>
      </w:r>
      <w:r w:rsidR="00882CE5">
        <w:t>two</w:t>
      </w:r>
      <w:r w:rsidR="00055B09">
        <w:t xml:space="preserve"> tables serve as references to compare new vendor name </w:t>
      </w:r>
      <w:r w:rsidR="00D6593E">
        <w:t xml:space="preserve">values </w:t>
      </w:r>
      <w:r w:rsidR="00882CE5">
        <w:t>to data collected in</w:t>
      </w:r>
      <w:r w:rsidR="00055B09">
        <w:t xml:space="preserve"> subsequent months.</w:t>
      </w:r>
      <w:r w:rsidR="00EE49FC">
        <w:t xml:space="preserve"> T</w:t>
      </w:r>
      <w:r w:rsidR="00882CE5">
        <w:t xml:space="preserve">his solution </w:t>
      </w:r>
      <w:r w:rsidR="00EE49FC">
        <w:t>provid</w:t>
      </w:r>
      <w:r w:rsidR="00882CE5">
        <w:t>es</w:t>
      </w:r>
      <w:r w:rsidR="00EE49FC">
        <w:t xml:space="preserve"> an automated data cleaning utility</w:t>
      </w:r>
      <w:r w:rsidR="008E60EE">
        <w:t>.</w:t>
      </w:r>
    </w:p>
    <w:p w:rsidR="00407DAD" w:rsidRDefault="00407DAD" w:rsidP="00CB362E">
      <w:pPr>
        <w:pStyle w:val="Text"/>
      </w:pPr>
    </w:p>
    <w:p w:rsidR="008A3C23" w:rsidRPr="00662EC5" w:rsidRDefault="004F4416" w:rsidP="001F4C5C">
      <w:pPr>
        <w:pStyle w:val="Heading1"/>
        <w:rPr>
          <w:sz w:val="16"/>
          <w:szCs w:val="16"/>
        </w:rPr>
      </w:pPr>
      <w:r>
        <w:t>Background</w:t>
      </w:r>
    </w:p>
    <w:p w:rsidR="00F265EB" w:rsidRDefault="001F7170" w:rsidP="00024145">
      <w:pPr>
        <w:ind w:firstLine="180"/>
        <w:jc w:val="both"/>
      </w:pPr>
      <w:r>
        <w:rPr>
          <w:noProof/>
        </w:rPr>
        <w:drawing>
          <wp:anchor distT="0" distB="0" distL="114300" distR="114300" simplePos="0" relativeHeight="251626496" behindDoc="0" locked="0" layoutInCell="1" allowOverlap="1" wp14:anchorId="69419C43" wp14:editId="15149427">
            <wp:simplePos x="0" y="0"/>
            <wp:positionH relativeFrom="margin">
              <wp:posOffset>0</wp:posOffset>
            </wp:positionH>
            <wp:positionV relativeFrom="margin">
              <wp:posOffset>4450080</wp:posOffset>
            </wp:positionV>
            <wp:extent cx="6370320" cy="41160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70320" cy="4116070"/>
                    </a:xfrm>
                    <a:prstGeom prst="rect">
                      <a:avLst/>
                    </a:prstGeom>
                  </pic:spPr>
                </pic:pic>
              </a:graphicData>
            </a:graphic>
            <wp14:sizeRelH relativeFrom="margin">
              <wp14:pctWidth>0</wp14:pctWidth>
            </wp14:sizeRelH>
            <wp14:sizeRelV relativeFrom="margin">
              <wp14:pctHeight>0</wp14:pctHeight>
            </wp14:sizeRelV>
          </wp:anchor>
        </w:drawing>
      </w:r>
      <w:r w:rsidR="004F4416">
        <w:t>Company X has a monthly process that takes in an average of 41,708 tuples per month from end users, credit card transactions, and invoice payments for travel and reimbursed expense from over 1</w:t>
      </w:r>
      <w:r w:rsidR="00B22FE9">
        <w:t>,</w:t>
      </w:r>
      <w:r w:rsidR="004F4416">
        <w:t>000 employee</w:t>
      </w:r>
      <w:r w:rsidR="00081034">
        <w:t>s</w:t>
      </w:r>
      <w:r w:rsidR="004F4416">
        <w:t xml:space="preserve"> and contractors in more than forty (40) offices globally. These transactions with the raw vendor and subvendor name from the various sources are consolidated within an accounts payable (AP) sub-ledger with its own database schema. In order to meet reporting requirements, the </w:t>
      </w:r>
      <w:r w:rsidR="00B22FE9">
        <w:t xml:space="preserve">travel and reimbursable expense </w:t>
      </w:r>
      <w:r w:rsidR="004F4416">
        <w:t xml:space="preserve">transactions are </w:t>
      </w:r>
      <w:r w:rsidR="00B22FE9">
        <w:t>extracted</w:t>
      </w:r>
      <w:r w:rsidR="004F4416">
        <w:t xml:space="preserve"> into a fact table within SQL Server</w:t>
      </w:r>
      <w:r w:rsidR="00B22FE9">
        <w:t xml:space="preserve">. </w:t>
      </w:r>
      <w:r w:rsidR="004F4416">
        <w:t xml:space="preserve"> </w:t>
      </w:r>
      <w:r w:rsidR="00B22FE9">
        <w:t xml:space="preserve">SQL Server </w:t>
      </w:r>
      <w:r w:rsidR="004F4416">
        <w:t xml:space="preserve">Management Studio (SSMS) </w:t>
      </w:r>
      <w:r w:rsidR="00B22FE9">
        <w:t xml:space="preserve">is used to establish </w:t>
      </w:r>
      <w:r w:rsidR="004F4416">
        <w:t xml:space="preserve">additional </w:t>
      </w:r>
      <w:r w:rsidR="00B22FE9">
        <w:t>relationships with tables</w:t>
      </w:r>
      <w:r w:rsidR="004F4416">
        <w:t xml:space="preserve"> from other systems such as a Human Resources Information System (HRIS) for employee details, average </w:t>
      </w:r>
      <w:r w:rsidR="00644B0D">
        <w:t xml:space="preserve">foreign </w:t>
      </w:r>
      <w:r w:rsidR="004F4416">
        <w:t xml:space="preserve">exchange rates conversion </w:t>
      </w:r>
      <w:r w:rsidR="003C342E">
        <w:t>from Oracle</w:t>
      </w:r>
      <w:r w:rsidR="004F4416">
        <w:t xml:space="preserve">, and </w:t>
      </w:r>
      <w:r w:rsidR="00B22FE9">
        <w:t>other</w:t>
      </w:r>
      <w:r w:rsidR="003C342E">
        <w:t xml:space="preserve"> </w:t>
      </w:r>
      <w:r w:rsidR="004F4416">
        <w:t xml:space="preserve">reportable attributes. The standardized vendor name column is one of these reportable attributes; however, it is currently not subject to any additional table relationships. It is subject to a </w:t>
      </w:r>
      <w:r w:rsidR="00081034">
        <w:t>non-technical</w:t>
      </w:r>
      <w:r w:rsidR="004F4416">
        <w:t xml:space="preserve"> </w:t>
      </w:r>
      <w:r w:rsidR="003C342E">
        <w:t>user</w:t>
      </w:r>
      <w:r w:rsidR="004F4416">
        <w:t xml:space="preserve">’s manual inspection of the combination of the raw Vendor Name and Sub Vendor values </w:t>
      </w:r>
      <w:r w:rsidR="00644B0D">
        <w:t xml:space="preserve">within each journal entry’s tuple </w:t>
      </w:r>
      <w:r w:rsidR="004F4416">
        <w:t xml:space="preserve">to determine the correct spelling and standardized value that is used within management dashboards. </w:t>
      </w:r>
      <w:r w:rsidR="00B44447">
        <w:t xml:space="preserve">Fig. 1. </w:t>
      </w:r>
      <w:r w:rsidR="00024145">
        <w:t>illustrates</w:t>
      </w:r>
      <w:r w:rsidR="00B44447">
        <w:t xml:space="preserve"> Company X’s data cleaning process for these travel and reimbursable expense entries.</w:t>
      </w:r>
    </w:p>
    <w:p w:rsidR="00024145" w:rsidRDefault="00024145" w:rsidP="00024145">
      <w:pPr>
        <w:ind w:firstLine="180"/>
        <w:jc w:val="both"/>
      </w:pPr>
      <w:r>
        <w:tab/>
      </w:r>
      <w:r w:rsidR="0095201B">
        <w:t xml:space="preserve">Numerous </w:t>
      </w:r>
      <w:r>
        <w:t>SQL queries and update statements are written to locate</w:t>
      </w:r>
      <w:r w:rsidR="00EB00CE">
        <w:t>,</w:t>
      </w:r>
      <w:r>
        <w:t xml:space="preserve"> correct spelling</w:t>
      </w:r>
      <w:r w:rsidR="00EB00CE">
        <w:t>, and</w:t>
      </w:r>
      <w:r w:rsidR="0095201B">
        <w:t xml:space="preserve"> </w:t>
      </w:r>
      <w:r>
        <w:t>standardize variations of each combination of the raw Vendor Name and Sub Vendor values. This is an extremely labor-intensive and</w:t>
      </w:r>
      <w:r w:rsidR="00081034">
        <w:t xml:space="preserve"> tedious</w:t>
      </w:r>
      <w:r>
        <w:t xml:space="preserve"> time-consuming process that can vary in duration depending on the number of tuples and distinct combinations</w:t>
      </w:r>
      <w:r w:rsidR="00EB00CE">
        <w:t xml:space="preserve"> entered each month</w:t>
      </w:r>
      <w:r>
        <w:t xml:space="preserve">. Thus, the focus is </w:t>
      </w:r>
      <w:r w:rsidR="00EB00CE">
        <w:t xml:space="preserve">cleaning vendor names for </w:t>
      </w:r>
      <w:r>
        <w:t>only high dollar spend categories like airfare, hotel/lodging, and car rental vendors while excluding the vendor names of the remaining spend categories with its own misspellings and variations.</w:t>
      </w:r>
      <w:r w:rsidR="00501BC1">
        <w:t xml:space="preserve"> Table I</w:t>
      </w:r>
      <w:r w:rsidR="00831CB9">
        <w:t xml:space="preserve"> shows an example of</w:t>
      </w:r>
      <w:r w:rsidR="00501BC1">
        <w:t xml:space="preserve"> thirty (30) variations of the SubVendor value for ‘AMERICAN AIRLINES’ from nine (9) Vendor Name sources.</w:t>
      </w:r>
    </w:p>
    <w:p w:rsidR="00055F34" w:rsidRDefault="00EB4715" w:rsidP="00055F34">
      <w:pPr>
        <w:ind w:firstLine="180"/>
        <w:jc w:val="both"/>
      </w:pPr>
      <w:r>
        <w:rPr>
          <w:noProof/>
        </w:rPr>
        <mc:AlternateContent>
          <mc:Choice Requires="wps">
            <w:drawing>
              <wp:anchor distT="0" distB="0" distL="114300" distR="114300" simplePos="0" relativeHeight="251627520" behindDoc="0" locked="0" layoutInCell="1" allowOverlap="1" wp14:anchorId="51845F87" wp14:editId="5E51A332">
                <wp:simplePos x="0" y="0"/>
                <wp:positionH relativeFrom="column">
                  <wp:posOffset>-3451860</wp:posOffset>
                </wp:positionH>
                <wp:positionV relativeFrom="paragraph">
                  <wp:posOffset>6137275</wp:posOffset>
                </wp:positionV>
                <wp:extent cx="6583680" cy="144145"/>
                <wp:effectExtent l="0" t="0" r="7620" b="8255"/>
                <wp:wrapSquare wrapText="bothSides"/>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3680" cy="144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4145" w:rsidRPr="00024145" w:rsidRDefault="00024145" w:rsidP="00024145">
                            <w:pPr>
                              <w:pStyle w:val="Caption"/>
                              <w:rPr>
                                <w:i w:val="0"/>
                                <w:noProof/>
                                <w:color w:val="auto"/>
                                <w:sz w:val="20"/>
                                <w:szCs w:val="20"/>
                              </w:rPr>
                            </w:pPr>
                            <w:r w:rsidRPr="00024145">
                              <w:rPr>
                                <w:i w:val="0"/>
                                <w:color w:val="auto"/>
                              </w:rPr>
                              <w:t xml:space="preserve">Fig. 1. </w:t>
                            </w:r>
                            <w:r>
                              <w:rPr>
                                <w:i w:val="0"/>
                                <w:color w:val="auto"/>
                              </w:rPr>
                              <w:t xml:space="preserve">Company X’s travel and </w:t>
                            </w:r>
                            <w:r w:rsidR="00055F34">
                              <w:rPr>
                                <w:i w:val="0"/>
                                <w:color w:val="auto"/>
                              </w:rPr>
                              <w:t>reimbursable</w:t>
                            </w:r>
                            <w:r>
                              <w:rPr>
                                <w:i w:val="0"/>
                                <w:color w:val="auto"/>
                              </w:rPr>
                              <w:t xml:space="preserve"> expense entries’ data cleaning process</w:t>
                            </w:r>
                            <w:r w:rsidR="005F26C6">
                              <w:rPr>
                                <w:i w:val="0"/>
                                <w:color w:val="auto"/>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845F87" id="_x0000_t202" coordsize="21600,21600" o:spt="202" path="m,l,21600r21600,l21600,xe">
                <v:stroke joinstyle="miter"/>
                <v:path gradientshapeok="t" o:connecttype="rect"/>
              </v:shapetype>
              <v:shape id="Text Box 3" o:spid="_x0000_s1026" type="#_x0000_t202" style="position:absolute;left:0;text-align:left;margin-left:-271.8pt;margin-top:483.25pt;width:518.4pt;height:11.3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" stroked="f">
                <v:textbox inset="0,0,0,0">
                  <w:txbxContent>
                    <w:p w:rsidR="00024145" w:rsidRPr="00024145" w:rsidRDefault="00024145" w:rsidP="00024145">
                      <w:pPr>
                        <w:pStyle w:val="Caption"/>
                        <w:rPr>
                          <w:i w:val="0"/>
                          <w:noProof/>
                          <w:color w:val="auto"/>
                          <w:sz w:val="20"/>
                          <w:szCs w:val="20"/>
                        </w:rPr>
                      </w:pPr>
                      <w:r w:rsidRPr="00024145">
                        <w:rPr>
                          <w:i w:val="0"/>
                          <w:color w:val="auto"/>
                        </w:rPr>
                        <w:t xml:space="preserve">Fig. 1. </w:t>
                      </w:r>
                      <w:r>
                        <w:rPr>
                          <w:i w:val="0"/>
                          <w:color w:val="auto"/>
                        </w:rPr>
                        <w:t xml:space="preserve">Company X’s travel and </w:t>
                      </w:r>
                      <w:r w:rsidR="00055F34">
                        <w:rPr>
                          <w:i w:val="0"/>
                          <w:color w:val="auto"/>
                        </w:rPr>
                        <w:t>reimbursable</w:t>
                      </w:r>
                      <w:r>
                        <w:rPr>
                          <w:i w:val="0"/>
                          <w:color w:val="auto"/>
                        </w:rPr>
                        <w:t xml:space="preserve"> expense entries’ data cleaning process</w:t>
                      </w:r>
                      <w:r w:rsidR="005F26C6">
                        <w:rPr>
                          <w:i w:val="0"/>
                          <w:color w:val="auto"/>
                        </w:rPr>
                        <w:t>.</w:t>
                      </w:r>
                    </w:p>
                  </w:txbxContent>
                </v:textbox>
                <w10:wrap type="square"/>
              </v:shape>
            </w:pict>
          </mc:Fallback>
        </mc:AlternateContent>
      </w:r>
      <w:r w:rsidR="00055F34">
        <w:t xml:space="preserve">In the provided data set there are seventy-one (71) non-standardized variations of ‘AMERICAN AIRLINES’ with the volume growing with each subsequent month’s entries. While the data disparity </w:t>
      </w:r>
      <w:r w:rsidR="00D86211">
        <w:t xml:space="preserve">may </w:t>
      </w:r>
      <w:r w:rsidR="00055F34">
        <w:t>appear small at this point, the struggle to keep pace with the volume of data as it grows through the years has a foreseeable compounded effect in the spend analysis with the unique number of vendors. Understanding the context and relevance of this data type at this stage mitigates data quality frustrations in the downstream management reporting and vendor negotiations.</w:t>
      </w:r>
    </w:p>
    <w:p w:rsidR="00407DAD" w:rsidRDefault="00407DAD" w:rsidP="00EB4715">
      <w:pPr>
        <w:keepNext/>
        <w:ind w:firstLine="202"/>
        <w:jc w:val="both"/>
        <w:rPr>
          <w:noProof/>
        </w:rPr>
      </w:pPr>
    </w:p>
    <w:p w:rsidR="00407DAD" w:rsidRDefault="00407DAD" w:rsidP="00407DAD">
      <w:pPr>
        <w:pStyle w:val="TableTitle"/>
      </w:pPr>
    </w:p>
    <w:p w:rsidR="00407DAD" w:rsidRDefault="00407DAD" w:rsidP="00407DAD">
      <w:pPr>
        <w:pStyle w:val="Caption"/>
        <w:spacing w:after="0"/>
        <w:jc w:val="center"/>
        <w:rPr>
          <w:i w:val="0"/>
          <w:iCs w:val="0"/>
          <w:smallCaps/>
          <w:color w:val="auto"/>
          <w:sz w:val="16"/>
          <w:szCs w:val="16"/>
        </w:rPr>
      </w:pPr>
      <w:r>
        <w:rPr>
          <w:i w:val="0"/>
          <w:iCs w:val="0"/>
          <w:smallCaps/>
          <w:color w:val="auto"/>
          <w:sz w:val="16"/>
          <w:szCs w:val="16"/>
        </w:rPr>
        <w:lastRenderedPageBreak/>
        <w:t>TABLE I</w:t>
      </w:r>
    </w:p>
    <w:p w:rsidR="00407DAD" w:rsidRPr="00EB4715" w:rsidRDefault="00407DAD" w:rsidP="00407DAD">
      <w:pPr>
        <w:pStyle w:val="Caption"/>
        <w:spacing w:after="0"/>
        <w:jc w:val="center"/>
        <w:rPr>
          <w:i w:val="0"/>
          <w:color w:val="auto"/>
        </w:rPr>
      </w:pPr>
      <w:r w:rsidRPr="00407DAD">
        <w:rPr>
          <w:i w:val="0"/>
          <w:iCs w:val="0"/>
          <w:smallCaps/>
          <w:color w:val="auto"/>
          <w:sz w:val="16"/>
          <w:szCs w:val="16"/>
        </w:rPr>
        <w:t>Variations to be evaluated for ‘AMERICAN AIRLINES’</w:t>
      </w:r>
    </w:p>
    <w:p w:rsidR="00407DAD" w:rsidRDefault="00EB4715" w:rsidP="00407DAD">
      <w:pPr>
        <w:keepNext/>
        <w:ind w:firstLine="202"/>
        <w:jc w:val="both"/>
      </w:pPr>
      <w:r>
        <w:rPr>
          <w:noProof/>
        </w:rPr>
        <w:drawing>
          <wp:inline distT="0" distB="0" distL="0" distR="0" wp14:anchorId="03108C76" wp14:editId="2CE9314F">
            <wp:extent cx="3151203" cy="25700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4823" cy="2589282"/>
                    </a:xfrm>
                    <a:prstGeom prst="rect">
                      <a:avLst/>
                    </a:prstGeom>
                  </pic:spPr>
                </pic:pic>
              </a:graphicData>
            </a:graphic>
          </wp:inline>
        </w:drawing>
      </w:r>
    </w:p>
    <w:p w:rsidR="00407DAD" w:rsidRDefault="00407DAD" w:rsidP="00055F34">
      <w:pPr>
        <w:ind w:firstLine="202"/>
        <w:jc w:val="both"/>
      </w:pPr>
    </w:p>
    <w:p w:rsidR="00055F34" w:rsidRDefault="00EB4715" w:rsidP="00055F34">
      <w:pPr>
        <w:ind w:firstLine="202"/>
        <w:jc w:val="both"/>
      </w:pPr>
      <w:r>
        <w:rPr>
          <w:noProof/>
        </w:rPr>
        <mc:AlternateContent>
          <mc:Choice Requires="wps">
            <w:drawing>
              <wp:anchor distT="0" distB="0" distL="114300" distR="114300" simplePos="0" relativeHeight="251661312" behindDoc="0" locked="0" layoutInCell="1" allowOverlap="1" wp14:anchorId="3D0A0741" wp14:editId="44C52BE5">
                <wp:simplePos x="0" y="0"/>
                <wp:positionH relativeFrom="column">
                  <wp:posOffset>3383280</wp:posOffset>
                </wp:positionH>
                <wp:positionV relativeFrom="paragraph">
                  <wp:posOffset>297180</wp:posOffset>
                </wp:positionV>
                <wp:extent cx="3200400" cy="152400"/>
                <wp:effectExtent l="0" t="0" r="0" b="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7965" w:rsidRPr="00EB4715" w:rsidRDefault="00537965" w:rsidP="00537965">
                            <w:pPr>
                              <w:pStyle w:val="Caption"/>
                              <w:rPr>
                                <w:i w:val="0"/>
                                <w:noProof/>
                                <w:color w:val="auto"/>
                              </w:rPr>
                            </w:pPr>
                            <w:r w:rsidRPr="00EB4715">
                              <w:rPr>
                                <w:i w:val="0"/>
                                <w:color w:val="auto"/>
                              </w:rPr>
                              <w:t>Fig. 2. Initial Solution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0A0741" id="Text Box 5" o:spid="_x0000_s1027" type="#_x0000_t202" style="position:absolute;left:0;text-align:left;margin-left:266.4pt;margin-top:23.4pt;width:252pt;height: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" stroked="f">
                <v:textbox inset="0,0,0,0">
                  <w:txbxContent>
                    <w:p w:rsidR="00537965" w:rsidRPr="00EB4715" w:rsidRDefault="00537965" w:rsidP="00537965">
                      <w:pPr>
                        <w:pStyle w:val="Caption"/>
                        <w:rPr>
                          <w:i w:val="0"/>
                          <w:noProof/>
                          <w:color w:val="auto"/>
                        </w:rPr>
                      </w:pPr>
                      <w:r w:rsidRPr="00EB4715">
                        <w:rPr>
                          <w:i w:val="0"/>
                          <w:color w:val="auto"/>
                        </w:rPr>
                        <w:t>Fig. 2. Initial Solution Design</w:t>
                      </w:r>
                    </w:p>
                  </w:txbxContent>
                </v:textbox>
                <w10:wrap type="square"/>
              </v:shape>
            </w:pict>
          </mc:Fallback>
        </mc:AlternateContent>
      </w:r>
      <w:r w:rsidR="00055F34">
        <w:t>For this case study</w:t>
      </w:r>
      <w:r>
        <w:t>,</w:t>
      </w:r>
      <w:r w:rsidR="00055F34">
        <w:t xml:space="preserve"> Company X provided 1,009,303 tuples from the last two calendar years 2017-2018</w:t>
      </w:r>
      <w:r w:rsidR="00122A8A">
        <w:t xml:space="preserve">. This data </w:t>
      </w:r>
      <w:r w:rsidR="00D86211">
        <w:t>was provided</w:t>
      </w:r>
      <w:r w:rsidR="00122A8A">
        <w:t xml:space="preserve"> to help</w:t>
      </w:r>
      <w:r w:rsidR="00055F34">
        <w:t xml:space="preserve"> determine whether a solution designed and executed with Python and MySQL can provide a better method to clean and standardize these vendor names.</w:t>
      </w:r>
      <w:r w:rsidR="00D86211">
        <w:t xml:space="preserve"> The metric for this decision, while addressed in the Test Results section, boils down to whether the </w:t>
      </w:r>
      <w:r w:rsidR="00A14534">
        <w:t xml:space="preserve">end </w:t>
      </w:r>
      <w:r w:rsidR="00D86211">
        <w:t xml:space="preserve">solution is more efficient in terms of time taken </w:t>
      </w:r>
      <w:r w:rsidR="00A14534">
        <w:t xml:space="preserve">for the </w:t>
      </w:r>
      <w:r w:rsidR="00D86211">
        <w:t>task and</w:t>
      </w:r>
      <w:r w:rsidR="00A14534">
        <w:t xml:space="preserve"> also</w:t>
      </w:r>
      <w:r w:rsidR="00D86211">
        <w:t xml:space="preserve"> in </w:t>
      </w:r>
      <w:r w:rsidR="006C2855">
        <w:t>what specialized</w:t>
      </w:r>
      <w:r w:rsidR="00D86211">
        <w:t xml:space="preserve"> manpower </w:t>
      </w:r>
      <w:r w:rsidR="006C2855">
        <w:t xml:space="preserve">is </w:t>
      </w:r>
      <w:r w:rsidR="00D86211">
        <w:t>required.</w:t>
      </w:r>
      <w:r w:rsidR="00055F34">
        <w:t xml:space="preserve"> </w:t>
      </w:r>
    </w:p>
    <w:p w:rsidR="0052403C" w:rsidRDefault="00537965" w:rsidP="00EB4715">
      <w:r>
        <w:rPr>
          <w:noProof/>
        </w:rPr>
        <w:drawing>
          <wp:anchor distT="0" distB="0" distL="114300" distR="114300" simplePos="0" relativeHeight="251630592" behindDoc="0" locked="0" layoutInCell="1" allowOverlap="1" wp14:anchorId="2F388AA2" wp14:editId="272B23D2">
            <wp:simplePos x="0" y="0"/>
            <wp:positionH relativeFrom="margin">
              <wp:posOffset>3379759</wp:posOffset>
            </wp:positionH>
            <wp:positionV relativeFrom="margin">
              <wp:posOffset>-404</wp:posOffset>
            </wp:positionV>
            <wp:extent cx="3200400" cy="31254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2.jpg"/>
                    <pic:cNvPicPr/>
                  </pic:nvPicPr>
                  <pic:blipFill>
                    <a:blip r:embed="rId10">
                      <a:extLst>
                        <a:ext uri="{28A0092B-C50C-407E-A947-70E740481C1C}">
                          <a14:useLocalDpi xmlns:a14="http://schemas.microsoft.com/office/drawing/2010/main" val="0"/>
                        </a:ext>
                      </a:extLst>
                    </a:blip>
                    <a:stretch>
                      <a:fillRect/>
                    </a:stretch>
                  </pic:blipFill>
                  <pic:spPr>
                    <a:xfrm>
                      <a:off x="0" y="0"/>
                      <a:ext cx="3200400" cy="3125470"/>
                    </a:xfrm>
                    <a:prstGeom prst="rect">
                      <a:avLst/>
                    </a:prstGeom>
                  </pic:spPr>
                </pic:pic>
              </a:graphicData>
            </a:graphic>
          </wp:anchor>
        </w:drawing>
      </w:r>
    </w:p>
    <w:p w:rsidR="00E72864" w:rsidRPr="00C8309F" w:rsidRDefault="004F4416" w:rsidP="00E72864">
      <w:pPr>
        <w:pStyle w:val="Heading1"/>
        <w:rPr>
          <w:sz w:val="16"/>
          <w:szCs w:val="16"/>
        </w:rPr>
      </w:pPr>
      <w:r>
        <w:t>Solution design</w:t>
      </w:r>
    </w:p>
    <w:p w:rsidR="005A361F" w:rsidRPr="005A361F" w:rsidRDefault="005A361F" w:rsidP="005A361F">
      <w:pPr>
        <w:pStyle w:val="Heading2"/>
      </w:pPr>
      <w:r>
        <w:t>Solution Tool Selection</w:t>
      </w:r>
    </w:p>
    <w:p w:rsidR="005A361F" w:rsidRDefault="001F7170" w:rsidP="005A361F">
      <w:pPr>
        <w:pStyle w:val="Text"/>
      </w:pPr>
      <w:r w:rsidRPr="001F7170">
        <w:t xml:space="preserve">For the setup of the solution to be easily replicable, a package management and deployment system called ‘Anaconda’ was used to manage the installed libraries and packages of Python including ‘pandas’, ‘mysql.connection’, and ‘difflib’. As the solution requires creating a repeatable method to clean and standardize the vendor data, the design decision to use MySQL is because it is a cost-effective open source relational database from which Company X can adapt the solution within its SQL Server relational schema. </w:t>
      </w:r>
      <w:r w:rsidR="00407DAD">
        <w:t>M</w:t>
      </w:r>
      <w:r w:rsidRPr="001F7170">
        <w:t>ore importantly it has a readily available user interface with similar capabilities to Company X’s SQL Server. MySQL’s quick start capability from software download to complete installation regardless of underlying platform and the inclusion of a comprehensive set of migration tools sufficiently enables a test environment that simulates Company X’s data model. The programming language Python was chosen not only for its simple programming syntax, but also for its widespread use which will ensure that any additions/modifications that would need to be made in the future would be simple. Also, Python’s code readability which is due to it being a high-level programming language makes coding a lot easier and more efficient in manipulating Company X’s data in this initial solution. Finally, Python was also chosen because of its viability as a programming language to resolve real-world database problems like our project. Python’s library ‘pandas’ was selected due to seeing the practical application and the academic literature involving its ability to solve the business problem of cleaning data. The use of ‘mysql.connection’ to connect MySQL and Python was chosen solely because it is officially supported by MySQL which will help ensure that it does not become an obsolete library.</w:t>
      </w:r>
    </w:p>
    <w:p w:rsidR="005A361F" w:rsidRDefault="005A361F" w:rsidP="005A361F">
      <w:pPr>
        <w:pStyle w:val="Heading2"/>
      </w:pPr>
      <w:r>
        <w:t>Refinement</w:t>
      </w:r>
    </w:p>
    <w:p w:rsidR="003B104E" w:rsidRDefault="001F7170" w:rsidP="005A361F">
      <w:pPr>
        <w:pStyle w:val="Text"/>
      </w:pPr>
      <w:r>
        <w:t xml:space="preserve">After the initial importing of Company X’s data into MySQL, </w:t>
      </w:r>
      <w:r w:rsidR="00537965" w:rsidRPr="00537965">
        <w:t>Fig. 2. Initial Solution Design</w:t>
      </w:r>
      <w:r w:rsidR="00537965">
        <w:t xml:space="preserve"> depicts the</w:t>
      </w:r>
      <w:r w:rsidR="0005097C" w:rsidRPr="003B104E">
        <w:t xml:space="preserve"> basic workflow of the solution to cre</w:t>
      </w:r>
      <w:r w:rsidR="00407DAD">
        <w:t xml:space="preserve">ate a reference “lookup” table to </w:t>
      </w:r>
      <w:r w:rsidR="0005097C" w:rsidRPr="003B104E">
        <w:t>import all the distinct valid combinations</w:t>
      </w:r>
      <w:r w:rsidR="000852D2">
        <w:t xml:space="preserve"> from previously standardized data</w:t>
      </w:r>
      <w:r w:rsidR="0005097C" w:rsidRPr="003B104E">
        <w:t xml:space="preserve"> in</w:t>
      </w:r>
      <w:r w:rsidR="000852D2">
        <w:t>to</w:t>
      </w:r>
      <w:r w:rsidR="0005097C" w:rsidRPr="003B104E">
        <w:t xml:space="preserve"> the table, then </w:t>
      </w:r>
      <w:r w:rsidR="000852D2">
        <w:t>develop and use</w:t>
      </w:r>
      <w:r w:rsidR="0005097C" w:rsidRPr="003B104E">
        <w:t xml:space="preserve"> a Python script that references the “lookup” table to automatically populate the valid entries into the standardized vendor name field.</w:t>
      </w:r>
    </w:p>
    <w:p w:rsidR="005A361F" w:rsidRDefault="00130D72" w:rsidP="009855B4">
      <w:pPr>
        <w:ind w:firstLine="202"/>
        <w:jc w:val="both"/>
      </w:pPr>
      <w:r>
        <w:t xml:space="preserve">Serious </w:t>
      </w:r>
      <w:r w:rsidR="000852D2">
        <w:t xml:space="preserve">insight </w:t>
      </w:r>
      <w:r>
        <w:t xml:space="preserve">was gained in exploring the </w:t>
      </w:r>
      <w:r w:rsidR="0005097C">
        <w:t>differing ways</w:t>
      </w:r>
      <w:r>
        <w:t xml:space="preserve"> to</w:t>
      </w:r>
      <w:r w:rsidR="0005097C">
        <w:t xml:space="preserve"> import the data into MySQL. Using the Table Data import wizard was </w:t>
      </w:r>
      <w:r w:rsidR="000852D2">
        <w:t xml:space="preserve">first </w:t>
      </w:r>
      <w:r w:rsidR="0005097C">
        <w:t>attempted. While intuitive and user friendly, it was incredibly slow</w:t>
      </w:r>
      <w:r w:rsidR="00407DAD">
        <w:t xml:space="preserve">, </w:t>
      </w:r>
      <w:r w:rsidR="000852D2">
        <w:t>t</w:t>
      </w:r>
      <w:r w:rsidR="0005097C">
        <w:t>aking about a ½ sec for each row</w:t>
      </w:r>
      <w:r w:rsidR="000852D2">
        <w:t>. This</w:t>
      </w:r>
      <w:r w:rsidR="0005097C">
        <w:t xml:space="preserve"> method was aborted </w:t>
      </w:r>
      <w:r w:rsidR="000852D2">
        <w:t>because of the</w:t>
      </w:r>
      <w:r w:rsidR="0005097C">
        <w:t xml:space="preserve"> 1 million rows in the provided data set. A second method to import the data using the LOAD DATA INF</w:t>
      </w:r>
      <w:r w:rsidR="00372B19">
        <w:t>I</w:t>
      </w:r>
      <w:r w:rsidR="0005097C">
        <w:t>LE command proved more efficient. When starting MySQL, there is a secure file option which limits the directories available for use to load files. Plac</w:t>
      </w:r>
      <w:r w:rsidR="006C3939">
        <w:t>ing</w:t>
      </w:r>
      <w:r w:rsidR="0005097C">
        <w:t xml:space="preserve"> the data in the specified secure location, the million plus row data set took 10 seconds to import. The LOAD DATA INFILE operation has multiple parameters similarly to many other programming languages with a delimiter. One of the setting</w:t>
      </w:r>
      <w:r w:rsidR="0018125D">
        <w:t>s</w:t>
      </w:r>
      <w:r w:rsidR="0005097C">
        <w:t xml:space="preserve"> is the CHARACTER SET in the data import to make sure that the database </w:t>
      </w:r>
      <w:r w:rsidR="0018125D">
        <w:t xml:space="preserve">will </w:t>
      </w:r>
      <w:r w:rsidR="0005097C">
        <w:t>support the appropriate languages</w:t>
      </w:r>
      <w:r w:rsidR="0018125D">
        <w:t xml:space="preserve"> for this dataset</w:t>
      </w:r>
      <w:r w:rsidR="0005097C">
        <w:t>.</w:t>
      </w:r>
      <w:r w:rsidR="005A361F">
        <w:t xml:space="preserve"> </w:t>
      </w:r>
    </w:p>
    <w:p w:rsidR="00C101B0" w:rsidRDefault="0005097C" w:rsidP="00C101B0">
      <w:pPr>
        <w:ind w:firstLine="202"/>
        <w:jc w:val="both"/>
      </w:pPr>
      <w:r>
        <w:t>A significant detail learned</w:t>
      </w:r>
      <w:r w:rsidR="009855B4">
        <w:t xml:space="preserve"> in the process of using the ‘mysql.connection’ library to connect Python and MySQL</w:t>
      </w:r>
      <w:r>
        <w:t xml:space="preserve"> to encase the connection within a TRY object to facilitate the </w:t>
      </w:r>
      <w:r>
        <w:lastRenderedPageBreak/>
        <w:t xml:space="preserve">ease of trouble-shooting when the connection fails. Furthermore, if a different connector is selected in the future, the majority of the code </w:t>
      </w:r>
      <w:r w:rsidR="009855B4">
        <w:t>utilizing</w:t>
      </w:r>
      <w:r>
        <w:t xml:space="preserve"> the current connector will not need to be altered because the query</w:t>
      </w:r>
      <w:r w:rsidR="009855B4">
        <w:t xml:space="preserve"> is executed through the</w:t>
      </w:r>
      <w:r>
        <w:t xml:space="preserve"> connection object. For example, </w:t>
      </w:r>
      <w:r w:rsidR="009855B4">
        <w:t>if it is necessary to</w:t>
      </w:r>
      <w:r w:rsidR="00BD4A80">
        <w:t xml:space="preserve"> connect</w:t>
      </w:r>
      <w:r>
        <w:t xml:space="preserve"> to</w:t>
      </w:r>
      <w:r w:rsidR="009855B4">
        <w:t xml:space="preserve"> the</w:t>
      </w:r>
      <w:r>
        <w:t xml:space="preserve"> Microsoft SQL Server database</w:t>
      </w:r>
      <w:r w:rsidR="009855B4">
        <w:t xml:space="preserve"> instead of MySQL,</w:t>
      </w:r>
      <w:r>
        <w:t xml:space="preserve"> only the connector has to be modified rather the underlying code.</w:t>
      </w:r>
    </w:p>
    <w:p w:rsidR="00D27FB3" w:rsidRDefault="0005097C" w:rsidP="00C101B0">
      <w:pPr>
        <w:ind w:firstLine="202"/>
        <w:jc w:val="both"/>
      </w:pPr>
      <w:r>
        <w:t>For manipulating the database schema</w:t>
      </w:r>
      <w:r w:rsidR="00BD4A80">
        <w:t>,</w:t>
      </w:r>
      <w:r>
        <w:t xml:space="preserve"> a </w:t>
      </w:r>
      <w:r w:rsidR="002F5CC9">
        <w:t>‘</w:t>
      </w:r>
      <w:r>
        <w:t>cursor</w:t>
      </w:r>
      <w:r w:rsidR="002F5CC9">
        <w:t>’</w:t>
      </w:r>
      <w:r>
        <w:t xml:space="preserve"> was used to execute the queries. As there are many different types</w:t>
      </w:r>
      <w:r w:rsidR="00BD4A80">
        <w:t xml:space="preserve"> of cursors</w:t>
      </w:r>
      <w:r>
        <w:t xml:space="preserve">, it was determined that a “Buffered” cursor </w:t>
      </w:r>
      <w:r w:rsidR="00E60A7C">
        <w:t xml:space="preserve">could </w:t>
      </w:r>
      <w:r>
        <w:t>best serve the objective to iterate through the records. However</w:t>
      </w:r>
      <w:r w:rsidR="00E60A7C">
        <w:t xml:space="preserve"> the actual act of </w:t>
      </w:r>
      <w:r>
        <w:t>retriev</w:t>
      </w:r>
      <w:r w:rsidR="00E60A7C">
        <w:t>ing</w:t>
      </w:r>
      <w:r>
        <w:t xml:space="preserve"> the data</w:t>
      </w:r>
      <w:r w:rsidR="00E60A7C">
        <w:t xml:space="preserve"> does not require a cursor. This is because </w:t>
      </w:r>
      <w:r>
        <w:t xml:space="preserve">the </w:t>
      </w:r>
      <w:r w:rsidR="00E60A7C">
        <w:t>‘</w:t>
      </w:r>
      <w:r>
        <w:t>pandas</w:t>
      </w:r>
      <w:r w:rsidR="00E60A7C">
        <w:t>’</w:t>
      </w:r>
      <w:r>
        <w:t xml:space="preserve"> library</w:t>
      </w:r>
      <w:r w:rsidR="00510BB3">
        <w:t>,</w:t>
      </w:r>
      <w:r>
        <w:t xml:space="preserve"> </w:t>
      </w:r>
      <w:r w:rsidR="00E60A7C">
        <w:t xml:space="preserve">which </w:t>
      </w:r>
      <w:r>
        <w:t>was chosen because it contains data structures and data analysis tools</w:t>
      </w:r>
      <w:r w:rsidR="00510BB3">
        <w:t>,</w:t>
      </w:r>
      <w:r w:rsidR="00E60A7C">
        <w:t xml:space="preserve"> also</w:t>
      </w:r>
      <w:r>
        <w:t xml:space="preserve"> has a method for </w:t>
      </w:r>
      <w:r w:rsidR="00510BB3">
        <w:t>selecting and returning data from</w:t>
      </w:r>
      <w:r>
        <w:t xml:space="preserve"> a database</w:t>
      </w:r>
      <w:r w:rsidR="00510BB3">
        <w:t xml:space="preserve"> into a dataframe </w:t>
      </w:r>
      <w:r w:rsidR="00E60A7C">
        <w:t>with</w:t>
      </w:r>
      <w:r w:rsidR="00510BB3">
        <w:t>out a</w:t>
      </w:r>
      <w:r w:rsidR="00E60A7C">
        <w:t xml:space="preserve"> cursor</w:t>
      </w:r>
      <w:r>
        <w:t>.</w:t>
      </w:r>
    </w:p>
    <w:p w:rsidR="005A361F" w:rsidRDefault="005A361F" w:rsidP="00C101B0">
      <w:pPr>
        <w:ind w:firstLine="202"/>
        <w:jc w:val="both"/>
      </w:pPr>
    </w:p>
    <w:p w:rsidR="005A361F" w:rsidRDefault="00C33C1A" w:rsidP="005A361F">
      <w:pPr>
        <w:pStyle w:val="Heading2"/>
      </w:pPr>
      <w:r>
        <w:t>Final</w:t>
      </w:r>
      <w:r w:rsidR="005A361F">
        <w:t xml:space="preserve"> Design</w:t>
      </w:r>
      <w:r>
        <w:t xml:space="preserve"> and Execution</w:t>
      </w:r>
    </w:p>
    <w:p w:rsidR="001A0A85" w:rsidRPr="001A0A85" w:rsidRDefault="00407DAD" w:rsidP="001A0A85">
      <w:pPr>
        <w:ind w:firstLine="202"/>
        <w:jc w:val="both"/>
      </w:pPr>
      <w:r>
        <w:rPr>
          <w:noProof/>
        </w:rPr>
        <w:drawing>
          <wp:anchor distT="0" distB="0" distL="114300" distR="114300" simplePos="0" relativeHeight="251624448" behindDoc="0" locked="0" layoutInCell="1" allowOverlap="1" wp14:anchorId="63194981" wp14:editId="5C25BCFE">
            <wp:simplePos x="0" y="0"/>
            <wp:positionH relativeFrom="margin">
              <wp:posOffset>-62230</wp:posOffset>
            </wp:positionH>
            <wp:positionV relativeFrom="margin">
              <wp:posOffset>5250180</wp:posOffset>
            </wp:positionV>
            <wp:extent cx="3079115" cy="3345180"/>
            <wp:effectExtent l="0" t="0" r="6985"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3.jpg"/>
                    <pic:cNvPicPr/>
                  </pic:nvPicPr>
                  <pic:blipFill>
                    <a:blip r:embed="rId11">
                      <a:extLst>
                        <a:ext uri="{28A0092B-C50C-407E-A947-70E740481C1C}">
                          <a14:useLocalDpi xmlns:a14="http://schemas.microsoft.com/office/drawing/2010/main" val="0"/>
                        </a:ext>
                      </a:extLst>
                    </a:blip>
                    <a:stretch>
                      <a:fillRect/>
                    </a:stretch>
                  </pic:blipFill>
                  <pic:spPr>
                    <a:xfrm>
                      <a:off x="0" y="0"/>
                      <a:ext cx="3079115" cy="3345180"/>
                    </a:xfrm>
                    <a:prstGeom prst="rect">
                      <a:avLst/>
                    </a:prstGeom>
                  </pic:spPr>
                </pic:pic>
              </a:graphicData>
            </a:graphic>
            <wp14:sizeRelH relativeFrom="margin">
              <wp14:pctWidth>0</wp14:pctWidth>
            </wp14:sizeRelH>
            <wp14:sizeRelV relativeFrom="margin">
              <wp14:pctHeight>0</wp14:pctHeight>
            </wp14:sizeRelV>
          </wp:anchor>
        </w:drawing>
      </w:r>
      <w:r w:rsidR="001A0A85" w:rsidRPr="001A0A85">
        <w:t>During the development of the program, we determined that a design modification was necessary to better facilitate the automation and verification of the standardized vendor name values. We decided to add another reference table which we dubbed the ‘mistake’ table and only import the Sub Vendor values with the logic to use the Vendor Name if the original Sub Vendor value is null. We added a function from the ‘difflib’ library to determine how similar one value is to another. This value is called a ‘ratio’ which is a value between ‘0’ and ‘1’, inclusive. If a ratio equals ‘1’ the two values are a perfect match. This value is the key for checking un-standardized values against the ones in the ‘lookup’ and ‘mistake’ tables.</w:t>
      </w:r>
    </w:p>
    <w:p w:rsidR="001A0A85" w:rsidRPr="001A0A85" w:rsidRDefault="001A0A85" w:rsidP="001A0A85">
      <w:pPr>
        <w:ind w:firstLine="202"/>
        <w:jc w:val="both"/>
      </w:pPr>
      <w:r w:rsidRPr="001A0A85">
        <w:t xml:space="preserve">With two (2) reference tables, the programming logic first compares the inputted value with the ‘lookup’ for the correct values then referenced the second table to identify and track the ‘mistakes’. The ‘lookup’ table contains the valid Sub </w:t>
      </w:r>
      <w:r w:rsidRPr="001A0A85">
        <w:t>Vendor values with the standardized vendor name. The ‘mistake’ table contains the correct valid standardized vendor name (as a foreign key) paired with the incorrect vendor name.</w:t>
      </w:r>
      <w:r w:rsidRPr="001A0A85">
        <w:rPr>
          <w:noProof/>
        </w:rPr>
        <w:t xml:space="preserve"> </w:t>
      </w:r>
      <w:r w:rsidRPr="001A0A85">
        <w:t xml:space="preserve"> Because all of the distinct ‘mistakes’ are kept, this simulates the presence of a reference table which is the final solution shown in Fig. 3. Both tables in MySQL are imported by the Python script to serve as comparison to the original Vendor Name and Sub Vendor data values. </w:t>
      </w:r>
    </w:p>
    <w:p w:rsidR="001A0A85" w:rsidRPr="001A0A85" w:rsidRDefault="001A0A85" w:rsidP="001A0A85">
      <w:pPr>
        <w:ind w:firstLine="202"/>
        <w:jc w:val="both"/>
      </w:pPr>
      <w:r w:rsidRPr="001A0A85">
        <w:t>Within the Python script, two functions are defined to find the percentage similarity (ratio) with the correct ‘lookup’ vendor name and incorrect ‘mistake’ vendor names. Each function creates an empty dataframe of ratios for the correct and incorrect values, iterates through all the rows in each table, then returns the ratio for each sorted in ascending order. Another Python function then merges all the ratios from both of the previous functions, compares the original values, removes duplicates, and retains the highest ratio for each value in the ‘lookup’ table.</w:t>
      </w:r>
    </w:p>
    <w:p w:rsidR="001A0A85" w:rsidRDefault="001A0A85" w:rsidP="00203FD1">
      <w:pPr>
        <w:ind w:firstLine="202"/>
        <w:jc w:val="both"/>
      </w:pPr>
      <w:r w:rsidRPr="001A0A85">
        <w:t xml:space="preserve">It was decided to use the SQL clause ‘LIMIT’ to pull in specific rows of un-standardized data from the original table. This was done to allow the operator of the solution to stop and start running the program at any point in time. Also, the use of this clause allows the management of how much data can be imported into Python at a time. </w:t>
      </w:r>
    </w:p>
    <w:p w:rsidR="00BD4A80" w:rsidRDefault="00BD4A80" w:rsidP="00203FD1">
      <w:pPr>
        <w:ind w:firstLine="202"/>
        <w:jc w:val="both"/>
      </w:pPr>
    </w:p>
    <w:p w:rsidR="001A0A85" w:rsidRDefault="00407DAD" w:rsidP="001A0A85">
      <w:pPr>
        <w:jc w:val="both"/>
      </w:pPr>
      <w:r w:rsidRPr="001A0A85">
        <w:rPr>
          <w:noProof/>
        </w:rPr>
        <mc:AlternateContent>
          <mc:Choice Requires="wps">
            <w:drawing>
              <wp:anchor distT="0" distB="0" distL="114300" distR="114300" simplePos="0" relativeHeight="251691008" behindDoc="0" locked="0" layoutInCell="1" allowOverlap="1" wp14:anchorId="52BB303C" wp14:editId="72364C0E">
                <wp:simplePos x="0" y="0"/>
                <wp:positionH relativeFrom="column">
                  <wp:posOffset>81915</wp:posOffset>
                </wp:positionH>
                <wp:positionV relativeFrom="paragraph">
                  <wp:posOffset>2208530</wp:posOffset>
                </wp:positionV>
                <wp:extent cx="3193415" cy="198755"/>
                <wp:effectExtent l="0" t="0" r="6985" b="0"/>
                <wp:wrapSquare wrapText="bothSides"/>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3415" cy="198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0A85" w:rsidRPr="00407DAD" w:rsidRDefault="001A0A85" w:rsidP="001A0A85">
                            <w:pPr>
                              <w:pStyle w:val="Caption"/>
                              <w:rPr>
                                <w:i w:val="0"/>
                                <w:noProof/>
                                <w:color w:val="auto"/>
                              </w:rPr>
                            </w:pPr>
                            <w:r w:rsidRPr="00407DAD">
                              <w:rPr>
                                <w:i w:val="0"/>
                                <w:color w:val="auto"/>
                              </w:rPr>
                              <w:t xml:space="preserve">Fig. </w:t>
                            </w:r>
                            <w:r w:rsidR="00203FD1" w:rsidRPr="00407DAD">
                              <w:rPr>
                                <w:i w:val="0"/>
                                <w:color w:val="auto"/>
                              </w:rPr>
                              <w:t>4</w:t>
                            </w:r>
                            <w:r w:rsidRPr="00407DAD">
                              <w:rPr>
                                <w:i w:val="0"/>
                                <w:color w:val="auto"/>
                              </w:rPr>
                              <w:t xml:space="preserve">. </w:t>
                            </w:r>
                            <w:r w:rsidR="00203FD1" w:rsidRPr="00407DAD">
                              <w:rPr>
                                <w:i w:val="0"/>
                                <w:color w:val="auto"/>
                              </w:rPr>
                              <w:t>Main User Interface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BB303C" id="Text Box 6" o:spid="_x0000_s1028" type="#_x0000_t202" style="position:absolute;left:0;text-align:left;margin-left:6.45pt;margin-top:173.9pt;width:251.45pt;height:15.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bzpfgIAAAcFAAAOAAAAZHJzL2Uyb0RvYy54bWysVG1v2yAQ/j5p/wHxPbWdOm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" stroked="f">
                <v:textbox inset="0,0,0,0">
                  <w:txbxContent>
                    <w:p w:rsidR="001A0A85" w:rsidRPr="00407DAD" w:rsidRDefault="001A0A85" w:rsidP="001A0A85">
                      <w:pPr>
                        <w:pStyle w:val="Caption"/>
                        <w:rPr>
                          <w:i w:val="0"/>
                          <w:noProof/>
                          <w:color w:val="auto"/>
                        </w:rPr>
                      </w:pPr>
                      <w:r w:rsidRPr="00407DAD">
                        <w:rPr>
                          <w:i w:val="0"/>
                          <w:color w:val="auto"/>
                        </w:rPr>
                        <w:t xml:space="preserve">Fig. </w:t>
                      </w:r>
                      <w:r w:rsidR="00203FD1" w:rsidRPr="00407DAD">
                        <w:rPr>
                          <w:i w:val="0"/>
                          <w:color w:val="auto"/>
                        </w:rPr>
                        <w:t>4</w:t>
                      </w:r>
                      <w:r w:rsidRPr="00407DAD">
                        <w:rPr>
                          <w:i w:val="0"/>
                          <w:color w:val="auto"/>
                        </w:rPr>
                        <w:t xml:space="preserve">. </w:t>
                      </w:r>
                      <w:r w:rsidR="00203FD1" w:rsidRPr="00407DAD">
                        <w:rPr>
                          <w:i w:val="0"/>
                          <w:color w:val="auto"/>
                        </w:rPr>
                        <w:t>Main User Interface</w:t>
                      </w:r>
                    </w:p>
                  </w:txbxContent>
                </v:textbox>
                <w10:wrap type="square"/>
              </v:shape>
            </w:pict>
          </mc:Fallback>
        </mc:AlternateContent>
      </w:r>
      <w:r w:rsidR="001A0A85" w:rsidRPr="001A0A85">
        <w:rPr>
          <w:noProof/>
        </w:rPr>
        <w:drawing>
          <wp:inline distT="0" distB="0" distL="0" distR="0" wp14:anchorId="3814E821" wp14:editId="1519F961">
            <wp:extent cx="3200400" cy="2157730"/>
            <wp:effectExtent l="0" t="0" r="0" b="0"/>
            <wp:docPr id="10"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2"/>
                    <a:srcRect l="28053" t="50119" r="49711" b="22195"/>
                    <a:stretch>
                      <a:fillRect/>
                    </a:stretch>
                  </pic:blipFill>
                  <pic:spPr>
                    <a:xfrm>
                      <a:off x="0" y="0"/>
                      <a:ext cx="3200400" cy="2157730"/>
                    </a:xfrm>
                    <a:prstGeom prst="rect">
                      <a:avLst/>
                    </a:prstGeom>
                    <a:ln>
                      <a:noFill/>
                    </a:ln>
                    <a:extLst>
                      <a:ext uri="{53640926-AAD7-44D8-BBD7-CCE9431645EC}">
                        <a14:shadowObscured xmlns:a14="http://schemas.microsoft.com/office/drawing/2010/main"/>
                      </a:ext>
                    </a:extLst>
                  </pic:spPr>
                </pic:pic>
              </a:graphicData>
            </a:graphic>
          </wp:inline>
        </w:drawing>
      </w:r>
    </w:p>
    <w:p w:rsidR="001A0A85" w:rsidRPr="001A0A85" w:rsidRDefault="001A0A85" w:rsidP="001A0A85">
      <w:pPr>
        <w:jc w:val="both"/>
      </w:pPr>
    </w:p>
    <w:p w:rsidR="001A0A85" w:rsidRPr="001A0A85" w:rsidRDefault="00EB4715" w:rsidP="001A0A85">
      <w:pPr>
        <w:ind w:firstLine="202"/>
        <w:jc w:val="both"/>
      </w:pPr>
      <w:r w:rsidRPr="001A0A85">
        <w:rPr>
          <w:noProof/>
        </w:rPr>
        <mc:AlternateContent>
          <mc:Choice Requires="wps">
            <w:drawing>
              <wp:anchor distT="0" distB="0" distL="114300" distR="114300" simplePos="0" relativeHeight="251641856" behindDoc="0" locked="0" layoutInCell="1" allowOverlap="1" wp14:anchorId="06E7C420" wp14:editId="045BBE1F">
                <wp:simplePos x="0" y="0"/>
                <wp:positionH relativeFrom="column">
                  <wp:posOffset>-3281045</wp:posOffset>
                </wp:positionH>
                <wp:positionV relativeFrom="paragraph">
                  <wp:posOffset>1964055</wp:posOffset>
                </wp:positionV>
                <wp:extent cx="3193415" cy="118745"/>
                <wp:effectExtent l="0" t="0" r="6985" b="0"/>
                <wp:wrapSquare wrapText="bothSides"/>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3415" cy="118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4012" w:rsidRPr="00407DAD" w:rsidRDefault="00FB4012" w:rsidP="00FB4012">
                            <w:pPr>
                              <w:pStyle w:val="Caption"/>
                              <w:rPr>
                                <w:i w:val="0"/>
                                <w:noProof/>
                                <w:color w:val="auto"/>
                              </w:rPr>
                            </w:pPr>
                            <w:r w:rsidRPr="00407DAD">
                              <w:rPr>
                                <w:i w:val="0"/>
                                <w:color w:val="auto"/>
                              </w:rPr>
                              <w:t>Fig. 3. Final Solution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E7C420" id="_x0000_s1029" type="#_x0000_t202" style="position:absolute;left:0;text-align:left;margin-left:-258.35pt;margin-top:154.65pt;width:251.45pt;height:9.3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" stroked="f">
                <v:textbox inset="0,0,0,0">
                  <w:txbxContent>
                    <w:p w:rsidR="00FB4012" w:rsidRPr="00407DAD" w:rsidRDefault="00FB4012" w:rsidP="00FB4012">
                      <w:pPr>
                        <w:pStyle w:val="Caption"/>
                        <w:rPr>
                          <w:i w:val="0"/>
                          <w:noProof/>
                          <w:color w:val="auto"/>
                        </w:rPr>
                      </w:pPr>
                      <w:r w:rsidRPr="00407DAD">
                        <w:rPr>
                          <w:i w:val="0"/>
                          <w:color w:val="auto"/>
                        </w:rPr>
                        <w:t>Fig. 3. Final Solution Design</w:t>
                      </w:r>
                    </w:p>
                  </w:txbxContent>
                </v:textbox>
                <w10:wrap type="square"/>
              </v:shape>
            </w:pict>
          </mc:Fallback>
        </mc:AlternateContent>
      </w:r>
      <w:r w:rsidR="001A0A85" w:rsidRPr="001A0A85">
        <w:t>Development of</w:t>
      </w:r>
      <w:r w:rsidR="00BD4A80">
        <w:t xml:space="preserve"> a simple user interface shown in </w:t>
      </w:r>
      <w:r w:rsidR="001A0A85" w:rsidRPr="008C4249">
        <w:t xml:space="preserve">Fig. 4. </w:t>
      </w:r>
      <w:r w:rsidR="00BD4A80">
        <w:t>enables</w:t>
      </w:r>
      <w:r w:rsidR="001A0A85" w:rsidRPr="001A0A85">
        <w:t xml:space="preserve"> the user responsible for cleaning the vendor data to review the corresponding ratio with the matching values N at a time (N is any number). As mentioned earlier, the larger the value of the ratio (between 0-1) the more exact the match. In the event that there is a perfect match (ratio = 1) the script automatically inserts into and updates the ‘lookup’ and ‘mistake’ tables and continues on to the next value. It does this without any prompting or interaction with the user. With the rat</w:t>
      </w:r>
      <w:r w:rsidR="008C4249">
        <w:t>io being any value other than 1</w:t>
      </w:r>
      <w:r w:rsidR="001A0A85" w:rsidRPr="001A0A85">
        <w:t xml:space="preserve"> the user can select</w:t>
      </w:r>
      <w:r w:rsidR="008C4249">
        <w:t xml:space="preserve"> one of the </w:t>
      </w:r>
      <w:r w:rsidR="001A0A85" w:rsidRPr="001A0A85">
        <w:t>suggested match</w:t>
      </w:r>
      <w:r w:rsidR="008C4249">
        <w:t>es</w:t>
      </w:r>
      <w:r w:rsidR="000952FA">
        <w:t xml:space="preserve"> (which are sorted in descending order by ratio)</w:t>
      </w:r>
      <w:r w:rsidR="001A0A85" w:rsidRPr="001A0A85">
        <w:t xml:space="preserve"> or create a custom value if the function did not return a satisfactory match. The user is then prompted whether to keep or retype the custom value. When the user creates the custom value it is compared to all the ones in the ‘lookup’ and ‘mistake’ tables via the creation of another ratio to allow the user to either use one from those tables, or to actually use </w:t>
      </w:r>
      <w:r w:rsidR="001A0A85" w:rsidRPr="001A0A85">
        <w:lastRenderedPageBreak/>
        <w:t>the custom value. If the custom value is used</w:t>
      </w:r>
      <w:r w:rsidR="00BD4A80">
        <w:t>,</w:t>
      </w:r>
      <w:r w:rsidR="001A0A85" w:rsidRPr="001A0A85">
        <w:t xml:space="preserve"> then it is inserted in both the ‘lookup’ and ‘mistake’ tables to allow for future comparison. Otherwise the custom value is discarded when the user selects one of the values that already exist within the ‘lookup’ table. Finally</w:t>
      </w:r>
      <w:r w:rsidR="00BD4A80">
        <w:t>,</w:t>
      </w:r>
      <w:r w:rsidR="001A0A85" w:rsidRPr="001A0A85">
        <w:t xml:space="preserve"> whenever the desired </w:t>
      </w:r>
      <w:r w:rsidR="00BD4A80">
        <w:t>value is selected automatically</w:t>
      </w:r>
      <w:r w:rsidR="001A0A85" w:rsidRPr="001A0A85">
        <w:t xml:space="preserve"> by the user from the ‘lookup’ table, or by the creation of a custom value, the script updates the Standardized Vendor field in the database.</w:t>
      </w:r>
    </w:p>
    <w:p w:rsidR="00101301" w:rsidRPr="001A0A85" w:rsidRDefault="001A0A85" w:rsidP="001A0A85">
      <w:pPr>
        <w:ind w:firstLine="202"/>
        <w:jc w:val="both"/>
      </w:pPr>
      <w:r w:rsidRPr="001A0A85">
        <w:t>This approach enables flexibility for comparison of both valid and invalid values to ensure the data accuracy instead of just a comparison for the correct value. Furthermore, it provides the user with a process to build the repository with an automated repeatable comparison while enabling custom values across all spend categories so that the user does not have to manually inspect thousands of rows each month for combinations to assess the standard vendor name.</w:t>
      </w:r>
    </w:p>
    <w:p w:rsidR="002A2C11" w:rsidRDefault="002A2C11" w:rsidP="001A0A85">
      <w:pPr>
        <w:jc w:val="both"/>
      </w:pPr>
    </w:p>
    <w:p w:rsidR="004F4416" w:rsidRDefault="004F4416" w:rsidP="004F4416">
      <w:pPr>
        <w:pStyle w:val="Heading1"/>
        <w:rPr>
          <w:sz w:val="16"/>
          <w:szCs w:val="16"/>
        </w:rPr>
      </w:pPr>
      <w:r>
        <w:t>Test results</w:t>
      </w:r>
    </w:p>
    <w:p w:rsidR="004F4416" w:rsidRDefault="00580ABD" w:rsidP="003B104E">
      <w:pPr>
        <w:ind w:firstLine="202"/>
        <w:jc w:val="both"/>
      </w:pPr>
      <w:r>
        <w:t>Testing the solution design proved that</w:t>
      </w:r>
      <w:r w:rsidR="00935C29">
        <w:t xml:space="preserve"> using MySQL and Python for</w:t>
      </w:r>
      <w:r>
        <w:t xml:space="preserve"> automating</w:t>
      </w:r>
      <w:r w:rsidR="00935C29">
        <w:t xml:space="preserve"> the cleaning of data </w:t>
      </w:r>
      <w:r>
        <w:t xml:space="preserve">is helpful in reducing time and labor; however, it is still a tedious time-consuming labor intensive process </w:t>
      </w:r>
      <w:r w:rsidR="00741F12">
        <w:t>that can be progressively improved</w:t>
      </w:r>
      <w:r>
        <w:t xml:space="preserve">. </w:t>
      </w:r>
    </w:p>
    <w:p w:rsidR="00741F12" w:rsidRDefault="00BD4A80" w:rsidP="001066AB">
      <w:pPr>
        <w:ind w:firstLine="202"/>
        <w:jc w:val="both"/>
      </w:pPr>
      <w:r>
        <w:t xml:space="preserve">With </w:t>
      </w:r>
      <w:r w:rsidR="00781199">
        <w:t>using</w:t>
      </w:r>
      <w:r>
        <w:t xml:space="preserve"> Python and</w:t>
      </w:r>
      <w:r w:rsidR="00781199">
        <w:t xml:space="preserve"> the</w:t>
      </w:r>
      <w:r w:rsidR="00580ABD">
        <w:t xml:space="preserve"> </w:t>
      </w:r>
      <w:r w:rsidR="00781199">
        <w:t>‘</w:t>
      </w:r>
      <w:r w:rsidR="00580ABD">
        <w:t>pandas</w:t>
      </w:r>
      <w:r w:rsidR="00781199">
        <w:t>’</w:t>
      </w:r>
      <w:r w:rsidR="00580ABD">
        <w:t xml:space="preserve"> librar</w:t>
      </w:r>
      <w:r w:rsidR="00781199">
        <w:t>y</w:t>
      </w:r>
      <w:r>
        <w:t>,</w:t>
      </w:r>
      <w:r w:rsidR="00580ABD">
        <w:t xml:space="preserve"> the review and correction in the disparity of vendor names </w:t>
      </w:r>
      <w:r w:rsidR="00741F12">
        <w:t>was at a rate of</w:t>
      </w:r>
      <w:r w:rsidR="00935C29">
        <w:t xml:space="preserve"> approximately</w:t>
      </w:r>
      <w:r w:rsidR="00580ABD">
        <w:t xml:space="preserve"> 100 values </w:t>
      </w:r>
      <w:r w:rsidR="00741F12">
        <w:t xml:space="preserve">per hour whereas </w:t>
      </w:r>
      <w:r w:rsidR="00580ABD">
        <w:t xml:space="preserve">Company X’s </w:t>
      </w:r>
      <w:r w:rsidR="00741F12">
        <w:t xml:space="preserve">manual inspection to search, find disparities within each row, and correct those values </w:t>
      </w:r>
      <w:r w:rsidR="00935C29">
        <w:t xml:space="preserve">by </w:t>
      </w:r>
      <w:r w:rsidR="00741F12">
        <w:t>writing SQL statements was 25-30 values per hour.</w:t>
      </w:r>
    </w:p>
    <w:p w:rsidR="00741F12" w:rsidRDefault="00741F12" w:rsidP="00741F12">
      <w:pPr>
        <w:ind w:firstLine="202"/>
        <w:jc w:val="both"/>
      </w:pPr>
      <w:r>
        <w:t>Of the starting 1,009,303 rows</w:t>
      </w:r>
      <w:r w:rsidR="00935C29">
        <w:t xml:space="preserve"> of</w:t>
      </w:r>
      <w:r>
        <w:t xml:space="preserve"> journal lines </w:t>
      </w:r>
      <w:r w:rsidR="00935C29">
        <w:t>comprised of</w:t>
      </w:r>
      <w:r>
        <w:t xml:space="preserve"> </w:t>
      </w:r>
      <w:r w:rsidRPr="00741F12">
        <w:t>22,513 unique vendor name values</w:t>
      </w:r>
      <w:r>
        <w:t>, we capture</w:t>
      </w:r>
      <w:r w:rsidR="00935C29">
        <w:t>d</w:t>
      </w:r>
      <w:r>
        <w:t xml:space="preserve"> 970 correct reference values and 1,754 mistake reference values</w:t>
      </w:r>
      <w:r w:rsidR="00935C29">
        <w:t xml:space="preserve"> during the proces</w:t>
      </w:r>
      <w:r w:rsidR="00BD4A80">
        <w:t xml:space="preserve">s of the building and testing of </w:t>
      </w:r>
      <w:r>
        <w:t>our reference tables. Ninety-eight percent of these values were custom values that needed to be entered because the computed ratios were less than</w:t>
      </w:r>
      <w:r w:rsidR="00B71D64">
        <w:t xml:space="preserve"> 1 </w:t>
      </w:r>
      <w:r w:rsidR="00935C29">
        <w:t>with them being</w:t>
      </w:r>
      <w:r w:rsidR="00B71D64">
        <w:t xml:space="preserve"> frequently low</w:t>
      </w:r>
      <w:r w:rsidR="00EA4BFD">
        <w:t>er than 0.6 with progressive increase to 0.8 for some values. This is understandable because the reference values</w:t>
      </w:r>
      <w:r w:rsidR="00BD6578">
        <w:t xml:space="preserve"> inside the ‘lookup’ and ‘mistake’ tables</w:t>
      </w:r>
      <w:r w:rsidR="00EA4BFD">
        <w:t xml:space="preserve"> need to be built</w:t>
      </w:r>
      <w:r w:rsidR="00BD6578">
        <w:t xml:space="preserve"> up so there are more exact and close matches to the</w:t>
      </w:r>
      <w:r w:rsidR="00EA4BFD">
        <w:t xml:space="preserve"> new values </w:t>
      </w:r>
      <w:r w:rsidR="00BD6578">
        <w:t>that are compared. Thus, the tedium in</w:t>
      </w:r>
      <w:r w:rsidR="00EA4BFD">
        <w:t xml:space="preserve"> build</w:t>
      </w:r>
      <w:r w:rsidR="00BD6578">
        <w:t>ing</w:t>
      </w:r>
      <w:r w:rsidR="00EA4BFD">
        <w:t xml:space="preserve"> these initial reference tables remains time-consuming and labor-intensive</w:t>
      </w:r>
      <w:r w:rsidR="00BD6578">
        <w:t>. However, we are</w:t>
      </w:r>
      <w:r w:rsidR="00EA4BFD">
        <w:t xml:space="preserve"> optimistic</w:t>
      </w:r>
      <w:r w:rsidR="00BD6578">
        <w:t xml:space="preserve"> about the resulting time saved by cleaning data like this once we have an</w:t>
      </w:r>
      <w:r w:rsidR="00EA4BFD">
        <w:t xml:space="preserve"> increas</w:t>
      </w:r>
      <w:r w:rsidR="00BD6578">
        <w:t>ed</w:t>
      </w:r>
      <w:r w:rsidR="00EA4BFD">
        <w:t xml:space="preserve"> volume</w:t>
      </w:r>
      <w:r w:rsidR="0086469D">
        <w:t xml:space="preserve"> of reference</w:t>
      </w:r>
      <w:r w:rsidR="00BD6578">
        <w:t xml:space="preserve"> in those two tables</w:t>
      </w:r>
      <w:r w:rsidR="00EA4BFD">
        <w:t>.</w:t>
      </w:r>
    </w:p>
    <w:p w:rsidR="00B66685" w:rsidRDefault="0086469D" w:rsidP="00741F12">
      <w:pPr>
        <w:ind w:firstLine="202"/>
        <w:jc w:val="both"/>
      </w:pPr>
      <w:r>
        <w:t xml:space="preserve">This solution design eliminated the need to write SQL select and update statements to correct the vendor </w:t>
      </w:r>
      <w:r w:rsidR="004C0672">
        <w:t xml:space="preserve">name </w:t>
      </w:r>
      <w:r>
        <w:t>disparities</w:t>
      </w:r>
      <w:r w:rsidR="00B66685">
        <w:t>. By</w:t>
      </w:r>
      <w:r w:rsidR="004C0672">
        <w:t xml:space="preserve"> replacing it with a Python-based</w:t>
      </w:r>
      <w:r w:rsidR="00BD4A80">
        <w:t>,</w:t>
      </w:r>
      <w:r w:rsidR="004C0672">
        <w:t xml:space="preserve"> non-technical user interface</w:t>
      </w:r>
      <w:r w:rsidR="00BD4A80">
        <w:t>,</w:t>
      </w:r>
      <w:r w:rsidR="00B66685">
        <w:t xml:space="preserve"> we created the ability for non-technical users to </w:t>
      </w:r>
      <w:r>
        <w:t>immediate benefit</w:t>
      </w:r>
      <w:r w:rsidR="00B66685">
        <w:t xml:space="preserve"> by allowing them to do </w:t>
      </w:r>
      <w:r>
        <w:t>the data cleaning process.</w:t>
      </w:r>
    </w:p>
    <w:p w:rsidR="0086469D" w:rsidRDefault="004C0672" w:rsidP="00741F12">
      <w:pPr>
        <w:ind w:firstLine="202"/>
        <w:jc w:val="both"/>
      </w:pPr>
      <w:r>
        <w:t>Furthermore,</w:t>
      </w:r>
      <w:r w:rsidR="00B66685">
        <w:t xml:space="preserve"> as mentioned in the background,</w:t>
      </w:r>
      <w:r>
        <w:t xml:space="preserve"> these vendor name references e</w:t>
      </w:r>
      <w:r w:rsidR="00781199">
        <w:t>xtend</w:t>
      </w:r>
      <w:r>
        <w:t xml:space="preserve"> across all eighty-two travel and reimbursable expense types</w:t>
      </w:r>
      <w:r w:rsidR="00B66685">
        <w:t xml:space="preserve">. With this solution Company X is no longer limited to standardizing the values of the </w:t>
      </w:r>
      <w:r>
        <w:t>higher spend</w:t>
      </w:r>
      <w:r w:rsidR="00BD4A80">
        <w:t xml:space="preserve"> expense types</w:t>
      </w:r>
      <w:r>
        <w:t>.</w:t>
      </w:r>
      <w:r w:rsidR="00B66685">
        <w:t xml:space="preserve"> </w:t>
      </w:r>
    </w:p>
    <w:p w:rsidR="002A2C11" w:rsidRDefault="002A2C11" w:rsidP="003B104E">
      <w:pPr>
        <w:ind w:firstLine="202"/>
        <w:jc w:val="both"/>
      </w:pPr>
    </w:p>
    <w:p w:rsidR="00E72864" w:rsidRPr="00662EC5" w:rsidRDefault="0005097C" w:rsidP="00E72864">
      <w:pPr>
        <w:pStyle w:val="Heading1"/>
        <w:rPr>
          <w:sz w:val="16"/>
          <w:szCs w:val="16"/>
        </w:rPr>
      </w:pPr>
      <w:r w:rsidRPr="00C8309F">
        <w:t>C</w:t>
      </w:r>
      <w:r>
        <w:rPr>
          <w:sz w:val="16"/>
          <w:szCs w:val="16"/>
        </w:rPr>
        <w:t>onclusion</w:t>
      </w:r>
      <w:r w:rsidR="004F4416">
        <w:rPr>
          <w:sz w:val="16"/>
          <w:szCs w:val="16"/>
        </w:rPr>
        <w:t>s</w:t>
      </w:r>
    </w:p>
    <w:p w:rsidR="000671B4" w:rsidRDefault="0005097C">
      <w:pPr>
        <w:ind w:firstLine="180"/>
        <w:jc w:val="both"/>
      </w:pPr>
      <w:r>
        <w:t xml:space="preserve">The </w:t>
      </w:r>
      <w:r w:rsidR="000671B4">
        <w:t xml:space="preserve">primary </w:t>
      </w:r>
      <w:r>
        <w:t xml:space="preserve">conclusion </w:t>
      </w:r>
      <w:r w:rsidR="005713B1">
        <w:t xml:space="preserve">we have reached from this case study is </w:t>
      </w:r>
      <w:r w:rsidR="000671B4">
        <w:t xml:space="preserve">that </w:t>
      </w:r>
      <w:r w:rsidR="00372B19">
        <w:t xml:space="preserve">it </w:t>
      </w:r>
      <w:r w:rsidR="000671B4">
        <w:t xml:space="preserve">is indeed useful to use Python </w:t>
      </w:r>
      <w:r w:rsidR="004A0DAB">
        <w:t xml:space="preserve">with the ‘pandas’, ‘mysql.connection’ and ‘difflib’ libraries </w:t>
      </w:r>
      <w:r w:rsidR="000671B4">
        <w:t>in conjunction with MySQL to automate the data cleaning proce</w:t>
      </w:r>
      <w:r w:rsidR="00CD125F">
        <w:t>ss for Company X.</w:t>
      </w:r>
    </w:p>
    <w:p w:rsidR="00372B19" w:rsidRDefault="00CD125F" w:rsidP="00CD125F">
      <w:pPr>
        <w:ind w:firstLine="180"/>
        <w:jc w:val="both"/>
      </w:pPr>
      <w:r>
        <w:t>There are te</w:t>
      </w:r>
      <w:r w:rsidR="00561E6A">
        <w:t xml:space="preserve">chnical </w:t>
      </w:r>
      <w:r>
        <w:t xml:space="preserve">gotchas and </w:t>
      </w:r>
      <w:r w:rsidR="00561E6A">
        <w:t>how-to’s with probable future applications</w:t>
      </w:r>
      <w:r>
        <w:t xml:space="preserve"> worthy of consideration</w:t>
      </w:r>
      <w:r w:rsidR="00561E6A">
        <w:t xml:space="preserve">.  </w:t>
      </w:r>
      <w:r w:rsidR="00372B19">
        <w:t xml:space="preserve">While MySQL offers comprehensive data migration tools, using the import </w:t>
      </w:r>
      <w:r w:rsidR="00561E6A">
        <w:t>wizard is not recommended for large data sets; it is faster to use load commands for the character set. Q</w:t>
      </w:r>
      <w:r w:rsidR="00372B19">
        <w:t>uerying a database</w:t>
      </w:r>
      <w:r w:rsidR="00561E6A">
        <w:t xml:space="preserve"> using a “Buffered” cursor </w:t>
      </w:r>
      <w:r>
        <w:t>is optimal</w:t>
      </w:r>
      <w:r w:rsidR="00561E6A">
        <w:t xml:space="preserve"> versus a dataframe. Use ‘try-catch’ to </w:t>
      </w:r>
      <w:r w:rsidR="00372B19">
        <w:t xml:space="preserve">prevent crashes </w:t>
      </w:r>
      <w:r w:rsidR="00561E6A">
        <w:t>while</w:t>
      </w:r>
      <w:r w:rsidR="00372B19">
        <w:t xml:space="preserve"> </w:t>
      </w:r>
      <w:r w:rsidR="00561E6A">
        <w:t xml:space="preserve">still </w:t>
      </w:r>
      <w:r w:rsidR="00372B19">
        <w:t>get</w:t>
      </w:r>
      <w:r w:rsidR="00561E6A">
        <w:t xml:space="preserve">ting output from failed connections. </w:t>
      </w:r>
      <w:r>
        <w:t>Use</w:t>
      </w:r>
      <w:r w:rsidR="00561E6A">
        <w:t xml:space="preserve"> connectors</w:t>
      </w:r>
      <w:r>
        <w:t xml:space="preserve"> within the programming logic</w:t>
      </w:r>
      <w:r w:rsidR="00561E6A">
        <w:t xml:space="preserve"> that can b</w:t>
      </w:r>
      <w:r w:rsidR="00372B19">
        <w:t xml:space="preserve">e </w:t>
      </w:r>
      <w:r w:rsidR="004A0DAB">
        <w:t>interchangeably</w:t>
      </w:r>
      <w:r w:rsidR="00561E6A">
        <w:t xml:space="preserve"> </w:t>
      </w:r>
      <w:r w:rsidR="00372B19">
        <w:t xml:space="preserve">switched out </w:t>
      </w:r>
      <w:r w:rsidR="00561E6A">
        <w:t>provides flexibility</w:t>
      </w:r>
      <w:r>
        <w:t xml:space="preserve"> in reading and writing to different </w:t>
      </w:r>
      <w:r w:rsidR="00561E6A">
        <w:t>database</w:t>
      </w:r>
      <w:r>
        <w:t>s</w:t>
      </w:r>
      <w:r w:rsidR="00561E6A">
        <w:t>.</w:t>
      </w:r>
      <w:r w:rsidR="0047488D">
        <w:t xml:space="preserve"> We have to be </w:t>
      </w:r>
      <w:r w:rsidR="0047488D" w:rsidRPr="0047488D">
        <w:t>careful to s</w:t>
      </w:r>
      <w:r w:rsidR="00372B19" w:rsidRPr="0047488D">
        <w:t>anitize SQL queries</w:t>
      </w:r>
      <w:r w:rsidR="0047488D" w:rsidRPr="0047488D">
        <w:t xml:space="preserve"> that contain</w:t>
      </w:r>
      <w:r w:rsidRPr="0047488D">
        <w:t xml:space="preserve"> special characters as </w:t>
      </w:r>
      <w:r w:rsidR="00372B19" w:rsidRPr="0047488D">
        <w:t xml:space="preserve">such </w:t>
      </w:r>
      <w:r w:rsidR="0047488D" w:rsidRPr="0047488D">
        <w:t>as quotation marks when</w:t>
      </w:r>
      <w:r w:rsidRPr="0047488D">
        <w:t xml:space="preserve"> concatenated</w:t>
      </w:r>
      <w:r w:rsidR="00372B19" w:rsidRPr="0047488D">
        <w:t xml:space="preserve"> strings </w:t>
      </w:r>
      <w:r w:rsidRPr="0047488D">
        <w:t>Python.</w:t>
      </w:r>
    </w:p>
    <w:p w:rsidR="00372B19" w:rsidRDefault="00CD125F" w:rsidP="00372B19">
      <w:pPr>
        <w:ind w:firstLine="180"/>
        <w:jc w:val="both"/>
      </w:pPr>
      <w:r>
        <w:t>We also conclude that it</w:t>
      </w:r>
      <w:r w:rsidR="00372B19">
        <w:t xml:space="preserve"> is</w:t>
      </w:r>
      <w:r w:rsidR="005713B1">
        <w:t xml:space="preserve"> feasible to modify a production data</w:t>
      </w:r>
      <w:r w:rsidR="0095435B">
        <w:t>base</w:t>
      </w:r>
      <w:r w:rsidR="005713B1">
        <w:t xml:space="preserve"> schema </w:t>
      </w:r>
      <w:r>
        <w:t>in resolving this problem</w:t>
      </w:r>
      <w:r w:rsidR="0095435B">
        <w:t xml:space="preserve"> despite </w:t>
      </w:r>
      <w:r w:rsidR="004A0DAB">
        <w:t>cautionary</w:t>
      </w:r>
      <w:r w:rsidR="0095435B">
        <w:t xml:space="preserve"> tales</w:t>
      </w:r>
      <w:r w:rsidR="0005097C">
        <w:t>.</w:t>
      </w:r>
      <w:r w:rsidR="00372B19">
        <w:t xml:space="preserve"> </w:t>
      </w:r>
      <w:r w:rsidR="0095435B">
        <w:t>By modifying the</w:t>
      </w:r>
      <w:r w:rsidR="004A0DAB">
        <w:t xml:space="preserve"> current</w:t>
      </w:r>
      <w:r w:rsidR="0095435B">
        <w:t xml:space="preserve"> </w:t>
      </w:r>
      <w:r w:rsidR="00372B19" w:rsidRPr="00372B19">
        <w:t xml:space="preserve">schema with two rather just one reference table and </w:t>
      </w:r>
      <w:r w:rsidR="00372B19">
        <w:t xml:space="preserve">using </w:t>
      </w:r>
      <w:r w:rsidR="00372B19" w:rsidRPr="00372B19">
        <w:t>Python to track not just valid but also invalid values, it is foreseeable that this would increase the accuracy of the data values across all spend categories.</w:t>
      </w:r>
      <w:r w:rsidR="00372B19">
        <w:t xml:space="preserve"> A</w:t>
      </w:r>
      <w:r>
        <w:t>utomating the data quality constraints to standardize vendor names using</w:t>
      </w:r>
      <w:r w:rsidR="00372B19" w:rsidRPr="00372B19">
        <w:t xml:space="preserve"> computation</w:t>
      </w:r>
      <w:r>
        <w:t xml:space="preserve">al logic </w:t>
      </w:r>
      <w:r w:rsidR="00372B19" w:rsidRPr="00372B19">
        <w:t xml:space="preserve">for similar spellings narrows down the </w:t>
      </w:r>
      <w:r>
        <w:t xml:space="preserve">variable values </w:t>
      </w:r>
      <w:r w:rsidR="0095435B">
        <w:t>does improve</w:t>
      </w:r>
      <w:r>
        <w:t xml:space="preserve"> the data cleaning process by reducing the</w:t>
      </w:r>
      <w:r w:rsidR="00372B19" w:rsidRPr="00372B19">
        <w:t xml:space="preserve"> manual inspection time</w:t>
      </w:r>
      <w:r>
        <w:t xml:space="preserve"> and inconsistencies</w:t>
      </w:r>
      <w:r w:rsidR="00372B19" w:rsidRPr="00372B19">
        <w:t>.</w:t>
      </w:r>
    </w:p>
    <w:p w:rsidR="00CD125F" w:rsidRPr="00372B19" w:rsidRDefault="0095435B" w:rsidP="00372B19">
      <w:pPr>
        <w:ind w:firstLine="180"/>
        <w:jc w:val="both"/>
      </w:pPr>
      <w:r>
        <w:t>While our case study conclusions affirms the use of MySQL and Python to clean data in this context, we believe that there</w:t>
      </w:r>
      <w:r w:rsidR="004A0DAB">
        <w:t xml:space="preserve"> are</w:t>
      </w:r>
      <w:r>
        <w:t xml:space="preserve"> natural language </w:t>
      </w:r>
      <w:r w:rsidR="004A0DAB">
        <w:t>processing</w:t>
      </w:r>
      <w:r>
        <w:t>, machine learning algorithms, and other commercial data quality tools that can be further explored and implemented to resolve Company X’s data quality problem</w:t>
      </w:r>
      <w:r w:rsidR="00D5239F">
        <w:t>. These would mostly likely have an</w:t>
      </w:r>
      <w:r>
        <w:t xml:space="preserve"> even greater efficiency albeit at a </w:t>
      </w:r>
      <w:r w:rsidR="00D5239F">
        <w:t>much</w:t>
      </w:r>
      <w:r>
        <w:t xml:space="preserve"> higher purchase price. </w:t>
      </w:r>
      <w:r w:rsidR="009E17DB">
        <w:t>All of these alternate solutions</w:t>
      </w:r>
      <w:r w:rsidR="0047488D">
        <w:t xml:space="preserve"> hypothetically</w:t>
      </w:r>
      <w:r w:rsidR="009E17DB">
        <w:t xml:space="preserve"> could be implemented within a Python</w:t>
      </w:r>
      <w:r w:rsidR="0047488D">
        <w:t xml:space="preserve"> and </w:t>
      </w:r>
      <w:r w:rsidR="009E17DB">
        <w:t>MySQL solution</w:t>
      </w:r>
      <w:r w:rsidR="00BD4A80">
        <w:t>;</w:t>
      </w:r>
      <w:r w:rsidR="009E17DB">
        <w:t xml:space="preserve"> however</w:t>
      </w:r>
      <w:r w:rsidR="00BD4A80">
        <w:t>,</w:t>
      </w:r>
      <w:bookmarkStart w:id="1" w:name="_GoBack"/>
      <w:bookmarkEnd w:id="1"/>
      <w:r w:rsidR="009E17DB">
        <w:t xml:space="preserve"> the specialized knowledge</w:t>
      </w:r>
      <w:r w:rsidR="006B4819">
        <w:t xml:space="preserve"> mentioned above</w:t>
      </w:r>
      <w:r w:rsidR="009E17DB">
        <w:t xml:space="preserve"> of natural language processing</w:t>
      </w:r>
      <w:r w:rsidR="00453EE2">
        <w:t xml:space="preserve">, machine learning </w:t>
      </w:r>
      <w:r w:rsidR="0035030A">
        <w:t>algorithms,</w:t>
      </w:r>
      <w:r w:rsidR="009E17DB">
        <w:t xml:space="preserve"> and data structures would</w:t>
      </w:r>
      <w:r w:rsidR="00453EE2">
        <w:t xml:space="preserve"> most likely</w:t>
      </w:r>
      <w:r w:rsidR="009E17DB">
        <w:t xml:space="preserve"> be required.</w:t>
      </w:r>
    </w:p>
    <w:p w:rsidR="007626D3" w:rsidRDefault="00372B19">
      <w:pPr>
        <w:ind w:firstLine="180"/>
        <w:jc w:val="both"/>
      </w:pPr>
      <w:r>
        <w:t xml:space="preserve"> </w:t>
      </w:r>
    </w:p>
    <w:p w:rsidR="0098634A" w:rsidRPr="00F541E6" w:rsidRDefault="0005097C" w:rsidP="00E07B30">
      <w:pPr>
        <w:pStyle w:val="Heading1"/>
      </w:pPr>
      <w:r w:rsidRPr="00F541E6">
        <w:t>References and Footnotes</w:t>
      </w:r>
    </w:p>
    <w:p w:rsidR="0098634A" w:rsidRPr="00F541E6" w:rsidRDefault="0005097C" w:rsidP="0098634A">
      <w:pPr>
        <w:pStyle w:val="Heading2"/>
        <w:numPr>
          <w:ilvl w:val="0"/>
          <w:numId w:val="29"/>
        </w:numPr>
        <w:tabs>
          <w:tab w:val="left" w:pos="180"/>
        </w:tabs>
        <w:ind w:left="90" w:firstLine="0"/>
      </w:pPr>
      <w:r w:rsidRPr="00F541E6">
        <w:t>References</w:t>
      </w:r>
    </w:p>
    <w:p w:rsidR="00E07B30" w:rsidRPr="00ED3085" w:rsidRDefault="00E07B30" w:rsidP="00E07B30">
      <w:pPr>
        <w:rPr>
          <w:highlight w:val="yellow"/>
        </w:rPr>
      </w:pPr>
    </w:p>
    <w:p w:rsidR="00E07B30" w:rsidRDefault="00E07B30" w:rsidP="00E07B30">
      <w:pPr>
        <w:pStyle w:val="References"/>
        <w:rPr>
          <w:sz w:val="20"/>
          <w:szCs w:val="20"/>
        </w:rPr>
      </w:pPr>
      <w:r w:rsidRPr="0035219C">
        <w:rPr>
          <w:sz w:val="20"/>
          <w:szCs w:val="20"/>
        </w:rPr>
        <w:t xml:space="preserve">B. Shetty, “Natural Language Processing(NLP) for Machine Learning,” </w:t>
      </w:r>
      <w:r w:rsidRPr="0035219C">
        <w:rPr>
          <w:i/>
          <w:iCs/>
          <w:sz w:val="20"/>
          <w:szCs w:val="20"/>
        </w:rPr>
        <w:t>Towards Data Science</w:t>
      </w:r>
      <w:r w:rsidRPr="0035219C">
        <w:rPr>
          <w:sz w:val="20"/>
          <w:szCs w:val="20"/>
        </w:rPr>
        <w:t>, 24-Nov-2018. [Online]. Available: https://towardsdatascience.com/natural-language-processing-nlp-for-machine-learning-d44498845d5b. [Accessed: 22-Apr-2019].</w:t>
      </w:r>
    </w:p>
    <w:p w:rsidR="00E07B30" w:rsidRPr="0035219C" w:rsidRDefault="00E07B30" w:rsidP="00E07B30">
      <w:pPr>
        <w:pStyle w:val="References"/>
        <w:numPr>
          <w:ilvl w:val="0"/>
          <w:numId w:val="0"/>
        </w:numPr>
        <w:ind w:left="360"/>
        <w:rPr>
          <w:sz w:val="20"/>
          <w:szCs w:val="20"/>
        </w:rPr>
      </w:pPr>
    </w:p>
    <w:p w:rsidR="00E07B30" w:rsidRDefault="00E07B30" w:rsidP="00E07B30">
      <w:pPr>
        <w:pStyle w:val="References"/>
        <w:rPr>
          <w:sz w:val="20"/>
          <w:szCs w:val="20"/>
        </w:rPr>
      </w:pPr>
      <w:r w:rsidRPr="0035219C">
        <w:rPr>
          <w:sz w:val="20"/>
          <w:szCs w:val="20"/>
        </w:rPr>
        <w:t xml:space="preserve">C. Anderson, “How can I connect to MySQL in Python 3 on Windows?,” </w:t>
      </w:r>
      <w:r w:rsidRPr="0035219C">
        <w:rPr>
          <w:i/>
          <w:iCs/>
          <w:sz w:val="20"/>
          <w:szCs w:val="20"/>
        </w:rPr>
        <w:t>Stack Overflow</w:t>
      </w:r>
      <w:r w:rsidRPr="0035219C">
        <w:rPr>
          <w:sz w:val="20"/>
          <w:szCs w:val="20"/>
        </w:rPr>
        <w:t>. [Online]. Available: https://stackoverflow.com/questions/4960048/how-can-i-</w:t>
      </w:r>
      <w:r w:rsidRPr="0035219C">
        <w:rPr>
          <w:sz w:val="20"/>
          <w:szCs w:val="20"/>
        </w:rPr>
        <w:lastRenderedPageBreak/>
        <w:t>connect-to-mysql-in-python-3-on-window. [Accessed: 22-Apr-2019].</w:t>
      </w:r>
    </w:p>
    <w:p w:rsidR="00E07B30" w:rsidRPr="0035219C" w:rsidRDefault="00E07B30" w:rsidP="00E07B30">
      <w:pPr>
        <w:pStyle w:val="References"/>
        <w:numPr>
          <w:ilvl w:val="0"/>
          <w:numId w:val="0"/>
        </w:numPr>
        <w:rPr>
          <w:sz w:val="20"/>
          <w:szCs w:val="20"/>
        </w:rPr>
      </w:pPr>
    </w:p>
    <w:p w:rsidR="00E07B30" w:rsidRDefault="00E07B30" w:rsidP="00E07B30">
      <w:pPr>
        <w:pStyle w:val="References"/>
        <w:rPr>
          <w:sz w:val="20"/>
          <w:szCs w:val="20"/>
        </w:rPr>
      </w:pPr>
      <w:r w:rsidRPr="0035219C">
        <w:rPr>
          <w:sz w:val="20"/>
          <w:szCs w:val="20"/>
        </w:rPr>
        <w:t xml:space="preserve">“Data cleansing,” </w:t>
      </w:r>
      <w:r w:rsidRPr="0035219C">
        <w:rPr>
          <w:i/>
          <w:iCs/>
          <w:sz w:val="20"/>
          <w:szCs w:val="20"/>
        </w:rPr>
        <w:t>Wikipedia</w:t>
      </w:r>
      <w:r w:rsidRPr="0035219C">
        <w:rPr>
          <w:sz w:val="20"/>
          <w:szCs w:val="20"/>
        </w:rPr>
        <w:t>, 08-Apr-2019. [Online]. Available: https://en.wikipedia.org/wiki/Data_cleansing. [Accessed: 22-Apr-2019].</w:t>
      </w:r>
    </w:p>
    <w:p w:rsidR="00E07B30" w:rsidRPr="0035219C" w:rsidRDefault="00E07B30" w:rsidP="00E07B30">
      <w:pPr>
        <w:pStyle w:val="References"/>
        <w:numPr>
          <w:ilvl w:val="0"/>
          <w:numId w:val="0"/>
        </w:numPr>
        <w:rPr>
          <w:sz w:val="20"/>
          <w:szCs w:val="20"/>
        </w:rPr>
      </w:pPr>
    </w:p>
    <w:p w:rsidR="00E07B30" w:rsidRDefault="00E07B30" w:rsidP="00E07B30">
      <w:pPr>
        <w:pStyle w:val="References"/>
        <w:rPr>
          <w:sz w:val="20"/>
          <w:szCs w:val="20"/>
        </w:rPr>
      </w:pPr>
      <w:r w:rsidRPr="0035219C">
        <w:rPr>
          <w:sz w:val="20"/>
          <w:szCs w:val="20"/>
        </w:rPr>
        <w:t xml:space="preserve">“difflib - Helpers for computing deltas,” </w:t>
      </w:r>
      <w:r w:rsidRPr="0035219C">
        <w:rPr>
          <w:i/>
          <w:iCs/>
          <w:sz w:val="20"/>
          <w:szCs w:val="20"/>
        </w:rPr>
        <w:t>difflib - Helpers for computing deltas - Python 3.7.3 documentation</w:t>
      </w:r>
      <w:r w:rsidRPr="0035219C">
        <w:rPr>
          <w:sz w:val="20"/>
          <w:szCs w:val="20"/>
        </w:rPr>
        <w:t>. [Online]. Available: https://docs.python.org/3.7/library/difflib.html#sequencematcher-examples. [Accessed: 22-Apr-2019].</w:t>
      </w:r>
    </w:p>
    <w:p w:rsidR="00E07B30" w:rsidRPr="0035219C" w:rsidRDefault="00E07B30" w:rsidP="00E07B30">
      <w:pPr>
        <w:pStyle w:val="References"/>
        <w:numPr>
          <w:ilvl w:val="0"/>
          <w:numId w:val="0"/>
        </w:numPr>
        <w:rPr>
          <w:sz w:val="20"/>
          <w:szCs w:val="20"/>
        </w:rPr>
      </w:pPr>
    </w:p>
    <w:p w:rsidR="00E07B30" w:rsidRDefault="00E07B30" w:rsidP="00E07B30">
      <w:pPr>
        <w:pStyle w:val="References"/>
        <w:rPr>
          <w:sz w:val="20"/>
          <w:szCs w:val="20"/>
        </w:rPr>
      </w:pPr>
      <w:r w:rsidRPr="0035219C">
        <w:rPr>
          <w:sz w:val="20"/>
          <w:szCs w:val="20"/>
        </w:rPr>
        <w:t xml:space="preserve">G. Gulipalli, “5 Steps to Data Cleansing of Customer Data,” </w:t>
      </w:r>
      <w:r w:rsidRPr="0035219C">
        <w:rPr>
          <w:i/>
          <w:iCs/>
          <w:sz w:val="20"/>
          <w:szCs w:val="20"/>
        </w:rPr>
        <w:t>Invensis Technologies</w:t>
      </w:r>
      <w:r w:rsidRPr="0035219C">
        <w:rPr>
          <w:sz w:val="20"/>
          <w:szCs w:val="20"/>
        </w:rPr>
        <w:t>, 10-Jul-2018. [Online]. Available: https://www.invensis.net/blog/data-processing/5-steps-data-cleansing-customer-data/. [Accessed: 22-Apr-2019].</w:t>
      </w:r>
    </w:p>
    <w:p w:rsidR="00E07B30" w:rsidRPr="0035219C" w:rsidRDefault="00E07B30" w:rsidP="00E07B30">
      <w:pPr>
        <w:pStyle w:val="References"/>
        <w:numPr>
          <w:ilvl w:val="0"/>
          <w:numId w:val="0"/>
        </w:numPr>
        <w:rPr>
          <w:sz w:val="20"/>
          <w:szCs w:val="20"/>
        </w:rPr>
      </w:pPr>
    </w:p>
    <w:p w:rsidR="00E07B30" w:rsidRDefault="00E07B30" w:rsidP="00E07B30">
      <w:pPr>
        <w:pStyle w:val="References"/>
        <w:rPr>
          <w:sz w:val="20"/>
          <w:szCs w:val="20"/>
        </w:rPr>
      </w:pPr>
      <w:r w:rsidRPr="0035219C">
        <w:rPr>
          <w:sz w:val="20"/>
          <w:szCs w:val="20"/>
        </w:rPr>
        <w:t xml:space="preserve">“How To Change Column Names and Row Indexes in Pandas?,” </w:t>
      </w:r>
      <w:r w:rsidRPr="0035219C">
        <w:rPr>
          <w:i/>
          <w:iCs/>
          <w:sz w:val="20"/>
          <w:szCs w:val="20"/>
        </w:rPr>
        <w:t>Python, R, and Linux Tips</w:t>
      </w:r>
      <w:r w:rsidRPr="0035219C">
        <w:rPr>
          <w:sz w:val="20"/>
          <w:szCs w:val="20"/>
        </w:rPr>
        <w:t>, 01-Mar-2019. [Online]. Available: https://cmdlinetips.com/2018/03/how-to-change-column-names-and-row-indexes-in-pandas/. [Accessed: 22-Apr-2019].</w:t>
      </w:r>
    </w:p>
    <w:p w:rsidR="00E07B30" w:rsidRPr="0035219C" w:rsidRDefault="00E07B30" w:rsidP="00E07B30">
      <w:pPr>
        <w:pStyle w:val="References"/>
        <w:numPr>
          <w:ilvl w:val="0"/>
          <w:numId w:val="0"/>
        </w:numPr>
        <w:rPr>
          <w:sz w:val="20"/>
          <w:szCs w:val="20"/>
        </w:rPr>
      </w:pPr>
    </w:p>
    <w:p w:rsidR="00E07B30" w:rsidRDefault="00E07B30" w:rsidP="00E07B30">
      <w:pPr>
        <w:pStyle w:val="References"/>
        <w:rPr>
          <w:sz w:val="20"/>
          <w:szCs w:val="20"/>
        </w:rPr>
      </w:pPr>
      <w:r w:rsidRPr="0035219C">
        <w:rPr>
          <w:sz w:val="20"/>
          <w:szCs w:val="20"/>
        </w:rPr>
        <w:t xml:space="preserve">M. B. M. Bhasi, “How should I tackle --secure-file-priv in MySQL?,” </w:t>
      </w:r>
      <w:r w:rsidRPr="0035219C">
        <w:rPr>
          <w:i/>
          <w:iCs/>
          <w:sz w:val="20"/>
          <w:szCs w:val="20"/>
        </w:rPr>
        <w:t>Stack Overflow</w:t>
      </w:r>
      <w:r w:rsidRPr="0035219C">
        <w:rPr>
          <w:sz w:val="20"/>
          <w:szCs w:val="20"/>
        </w:rPr>
        <w:t>. [Online]. Available: https://stackoverflow.com/questions/32737478/how-should-i-tackle-secure-file-priv-in-mysql. [Accessed: 22-Apr-2019].</w:t>
      </w:r>
    </w:p>
    <w:p w:rsidR="00E07B30" w:rsidRPr="0035219C" w:rsidRDefault="00E07B30" w:rsidP="00E07B30">
      <w:pPr>
        <w:pStyle w:val="References"/>
        <w:numPr>
          <w:ilvl w:val="0"/>
          <w:numId w:val="0"/>
        </w:numPr>
        <w:rPr>
          <w:sz w:val="20"/>
          <w:szCs w:val="20"/>
        </w:rPr>
      </w:pPr>
    </w:p>
    <w:p w:rsidR="00E07B30" w:rsidRDefault="00E07B30" w:rsidP="00E07B30">
      <w:pPr>
        <w:pStyle w:val="References"/>
        <w:rPr>
          <w:rStyle w:val="Hyperlink"/>
          <w:color w:val="auto"/>
          <w:sz w:val="20"/>
          <w:szCs w:val="20"/>
          <w:u w:val="none"/>
        </w:rPr>
      </w:pPr>
      <w:r w:rsidRPr="0035219C">
        <w:rPr>
          <w:sz w:val="20"/>
          <w:szCs w:val="20"/>
        </w:rPr>
        <w:t>P. Norvig, “How to Write a Spelling Corrector.”, [Online]. Available: https://norvig.com/spell-correct.html</w:t>
      </w:r>
      <w:r w:rsidRPr="0035219C">
        <w:rPr>
          <w:rStyle w:val="Hyperlink"/>
          <w:color w:val="auto"/>
          <w:sz w:val="20"/>
          <w:szCs w:val="20"/>
          <w:u w:val="none"/>
        </w:rPr>
        <w:t>. [Accessed: 22-Apr-2019].</w:t>
      </w:r>
    </w:p>
    <w:p w:rsidR="00591F6E" w:rsidRDefault="00591F6E" w:rsidP="00591F6E">
      <w:pPr>
        <w:pStyle w:val="ListParagraph"/>
        <w:rPr>
          <w:rStyle w:val="Hyperlink"/>
          <w:color w:val="auto"/>
          <w:u w:val="none"/>
        </w:rPr>
      </w:pPr>
    </w:p>
    <w:p w:rsidR="00591F6E" w:rsidRPr="00591F6E" w:rsidRDefault="00591F6E" w:rsidP="00591F6E">
      <w:pPr>
        <w:pStyle w:val="References"/>
        <w:rPr>
          <w:rStyle w:val="Hyperlink"/>
          <w:color w:val="auto"/>
          <w:sz w:val="20"/>
          <w:szCs w:val="20"/>
          <w:u w:val="none"/>
        </w:rPr>
      </w:pPr>
      <w:r w:rsidRPr="00971713">
        <w:rPr>
          <w:sz w:val="20"/>
          <w:szCs w:val="20"/>
        </w:rPr>
        <w:t xml:space="preserve">T. Barrus, “pyspellchecker,” </w:t>
      </w:r>
      <w:r w:rsidRPr="00971713">
        <w:rPr>
          <w:i/>
          <w:iCs/>
          <w:sz w:val="20"/>
          <w:szCs w:val="20"/>
        </w:rPr>
        <w:t>PyPI</w:t>
      </w:r>
      <w:r w:rsidRPr="00971713">
        <w:rPr>
          <w:sz w:val="20"/>
          <w:szCs w:val="20"/>
        </w:rPr>
        <w:t>. [Online]. Available: https://pypi.org/project/pyspellchecker/. [Accessed: 22-Apr-2019].</w:t>
      </w:r>
    </w:p>
    <w:p w:rsidR="00E07B30" w:rsidRPr="0035219C" w:rsidRDefault="00E07B30" w:rsidP="00E07B30">
      <w:pPr>
        <w:pStyle w:val="References"/>
        <w:numPr>
          <w:ilvl w:val="0"/>
          <w:numId w:val="0"/>
        </w:numPr>
        <w:rPr>
          <w:rStyle w:val="Hyperlink"/>
          <w:color w:val="auto"/>
          <w:sz w:val="20"/>
          <w:szCs w:val="20"/>
          <w:u w:val="none"/>
        </w:rPr>
      </w:pPr>
    </w:p>
    <w:p w:rsidR="00E07B30" w:rsidRDefault="00E07B30" w:rsidP="00E07B30">
      <w:pPr>
        <w:pStyle w:val="References"/>
        <w:rPr>
          <w:sz w:val="20"/>
          <w:szCs w:val="20"/>
        </w:rPr>
      </w:pPr>
      <w:r w:rsidRPr="0035219C">
        <w:rPr>
          <w:sz w:val="20"/>
          <w:szCs w:val="20"/>
        </w:rPr>
        <w:t xml:space="preserve">S. Lynn, “Using iloc, loc, &amp; ix to select rows and columns in Pandas DataFrames,” </w:t>
      </w:r>
      <w:r w:rsidRPr="0035219C">
        <w:rPr>
          <w:i/>
          <w:iCs/>
          <w:sz w:val="20"/>
          <w:szCs w:val="20"/>
        </w:rPr>
        <w:t>Shane Lynn</w:t>
      </w:r>
      <w:r w:rsidRPr="0035219C">
        <w:rPr>
          <w:sz w:val="20"/>
          <w:szCs w:val="20"/>
        </w:rPr>
        <w:t>, 09-Jul-2017. [Online]. Available: https://www.shanelynn.ie/select-pandas-dataframe-rows-and-columns-using-iloc-loc-and-ix/. [Accessed: 22-Apr-2019].</w:t>
      </w:r>
    </w:p>
    <w:p w:rsidR="00E07B30" w:rsidRPr="0035219C" w:rsidRDefault="00E07B30" w:rsidP="00E07B30">
      <w:pPr>
        <w:pStyle w:val="References"/>
        <w:numPr>
          <w:ilvl w:val="0"/>
          <w:numId w:val="0"/>
        </w:numPr>
        <w:rPr>
          <w:sz w:val="20"/>
          <w:szCs w:val="20"/>
        </w:rPr>
      </w:pPr>
    </w:p>
    <w:p w:rsidR="00E07B30" w:rsidRPr="00E07B30" w:rsidRDefault="00E07B30" w:rsidP="00E07B30">
      <w:pPr>
        <w:pStyle w:val="References"/>
        <w:rPr>
          <w:sz w:val="20"/>
          <w:szCs w:val="20"/>
        </w:rPr>
      </w:pPr>
      <w:r w:rsidRPr="0035219C">
        <w:rPr>
          <w:sz w:val="20"/>
          <w:szCs w:val="20"/>
        </w:rPr>
        <w:t xml:space="preserve">“Why Data Scientists Love Python,” </w:t>
      </w:r>
      <w:r w:rsidRPr="0035219C">
        <w:rPr>
          <w:i/>
          <w:iCs/>
          <w:sz w:val="20"/>
          <w:szCs w:val="20"/>
        </w:rPr>
        <w:t>CBT Nuggets</w:t>
      </w:r>
      <w:r w:rsidRPr="0035219C">
        <w:rPr>
          <w:sz w:val="20"/>
          <w:szCs w:val="20"/>
        </w:rPr>
        <w:t>. [Online]. Available: https://www.cbtnuggets.com/blog/2018/09/why-data-scientists-love-python/. [Accessed: 22-Apr-2019].</w:t>
      </w:r>
    </w:p>
    <w:p w:rsidR="00E07B30" w:rsidRPr="00E07B30" w:rsidRDefault="00E07B30" w:rsidP="00E07B30">
      <w:pPr>
        <w:pStyle w:val="ListParagraph"/>
      </w:pPr>
    </w:p>
    <w:p w:rsidR="00E07B30" w:rsidRDefault="00E07B30" w:rsidP="00E07B30">
      <w:pPr>
        <w:pStyle w:val="References"/>
        <w:rPr>
          <w:sz w:val="20"/>
          <w:szCs w:val="20"/>
        </w:rPr>
      </w:pPr>
      <w:r w:rsidRPr="00E07B30">
        <w:rPr>
          <w:sz w:val="20"/>
          <w:szCs w:val="20"/>
        </w:rPr>
        <w:t xml:space="preserve">D. Huynh and S. Mazzocchi, “Welcome!,” </w:t>
      </w:r>
      <w:r w:rsidRPr="00E07B30">
        <w:rPr>
          <w:i/>
          <w:iCs/>
          <w:sz w:val="20"/>
          <w:szCs w:val="20"/>
        </w:rPr>
        <w:t>openrefine.github.com</w:t>
      </w:r>
      <w:r w:rsidRPr="00E07B30">
        <w:rPr>
          <w:sz w:val="20"/>
          <w:szCs w:val="20"/>
        </w:rPr>
        <w:t>. [Online]. Available: http://openrefine.org/. [Accessed: 22-Apr-2019].</w:t>
      </w:r>
    </w:p>
    <w:p w:rsidR="00971713" w:rsidRPr="00971713" w:rsidRDefault="00971713" w:rsidP="00971713">
      <w:pPr>
        <w:pStyle w:val="ListParagraph"/>
      </w:pPr>
    </w:p>
    <w:p w:rsidR="00664998" w:rsidRPr="00971713" w:rsidRDefault="0089211F" w:rsidP="006277CA">
      <w:pPr>
        <w:pStyle w:val="Text"/>
        <w:ind w:firstLine="0"/>
      </w:pPr>
    </w:p>
    <w:p w:rsidR="006277CA" w:rsidRPr="00971713" w:rsidRDefault="006277CA" w:rsidP="006277CA">
      <w:pPr>
        <w:pStyle w:val="Text"/>
        <w:ind w:firstLine="0"/>
      </w:pPr>
    </w:p>
    <w:p w:rsidR="00664998" w:rsidRPr="00971713" w:rsidRDefault="0089211F" w:rsidP="00020BF6">
      <w:pPr>
        <w:pStyle w:val="Text"/>
        <w:ind w:left="202" w:firstLine="0"/>
      </w:pPr>
    </w:p>
    <w:p w:rsidR="00664998" w:rsidRPr="00971713" w:rsidRDefault="0089211F" w:rsidP="00020BF6">
      <w:pPr>
        <w:pStyle w:val="Text"/>
        <w:ind w:left="202" w:firstLine="0"/>
      </w:pPr>
    </w:p>
    <w:sectPr w:rsidR="00664998" w:rsidRPr="00971713" w:rsidSect="00143F2E">
      <w:headerReference w:type="default" r:id="rId13"/>
      <w:footerReference w:type="default" r:id="rId1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11F" w:rsidRDefault="0089211F">
      <w:r>
        <w:separator/>
      </w:r>
    </w:p>
  </w:endnote>
  <w:endnote w:type="continuationSeparator" w:id="0">
    <w:p w:rsidR="0089211F" w:rsidRDefault="00892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7ED6" w:rsidRDefault="0089211F">
    <w:pPr>
      <w:pStyle w:val="Footer"/>
      <w:jc w:val="center"/>
    </w:pPr>
  </w:p>
  <w:p w:rsidR="00F47ED6" w:rsidRDefault="008921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11F" w:rsidRDefault="0089211F"/>
  </w:footnote>
  <w:footnote w:type="continuationSeparator" w:id="0">
    <w:p w:rsidR="0089211F" w:rsidRDefault="0089211F">
      <w:r>
        <w:continuationSeparator/>
      </w:r>
    </w:p>
  </w:footnote>
  <w:footnote w:id="1">
    <w:p w:rsidR="00020BF6" w:rsidRDefault="0005097C">
      <w:pPr>
        <w:pStyle w:val="FootnoteText"/>
      </w:pPr>
      <w:r>
        <w:t xml:space="preserve">This </w:t>
      </w:r>
      <w:r w:rsidR="0034782A">
        <w:t>paper</w:t>
      </w:r>
      <w:r>
        <w:t xml:space="preserve"> is submitted on </w:t>
      </w:r>
      <w:r w:rsidR="0034782A">
        <w:t>April 23</w:t>
      </w:r>
      <w:r>
        <w:t xml:space="preserve"> 2019 for the MSDS 7330-405 class project.</w:t>
      </w:r>
    </w:p>
    <w:p w:rsidR="00DE07FA" w:rsidRDefault="0005097C">
      <w:pPr>
        <w:pStyle w:val="FootnoteText"/>
      </w:pPr>
      <w:r w:rsidRPr="00EE49FC">
        <w:t xml:space="preserve">This work is supported by non-financial </w:t>
      </w:r>
      <w:r w:rsidR="0034782A" w:rsidRPr="00EE49FC">
        <w:t xml:space="preserve">production </w:t>
      </w:r>
      <w:r w:rsidRPr="00EE49FC">
        <w:t xml:space="preserve">data provided by Company X, whose name </w:t>
      </w:r>
      <w:r w:rsidR="0034782A" w:rsidRPr="00EE49FC">
        <w:t>can</w:t>
      </w:r>
      <w:r w:rsidRPr="00EE49FC">
        <w:t xml:space="preserve"> not be disclosed in publications</w:t>
      </w:r>
      <w:r w:rsidR="0034782A" w:rsidRPr="00EE49FC">
        <w:t xml:space="preserve"> due to confidentiality</w:t>
      </w:r>
      <w:r w:rsidRPr="00EE49FC">
        <w:t>.</w:t>
      </w:r>
      <w:r>
        <w:t xml:space="preserve"> </w:t>
      </w:r>
    </w:p>
    <w:p w:rsidR="00DE07FA" w:rsidRDefault="0005097C" w:rsidP="006B199E">
      <w:pPr>
        <w:pStyle w:val="FootnoteText"/>
      </w:pPr>
      <w:r>
        <w:t xml:space="preserve">Z. Gill and M. Tran are graduate students of the Master of Sciences Data Science Program within Southern Methodist University, Dallas, TX. (e-mail: zgill@smu.edu; mltran@smu.edu).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7ED6" w:rsidRDefault="00251522" w:rsidP="00251522">
    <w:pPr>
      <w:pStyle w:val="Header"/>
      <w:tabs>
        <w:tab w:val="clear" w:pos="8640"/>
        <w:tab w:val="right" w:pos="10350"/>
      </w:tabs>
    </w:pPr>
    <w:r>
      <w:tab/>
    </w:r>
    <w:r>
      <w:tab/>
    </w:r>
    <w:r>
      <w:tab/>
    </w:r>
    <w:r>
      <w:tab/>
    </w:r>
    <w:r>
      <w:fldChar w:fldCharType="begin"/>
    </w:r>
    <w:r>
      <w:instrText xml:space="preserve"> PAGE   \* MERGEFORMAT </w:instrText>
    </w:r>
    <w:r>
      <w:fldChar w:fldCharType="separate"/>
    </w:r>
    <w:r w:rsidR="001E3915">
      <w:rPr>
        <w:noProof/>
      </w:rPr>
      <w:t>6</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37DAEFAE"/>
    <w:lvl w:ilvl="0">
      <w:start w:val="1"/>
      <w:numFmt w:val="upperRoman"/>
      <w:pStyle w:val="Heading1"/>
      <w:lvlText w:val="%1."/>
      <w:legacy w:legacy="1" w:legacySpace="144" w:legacyIndent="144"/>
      <w:lvlJc w:val="left"/>
      <w:rPr>
        <w:sz w:val="20"/>
        <w:szCs w:val="20"/>
      </w:rPr>
    </w:lvl>
    <w:lvl w:ilvl="1">
      <w:start w:val="1"/>
      <w:numFmt w:val="upperLetter"/>
      <w:pStyle w:val="Heading2"/>
      <w:lvlText w:val="%2."/>
      <w:legacy w:legacy="1" w:legacySpace="144" w:legacyIndent="144"/>
      <w:lvlJc w:val="left"/>
      <w:rPr>
        <w:rFonts w:ascii="Times New Roman" w:hAnsi="Times New Roman" w:cs="Times New Roman" w:hint="default"/>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1A8E35A4">
      <w:start w:val="1"/>
      <w:numFmt w:val="upperLetter"/>
      <w:lvlText w:val="%1."/>
      <w:lvlJc w:val="left"/>
      <w:pPr>
        <w:ind w:left="1080" w:hanging="360"/>
      </w:pPr>
    </w:lvl>
    <w:lvl w:ilvl="1" w:tplc="48369F44" w:tentative="1">
      <w:start w:val="1"/>
      <w:numFmt w:val="lowerLetter"/>
      <w:lvlText w:val="%2."/>
      <w:lvlJc w:val="left"/>
      <w:pPr>
        <w:ind w:left="1800" w:hanging="360"/>
      </w:pPr>
    </w:lvl>
    <w:lvl w:ilvl="2" w:tplc="62805478" w:tentative="1">
      <w:start w:val="1"/>
      <w:numFmt w:val="lowerRoman"/>
      <w:lvlText w:val="%3."/>
      <w:lvlJc w:val="right"/>
      <w:pPr>
        <w:ind w:left="2520" w:hanging="180"/>
      </w:pPr>
    </w:lvl>
    <w:lvl w:ilvl="3" w:tplc="F9721102" w:tentative="1">
      <w:start w:val="1"/>
      <w:numFmt w:val="decimal"/>
      <w:lvlText w:val="%4."/>
      <w:lvlJc w:val="left"/>
      <w:pPr>
        <w:ind w:left="3240" w:hanging="360"/>
      </w:pPr>
    </w:lvl>
    <w:lvl w:ilvl="4" w:tplc="D3F020BA" w:tentative="1">
      <w:start w:val="1"/>
      <w:numFmt w:val="lowerLetter"/>
      <w:lvlText w:val="%5."/>
      <w:lvlJc w:val="left"/>
      <w:pPr>
        <w:ind w:left="3960" w:hanging="360"/>
      </w:pPr>
    </w:lvl>
    <w:lvl w:ilvl="5" w:tplc="CFFA539A" w:tentative="1">
      <w:start w:val="1"/>
      <w:numFmt w:val="lowerRoman"/>
      <w:lvlText w:val="%6."/>
      <w:lvlJc w:val="right"/>
      <w:pPr>
        <w:ind w:left="4680" w:hanging="180"/>
      </w:pPr>
    </w:lvl>
    <w:lvl w:ilvl="6" w:tplc="8AB232A8" w:tentative="1">
      <w:start w:val="1"/>
      <w:numFmt w:val="decimal"/>
      <w:lvlText w:val="%7."/>
      <w:lvlJc w:val="left"/>
      <w:pPr>
        <w:ind w:left="5400" w:hanging="360"/>
      </w:pPr>
    </w:lvl>
    <w:lvl w:ilvl="7" w:tplc="BE10F96A" w:tentative="1">
      <w:start w:val="1"/>
      <w:numFmt w:val="lowerLetter"/>
      <w:lvlText w:val="%8."/>
      <w:lvlJc w:val="left"/>
      <w:pPr>
        <w:ind w:left="6120" w:hanging="360"/>
      </w:pPr>
    </w:lvl>
    <w:lvl w:ilvl="8" w:tplc="D93A39EC"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3D67624"/>
    <w:multiLevelType w:val="hybridMultilevel"/>
    <w:tmpl w:val="2EC227C8"/>
    <w:lvl w:ilvl="0" w:tplc="5F06F0D6">
      <w:start w:val="1"/>
      <w:numFmt w:val="bullet"/>
      <w:lvlText w:val=""/>
      <w:lvlJc w:val="left"/>
      <w:pPr>
        <w:ind w:left="720" w:hanging="360"/>
      </w:pPr>
      <w:rPr>
        <w:rFonts w:ascii="Symbol" w:hAnsi="Symbol" w:hint="default"/>
      </w:rPr>
    </w:lvl>
    <w:lvl w:ilvl="1" w:tplc="F61AD818" w:tentative="1">
      <w:start w:val="1"/>
      <w:numFmt w:val="bullet"/>
      <w:lvlText w:val="o"/>
      <w:lvlJc w:val="left"/>
      <w:pPr>
        <w:ind w:left="1440" w:hanging="360"/>
      </w:pPr>
      <w:rPr>
        <w:rFonts w:ascii="Courier New" w:hAnsi="Courier New" w:cs="Courier New" w:hint="default"/>
      </w:rPr>
    </w:lvl>
    <w:lvl w:ilvl="2" w:tplc="8DDA555C" w:tentative="1">
      <w:start w:val="1"/>
      <w:numFmt w:val="bullet"/>
      <w:lvlText w:val=""/>
      <w:lvlJc w:val="left"/>
      <w:pPr>
        <w:ind w:left="2160" w:hanging="360"/>
      </w:pPr>
      <w:rPr>
        <w:rFonts w:ascii="Wingdings" w:hAnsi="Wingdings" w:hint="default"/>
      </w:rPr>
    </w:lvl>
    <w:lvl w:ilvl="3" w:tplc="1CC04CF0" w:tentative="1">
      <w:start w:val="1"/>
      <w:numFmt w:val="bullet"/>
      <w:lvlText w:val=""/>
      <w:lvlJc w:val="left"/>
      <w:pPr>
        <w:ind w:left="2880" w:hanging="360"/>
      </w:pPr>
      <w:rPr>
        <w:rFonts w:ascii="Symbol" w:hAnsi="Symbol" w:hint="default"/>
      </w:rPr>
    </w:lvl>
    <w:lvl w:ilvl="4" w:tplc="EC3E8B64" w:tentative="1">
      <w:start w:val="1"/>
      <w:numFmt w:val="bullet"/>
      <w:lvlText w:val="o"/>
      <w:lvlJc w:val="left"/>
      <w:pPr>
        <w:ind w:left="3600" w:hanging="360"/>
      </w:pPr>
      <w:rPr>
        <w:rFonts w:ascii="Courier New" w:hAnsi="Courier New" w:cs="Courier New" w:hint="default"/>
      </w:rPr>
    </w:lvl>
    <w:lvl w:ilvl="5" w:tplc="F39EBB70" w:tentative="1">
      <w:start w:val="1"/>
      <w:numFmt w:val="bullet"/>
      <w:lvlText w:val=""/>
      <w:lvlJc w:val="left"/>
      <w:pPr>
        <w:ind w:left="4320" w:hanging="360"/>
      </w:pPr>
      <w:rPr>
        <w:rFonts w:ascii="Wingdings" w:hAnsi="Wingdings" w:hint="default"/>
      </w:rPr>
    </w:lvl>
    <w:lvl w:ilvl="6" w:tplc="5E902CB2" w:tentative="1">
      <w:start w:val="1"/>
      <w:numFmt w:val="bullet"/>
      <w:lvlText w:val=""/>
      <w:lvlJc w:val="left"/>
      <w:pPr>
        <w:ind w:left="5040" w:hanging="360"/>
      </w:pPr>
      <w:rPr>
        <w:rFonts w:ascii="Symbol" w:hAnsi="Symbol" w:hint="default"/>
      </w:rPr>
    </w:lvl>
    <w:lvl w:ilvl="7" w:tplc="2C96BC80" w:tentative="1">
      <w:start w:val="1"/>
      <w:numFmt w:val="bullet"/>
      <w:lvlText w:val="o"/>
      <w:lvlJc w:val="left"/>
      <w:pPr>
        <w:ind w:left="5760" w:hanging="360"/>
      </w:pPr>
      <w:rPr>
        <w:rFonts w:ascii="Courier New" w:hAnsi="Courier New" w:cs="Courier New" w:hint="default"/>
      </w:rPr>
    </w:lvl>
    <w:lvl w:ilvl="8" w:tplc="F3000C62" w:tentative="1">
      <w:start w:val="1"/>
      <w:numFmt w:val="bullet"/>
      <w:lvlText w:val=""/>
      <w:lvlJc w:val="left"/>
      <w:pPr>
        <w:ind w:left="6480" w:hanging="360"/>
      </w:pPr>
      <w:rPr>
        <w:rFonts w:ascii="Wingdings" w:hAnsi="Wingdings" w:hint="default"/>
      </w:r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B64CFB16">
      <w:start w:val="1"/>
      <w:numFmt w:val="upperLetter"/>
      <w:lvlText w:val="%1."/>
      <w:lvlJc w:val="left"/>
      <w:pPr>
        <w:ind w:left="720" w:hanging="360"/>
      </w:pPr>
      <w:rPr>
        <w:i/>
      </w:rPr>
    </w:lvl>
    <w:lvl w:ilvl="1" w:tplc="413E7840" w:tentative="1">
      <w:start w:val="1"/>
      <w:numFmt w:val="lowerLetter"/>
      <w:lvlText w:val="%2."/>
      <w:lvlJc w:val="left"/>
      <w:pPr>
        <w:ind w:left="1440" w:hanging="360"/>
      </w:pPr>
    </w:lvl>
    <w:lvl w:ilvl="2" w:tplc="8A8C9E2C" w:tentative="1">
      <w:start w:val="1"/>
      <w:numFmt w:val="lowerRoman"/>
      <w:lvlText w:val="%3."/>
      <w:lvlJc w:val="right"/>
      <w:pPr>
        <w:ind w:left="2160" w:hanging="180"/>
      </w:pPr>
    </w:lvl>
    <w:lvl w:ilvl="3" w:tplc="73EECF6E" w:tentative="1">
      <w:start w:val="1"/>
      <w:numFmt w:val="decimal"/>
      <w:lvlText w:val="%4."/>
      <w:lvlJc w:val="left"/>
      <w:pPr>
        <w:ind w:left="2880" w:hanging="360"/>
      </w:pPr>
    </w:lvl>
    <w:lvl w:ilvl="4" w:tplc="32565FC2" w:tentative="1">
      <w:start w:val="1"/>
      <w:numFmt w:val="lowerLetter"/>
      <w:lvlText w:val="%5."/>
      <w:lvlJc w:val="left"/>
      <w:pPr>
        <w:ind w:left="3600" w:hanging="360"/>
      </w:pPr>
    </w:lvl>
    <w:lvl w:ilvl="5" w:tplc="1A848E22" w:tentative="1">
      <w:start w:val="1"/>
      <w:numFmt w:val="lowerRoman"/>
      <w:lvlText w:val="%6."/>
      <w:lvlJc w:val="right"/>
      <w:pPr>
        <w:ind w:left="4320" w:hanging="180"/>
      </w:pPr>
    </w:lvl>
    <w:lvl w:ilvl="6" w:tplc="39303948" w:tentative="1">
      <w:start w:val="1"/>
      <w:numFmt w:val="decimal"/>
      <w:lvlText w:val="%7."/>
      <w:lvlJc w:val="left"/>
      <w:pPr>
        <w:ind w:left="5040" w:hanging="360"/>
      </w:pPr>
    </w:lvl>
    <w:lvl w:ilvl="7" w:tplc="11040524" w:tentative="1">
      <w:start w:val="1"/>
      <w:numFmt w:val="lowerLetter"/>
      <w:lvlText w:val="%8."/>
      <w:lvlJc w:val="left"/>
      <w:pPr>
        <w:ind w:left="5760" w:hanging="360"/>
      </w:pPr>
    </w:lvl>
    <w:lvl w:ilvl="8" w:tplc="A4280100"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C61A7336">
      <w:start w:val="1"/>
      <w:numFmt w:val="upperLetter"/>
      <w:lvlText w:val="%1."/>
      <w:lvlJc w:val="left"/>
      <w:pPr>
        <w:ind w:left="720" w:hanging="360"/>
      </w:pPr>
      <w:rPr>
        <w:i/>
      </w:rPr>
    </w:lvl>
    <w:lvl w:ilvl="1" w:tplc="4B5A1BC6" w:tentative="1">
      <w:start w:val="1"/>
      <w:numFmt w:val="lowerLetter"/>
      <w:lvlText w:val="%2."/>
      <w:lvlJc w:val="left"/>
      <w:pPr>
        <w:ind w:left="1440" w:hanging="360"/>
      </w:pPr>
    </w:lvl>
    <w:lvl w:ilvl="2" w:tplc="E3864482" w:tentative="1">
      <w:start w:val="1"/>
      <w:numFmt w:val="lowerRoman"/>
      <w:lvlText w:val="%3."/>
      <w:lvlJc w:val="right"/>
      <w:pPr>
        <w:ind w:left="2160" w:hanging="180"/>
      </w:pPr>
    </w:lvl>
    <w:lvl w:ilvl="3" w:tplc="C090E8DA" w:tentative="1">
      <w:start w:val="1"/>
      <w:numFmt w:val="decimal"/>
      <w:lvlText w:val="%4."/>
      <w:lvlJc w:val="left"/>
      <w:pPr>
        <w:ind w:left="2880" w:hanging="360"/>
      </w:pPr>
    </w:lvl>
    <w:lvl w:ilvl="4" w:tplc="A15CC5D4" w:tentative="1">
      <w:start w:val="1"/>
      <w:numFmt w:val="lowerLetter"/>
      <w:lvlText w:val="%5."/>
      <w:lvlJc w:val="left"/>
      <w:pPr>
        <w:ind w:left="3600" w:hanging="360"/>
      </w:pPr>
    </w:lvl>
    <w:lvl w:ilvl="5" w:tplc="CEB4804C" w:tentative="1">
      <w:start w:val="1"/>
      <w:numFmt w:val="lowerRoman"/>
      <w:lvlText w:val="%6."/>
      <w:lvlJc w:val="right"/>
      <w:pPr>
        <w:ind w:left="4320" w:hanging="180"/>
      </w:pPr>
    </w:lvl>
    <w:lvl w:ilvl="6" w:tplc="7EC241EE" w:tentative="1">
      <w:start w:val="1"/>
      <w:numFmt w:val="decimal"/>
      <w:lvlText w:val="%7."/>
      <w:lvlJc w:val="left"/>
      <w:pPr>
        <w:ind w:left="5040" w:hanging="360"/>
      </w:pPr>
    </w:lvl>
    <w:lvl w:ilvl="7" w:tplc="95487690" w:tentative="1">
      <w:start w:val="1"/>
      <w:numFmt w:val="lowerLetter"/>
      <w:lvlText w:val="%8."/>
      <w:lvlJc w:val="left"/>
      <w:pPr>
        <w:ind w:left="5760" w:hanging="360"/>
      </w:pPr>
    </w:lvl>
    <w:lvl w:ilvl="8" w:tplc="04404D2C"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4C921676">
      <w:start w:val="1"/>
      <w:numFmt w:val="upperLetter"/>
      <w:lvlText w:val="%1."/>
      <w:lvlJc w:val="left"/>
      <w:pPr>
        <w:ind w:left="720" w:hanging="360"/>
      </w:pPr>
    </w:lvl>
    <w:lvl w:ilvl="1" w:tplc="20C6C69C" w:tentative="1">
      <w:start w:val="1"/>
      <w:numFmt w:val="lowerLetter"/>
      <w:lvlText w:val="%2."/>
      <w:lvlJc w:val="left"/>
      <w:pPr>
        <w:ind w:left="1440" w:hanging="360"/>
      </w:pPr>
    </w:lvl>
    <w:lvl w:ilvl="2" w:tplc="FF388FA4" w:tentative="1">
      <w:start w:val="1"/>
      <w:numFmt w:val="lowerRoman"/>
      <w:lvlText w:val="%3."/>
      <w:lvlJc w:val="right"/>
      <w:pPr>
        <w:ind w:left="2160" w:hanging="180"/>
      </w:pPr>
    </w:lvl>
    <w:lvl w:ilvl="3" w:tplc="FEF826B4" w:tentative="1">
      <w:start w:val="1"/>
      <w:numFmt w:val="decimal"/>
      <w:lvlText w:val="%4."/>
      <w:lvlJc w:val="left"/>
      <w:pPr>
        <w:ind w:left="2880" w:hanging="360"/>
      </w:pPr>
    </w:lvl>
    <w:lvl w:ilvl="4" w:tplc="42AAF93C" w:tentative="1">
      <w:start w:val="1"/>
      <w:numFmt w:val="lowerLetter"/>
      <w:lvlText w:val="%5."/>
      <w:lvlJc w:val="left"/>
      <w:pPr>
        <w:ind w:left="3600" w:hanging="360"/>
      </w:pPr>
    </w:lvl>
    <w:lvl w:ilvl="5" w:tplc="37F2BAA2" w:tentative="1">
      <w:start w:val="1"/>
      <w:numFmt w:val="lowerRoman"/>
      <w:lvlText w:val="%6."/>
      <w:lvlJc w:val="right"/>
      <w:pPr>
        <w:ind w:left="4320" w:hanging="180"/>
      </w:pPr>
    </w:lvl>
    <w:lvl w:ilvl="6" w:tplc="4E1292EC" w:tentative="1">
      <w:start w:val="1"/>
      <w:numFmt w:val="decimal"/>
      <w:lvlText w:val="%7."/>
      <w:lvlJc w:val="left"/>
      <w:pPr>
        <w:ind w:left="5040" w:hanging="360"/>
      </w:pPr>
    </w:lvl>
    <w:lvl w:ilvl="7" w:tplc="FFB2EF2A" w:tentative="1">
      <w:start w:val="1"/>
      <w:numFmt w:val="lowerLetter"/>
      <w:lvlText w:val="%8."/>
      <w:lvlJc w:val="left"/>
      <w:pPr>
        <w:ind w:left="5760" w:hanging="360"/>
      </w:pPr>
    </w:lvl>
    <w:lvl w:ilvl="8" w:tplc="A4DE66EA"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3542F4E">
      <w:start w:val="1"/>
      <w:numFmt w:val="upperLetter"/>
      <w:lvlText w:val="%1."/>
      <w:lvlJc w:val="left"/>
      <w:pPr>
        <w:ind w:left="720" w:hanging="360"/>
      </w:pPr>
    </w:lvl>
    <w:lvl w:ilvl="1" w:tplc="46F6DBB4" w:tentative="1">
      <w:start w:val="1"/>
      <w:numFmt w:val="lowerLetter"/>
      <w:lvlText w:val="%2."/>
      <w:lvlJc w:val="left"/>
      <w:pPr>
        <w:ind w:left="1440" w:hanging="360"/>
      </w:pPr>
    </w:lvl>
    <w:lvl w:ilvl="2" w:tplc="0AEC711A" w:tentative="1">
      <w:start w:val="1"/>
      <w:numFmt w:val="lowerRoman"/>
      <w:lvlText w:val="%3."/>
      <w:lvlJc w:val="right"/>
      <w:pPr>
        <w:ind w:left="2160" w:hanging="180"/>
      </w:pPr>
    </w:lvl>
    <w:lvl w:ilvl="3" w:tplc="7E4A6246" w:tentative="1">
      <w:start w:val="1"/>
      <w:numFmt w:val="decimal"/>
      <w:lvlText w:val="%4."/>
      <w:lvlJc w:val="left"/>
      <w:pPr>
        <w:ind w:left="2880" w:hanging="360"/>
      </w:pPr>
    </w:lvl>
    <w:lvl w:ilvl="4" w:tplc="6CA46860" w:tentative="1">
      <w:start w:val="1"/>
      <w:numFmt w:val="lowerLetter"/>
      <w:lvlText w:val="%5."/>
      <w:lvlJc w:val="left"/>
      <w:pPr>
        <w:ind w:left="3600" w:hanging="360"/>
      </w:pPr>
    </w:lvl>
    <w:lvl w:ilvl="5" w:tplc="8F5424FA" w:tentative="1">
      <w:start w:val="1"/>
      <w:numFmt w:val="lowerRoman"/>
      <w:lvlText w:val="%6."/>
      <w:lvlJc w:val="right"/>
      <w:pPr>
        <w:ind w:left="4320" w:hanging="180"/>
      </w:pPr>
    </w:lvl>
    <w:lvl w:ilvl="6" w:tplc="043EF752" w:tentative="1">
      <w:start w:val="1"/>
      <w:numFmt w:val="decimal"/>
      <w:lvlText w:val="%7."/>
      <w:lvlJc w:val="left"/>
      <w:pPr>
        <w:ind w:left="5040" w:hanging="360"/>
      </w:pPr>
    </w:lvl>
    <w:lvl w:ilvl="7" w:tplc="9CBE904E" w:tentative="1">
      <w:start w:val="1"/>
      <w:numFmt w:val="lowerLetter"/>
      <w:lvlText w:val="%8."/>
      <w:lvlJc w:val="left"/>
      <w:pPr>
        <w:ind w:left="5760" w:hanging="360"/>
      </w:pPr>
    </w:lvl>
    <w:lvl w:ilvl="8" w:tplc="7310CE3A"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48F68820">
      <w:start w:val="1"/>
      <w:numFmt w:val="upperLetter"/>
      <w:lvlText w:val="%1."/>
      <w:lvlJc w:val="left"/>
      <w:pPr>
        <w:ind w:left="720" w:hanging="360"/>
      </w:pPr>
    </w:lvl>
    <w:lvl w:ilvl="1" w:tplc="ACB0565A" w:tentative="1">
      <w:start w:val="1"/>
      <w:numFmt w:val="lowerLetter"/>
      <w:lvlText w:val="%2."/>
      <w:lvlJc w:val="left"/>
      <w:pPr>
        <w:ind w:left="1440" w:hanging="360"/>
      </w:pPr>
    </w:lvl>
    <w:lvl w:ilvl="2" w:tplc="12F4899E" w:tentative="1">
      <w:start w:val="1"/>
      <w:numFmt w:val="lowerRoman"/>
      <w:lvlText w:val="%3."/>
      <w:lvlJc w:val="right"/>
      <w:pPr>
        <w:ind w:left="2160" w:hanging="180"/>
      </w:pPr>
    </w:lvl>
    <w:lvl w:ilvl="3" w:tplc="EE1088FA" w:tentative="1">
      <w:start w:val="1"/>
      <w:numFmt w:val="decimal"/>
      <w:lvlText w:val="%4."/>
      <w:lvlJc w:val="left"/>
      <w:pPr>
        <w:ind w:left="2880" w:hanging="360"/>
      </w:pPr>
    </w:lvl>
    <w:lvl w:ilvl="4" w:tplc="6540D59C" w:tentative="1">
      <w:start w:val="1"/>
      <w:numFmt w:val="lowerLetter"/>
      <w:lvlText w:val="%5."/>
      <w:lvlJc w:val="left"/>
      <w:pPr>
        <w:ind w:left="3600" w:hanging="360"/>
      </w:pPr>
    </w:lvl>
    <w:lvl w:ilvl="5" w:tplc="41E2F876" w:tentative="1">
      <w:start w:val="1"/>
      <w:numFmt w:val="lowerRoman"/>
      <w:lvlText w:val="%6."/>
      <w:lvlJc w:val="right"/>
      <w:pPr>
        <w:ind w:left="4320" w:hanging="180"/>
      </w:pPr>
    </w:lvl>
    <w:lvl w:ilvl="6" w:tplc="93FC9376" w:tentative="1">
      <w:start w:val="1"/>
      <w:numFmt w:val="decimal"/>
      <w:lvlText w:val="%7."/>
      <w:lvlJc w:val="left"/>
      <w:pPr>
        <w:ind w:left="5040" w:hanging="360"/>
      </w:pPr>
    </w:lvl>
    <w:lvl w:ilvl="7" w:tplc="8D94FDC8" w:tentative="1">
      <w:start w:val="1"/>
      <w:numFmt w:val="lowerLetter"/>
      <w:lvlText w:val="%8."/>
      <w:lvlJc w:val="left"/>
      <w:pPr>
        <w:ind w:left="5760" w:hanging="360"/>
      </w:pPr>
    </w:lvl>
    <w:lvl w:ilvl="8" w:tplc="6FE66CAE"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5ABE9D3E">
      <w:start w:val="1"/>
      <w:numFmt w:val="upperLetter"/>
      <w:lvlText w:val="%1."/>
      <w:lvlJc w:val="left"/>
      <w:pPr>
        <w:ind w:left="720" w:hanging="360"/>
      </w:pPr>
    </w:lvl>
    <w:lvl w:ilvl="1" w:tplc="C8D4223C" w:tentative="1">
      <w:start w:val="1"/>
      <w:numFmt w:val="lowerLetter"/>
      <w:lvlText w:val="%2."/>
      <w:lvlJc w:val="left"/>
      <w:pPr>
        <w:ind w:left="1440" w:hanging="360"/>
      </w:pPr>
    </w:lvl>
    <w:lvl w:ilvl="2" w:tplc="E072385E" w:tentative="1">
      <w:start w:val="1"/>
      <w:numFmt w:val="lowerRoman"/>
      <w:lvlText w:val="%3."/>
      <w:lvlJc w:val="right"/>
      <w:pPr>
        <w:ind w:left="2160" w:hanging="180"/>
      </w:pPr>
    </w:lvl>
    <w:lvl w:ilvl="3" w:tplc="ED56A55E" w:tentative="1">
      <w:start w:val="1"/>
      <w:numFmt w:val="decimal"/>
      <w:lvlText w:val="%4."/>
      <w:lvlJc w:val="left"/>
      <w:pPr>
        <w:ind w:left="2880" w:hanging="360"/>
      </w:pPr>
    </w:lvl>
    <w:lvl w:ilvl="4" w:tplc="A3FA3830" w:tentative="1">
      <w:start w:val="1"/>
      <w:numFmt w:val="lowerLetter"/>
      <w:lvlText w:val="%5."/>
      <w:lvlJc w:val="left"/>
      <w:pPr>
        <w:ind w:left="3600" w:hanging="360"/>
      </w:pPr>
    </w:lvl>
    <w:lvl w:ilvl="5" w:tplc="144CF08E" w:tentative="1">
      <w:start w:val="1"/>
      <w:numFmt w:val="lowerRoman"/>
      <w:lvlText w:val="%6."/>
      <w:lvlJc w:val="right"/>
      <w:pPr>
        <w:ind w:left="4320" w:hanging="180"/>
      </w:pPr>
    </w:lvl>
    <w:lvl w:ilvl="6" w:tplc="03483AAC" w:tentative="1">
      <w:start w:val="1"/>
      <w:numFmt w:val="decimal"/>
      <w:lvlText w:val="%7."/>
      <w:lvlJc w:val="left"/>
      <w:pPr>
        <w:ind w:left="5040" w:hanging="360"/>
      </w:pPr>
    </w:lvl>
    <w:lvl w:ilvl="7" w:tplc="4CDC057E" w:tentative="1">
      <w:start w:val="1"/>
      <w:numFmt w:val="lowerLetter"/>
      <w:lvlText w:val="%8."/>
      <w:lvlJc w:val="left"/>
      <w:pPr>
        <w:ind w:left="5760" w:hanging="360"/>
      </w:pPr>
    </w:lvl>
    <w:lvl w:ilvl="8" w:tplc="1204A43C"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FF6A1952">
      <w:start w:val="1"/>
      <w:numFmt w:val="upperLetter"/>
      <w:lvlText w:val="%1."/>
      <w:lvlJc w:val="left"/>
      <w:pPr>
        <w:ind w:left="720" w:hanging="360"/>
      </w:pPr>
      <w:rPr>
        <w:i/>
      </w:rPr>
    </w:lvl>
    <w:lvl w:ilvl="1" w:tplc="DC82F87A" w:tentative="1">
      <w:start w:val="1"/>
      <w:numFmt w:val="lowerLetter"/>
      <w:lvlText w:val="%2."/>
      <w:lvlJc w:val="left"/>
      <w:pPr>
        <w:ind w:left="1440" w:hanging="360"/>
      </w:pPr>
    </w:lvl>
    <w:lvl w:ilvl="2" w:tplc="FF005B66" w:tentative="1">
      <w:start w:val="1"/>
      <w:numFmt w:val="lowerRoman"/>
      <w:lvlText w:val="%3."/>
      <w:lvlJc w:val="right"/>
      <w:pPr>
        <w:ind w:left="2160" w:hanging="180"/>
      </w:pPr>
    </w:lvl>
    <w:lvl w:ilvl="3" w:tplc="DB88AAA8" w:tentative="1">
      <w:start w:val="1"/>
      <w:numFmt w:val="decimal"/>
      <w:lvlText w:val="%4."/>
      <w:lvlJc w:val="left"/>
      <w:pPr>
        <w:ind w:left="2880" w:hanging="360"/>
      </w:pPr>
    </w:lvl>
    <w:lvl w:ilvl="4" w:tplc="68D41034" w:tentative="1">
      <w:start w:val="1"/>
      <w:numFmt w:val="lowerLetter"/>
      <w:lvlText w:val="%5."/>
      <w:lvlJc w:val="left"/>
      <w:pPr>
        <w:ind w:left="3600" w:hanging="360"/>
      </w:pPr>
    </w:lvl>
    <w:lvl w:ilvl="5" w:tplc="DAE8A894" w:tentative="1">
      <w:start w:val="1"/>
      <w:numFmt w:val="lowerRoman"/>
      <w:lvlText w:val="%6."/>
      <w:lvlJc w:val="right"/>
      <w:pPr>
        <w:ind w:left="4320" w:hanging="180"/>
      </w:pPr>
    </w:lvl>
    <w:lvl w:ilvl="6" w:tplc="CE2054C4" w:tentative="1">
      <w:start w:val="1"/>
      <w:numFmt w:val="decimal"/>
      <w:lvlText w:val="%7."/>
      <w:lvlJc w:val="left"/>
      <w:pPr>
        <w:ind w:left="5040" w:hanging="360"/>
      </w:pPr>
    </w:lvl>
    <w:lvl w:ilvl="7" w:tplc="3C5CE9C2" w:tentative="1">
      <w:start w:val="1"/>
      <w:numFmt w:val="lowerLetter"/>
      <w:lvlText w:val="%8."/>
      <w:lvlJc w:val="left"/>
      <w:pPr>
        <w:ind w:left="5760" w:hanging="360"/>
      </w:pPr>
    </w:lvl>
    <w:lvl w:ilvl="8" w:tplc="6B842DD4"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1"/>
  </w:num>
  <w:num w:numId="17">
    <w:abstractNumId w:val="16"/>
  </w:num>
  <w:num w:numId="18">
    <w:abstractNumId w:val="15"/>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4"/>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CB9"/>
    <w:rsid w:val="0000544B"/>
    <w:rsid w:val="00014EE1"/>
    <w:rsid w:val="00017744"/>
    <w:rsid w:val="00024145"/>
    <w:rsid w:val="00032E80"/>
    <w:rsid w:val="000422A2"/>
    <w:rsid w:val="0005097C"/>
    <w:rsid w:val="00055B09"/>
    <w:rsid w:val="00055F34"/>
    <w:rsid w:val="00062A4E"/>
    <w:rsid w:val="00066A14"/>
    <w:rsid w:val="000671B4"/>
    <w:rsid w:val="00072ECF"/>
    <w:rsid w:val="00081034"/>
    <w:rsid w:val="00084DA0"/>
    <w:rsid w:val="000852D2"/>
    <w:rsid w:val="00094BC9"/>
    <w:rsid w:val="000952FA"/>
    <w:rsid w:val="000B0A99"/>
    <w:rsid w:val="000B25D2"/>
    <w:rsid w:val="000C3B0F"/>
    <w:rsid w:val="000C53B2"/>
    <w:rsid w:val="00101301"/>
    <w:rsid w:val="001066AB"/>
    <w:rsid w:val="00122A8A"/>
    <w:rsid w:val="00130D72"/>
    <w:rsid w:val="00156874"/>
    <w:rsid w:val="00167541"/>
    <w:rsid w:val="0018125D"/>
    <w:rsid w:val="001851C0"/>
    <w:rsid w:val="001A0A85"/>
    <w:rsid w:val="001A53C1"/>
    <w:rsid w:val="001C3ACC"/>
    <w:rsid w:val="001C7811"/>
    <w:rsid w:val="001E3915"/>
    <w:rsid w:val="001F7170"/>
    <w:rsid w:val="00203FD1"/>
    <w:rsid w:val="0022337F"/>
    <w:rsid w:val="00251522"/>
    <w:rsid w:val="002A23E7"/>
    <w:rsid w:val="002A2C11"/>
    <w:rsid w:val="002B2BBF"/>
    <w:rsid w:val="002B468C"/>
    <w:rsid w:val="002B7B00"/>
    <w:rsid w:val="002C5337"/>
    <w:rsid w:val="002D20F7"/>
    <w:rsid w:val="002F49F7"/>
    <w:rsid w:val="002F5CC9"/>
    <w:rsid w:val="0031490C"/>
    <w:rsid w:val="003364C2"/>
    <w:rsid w:val="0034782A"/>
    <w:rsid w:val="0035030A"/>
    <w:rsid w:val="0035219C"/>
    <w:rsid w:val="00372B19"/>
    <w:rsid w:val="003B3AA7"/>
    <w:rsid w:val="003C342E"/>
    <w:rsid w:val="003D0902"/>
    <w:rsid w:val="00407DAD"/>
    <w:rsid w:val="004218A3"/>
    <w:rsid w:val="00437A73"/>
    <w:rsid w:val="00452158"/>
    <w:rsid w:val="00453EE2"/>
    <w:rsid w:val="00464D7F"/>
    <w:rsid w:val="0047488D"/>
    <w:rsid w:val="004A0DAB"/>
    <w:rsid w:val="004B6D56"/>
    <w:rsid w:val="004C0672"/>
    <w:rsid w:val="004E191D"/>
    <w:rsid w:val="004E2491"/>
    <w:rsid w:val="004F4416"/>
    <w:rsid w:val="004F5E7D"/>
    <w:rsid w:val="00501BC1"/>
    <w:rsid w:val="00510BB3"/>
    <w:rsid w:val="005129BA"/>
    <w:rsid w:val="0052403C"/>
    <w:rsid w:val="00534041"/>
    <w:rsid w:val="00537965"/>
    <w:rsid w:val="00551A0D"/>
    <w:rsid w:val="00556051"/>
    <w:rsid w:val="00561E6A"/>
    <w:rsid w:val="00567400"/>
    <w:rsid w:val="005713B1"/>
    <w:rsid w:val="0057260D"/>
    <w:rsid w:val="00580ABD"/>
    <w:rsid w:val="00591F6E"/>
    <w:rsid w:val="00597B75"/>
    <w:rsid w:val="005A1F36"/>
    <w:rsid w:val="005A361F"/>
    <w:rsid w:val="005B163F"/>
    <w:rsid w:val="005B1899"/>
    <w:rsid w:val="005C4C9C"/>
    <w:rsid w:val="005F23B0"/>
    <w:rsid w:val="005F26C6"/>
    <w:rsid w:val="006277CA"/>
    <w:rsid w:val="00644B0D"/>
    <w:rsid w:val="00667854"/>
    <w:rsid w:val="006B4819"/>
    <w:rsid w:val="006C2855"/>
    <w:rsid w:val="006C3939"/>
    <w:rsid w:val="006E46CC"/>
    <w:rsid w:val="006F6753"/>
    <w:rsid w:val="0072022C"/>
    <w:rsid w:val="00736F8F"/>
    <w:rsid w:val="0074179A"/>
    <w:rsid w:val="00741F12"/>
    <w:rsid w:val="00754424"/>
    <w:rsid w:val="00756B19"/>
    <w:rsid w:val="007626D3"/>
    <w:rsid w:val="00781199"/>
    <w:rsid w:val="007A6CB9"/>
    <w:rsid w:val="007B5B51"/>
    <w:rsid w:val="007E521C"/>
    <w:rsid w:val="007F2721"/>
    <w:rsid w:val="00802A9E"/>
    <w:rsid w:val="00816DC0"/>
    <w:rsid w:val="00820D89"/>
    <w:rsid w:val="00831CB9"/>
    <w:rsid w:val="008503CF"/>
    <w:rsid w:val="008537D9"/>
    <w:rsid w:val="0086469D"/>
    <w:rsid w:val="00882CE5"/>
    <w:rsid w:val="00887A5B"/>
    <w:rsid w:val="0089211F"/>
    <w:rsid w:val="008C4249"/>
    <w:rsid w:val="008D73F2"/>
    <w:rsid w:val="008E60EE"/>
    <w:rsid w:val="0090275A"/>
    <w:rsid w:val="00902797"/>
    <w:rsid w:val="00912A41"/>
    <w:rsid w:val="00925223"/>
    <w:rsid w:val="00935C29"/>
    <w:rsid w:val="00942062"/>
    <w:rsid w:val="00945424"/>
    <w:rsid w:val="0095201B"/>
    <w:rsid w:val="0095435B"/>
    <w:rsid w:val="00971713"/>
    <w:rsid w:val="009855B4"/>
    <w:rsid w:val="009B3187"/>
    <w:rsid w:val="009B470C"/>
    <w:rsid w:val="009E17DB"/>
    <w:rsid w:val="00A14534"/>
    <w:rsid w:val="00A73C22"/>
    <w:rsid w:val="00AA1438"/>
    <w:rsid w:val="00AA38B1"/>
    <w:rsid w:val="00AD0AE9"/>
    <w:rsid w:val="00AF49C9"/>
    <w:rsid w:val="00B06A25"/>
    <w:rsid w:val="00B22FE9"/>
    <w:rsid w:val="00B36FE7"/>
    <w:rsid w:val="00B44447"/>
    <w:rsid w:val="00B61884"/>
    <w:rsid w:val="00B66685"/>
    <w:rsid w:val="00B71D64"/>
    <w:rsid w:val="00B72298"/>
    <w:rsid w:val="00BB12A4"/>
    <w:rsid w:val="00BC3F4F"/>
    <w:rsid w:val="00BC4B98"/>
    <w:rsid w:val="00BD4A80"/>
    <w:rsid w:val="00BD5972"/>
    <w:rsid w:val="00BD6578"/>
    <w:rsid w:val="00C049D2"/>
    <w:rsid w:val="00C33C1A"/>
    <w:rsid w:val="00C37761"/>
    <w:rsid w:val="00CB362E"/>
    <w:rsid w:val="00CD125F"/>
    <w:rsid w:val="00CD75F5"/>
    <w:rsid w:val="00CF13F3"/>
    <w:rsid w:val="00D14339"/>
    <w:rsid w:val="00D43BC9"/>
    <w:rsid w:val="00D5239F"/>
    <w:rsid w:val="00D6593E"/>
    <w:rsid w:val="00D77B19"/>
    <w:rsid w:val="00D86211"/>
    <w:rsid w:val="00DB33D4"/>
    <w:rsid w:val="00DC0AAC"/>
    <w:rsid w:val="00DC420F"/>
    <w:rsid w:val="00DE0529"/>
    <w:rsid w:val="00DE4E11"/>
    <w:rsid w:val="00E05026"/>
    <w:rsid w:val="00E07B30"/>
    <w:rsid w:val="00E47EAF"/>
    <w:rsid w:val="00E60A7C"/>
    <w:rsid w:val="00E90C79"/>
    <w:rsid w:val="00EA4BFD"/>
    <w:rsid w:val="00EB00CE"/>
    <w:rsid w:val="00EB4715"/>
    <w:rsid w:val="00EC3F12"/>
    <w:rsid w:val="00ED3085"/>
    <w:rsid w:val="00EE49FC"/>
    <w:rsid w:val="00F265EB"/>
    <w:rsid w:val="00F50E48"/>
    <w:rsid w:val="00F541E6"/>
    <w:rsid w:val="00F7257A"/>
    <w:rsid w:val="00F81E6C"/>
    <w:rsid w:val="00FB4012"/>
    <w:rsid w:val="00FB6A4C"/>
    <w:rsid w:val="00FD0A9A"/>
    <w:rsid w:val="00FE02A7"/>
    <w:rsid w:val="00FE707A"/>
    <w:rsid w:val="00FF490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743F5A-9AE9-411D-BF95-22A32E196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14824"/>
    <w:pPr>
      <w:keepNext/>
      <w:numPr>
        <w:ilvl w:val="1"/>
        <w:numId w:val="1"/>
      </w:numPr>
      <w:spacing w:before="120" w:after="6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unhideWhenUsed/>
    <w:rsid w:val="00971B5C"/>
    <w:rPr>
      <w:rFonts w:eastAsiaTheme="minorHAnsi"/>
      <w:sz w:val="24"/>
      <w:szCs w:val="24"/>
    </w:rPr>
  </w:style>
  <w:style w:type="paragraph" w:styleId="Caption">
    <w:name w:val="caption"/>
    <w:basedOn w:val="Normal"/>
    <w:next w:val="Normal"/>
    <w:unhideWhenUsed/>
    <w:qFormat/>
    <w:rsid w:val="005A62EC"/>
    <w:pPr>
      <w:spacing w:after="200"/>
    </w:pPr>
    <w:rPr>
      <w:i/>
      <w:iCs/>
      <w:color w:val="1F497D" w:themeColor="text2"/>
      <w:sz w:val="18"/>
      <w:szCs w:val="18"/>
    </w:rPr>
  </w:style>
  <w:style w:type="character" w:customStyle="1" w:styleId="selectable">
    <w:name w:val="selectable"/>
    <w:basedOn w:val="DefaultParagraphFont"/>
    <w:rsid w:val="0074179A"/>
  </w:style>
  <w:style w:type="paragraph" w:styleId="ListParagraph">
    <w:name w:val="List Paragraph"/>
    <w:basedOn w:val="Normal"/>
    <w:uiPriority w:val="34"/>
    <w:qFormat/>
    <w:rsid w:val="00E07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661">
      <w:bodyDiv w:val="1"/>
      <w:marLeft w:val="0"/>
      <w:marRight w:val="0"/>
      <w:marTop w:val="0"/>
      <w:marBottom w:val="0"/>
      <w:divBdr>
        <w:top w:val="none" w:sz="0" w:space="0" w:color="auto"/>
        <w:left w:val="none" w:sz="0" w:space="0" w:color="auto"/>
        <w:bottom w:val="none" w:sz="0" w:space="0" w:color="auto"/>
        <w:right w:val="none" w:sz="0" w:space="0" w:color="auto"/>
      </w:divBdr>
    </w:div>
    <w:div w:id="48385930">
      <w:bodyDiv w:val="1"/>
      <w:marLeft w:val="0"/>
      <w:marRight w:val="0"/>
      <w:marTop w:val="0"/>
      <w:marBottom w:val="0"/>
      <w:divBdr>
        <w:top w:val="none" w:sz="0" w:space="0" w:color="auto"/>
        <w:left w:val="none" w:sz="0" w:space="0" w:color="auto"/>
        <w:bottom w:val="none" w:sz="0" w:space="0" w:color="auto"/>
        <w:right w:val="none" w:sz="0" w:space="0" w:color="auto"/>
      </w:divBdr>
    </w:div>
    <w:div w:id="899437782">
      <w:bodyDiv w:val="1"/>
      <w:marLeft w:val="0"/>
      <w:marRight w:val="0"/>
      <w:marTop w:val="0"/>
      <w:marBottom w:val="0"/>
      <w:divBdr>
        <w:top w:val="none" w:sz="0" w:space="0" w:color="auto"/>
        <w:left w:val="none" w:sz="0" w:space="0" w:color="auto"/>
        <w:bottom w:val="none" w:sz="0" w:space="0" w:color="auto"/>
        <w:right w:val="none" w:sz="0" w:space="0" w:color="auto"/>
      </w:divBdr>
    </w:div>
    <w:div w:id="1307971451">
      <w:bodyDiv w:val="1"/>
      <w:marLeft w:val="0"/>
      <w:marRight w:val="0"/>
      <w:marTop w:val="0"/>
      <w:marBottom w:val="0"/>
      <w:divBdr>
        <w:top w:val="none" w:sz="0" w:space="0" w:color="auto"/>
        <w:left w:val="none" w:sz="0" w:space="0" w:color="auto"/>
        <w:bottom w:val="none" w:sz="0" w:space="0" w:color="auto"/>
        <w:right w:val="none" w:sz="0" w:space="0" w:color="auto"/>
      </w:divBdr>
    </w:div>
    <w:div w:id="187727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55D6B-3234-4248-8B7A-99EB73233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Pages>
  <Words>3590</Words>
  <Characters>20464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Mai Loan</dc:creator>
  <cp:lastModifiedBy>Tran, Mai Loan</cp:lastModifiedBy>
  <cp:revision>24</cp:revision>
  <cp:lastPrinted>2019-03-13T19:24:00Z</cp:lastPrinted>
  <dcterms:created xsi:type="dcterms:W3CDTF">2019-04-22T05:52:00Z</dcterms:created>
  <dcterms:modified xsi:type="dcterms:W3CDTF">2019-04-23T02:56:00Z</dcterms:modified>
</cp:coreProperties>
</file>