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e575671e6194a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73" w:rsidRPr="00765373" w:rsidRDefault="00765373" w:rsidP="00765373">
      <w:pPr>
        <w:widowControl/>
        <w:spacing w:line="720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</w:pPr>
      <w:r w:rsidRPr="00765373"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  <w:t>再叙</w:t>
      </w:r>
      <w:r w:rsidRPr="00765373">
        <w:rPr>
          <w:rFonts w:ascii="inherit" w:eastAsia="宋体" w:hAnsi="inherit" w:cs="宋体"/>
          <w:b/>
          <w:bCs/>
          <w:color w:val="000000"/>
          <w:kern w:val="36"/>
          <w:sz w:val="42"/>
          <w:szCs w:val="42"/>
        </w:rPr>
        <w:t>TIME_WAIT</w:t>
      </w:r>
    </w:p>
    <w:p w:rsidR="00765373" w:rsidRPr="00765373" w:rsidRDefault="00765373" w:rsidP="00765373">
      <w:pPr>
        <w:widowControl/>
        <w:spacing w:line="270" w:lineRule="atLeast"/>
        <w:jc w:val="left"/>
        <w:textAlignment w:val="baseline"/>
        <w:rPr>
          <w:rFonts w:ascii="inherit" w:eastAsia="宋体" w:hAnsi="inherit" w:cs="宋体"/>
          <w:color w:val="666666"/>
          <w:kern w:val="0"/>
          <w:sz w:val="18"/>
          <w:szCs w:val="18"/>
        </w:rPr>
      </w:pPr>
      <w:r w:rsidRPr="00765373">
        <w:rPr>
          <w:rFonts w:ascii="inherit" w:eastAsia="宋体" w:hAnsi="inherit" w:cs="宋体"/>
          <w:color w:val="666666"/>
          <w:kern w:val="0"/>
          <w:sz w:val="18"/>
          <w:szCs w:val="18"/>
          <w:bdr w:val="none" w:sz="0" w:space="0" w:color="auto" w:frame="1"/>
        </w:rPr>
        <w:t>发表于</w:t>
      </w:r>
      <w:hyperlink r:id="rId7" w:tooltip="20:17:00" w:history="1">
        <w:r w:rsidRPr="00765373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u w:val="single"/>
            <w:bdr w:val="none" w:sz="0" w:space="0" w:color="auto" w:frame="1"/>
          </w:rPr>
          <w:t>2013-12-31</w:t>
        </w:r>
      </w:hyperlink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之所以起这样一个题目是因为很久以前我曾经写过一篇介绍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</w:t>
      </w:r>
      <w:hyperlink r:id="rId8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文章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，不过当时基本属于浅尝辄止，并没深入说明问题的来龙去脉，碰巧这段时间反复被别人问到相关的问题，让我觉得有必要全面总结一下，以备不时之需。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讨论前大家可以拿手头的服务器摸摸底，记住「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ss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」比「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netstat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」快：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>shell&gt; ss -ant | awk '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  NR&gt;1 {++s[$1]} END {for(k in s) print k,s[k]}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>'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如果你只是想单独查询一下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的数量，那么还可以更简单一些：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>shell&gt; cat /proc/net/sockstat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我猜你一定被巨大无比的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网络连接总数吓到了！以我个人的经验，对于一台繁忙的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Web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服务器来说，如果主要以短连接为主，那么其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网络连接总数很可能会达到几万，甚至十几万。虽然一个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网络连接耗费的资源无非就是一个端口、一点内存，但是架不住基数大，所以这始终是一个需要面对的问题。</w:t>
      </w:r>
    </w:p>
    <w:p w:rsidR="00765373" w:rsidRPr="00765373" w:rsidRDefault="00765373" w:rsidP="00765373">
      <w:pPr>
        <w:widowControl/>
        <w:shd w:val="clear" w:color="auto" w:fill="FFFFFF"/>
        <w:spacing w:after="195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为什么会存在</w:t>
      </w:r>
      <w:r w:rsidRPr="00765373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？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在建立连接的时候需要握手，同理，在关闭连接的时候也需要握手。为了更直观的说明关闭连接时握手的过程，我们引用「</w:t>
      </w:r>
      <w:hyperlink r:id="rId9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The TCP/IP Guide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」中的</w:t>
      </w:r>
      <w:hyperlink r:id="rId10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例子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</w:p>
    <w:p w:rsidR="00765373" w:rsidRPr="00765373" w:rsidRDefault="00765373" w:rsidP="00765373">
      <w:pPr>
        <w:widowControl/>
        <w:shd w:val="clear" w:color="auto" w:fill="EEEEEE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 w:hint="eastAsia"/>
          <w:noProof/>
          <w:color w:val="1982D1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346190" cy="5295265"/>
            <wp:effectExtent l="0" t="0" r="0" b="635"/>
            <wp:docPr id="1" name="图片 1" descr="TCP Clos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Clos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73" w:rsidRPr="00765373" w:rsidRDefault="00765373" w:rsidP="00765373">
      <w:pPr>
        <w:widowControl/>
        <w:shd w:val="clear" w:color="auto" w:fill="EEEEEE"/>
        <w:jc w:val="left"/>
        <w:textAlignment w:val="baseline"/>
        <w:rPr>
          <w:rFonts w:ascii="Georgia" w:eastAsia="宋体" w:hAnsi="Georgia" w:cs="Helvetica"/>
          <w:color w:val="666666"/>
          <w:kern w:val="0"/>
          <w:sz w:val="18"/>
          <w:szCs w:val="18"/>
        </w:rPr>
      </w:pPr>
      <w:r w:rsidRPr="00765373">
        <w:rPr>
          <w:rFonts w:ascii="Georgia" w:eastAsia="宋体" w:hAnsi="Georgia" w:cs="Helvetica"/>
          <w:color w:val="666666"/>
          <w:kern w:val="0"/>
          <w:sz w:val="18"/>
          <w:szCs w:val="18"/>
        </w:rPr>
        <w:t>TCP Close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因为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连接是双向的，所以在关闭连接的时候，两个方向各自都需要关闭。先发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FIN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包的一方执行的是主动关闭；后发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FIN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包的一方执行的是被动关闭。主动关闭的一方会进入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状态，并且在此状态停留两倍的</w:t>
      </w:r>
      <w:hyperlink r:id="rId13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MSL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时长。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穿插一点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的知识：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指的是报文段的最大生存时间，如果报文段在网络活动了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时间，还没有被接收，那么会被丢弃。关于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的大小，</w:t>
      </w:r>
      <w:hyperlink r:id="rId14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RFC 793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协议中给出的建议是两分钟，不过实际上不同的操作系统可能有不同的设置，以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Linux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为例，通常是半分钟，两倍的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就是一分钟，也就是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60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秒，并且这个数值是硬编码在</w:t>
      </w:r>
      <w:hyperlink r:id="rId15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内核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中的，也就是说除非你重新编译内核，否则没法修改它：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>#define TCP_TIMEWAIT_LEN (60*HZ)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如果每秒的连接数是一千的话，那么一分钟就可能会产生六万个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。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为什么主动关闭的一方不直接进入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CLOSED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状态，而是进入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状态，并且停留两倍的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时长呢？这是因为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是建立在不可靠网络上的可靠的协议。例子：主动关闭的一方收到被动关闭的一方发出的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FIN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包后，回应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ACK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包，同时进入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状态，但是因为网络原因，主动关闭的一方发送的这个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lastRenderedPageBreak/>
        <w:t>ACK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包很可能延迟，从而触发被动连接一方重传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FIN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包。极端情况下，这一去一回，就是两倍的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时长。如果主动关闭的一方跳过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直接进入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CLOSED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，或者在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停留的时长不足两倍的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MSL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，那么当被动关闭的一方早先发出的延迟包到达后，就可能出现类似下面的问题：</w:t>
      </w:r>
    </w:p>
    <w:p w:rsidR="00765373" w:rsidRPr="00765373" w:rsidRDefault="00765373" w:rsidP="00765373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旧的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连接已经不存在了，系统此时只能返回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RST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包</w:t>
      </w:r>
    </w:p>
    <w:p w:rsidR="00765373" w:rsidRPr="00765373" w:rsidRDefault="00765373" w:rsidP="00765373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新的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连接被建立起来了，延迟包可能干扰新的连接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不管是哪种情况都会让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不再可靠，所以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状态有存在的必要性。</w:t>
      </w:r>
    </w:p>
    <w:p w:rsidR="00765373" w:rsidRPr="00765373" w:rsidRDefault="00765373" w:rsidP="00765373">
      <w:pPr>
        <w:widowControl/>
        <w:shd w:val="clear" w:color="auto" w:fill="FFFFFF"/>
        <w:spacing w:after="195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如何控制</w:t>
      </w:r>
      <w:r w:rsidRPr="00765373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b/>
          <w:bCs/>
          <w:color w:val="000000"/>
          <w:kern w:val="0"/>
          <w:sz w:val="23"/>
          <w:szCs w:val="23"/>
        </w:rPr>
        <w:t>的数量？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从前面的描述我们可以得出这样的结论：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这东西没有的话不行，不过太多可能也是个麻烦事。下面让我们看看有哪些方法可以控制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数量，这里只说一些常规方法，另外一些诸如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SO_LINGER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之类的方法太过偏门，略过不谈。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ip_conntrack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：顾名思义就是跟踪连接。一旦激活了此模块，就能在系统参数里发现很多用来控制网络连接状态超时的设置，其中自然也包括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>shell&gt; modprobe ip_conntrack</w:t>
      </w:r>
    </w:p>
    <w:p w:rsidR="00765373" w:rsidRPr="00765373" w:rsidRDefault="00765373" w:rsidP="00765373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765373">
        <w:rPr>
          <w:rFonts w:ascii="Courier" w:eastAsia="宋体" w:hAnsi="Courier" w:cs="宋体"/>
          <w:color w:val="373737"/>
          <w:kern w:val="0"/>
          <w:sz w:val="20"/>
          <w:szCs w:val="20"/>
        </w:rPr>
        <w:t>shell&gt; sysctl net.ipv4.netfilter.ip_conntrack_tcp_timeout_time_wait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我们可以尝试缩小它的设置，比如十秒，甚至一秒，具体设置成多少合适取决于网络情况而定，当然也可以参考相关的</w:t>
      </w:r>
      <w:hyperlink r:id="rId16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案例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。不过就我的个人意见来说，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ip_conntrack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引入的问题比解决的还多，比如性能会大幅下降，所以不建议使用。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tcp_tw_recycle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：顾名思义就是回收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连接。可以说这个内核参数已经变成了大众处理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的万金油，如果你在网络上搜索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的解决方案，十有八九会推荐设置它，不过这里隐藏着一个不易察觉的</w:t>
      </w:r>
      <w:hyperlink r:id="rId17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陷阱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当多个客户端通过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NAT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方式联网并与服务端交互时，服务端看到的是同一个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IP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，也就是说对服务端而言这些客户端实际上等同于一个，可惜由于这些客户端的时间戳可能存在差异，于是乎从服务端的视角看，便可能出现时间戳错乱的现象，进而直接导致时间戳小的数据包被丢弃。参考：</w:t>
      </w:r>
      <w:hyperlink r:id="rId18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tcp_tw_recycle</w:t>
        </w:r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和</w:t>
        </w:r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tcp_timestamps</w:t>
        </w:r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导致</w:t>
        </w:r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connect</w:t>
        </w:r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失败问题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。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tcp_tw_reuse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：顾名思义就是复用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连接。当创建新连接的时候，如果可能的话会考虑复用相应的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连接。通常认为「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tcp_tw_reuse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」比「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tcp_tw_recycle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」安全一些，这是因为一来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创建时间必须超过一秒才可能会被复用；二来只有连接的时间戳是递增的时候才会被复用。</w:t>
      </w:r>
      <w:hyperlink r:id="rId19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官方文档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里是这样说的：如果从协议视角看它是安全的，那么就可以使用。这简直就是外交辞令啊！按我的看法，如果网络比较稳定，比如都是内网连接，那么就可以尝试使用。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不过需要注意的是在哪里使用，既然我们要复用连接，那么当然应该在连接的发起方使用，而不能在被连接方使用。举例来说：客户端向服务端发起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请求，服务端响应后主动关闭连接，于是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便留在了服务端，此类情况使用「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tcp_tw_reuse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」是无效的，因为服务端是被连接方，所以不存在复用连接一说。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lastRenderedPageBreak/>
        <w:t>让我们延伸一点来看，比如说服务端是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PHP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，它查询另一个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MySQL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服务端，然后主动断开连接，于是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就落在了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PHP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一侧，此类情况下使用「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tcp_tw_reuse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」是有效的，因为此时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PHP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相对于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MySQL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而言是客户端，它是连接的发起方，所以可以复用连接。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说明：如果使用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tcp_tw_reuse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，请激活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tcp_timestamps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，否则无效。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tcp_max_tw_buckets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：顾名思义就是控制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总数。</w:t>
      </w:r>
      <w:hyperlink r:id="rId20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官网文档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说这个选项只是为了阻止一些简单的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DoS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攻击，平常不要人为的降低它。如果缩小了它，那么系统会将多余的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删除掉，日志里会显示：「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TCP: time wait bucket table overflow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」。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需要提醒大家的是物极必反，曾经看到有人把「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tcp_max_tw_buckets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」设置成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0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，也就是说完全抛弃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，这就有些冒险了，用一句围棋谚语来说：入界宜缓。</w:t>
      </w:r>
    </w:p>
    <w:p w:rsidR="00765373" w:rsidRPr="00765373" w:rsidRDefault="00765373" w:rsidP="00765373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…</w:t>
      </w:r>
    </w:p>
    <w:p w:rsidR="00765373" w:rsidRPr="00765373" w:rsidRDefault="00765373" w:rsidP="0076537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有时候，如果我们换个角度去看问题，往往能得到四两拨千斤的效果。前面提到的例子：客户端向服务端发起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请求，服务端响应后主动关闭连接，于是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便留在了服务端。这里的关键在于主动关闭连接的是服务端！在关闭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TCP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连接的时候，先出手的一方注定逃不开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TIME_WAIT</w:t>
      </w:r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的宿命，套用一句歌词：把我的悲伤留给自己，你的美丽让你带走。如果客户端可控的话，那么在服务端打开</w:t>
      </w:r>
      <w:hyperlink r:id="rId21" w:tgtFrame="_blank" w:history="1">
        <w:r w:rsidRPr="00765373">
          <w:rPr>
            <w:rFonts w:ascii="inherit" w:eastAsia="宋体" w:hAnsi="inherit" w:cs="Helvetica"/>
            <w:color w:val="1982D1"/>
            <w:kern w:val="0"/>
            <w:sz w:val="23"/>
            <w:szCs w:val="23"/>
            <w:u w:val="single"/>
            <w:bdr w:val="none" w:sz="0" w:space="0" w:color="auto" w:frame="1"/>
          </w:rPr>
          <w:t>KeepAlive</w:t>
        </w:r>
      </w:hyperlink>
      <w:r w:rsidRPr="00765373">
        <w:rPr>
          <w:rFonts w:ascii="inherit" w:eastAsia="宋体" w:hAnsi="inherit" w:cs="Helvetica"/>
          <w:color w:val="373737"/>
          <w:kern w:val="0"/>
          <w:sz w:val="23"/>
          <w:szCs w:val="23"/>
        </w:rPr>
        <w:t>，尽可能不让服务端主动关闭连接，而让客户端主动关闭连接，如此一来问题便迎刃而解了。</w:t>
      </w:r>
    </w:p>
    <w:p w:rsidR="004D439B" w:rsidRPr="00765373" w:rsidRDefault="004D439B">
      <w:bookmarkStart w:id="0" w:name="_GoBack"/>
      <w:bookmarkEnd w:id="0"/>
    </w:p>
    <w:sectPr w:rsidR="004D439B" w:rsidRPr="00765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57C" w:rsidRDefault="001E357C" w:rsidP="00765373">
      <w:r>
        <w:separator/>
      </w:r>
    </w:p>
  </w:endnote>
  <w:endnote w:type="continuationSeparator" w:id="0">
    <w:p w:rsidR="001E357C" w:rsidRDefault="001E357C" w:rsidP="0076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57C" w:rsidRDefault="001E357C" w:rsidP="00765373">
      <w:r>
        <w:separator/>
      </w:r>
    </w:p>
  </w:footnote>
  <w:footnote w:type="continuationSeparator" w:id="0">
    <w:p w:rsidR="001E357C" w:rsidRDefault="001E357C" w:rsidP="00765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F230F"/>
    <w:multiLevelType w:val="multilevel"/>
    <w:tmpl w:val="4B602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24"/>
    <w:rsid w:val="001A0324"/>
    <w:rsid w:val="001E357C"/>
    <w:rsid w:val="004D439B"/>
    <w:rsid w:val="0076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AA20D-411D-41B1-B363-CA7FD21B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3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53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3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53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53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p">
    <w:name w:val="sep"/>
    <w:basedOn w:val="a0"/>
    <w:rsid w:val="00765373"/>
  </w:style>
  <w:style w:type="character" w:styleId="a5">
    <w:name w:val="Hyperlink"/>
    <w:basedOn w:val="a0"/>
    <w:uiPriority w:val="99"/>
    <w:semiHidden/>
    <w:unhideWhenUsed/>
    <w:rsid w:val="0076537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65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5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5373"/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765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65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24">
              <w:marLeft w:val="0"/>
              <w:marRight w:val="0"/>
              <w:marTop w:val="96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oding.com/2012/01/19/142" TargetMode="External"/><Relationship Id="rId13" Type="http://schemas.openxmlformats.org/officeDocument/2006/relationships/hyperlink" Target="http://en.wikipedia.org/wiki/Maximum_Segment_Lifetime" TargetMode="External"/><Relationship Id="rId18" Type="http://schemas.openxmlformats.org/officeDocument/2006/relationships/hyperlink" Target="http://blog.sina.com.cn/s/blog_781b0c850100znj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HTTP_persistent_connection" TargetMode="External"/><Relationship Id="rId7" Type="http://schemas.openxmlformats.org/officeDocument/2006/relationships/hyperlink" Target="https://huoding.com/2013/12/31/316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litrin.net/2013/03/01/android%E4%B9%8B%E7%BD%91%E7%BB%9C%E4%B8%A2%E5%8C%85%E4%BA%8B%E4%BB%B6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engineyard.com/2012/linux-scalability" TargetMode="External"/><Relationship Id="rId20" Type="http://schemas.openxmlformats.org/officeDocument/2006/relationships/hyperlink" Target="https://www.kernel.org/doc/Documentation/networking/ip-sysctl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oding.com/wp-content/uploads/2013/12/tcp_close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orvalds/linux/blob/master/include/net/tcp.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cpipguide.com/free/t_TCPConnectionTermination.htm" TargetMode="External"/><Relationship Id="rId19" Type="http://schemas.openxmlformats.org/officeDocument/2006/relationships/hyperlink" Target="https://www.kernel.org/doc/Documentation/networking/ip-sysctl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cpipguide.com/free/index.htm" TargetMode="External"/><Relationship Id="rId14" Type="http://schemas.openxmlformats.org/officeDocument/2006/relationships/hyperlink" Target="http://tools.ietf.org/search/rfc79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2017-05-25T11:05:00Z</dcterms:created>
  <dcterms:modified xsi:type="dcterms:W3CDTF">2017-05-25T11:06:00Z</dcterms:modified>
</cp:coreProperties>
</file>