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3d72465b63f4a9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C77" w:rsidRPr="00D82C77" w:rsidRDefault="00D82C77" w:rsidP="00D82C7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D82C77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D82C77" w:rsidRPr="00D82C77" w:rsidRDefault="00D82C77" w:rsidP="00D82C7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" w:history="1">
        <w:r w:rsidRPr="00D82C77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Linux编译和安装boost库</w:t>
        </w:r>
      </w:hyperlink>
    </w:p>
    <w:p w:rsidR="00D82C77" w:rsidRPr="00D82C77" w:rsidRDefault="00D82C77" w:rsidP="00D82C7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D82C77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D82C7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tgtFrame="_blank" w:history="1">
        <w:r w:rsidRPr="00D82C77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linux</w:t>
        </w:r>
      </w:hyperlink>
      <w:hyperlink r:id="rId9" w:tgtFrame="_blank" w:history="1">
        <w:r w:rsidRPr="00D82C77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boost</w:t>
        </w:r>
      </w:hyperlink>
      <w:hyperlink r:id="rId10" w:tgtFrame="_blank" w:history="1">
        <w:r w:rsidRPr="00D82C77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编译器</w:t>
        </w:r>
      </w:hyperlink>
    </w:p>
    <w:p w:rsidR="00D82C77" w:rsidRPr="00D82C77" w:rsidRDefault="00D82C77" w:rsidP="00D82C7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D82C77">
        <w:rPr>
          <w:rFonts w:ascii="Arial" w:eastAsia="宋体" w:hAnsi="Arial" w:cs="Arial"/>
          <w:color w:val="999999"/>
          <w:kern w:val="0"/>
          <w:sz w:val="18"/>
          <w:szCs w:val="18"/>
        </w:rPr>
        <w:t>2015-07-31 15:00 2845</w:t>
      </w:r>
      <w:r w:rsidRPr="00D82C7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D82C7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comments" w:history="1">
        <w:r w:rsidRPr="00D82C77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D82C77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12" w:tgtFrame="_blank" w:tooltip="收藏" w:history="1">
        <w:r w:rsidRPr="00D82C77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D82C7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report" w:tooltip="举报" w:history="1">
        <w:r w:rsidRPr="00D82C77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D82C77" w:rsidRPr="00D82C77" w:rsidRDefault="00D82C77" w:rsidP="00D82C77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2C7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3510" cy="122555"/>
            <wp:effectExtent l="0" t="0" r="8890" b="0"/>
            <wp:docPr id="4" name="图片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C7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82C77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D82C77" w:rsidRPr="00D82C77" w:rsidRDefault="00D82C77" w:rsidP="00D82C77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D82C77">
        <w:rPr>
          <w:rFonts w:ascii="Arial" w:eastAsia="宋体" w:hAnsi="Arial" w:cs="Arial"/>
          <w:color w:val="DF3434"/>
          <w:kern w:val="0"/>
          <w:szCs w:val="21"/>
        </w:rPr>
        <w:t>C/C++</w:t>
      </w:r>
      <w:r w:rsidRPr="00D82C77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D82C77">
        <w:rPr>
          <w:rFonts w:ascii="Arial" w:eastAsia="宋体" w:hAnsi="Arial" w:cs="Arial"/>
          <w:color w:val="DF3434"/>
          <w:kern w:val="0"/>
          <w:szCs w:val="21"/>
        </w:rPr>
        <w:t>52</w:t>
      </w:r>
      <w:r w:rsidRPr="00D82C77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D82C77">
        <w:rPr>
          <w:rFonts w:ascii="Arial" w:eastAsia="宋体" w:hAnsi="Arial" w:cs="Arial"/>
          <w:color w:val="DF3434"/>
          <w:kern w:val="0"/>
          <w:szCs w:val="21"/>
        </w:rPr>
        <w:t> </w:t>
      </w:r>
      <w:r w:rsidRPr="00D82C77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C77">
        <w:rPr>
          <w:rFonts w:ascii="Arial" w:eastAsia="宋体" w:hAnsi="Arial" w:cs="Arial"/>
          <w:color w:val="DF3434"/>
          <w:kern w:val="0"/>
          <w:szCs w:val="21"/>
        </w:rPr>
        <w:t> Linux</w:t>
      </w:r>
      <w:r w:rsidRPr="00D82C77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D82C77">
        <w:rPr>
          <w:rFonts w:ascii="Arial" w:eastAsia="宋体" w:hAnsi="Arial" w:cs="Arial"/>
          <w:color w:val="DF3434"/>
          <w:kern w:val="0"/>
          <w:szCs w:val="21"/>
        </w:rPr>
        <w:t>35</w:t>
      </w:r>
      <w:r w:rsidRPr="00D82C77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D82C77">
        <w:rPr>
          <w:rFonts w:ascii="Arial" w:eastAsia="宋体" w:hAnsi="Arial" w:cs="Arial"/>
          <w:color w:val="DF3434"/>
          <w:kern w:val="0"/>
          <w:szCs w:val="21"/>
        </w:rPr>
        <w:t> </w:t>
      </w:r>
      <w:r w:rsidRPr="00D82C77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C77">
        <w:rPr>
          <w:rFonts w:ascii="Arial" w:eastAsia="宋体" w:hAnsi="Arial" w:cs="Arial"/>
          <w:color w:val="DF3434"/>
          <w:kern w:val="0"/>
          <w:szCs w:val="21"/>
        </w:rPr>
        <w:t> </w:t>
      </w:r>
      <w:r w:rsidRPr="00D82C77">
        <w:rPr>
          <w:rFonts w:ascii="Arial" w:eastAsia="宋体" w:hAnsi="Arial" w:cs="Arial"/>
          <w:color w:val="DF3434"/>
          <w:kern w:val="0"/>
          <w:szCs w:val="21"/>
        </w:rPr>
        <w:t>开发环境（</w:t>
      </w:r>
      <w:r w:rsidRPr="00D82C77">
        <w:rPr>
          <w:rFonts w:ascii="Arial" w:eastAsia="宋体" w:hAnsi="Arial" w:cs="Arial"/>
          <w:color w:val="DF3434"/>
          <w:kern w:val="0"/>
          <w:szCs w:val="21"/>
        </w:rPr>
        <w:t>9</w:t>
      </w:r>
      <w:r w:rsidRPr="00D82C77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D82C77">
        <w:rPr>
          <w:rFonts w:ascii="Arial" w:eastAsia="宋体" w:hAnsi="Arial" w:cs="Arial"/>
          <w:color w:val="DF3434"/>
          <w:kern w:val="0"/>
          <w:szCs w:val="21"/>
        </w:rPr>
        <w:t> </w:t>
      </w:r>
      <w:r w:rsidRPr="00D82C77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C77" w:rsidRPr="00D82C77" w:rsidRDefault="00D82C77" w:rsidP="00D82C77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82C77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D82C77" w:rsidRPr="00D82C77" w:rsidRDefault="00D82C77" w:rsidP="00D82C77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82C77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16" w:tooltip="系统根据文章中H1到H6标签自动生成文章目录" w:history="1">
        <w:r w:rsidRPr="00D82C77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(?)</w:t>
        </w:r>
      </w:hyperlink>
      <w:hyperlink r:id="rId17" w:tooltip="展开" w:history="1">
        <w:r w:rsidRPr="00D82C77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[+]</w:t>
        </w:r>
      </w:hyperlink>
    </w:p>
    <w:p w:rsidR="00D82C77" w:rsidRPr="00D82C77" w:rsidRDefault="00D82C77" w:rsidP="00D82C77">
      <w:pPr>
        <w:widowControl/>
        <w:shd w:val="clear" w:color="auto" w:fill="FFFFFF"/>
        <w:spacing w:after="192" w:line="312" w:lineRule="atLeast"/>
        <w:jc w:val="left"/>
        <w:outlineLvl w:val="0"/>
        <w:rPr>
          <w:rFonts w:ascii="microsoft yahei" w:eastAsia="宋体" w:hAnsi="microsoft yahei" w:cs="Arial"/>
          <w:color w:val="3F3F3F"/>
          <w:kern w:val="36"/>
          <w:sz w:val="60"/>
          <w:szCs w:val="60"/>
        </w:rPr>
      </w:pPr>
      <w:bookmarkStart w:id="0" w:name="t0"/>
      <w:bookmarkEnd w:id="0"/>
      <w:r w:rsidRPr="00D82C7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 xml:space="preserve">1. </w:t>
      </w:r>
      <w:r w:rsidRPr="00D82C7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下载</w:t>
      </w:r>
      <w:r w:rsidRPr="00D82C7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boost</w:t>
      </w:r>
      <w:r w:rsidRPr="00D82C7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安装包并解压缩</w:t>
      </w:r>
    </w:p>
    <w:p w:rsidR="00D82C77" w:rsidRPr="00D82C77" w:rsidRDefault="00D82C77" w:rsidP="00D82C7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到</w:t>
      </w:r>
      <w:hyperlink r:id="rId18" w:tgtFrame="_blank" w:history="1">
        <w:r w:rsidRPr="00D82C77">
          <w:rPr>
            <w:rFonts w:ascii="microsoft yahei" w:eastAsia="宋体" w:hAnsi="microsoft yahei" w:cs="Arial"/>
            <w:color w:val="4FA1DB"/>
            <w:kern w:val="0"/>
            <w:sz w:val="23"/>
            <w:szCs w:val="23"/>
            <w:u w:val="single"/>
          </w:rPr>
          <w:t>http://www.boost.org/</w:t>
        </w:r>
      </w:hyperlink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下载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boost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的安装包，以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boost_1_58_0.tar.gz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为例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 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br/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下载完成后进行解压缩：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tar zxvf boost_1_58_0</w:t>
      </w:r>
      <w:r w:rsidRPr="00D82C7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.tar.gz</w:t>
      </w:r>
    </w:p>
    <w:p w:rsidR="00D82C77" w:rsidRPr="00D82C77" w:rsidRDefault="00D82C77" w:rsidP="00D82C7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shd w:val="clear" w:color="auto" w:fill="FFFFFF"/>
        <w:spacing w:before="192" w:after="192" w:line="312" w:lineRule="atLeast"/>
        <w:jc w:val="left"/>
        <w:outlineLvl w:val="0"/>
        <w:rPr>
          <w:rFonts w:ascii="microsoft yahei" w:eastAsia="宋体" w:hAnsi="microsoft yahei" w:cs="Arial"/>
          <w:color w:val="3F3F3F"/>
          <w:kern w:val="36"/>
          <w:sz w:val="60"/>
          <w:szCs w:val="60"/>
        </w:rPr>
      </w:pPr>
      <w:bookmarkStart w:id="1" w:name="t1"/>
      <w:bookmarkEnd w:id="1"/>
      <w:r w:rsidRPr="00D82C7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2.</w:t>
      </w:r>
      <w:r w:rsidRPr="00D82C7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设置编译器和所选库</w:t>
      </w:r>
    </w:p>
    <w:p w:rsidR="00D82C77" w:rsidRPr="00D82C77" w:rsidRDefault="00D82C77" w:rsidP="00D82C7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先进入解压缩后的目录：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cd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boost_1_58_0</w:t>
      </w:r>
    </w:p>
    <w:p w:rsidR="00D82C77" w:rsidRPr="00D82C77" w:rsidRDefault="00D82C77" w:rsidP="00D82C7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然后运行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bootstrap.sh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脚本并设置相关参数：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/bootstrap</w:t>
      </w: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sh </w:t>
      </w: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</w:t>
      </w: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with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-libraries</w:t>
      </w: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D82C7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all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</w:t>
      </w: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with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-toolset</w:t>
      </w: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gcc</w:t>
      </w:r>
    </w:p>
    <w:p w:rsidR="00D82C77" w:rsidRPr="00D82C77" w:rsidRDefault="00D82C77" w:rsidP="00D82C77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D82C77">
        <w:rPr>
          <w:rFonts w:ascii="Courier New" w:eastAsia="宋体" w:hAnsi="Courier New" w:cs="Courier New"/>
          <w:color w:val="3F3F3F"/>
          <w:kern w:val="0"/>
          <w:sz w:val="20"/>
          <w:szCs w:val="20"/>
        </w:rPr>
        <w:lastRenderedPageBreak/>
        <w:t>--with-libraries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指定编译哪些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boost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库，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all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的话就是全部编译，只想编译部分库的话就把库的名称写上，之间用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 xml:space="preserve"> , 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号分隔即可，可指定的库有以下几种：</w:t>
      </w:r>
    </w:p>
    <w:tbl>
      <w:tblPr>
        <w:tblW w:w="1419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3"/>
        <w:gridCol w:w="9317"/>
      </w:tblGrid>
      <w:tr w:rsidR="00D82C77" w:rsidRPr="00D82C77" w:rsidTr="00D82C77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库名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atomic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chrono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coroutine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date_time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graph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图组件和算法</w:t>
            </w: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graph_parallel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iostreams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locale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log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math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mpi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用模板实现的元编程框架</w:t>
            </w: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program_options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把C++类和函数映射到Python之中</w:t>
            </w: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regex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正则表达式库</w:t>
            </w: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serialization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signals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system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thread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可移植的C++多线程库</w:t>
            </w: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timer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82C77" w:rsidRPr="00D82C77" w:rsidTr="00D82C7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C77">
              <w:rPr>
                <w:rFonts w:ascii="宋体" w:eastAsia="宋体" w:hAnsi="宋体" w:cs="宋体"/>
                <w:kern w:val="0"/>
                <w:sz w:val="24"/>
                <w:szCs w:val="24"/>
              </w:rPr>
              <w:t>wave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C77" w:rsidRPr="00D82C77" w:rsidRDefault="00D82C77" w:rsidP="00D82C77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82C77" w:rsidRPr="00D82C77" w:rsidRDefault="00D82C77" w:rsidP="00D82C7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D82C7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--with-toolset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指定编译时使用哪种编译器，</w:t>
      </w:r>
      <w:hyperlink r:id="rId19" w:tgtFrame="_blank" w:tooltip="Linux知识库" w:history="1">
        <w:r w:rsidRPr="00D82C77">
          <w:rPr>
            <w:rFonts w:ascii="microsoft yahei" w:eastAsia="宋体" w:hAnsi="microsoft yahei" w:cs="Arial"/>
            <w:b/>
            <w:bCs/>
            <w:color w:val="DF3434"/>
            <w:kern w:val="0"/>
            <w:sz w:val="23"/>
            <w:szCs w:val="23"/>
            <w:u w:val="single"/>
          </w:rPr>
          <w:t>Linux</w:t>
        </w:r>
      </w:hyperlink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下使用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gcc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即可，如果系统中安装了多个版本的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gcc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，在这里可以指定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gcc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的版本，比如</w:t>
      </w:r>
      <w:r w:rsidRPr="00D82C7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--with-toolset=gcc-4.4</w:t>
      </w:r>
    </w:p>
    <w:p w:rsidR="00D82C77" w:rsidRPr="00D82C77" w:rsidRDefault="00D82C77" w:rsidP="00D82C7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命令执行完成后看到显示如下即为成功：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Building Boost</w:t>
      </w: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Build engine </w:t>
      </w: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with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toolset gcc... tools/build/src/engine/bin</w:t>
      </w: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linuxx86_64/b2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Detecting Python version... </w:t>
      </w:r>
      <w:r w:rsidRPr="00D82C7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2.6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Detecting Python root... /usr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Unicode/ICU support for Boost</w:t>
      </w: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Regex</w:t>
      </w: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?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... </w:t>
      </w:r>
      <w:r w:rsidRPr="00D82C7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not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found</w:t>
      </w: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Generating Boost</w:t>
      </w: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Build configuration </w:t>
      </w: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project-config</w:t>
      </w: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jam...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Bootstrapping is done</w:t>
      </w: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To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build, run: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/b2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To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adjust configuration, edit </w:t>
      </w:r>
      <w:r w:rsidRPr="00D82C7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'project-config.jam'</w:t>
      </w: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Further information: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Command line help: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</w:t>
      </w: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/b2 </w:t>
      </w: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help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Getting started guide: 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http:</w:t>
      </w:r>
      <w:r w:rsidRPr="00D82C7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//www.boost.org/more/getting_started/unix-variants.html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Boost</w:t>
      </w: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Build documentation: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http:</w:t>
      </w:r>
      <w:r w:rsidRPr="00D82C7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//www.boost.org/build/doc/html/index.html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D82C77" w:rsidRPr="00D82C77" w:rsidRDefault="00D82C77" w:rsidP="00D82C77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9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D82C77" w:rsidRPr="00D82C77" w:rsidRDefault="00D82C77" w:rsidP="00D82C77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D82C77" w:rsidRPr="00D82C77" w:rsidRDefault="00D82C77" w:rsidP="00D82C77">
      <w:pPr>
        <w:widowControl/>
        <w:shd w:val="clear" w:color="auto" w:fill="FFFFFF"/>
        <w:spacing w:before="192" w:after="192" w:line="312" w:lineRule="atLeast"/>
        <w:jc w:val="left"/>
        <w:outlineLvl w:val="0"/>
        <w:rPr>
          <w:rFonts w:ascii="microsoft yahei" w:eastAsia="宋体" w:hAnsi="microsoft yahei" w:cs="Arial"/>
          <w:color w:val="3F3F3F"/>
          <w:kern w:val="36"/>
          <w:sz w:val="60"/>
          <w:szCs w:val="60"/>
        </w:rPr>
      </w:pPr>
      <w:bookmarkStart w:id="2" w:name="t2"/>
      <w:bookmarkEnd w:id="2"/>
      <w:r w:rsidRPr="00D82C7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3.</w:t>
      </w:r>
      <w:r w:rsidRPr="00D82C7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编译</w:t>
      </w:r>
      <w:r w:rsidRPr="00D82C7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boost</w:t>
      </w:r>
    </w:p>
    <w:p w:rsidR="00D82C77" w:rsidRPr="00D82C77" w:rsidRDefault="00D82C77" w:rsidP="00D82C7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执行以下命令开始进行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boost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的编译：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./b2 toolset=</w:t>
      </w:r>
      <w:r w:rsidRPr="00D82C7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gcc</w:t>
      </w:r>
    </w:p>
    <w:p w:rsidR="00D82C77" w:rsidRPr="00D82C77" w:rsidRDefault="00D82C77" w:rsidP="00D82C77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编译的时间大概要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10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多分钟，耐心等待，结束后会有以下提示：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...failed updating </w:t>
      </w:r>
      <w:r w:rsidRPr="00D82C7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60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targets...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...skipped </w:t>
      </w:r>
      <w:r w:rsidRPr="00D82C7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21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targets...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...updated </w:t>
      </w:r>
      <w:r w:rsidRPr="00D82C7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663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targets...</w:t>
      </w:r>
    </w:p>
    <w:p w:rsidR="00D82C77" w:rsidRPr="00D82C77" w:rsidRDefault="00D82C77" w:rsidP="00D82C7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D82C77" w:rsidRPr="00D82C77" w:rsidRDefault="00D82C77" w:rsidP="00D82C77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D82C77" w:rsidRPr="00D82C77" w:rsidRDefault="00D82C77" w:rsidP="00D82C7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D82C77" w:rsidRPr="00D82C77" w:rsidRDefault="00D82C77" w:rsidP="00D82C77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D82C77" w:rsidRPr="00D82C77" w:rsidRDefault="00D82C77" w:rsidP="00D82C77">
      <w:pPr>
        <w:widowControl/>
        <w:shd w:val="clear" w:color="auto" w:fill="FFFFFF"/>
        <w:spacing w:before="192" w:after="192" w:line="312" w:lineRule="atLeast"/>
        <w:jc w:val="left"/>
        <w:outlineLvl w:val="0"/>
        <w:rPr>
          <w:rFonts w:ascii="microsoft yahei" w:eastAsia="宋体" w:hAnsi="microsoft yahei" w:cs="Arial"/>
          <w:color w:val="3F3F3F"/>
          <w:kern w:val="36"/>
          <w:sz w:val="60"/>
          <w:szCs w:val="60"/>
        </w:rPr>
      </w:pPr>
      <w:bookmarkStart w:id="3" w:name="t3"/>
      <w:bookmarkEnd w:id="3"/>
      <w:r w:rsidRPr="00D82C7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lastRenderedPageBreak/>
        <w:t>4.</w:t>
      </w:r>
      <w:r w:rsidRPr="00D82C7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安装</w:t>
      </w:r>
      <w:r w:rsidRPr="00D82C7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boost</w:t>
      </w:r>
    </w:p>
    <w:p w:rsidR="00D82C77" w:rsidRPr="00D82C77" w:rsidRDefault="00D82C77" w:rsidP="00D82C7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最后执行以下命令开始安装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boost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：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./b2 install --prefix=</w:t>
      </w:r>
      <w:r w:rsidRPr="00D82C7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/usr</w:t>
      </w:r>
    </w:p>
    <w:p w:rsidR="00D82C77" w:rsidRPr="00D82C77" w:rsidRDefault="00D82C77" w:rsidP="00D82C77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D82C7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--prefix=/usr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用来指定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boost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的安装目录，不加此参数的话默认的头文件在</w:t>
      </w:r>
      <w:r w:rsidRPr="00D82C7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/usr/local/include/boost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目录下，库文件在</w:t>
      </w:r>
      <w:r w:rsidRPr="00D82C7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/usr/local/lib/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目录下。这里把安装目录指定为</w:t>
      </w:r>
      <w:r w:rsidRPr="00D82C77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--prefix=/usr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则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boost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会直接安装到系统头文件目录和库文件目录下，可以省略配置环境变量。</w:t>
      </w:r>
    </w:p>
    <w:p w:rsidR="00D82C77" w:rsidRPr="00D82C77" w:rsidRDefault="00D82C77" w:rsidP="00D82C7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安装完毕后会有以下提示：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...failed updating </w:t>
      </w:r>
      <w:r w:rsidRPr="00D82C7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60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targets...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...skipped </w:t>
      </w:r>
      <w:r w:rsidRPr="00D82C7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21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targets...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...updated </w:t>
      </w:r>
      <w:r w:rsidRPr="00D82C7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11593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targets...</w:t>
      </w:r>
    </w:p>
    <w:p w:rsidR="00D82C77" w:rsidRPr="00D82C77" w:rsidRDefault="00D82C77" w:rsidP="00D82C77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D82C77" w:rsidRPr="00D82C77" w:rsidRDefault="00D82C77" w:rsidP="00D82C77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D82C77" w:rsidRPr="00D82C77" w:rsidRDefault="00D82C77" w:rsidP="00D82C77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D82C77" w:rsidRPr="00D82C77" w:rsidRDefault="00D82C77" w:rsidP="00D82C77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D82C77" w:rsidRPr="00D82C77" w:rsidRDefault="00D82C77" w:rsidP="00D82C7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最后需要注意，如果安装后想马上使用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boost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库进行编译，还需要执行一下这个命令：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ldconfig</w:t>
      </w:r>
    </w:p>
    <w:p w:rsidR="00D82C77" w:rsidRPr="00D82C77" w:rsidRDefault="00D82C77" w:rsidP="00D82C77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lastRenderedPageBreak/>
        <w:t>更新一下系统的动态链接库</w:t>
      </w:r>
    </w:p>
    <w:p w:rsidR="00D82C77" w:rsidRPr="00D82C77" w:rsidRDefault="00D82C77" w:rsidP="00D82C77">
      <w:pPr>
        <w:widowControl/>
        <w:shd w:val="clear" w:color="auto" w:fill="FFFFFF"/>
        <w:spacing w:before="192" w:after="192" w:line="312" w:lineRule="atLeast"/>
        <w:jc w:val="left"/>
        <w:outlineLvl w:val="0"/>
        <w:rPr>
          <w:rFonts w:ascii="microsoft yahei" w:eastAsia="宋体" w:hAnsi="microsoft yahei" w:cs="Arial"/>
          <w:color w:val="3F3F3F"/>
          <w:kern w:val="36"/>
          <w:sz w:val="60"/>
          <w:szCs w:val="60"/>
        </w:rPr>
      </w:pPr>
      <w:bookmarkStart w:id="4" w:name="t4"/>
      <w:bookmarkEnd w:id="4"/>
      <w:r w:rsidRPr="00D82C7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5.boost</w:t>
      </w:r>
      <w:r w:rsidRPr="00D82C77">
        <w:rPr>
          <w:rFonts w:ascii="microsoft yahei" w:eastAsia="宋体" w:hAnsi="microsoft yahei" w:cs="Arial"/>
          <w:color w:val="3F3F3F"/>
          <w:kern w:val="36"/>
          <w:sz w:val="60"/>
          <w:szCs w:val="60"/>
        </w:rPr>
        <w:t>使用测试</w:t>
      </w:r>
    </w:p>
    <w:p w:rsidR="00D82C77" w:rsidRPr="00D82C77" w:rsidRDefault="00D82C77" w:rsidP="00D82C7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以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boost_thread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为例，</w:t>
      </w:r>
      <w:hyperlink r:id="rId20" w:tgtFrame="_blank" w:tooltip="软件测试知识库" w:history="1">
        <w:r w:rsidRPr="00D82C77">
          <w:rPr>
            <w:rFonts w:ascii="microsoft yahei" w:eastAsia="宋体" w:hAnsi="microsoft yahei" w:cs="Arial"/>
            <w:b/>
            <w:bCs/>
            <w:color w:val="DF3434"/>
            <w:kern w:val="0"/>
            <w:sz w:val="23"/>
            <w:szCs w:val="23"/>
            <w:u w:val="single"/>
          </w:rPr>
          <w:t>测试</w:t>
        </w:r>
      </w:hyperlink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刚安装完的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boost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库是否能正确使用，测试代码如下：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&lt;boost/thread/thread.hpp&gt; //</w:t>
      </w:r>
      <w:r w:rsidRPr="00D82C7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包含</w:t>
      </w:r>
      <w:r w:rsidRPr="00D82C7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boost</w:t>
      </w:r>
      <w:r w:rsidRPr="00D82C7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头文件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&lt;iostream&gt;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&lt;cstdlib&gt;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using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namespace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std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volatile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isRuning = </w:t>
      </w: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func1()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cnt1 = </w:t>
      </w:r>
      <w:r w:rsidRPr="00D82C7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(isRuning)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cout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</w:t>
      </w:r>
      <w:r w:rsidRPr="00D82C7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"func1:"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cnt1++ &lt;&lt; endl;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sleep(</w:t>
      </w:r>
      <w:r w:rsidRPr="00D82C7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func2()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cnt2 = </w:t>
      </w:r>
      <w:r w:rsidRPr="00D82C7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(isRuning)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cout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</w:t>
      </w:r>
      <w:r w:rsidRPr="00D82C7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"\tfunc2:"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cnt2++ &lt;&lt; endl;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sleep(</w:t>
      </w:r>
      <w:r w:rsidRPr="00D82C7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main()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boost::thread thread1(&amp;func1);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boost::thread thread2(&amp;func2);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system(</w:t>
      </w:r>
      <w:r w:rsidRPr="00D82C7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"read"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isRuning = </w:t>
      </w: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thread2.join();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thread1.join();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cout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</w:t>
      </w:r>
      <w:r w:rsidRPr="00D82C7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"exit"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endl;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D82C7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D82C7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6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D82C77" w:rsidRPr="00D82C77" w:rsidRDefault="00D82C77" w:rsidP="00D82C77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9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D82C77" w:rsidRPr="00D82C77" w:rsidRDefault="00D82C77" w:rsidP="00D82C77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D82C77" w:rsidRPr="00D82C77" w:rsidRDefault="00D82C77" w:rsidP="00D82C7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在编译程序时，需要加入对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boost_thread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库的引用：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++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main</w:t>
      </w:r>
      <w:r w:rsidRPr="00D82C7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cpp -g -o main -lboost_thread</w:t>
      </w:r>
    </w:p>
    <w:p w:rsidR="00D82C77" w:rsidRPr="00D82C77" w:rsidRDefault="00D82C77" w:rsidP="00D82C77">
      <w:pPr>
        <w:widowControl/>
        <w:numPr>
          <w:ilvl w:val="0"/>
          <w:numId w:val="2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82C77" w:rsidRPr="00D82C77" w:rsidRDefault="00D82C77" w:rsidP="00D82C7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lastRenderedPageBreak/>
        <w:t>如果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boost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库的安装位置不是在系统目录下，则还需要在编译时加上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-I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和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-L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指定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boost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头文件和库文件的位置</w:t>
      </w:r>
    </w:p>
    <w:p w:rsidR="00D82C77" w:rsidRPr="00D82C77" w:rsidRDefault="00D82C77" w:rsidP="00D82C7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编译成功后运行程序，利用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boost</w:t>
      </w:r>
      <w:r w:rsidRPr="00D82C77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实现的多线程任务正确运行：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func1: </w:t>
      </w:r>
      <w:r w:rsidRPr="00D82C7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 func2:00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func1:1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func2:1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func1:2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func1:3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func2:2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func1:4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func1:5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func2:3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func1:6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func1:7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func2:4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func1:8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func1:9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func2:5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func1:10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func1:11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func2:6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func1:12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func1:13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</w:t>
      </w: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func2:7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func1:14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func1:15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func2:8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func1:16</w:t>
      </w: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82C77" w:rsidRPr="00D82C77" w:rsidRDefault="00D82C77" w:rsidP="00D82C7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82C7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exit</w:t>
      </w:r>
    </w:p>
    <w:p w:rsidR="00D81615" w:rsidRDefault="00D81615">
      <w:bookmarkStart w:id="5" w:name="_GoBack"/>
      <w:bookmarkEnd w:id="5"/>
    </w:p>
    <w:sectPr w:rsidR="00D8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EC2" w:rsidRDefault="000E5EC2" w:rsidP="00D82C77">
      <w:r>
        <w:separator/>
      </w:r>
    </w:p>
  </w:endnote>
  <w:endnote w:type="continuationSeparator" w:id="0">
    <w:p w:rsidR="000E5EC2" w:rsidRDefault="000E5EC2" w:rsidP="00D82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EC2" w:rsidRDefault="000E5EC2" w:rsidP="00D82C77">
      <w:r>
        <w:separator/>
      </w:r>
    </w:p>
  </w:footnote>
  <w:footnote w:type="continuationSeparator" w:id="0">
    <w:p w:rsidR="000E5EC2" w:rsidRDefault="000E5EC2" w:rsidP="00D82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3FFD"/>
    <w:multiLevelType w:val="multilevel"/>
    <w:tmpl w:val="3232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3254"/>
    <w:multiLevelType w:val="multilevel"/>
    <w:tmpl w:val="EA96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E43FB"/>
    <w:multiLevelType w:val="multilevel"/>
    <w:tmpl w:val="5100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C7EA9"/>
    <w:multiLevelType w:val="multilevel"/>
    <w:tmpl w:val="C064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170EE"/>
    <w:multiLevelType w:val="multilevel"/>
    <w:tmpl w:val="58C2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7288B"/>
    <w:multiLevelType w:val="multilevel"/>
    <w:tmpl w:val="0830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32BD4"/>
    <w:multiLevelType w:val="multilevel"/>
    <w:tmpl w:val="431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9675B"/>
    <w:multiLevelType w:val="multilevel"/>
    <w:tmpl w:val="978E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007"/>
    <w:multiLevelType w:val="multilevel"/>
    <w:tmpl w:val="61A6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D5370"/>
    <w:multiLevelType w:val="multilevel"/>
    <w:tmpl w:val="6F7E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7092A"/>
    <w:multiLevelType w:val="multilevel"/>
    <w:tmpl w:val="5CA0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00F7C"/>
    <w:multiLevelType w:val="multilevel"/>
    <w:tmpl w:val="7FAA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31034"/>
    <w:multiLevelType w:val="multilevel"/>
    <w:tmpl w:val="8126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A449C"/>
    <w:multiLevelType w:val="multilevel"/>
    <w:tmpl w:val="B432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576C6"/>
    <w:multiLevelType w:val="multilevel"/>
    <w:tmpl w:val="B4E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735DC"/>
    <w:multiLevelType w:val="multilevel"/>
    <w:tmpl w:val="0E5A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36A8C"/>
    <w:multiLevelType w:val="multilevel"/>
    <w:tmpl w:val="773A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F05431"/>
    <w:multiLevelType w:val="multilevel"/>
    <w:tmpl w:val="6B44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FB51BE"/>
    <w:multiLevelType w:val="multilevel"/>
    <w:tmpl w:val="4B8C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6366D"/>
    <w:multiLevelType w:val="multilevel"/>
    <w:tmpl w:val="764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50641"/>
    <w:multiLevelType w:val="multilevel"/>
    <w:tmpl w:val="2864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DD1F1C"/>
    <w:multiLevelType w:val="multilevel"/>
    <w:tmpl w:val="79CA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6"/>
  </w:num>
  <w:num w:numId="3">
    <w:abstractNumId w:val="0"/>
  </w:num>
  <w:num w:numId="4">
    <w:abstractNumId w:val="14"/>
  </w:num>
  <w:num w:numId="5">
    <w:abstractNumId w:val="7"/>
  </w:num>
  <w:num w:numId="6">
    <w:abstractNumId w:val="1"/>
  </w:num>
  <w:num w:numId="7">
    <w:abstractNumId w:val="12"/>
  </w:num>
  <w:num w:numId="8">
    <w:abstractNumId w:val="5"/>
  </w:num>
  <w:num w:numId="9">
    <w:abstractNumId w:val="21"/>
  </w:num>
  <w:num w:numId="10">
    <w:abstractNumId w:val="19"/>
  </w:num>
  <w:num w:numId="11">
    <w:abstractNumId w:val="16"/>
  </w:num>
  <w:num w:numId="12">
    <w:abstractNumId w:val="10"/>
  </w:num>
  <w:num w:numId="13">
    <w:abstractNumId w:val="3"/>
  </w:num>
  <w:num w:numId="14">
    <w:abstractNumId w:val="8"/>
  </w:num>
  <w:num w:numId="15">
    <w:abstractNumId w:val="17"/>
  </w:num>
  <w:num w:numId="16">
    <w:abstractNumId w:val="4"/>
  </w:num>
  <w:num w:numId="17">
    <w:abstractNumId w:val="9"/>
  </w:num>
  <w:num w:numId="18">
    <w:abstractNumId w:val="13"/>
  </w:num>
  <w:num w:numId="19">
    <w:abstractNumId w:val="20"/>
  </w:num>
  <w:num w:numId="20">
    <w:abstractNumId w:val="2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61"/>
    <w:rsid w:val="000E5EC2"/>
    <w:rsid w:val="005C637C"/>
    <w:rsid w:val="00D81615"/>
    <w:rsid w:val="00D82C77"/>
    <w:rsid w:val="00F5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489FFB-A12D-40AC-A6E3-777F01A1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2C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C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C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C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82C77"/>
  </w:style>
  <w:style w:type="character" w:customStyle="1" w:styleId="linktitle">
    <w:name w:val="link_title"/>
    <w:basedOn w:val="a0"/>
    <w:rsid w:val="00D82C77"/>
  </w:style>
  <w:style w:type="character" w:styleId="a5">
    <w:name w:val="Hyperlink"/>
    <w:basedOn w:val="a0"/>
    <w:uiPriority w:val="99"/>
    <w:semiHidden/>
    <w:unhideWhenUsed/>
    <w:rsid w:val="00D82C77"/>
    <w:rPr>
      <w:color w:val="0000FF"/>
      <w:u w:val="single"/>
    </w:rPr>
  </w:style>
  <w:style w:type="character" w:customStyle="1" w:styleId="linkcategories">
    <w:name w:val="link_categories"/>
    <w:basedOn w:val="a0"/>
    <w:rsid w:val="00D82C77"/>
  </w:style>
  <w:style w:type="character" w:customStyle="1" w:styleId="linkpostdate">
    <w:name w:val="link_postdate"/>
    <w:basedOn w:val="a0"/>
    <w:rsid w:val="00D82C77"/>
  </w:style>
  <w:style w:type="character" w:customStyle="1" w:styleId="linkview">
    <w:name w:val="link_view"/>
    <w:basedOn w:val="a0"/>
    <w:rsid w:val="00D82C77"/>
  </w:style>
  <w:style w:type="character" w:customStyle="1" w:styleId="linkcomments">
    <w:name w:val="link_comments"/>
    <w:basedOn w:val="a0"/>
    <w:rsid w:val="00D82C77"/>
  </w:style>
  <w:style w:type="character" w:customStyle="1" w:styleId="linkcollect">
    <w:name w:val="link_collect"/>
    <w:basedOn w:val="a0"/>
    <w:rsid w:val="00D82C77"/>
  </w:style>
  <w:style w:type="character" w:customStyle="1" w:styleId="linkreport">
    <w:name w:val="link_report"/>
    <w:basedOn w:val="a0"/>
    <w:rsid w:val="00D82C77"/>
  </w:style>
  <w:style w:type="character" w:styleId="a6">
    <w:name w:val="Emphasis"/>
    <w:basedOn w:val="a0"/>
    <w:uiPriority w:val="20"/>
    <w:qFormat/>
    <w:rsid w:val="00D82C77"/>
    <w:rPr>
      <w:i/>
      <w:iCs/>
    </w:rPr>
  </w:style>
  <w:style w:type="paragraph" w:customStyle="1" w:styleId="copyrightp">
    <w:name w:val="copyright_p"/>
    <w:basedOn w:val="a"/>
    <w:rsid w:val="00D82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82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82C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2C7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82C77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D82C77"/>
  </w:style>
  <w:style w:type="character" w:customStyle="1" w:styleId="hljs-builtin">
    <w:name w:val="hljs-built_in"/>
    <w:basedOn w:val="a0"/>
    <w:rsid w:val="00D82C77"/>
  </w:style>
  <w:style w:type="character" w:customStyle="1" w:styleId="hljs-subst">
    <w:name w:val="hljs-subst"/>
    <w:basedOn w:val="a0"/>
    <w:rsid w:val="00D82C77"/>
  </w:style>
  <w:style w:type="character" w:customStyle="1" w:styleId="hljs-keyword">
    <w:name w:val="hljs-keyword"/>
    <w:basedOn w:val="a0"/>
    <w:rsid w:val="00D82C77"/>
  </w:style>
  <w:style w:type="character" w:customStyle="1" w:styleId="hljs-attribute">
    <w:name w:val="hljs-attribute"/>
    <w:basedOn w:val="a0"/>
    <w:rsid w:val="00D82C77"/>
  </w:style>
  <w:style w:type="character" w:customStyle="1" w:styleId="hljs-literal">
    <w:name w:val="hljs-literal"/>
    <w:basedOn w:val="a0"/>
    <w:rsid w:val="00D82C77"/>
  </w:style>
  <w:style w:type="character" w:customStyle="1" w:styleId="hljs-number">
    <w:name w:val="hljs-number"/>
    <w:basedOn w:val="a0"/>
    <w:rsid w:val="00D82C77"/>
  </w:style>
  <w:style w:type="character" w:customStyle="1" w:styleId="hljs-string">
    <w:name w:val="hljs-string"/>
    <w:basedOn w:val="a0"/>
    <w:rsid w:val="00D82C77"/>
  </w:style>
  <w:style w:type="character" w:customStyle="1" w:styleId="hljs-comment">
    <w:name w:val="hljs-comment"/>
    <w:basedOn w:val="a0"/>
    <w:rsid w:val="00D82C77"/>
  </w:style>
  <w:style w:type="character" w:customStyle="1" w:styleId="css">
    <w:name w:val="css"/>
    <w:basedOn w:val="a0"/>
    <w:rsid w:val="00D82C77"/>
  </w:style>
  <w:style w:type="character" w:customStyle="1" w:styleId="hljs-tag">
    <w:name w:val="hljs-tag"/>
    <w:basedOn w:val="a0"/>
    <w:rsid w:val="00D82C77"/>
  </w:style>
  <w:style w:type="character" w:customStyle="1" w:styleId="hljs-pseudo">
    <w:name w:val="hljs-pseudo"/>
    <w:basedOn w:val="a0"/>
    <w:rsid w:val="00D82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27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2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60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104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7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8198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7444954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linux" TargetMode="External"/><Relationship Id="rId13" Type="http://schemas.openxmlformats.org/officeDocument/2006/relationships/hyperlink" Target="http://blog.csdn.net/this_capslock/article/details/47170313" TargetMode="External"/><Relationship Id="rId18" Type="http://schemas.openxmlformats.org/officeDocument/2006/relationships/hyperlink" Target="http://www.boost.or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this_capslock/article/details/47170313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blog.csdn.net/this_capslock/article/details/4717031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this_capslock/article/details/47170313" TargetMode="External"/><Relationship Id="rId20" Type="http://schemas.openxmlformats.org/officeDocument/2006/relationships/hyperlink" Target="http://lib.csdn.net/base/softwarete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this_capslock/article/details/4717031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://www.csdn.net/tag/%e7%bc%96%e8%af%91%e5%99%a8" TargetMode="External"/><Relationship Id="rId19" Type="http://schemas.openxmlformats.org/officeDocument/2006/relationships/hyperlink" Target="http://lib.csdn.net/base/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boost" TargetMode="Externa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2017-06-29T09:20:00Z</dcterms:created>
  <dcterms:modified xsi:type="dcterms:W3CDTF">2017-06-29T09:20:00Z</dcterms:modified>
</cp:coreProperties>
</file>