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c432cd74ace450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top w:w="15" w:type="dxa"/>
          <w:left w:w="15" w:type="dxa"/>
          <w:bottom w:w="15" w:type="dxa"/>
          <w:right w:w="15" w:type="dxa"/>
        </w:tblCellMar>
        <w:tblLook w:val="04A0" w:firstRow="1" w:lastRow="0" w:firstColumn="1" w:lastColumn="0" w:noHBand="0" w:noVBand="1"/>
      </w:tblPr>
      <w:tblGrid>
        <w:gridCol w:w="7358"/>
        <w:gridCol w:w="948"/>
      </w:tblGrid>
      <w:tr w:rsidR="009B389A" w:rsidRPr="009B389A" w:rsidTr="009B389A">
        <w:trPr>
          <w:trHeight w:val="960"/>
        </w:trPr>
        <w:tc>
          <w:tcPr>
            <w:tcW w:w="0" w:type="auto"/>
            <w:tcMar>
              <w:top w:w="0" w:type="dxa"/>
              <w:left w:w="0" w:type="dxa"/>
              <w:bottom w:w="0" w:type="dxa"/>
              <w:right w:w="0" w:type="dxa"/>
            </w:tcMar>
            <w:vAlign w:val="center"/>
            <w:hideMark/>
          </w:tcPr>
          <w:p w:rsidR="009B389A" w:rsidRPr="009B389A" w:rsidRDefault="009B389A" w:rsidP="009B389A">
            <w:pPr>
              <w:widowControl/>
              <w:jc w:val="left"/>
              <w:rPr>
                <w:rFonts w:ascii="宋体" w:eastAsia="宋体" w:hAnsi="宋体" w:cs="宋体"/>
                <w:kern w:val="0"/>
                <w:sz w:val="24"/>
                <w:szCs w:val="24"/>
              </w:rPr>
            </w:pPr>
            <w:r w:rsidRPr="009B389A">
              <w:rPr>
                <w:rFonts w:ascii="宋体" w:eastAsia="宋体" w:hAnsi="宋体" w:cs="宋体"/>
                <w:kern w:val="0"/>
                <w:sz w:val="24"/>
                <w:szCs w:val="24"/>
              </w:rPr>
              <w:t> Thrift使用笔记</w:t>
            </w:r>
          </w:p>
        </w:tc>
        <w:tc>
          <w:tcPr>
            <w:tcW w:w="0" w:type="auto"/>
            <w:tcMar>
              <w:top w:w="0" w:type="dxa"/>
              <w:left w:w="0" w:type="dxa"/>
              <w:bottom w:w="0" w:type="dxa"/>
              <w:right w:w="0" w:type="dxa"/>
            </w:tcMar>
            <w:vAlign w:val="center"/>
            <w:hideMark/>
          </w:tcPr>
          <w:p w:rsidR="009B389A" w:rsidRPr="009B389A" w:rsidRDefault="009B389A" w:rsidP="009B389A">
            <w:pPr>
              <w:widowControl/>
              <w:jc w:val="left"/>
              <w:rPr>
                <w:rFonts w:ascii="宋体" w:eastAsia="宋体" w:hAnsi="宋体" w:cs="宋体"/>
                <w:kern w:val="0"/>
                <w:sz w:val="24"/>
                <w:szCs w:val="24"/>
              </w:rPr>
            </w:pPr>
            <w:hyperlink r:id="rId7" w:tooltip="回顶部" w:history="1">
              <w:r w:rsidRPr="009B389A">
                <w:rPr>
                  <w:rFonts w:ascii="Segoe UI Symbol" w:eastAsia="宋体" w:hAnsi="Segoe UI Symbol" w:cs="Segoe UI Symbol"/>
                  <w:color w:val="2196F3"/>
                  <w:kern w:val="0"/>
                  <w:sz w:val="51"/>
                  <w:szCs w:val="51"/>
                  <w:u w:val="single"/>
                </w:rPr>
                <w:t>☝</w:t>
              </w:r>
            </w:hyperlink>
          </w:p>
        </w:tc>
      </w:tr>
    </w:tbl>
    <w:p w:rsidR="009B389A" w:rsidRPr="009B389A" w:rsidRDefault="009B389A" w:rsidP="009B389A">
      <w:pPr>
        <w:widowControl/>
        <w:shd w:val="clear" w:color="auto" w:fill="FFFFFF"/>
        <w:jc w:val="left"/>
        <w:rPr>
          <w:rFonts w:ascii="宋体" w:eastAsia="宋体" w:hAnsi="宋体" w:cs="宋体"/>
          <w:kern w:val="0"/>
          <w:sz w:val="24"/>
          <w:szCs w:val="24"/>
        </w:rPr>
      </w:pPr>
      <w:r w:rsidRPr="009B389A">
        <w:rPr>
          <w:rFonts w:ascii="宋体" w:eastAsia="宋体" w:hAnsi="宋体" w:cs="宋体"/>
          <w:kern w:val="0"/>
          <w:sz w:val="24"/>
          <w:szCs w:val="24"/>
        </w:rPr>
        <w:t>发布于31 Jul 2016</w:t>
      </w:r>
    </w:p>
    <w:p w:rsidR="009B389A" w:rsidRPr="009B389A" w:rsidRDefault="009B389A" w:rsidP="009B389A">
      <w:pPr>
        <w:widowControl/>
        <w:shd w:val="clear" w:color="auto" w:fill="FFFFFF"/>
        <w:jc w:val="left"/>
        <w:rPr>
          <w:rFonts w:ascii="宋体" w:eastAsia="宋体" w:hAnsi="宋体" w:cs="宋体"/>
          <w:kern w:val="0"/>
          <w:sz w:val="24"/>
          <w:szCs w:val="24"/>
        </w:rPr>
      </w:pPr>
      <w:r w:rsidRPr="009B389A">
        <w:rPr>
          <w:rFonts w:ascii="宋体" w:eastAsia="宋体" w:hAnsi="宋体" w:cs="宋体"/>
          <w:kern w:val="0"/>
          <w:sz w:val="24"/>
          <w:szCs w:val="24"/>
        </w:rPr>
        <w:t>标签</w:t>
      </w:r>
    </w:p>
    <w:p w:rsidR="009B389A" w:rsidRPr="009B389A" w:rsidRDefault="009B389A" w:rsidP="009B389A">
      <w:pPr>
        <w:widowControl/>
        <w:numPr>
          <w:ilvl w:val="0"/>
          <w:numId w:val="1"/>
        </w:numPr>
        <w:shd w:val="clear" w:color="auto" w:fill="FFFFFF"/>
        <w:spacing w:before="100" w:beforeAutospacing="1" w:after="100" w:afterAutospacing="1" w:line="255" w:lineRule="atLeast"/>
        <w:jc w:val="left"/>
        <w:rPr>
          <w:rFonts w:ascii="宋体" w:eastAsia="宋体" w:hAnsi="宋体" w:cs="宋体"/>
          <w:kern w:val="0"/>
          <w:sz w:val="20"/>
          <w:szCs w:val="20"/>
        </w:rPr>
      </w:pPr>
      <w:r w:rsidRPr="009B389A">
        <w:rPr>
          <w:rFonts w:ascii="宋体" w:eastAsia="宋体" w:hAnsi="宋体" w:cs="宋体"/>
          <w:kern w:val="0"/>
          <w:sz w:val="20"/>
          <w:szCs w:val="20"/>
        </w:rPr>
        <w:t>(1) </w:t>
      </w:r>
      <w:hyperlink r:id="rId8" w:anchor="thrift-ref" w:history="1">
        <w:r w:rsidRPr="009B389A">
          <w:rPr>
            <w:rFonts w:ascii="宋体" w:eastAsia="宋体" w:hAnsi="宋体" w:cs="宋体"/>
            <w:color w:val="2196F3"/>
            <w:kern w:val="0"/>
            <w:sz w:val="20"/>
            <w:szCs w:val="20"/>
            <w:u w:val="single"/>
          </w:rPr>
          <w:t>thrift</w:t>
        </w:r>
      </w:hyperlink>
    </w:p>
    <w:p w:rsidR="009B389A" w:rsidRPr="009B389A" w:rsidRDefault="009B389A" w:rsidP="009B389A">
      <w:pPr>
        <w:widowControl/>
        <w:spacing w:before="300" w:after="150" w:line="600" w:lineRule="atLeast"/>
        <w:jc w:val="left"/>
        <w:outlineLvl w:val="0"/>
        <w:rPr>
          <w:rFonts w:ascii="宋体" w:eastAsia="宋体" w:hAnsi="宋体" w:cs="宋体"/>
          <w:kern w:val="36"/>
          <w:sz w:val="51"/>
          <w:szCs w:val="51"/>
        </w:rPr>
      </w:pPr>
      <w:r w:rsidRPr="009B389A">
        <w:rPr>
          <w:rFonts w:ascii="宋体" w:eastAsia="宋体" w:hAnsi="宋体" w:cs="宋体"/>
          <w:kern w:val="36"/>
          <w:sz w:val="51"/>
          <w:szCs w:val="51"/>
        </w:rPr>
        <w:t>Thrift</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Thrift是一个知名的RPC框架，由Facebook贡献给Apache，Facebook也在维护其独立的分支，并且提供了一个新的生成器选项Cpp2，但由此生成的代码依赖于Facebook其它开源的组件以及C+ +11甚至是C++14的支持，不适合于较保守的项目，例如VS2010+Qt 4.8.5。</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Thrift通过生成器选项cpp可以生成C++同步的接口代码，而通过加入cob_style选项，还能生成异步的接口代码；无论哪种情况，可并发的同步接口也一并生成。由于这个可并发的同步接口，我们将不得不链接到boost的线程库。</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当接口实现代码完成后，我们就能配合Thrift提供的协议、传输器、处理器和服务器进行工作。Thfit提供了多种实用的协议，如TBinaryProtocol、TCompactProtocol和TJSONProtocol等；传输器方面，Thrfit提供了许多实现，包括TBufferedTransport、TFramedTransport和TMemoryBuffer，TFDTransport、TFileTransport、THttpTransport、 TPipe、TSocket等；而处理器方面，Thrift提供了同步和异步的选择，取决我们是否使用cob类型；Thrift在服务器方面也提供了多种选择，单线程的TSimpleServer，非阻塞的TNonblockingServer，多线程的TThreadedServer以及使用线程池的TThreadPoolServer。</w:t>
      </w:r>
    </w:p>
    <w:p w:rsidR="009B389A" w:rsidRPr="009B389A" w:rsidRDefault="009B389A" w:rsidP="009B389A">
      <w:pPr>
        <w:widowControl/>
        <w:spacing w:before="300" w:after="150" w:line="600" w:lineRule="atLeast"/>
        <w:jc w:val="left"/>
        <w:outlineLvl w:val="0"/>
        <w:rPr>
          <w:rFonts w:ascii="宋体" w:eastAsia="宋体" w:hAnsi="宋体" w:cs="宋体"/>
          <w:kern w:val="36"/>
          <w:sz w:val="51"/>
          <w:szCs w:val="51"/>
        </w:rPr>
      </w:pPr>
      <w:r w:rsidRPr="009B389A">
        <w:rPr>
          <w:rFonts w:ascii="宋体" w:eastAsia="宋体" w:hAnsi="宋体" w:cs="宋体"/>
          <w:kern w:val="36"/>
          <w:sz w:val="51"/>
          <w:szCs w:val="51"/>
        </w:rPr>
        <w:t>同步和异步</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虽然Thrift在每个层面多彩多样，但是并不能任意搭配。Thrift提供的传输器基本上是同步的，意味着我们无法使用异步接口。对于下面的IDL：</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service Test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bool has(1: string item),</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就客户端，对比Thrift生成的同步和异步的代码：</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class TestClient : virtual public TestIf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public:</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lastRenderedPageBreak/>
        <w:t xml:space="preserve">    TestClient(boost::shared_ptr&lt; ::apache::thrift::protocol::TProtocol&gt; prot)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setProtocol(prot);</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TestClient(boost::shared_ptr&lt; ::apache::thrift::protocol::TProtocol&gt; iprot, boost::shared_ptr&lt; ::apache::thrift::protocol::TProtocol&gt; oprot)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setProtocol(iprot,oprot);</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  </w:t>
      </w:r>
      <w:r w:rsidRPr="009B389A">
        <w:rPr>
          <w:rFonts w:ascii="Courier New" w:eastAsia="宋体" w:hAnsi="Courier New" w:cs="宋体"/>
          <w:kern w:val="0"/>
          <w:sz w:val="24"/>
          <w:szCs w:val="24"/>
        </w:rPr>
        <w:t>此處略去</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protected:</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::apache::thrift::protocol::TProtocol&gt; piprot_;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::apache::thrift::protocol::TProtocol&gt; poprot_;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::apache::thrift::protocol::TProtocol* iprot_;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::apache::thrift::protocol::TProtocol* oprot_;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class TestCobClient : virtual public TestCobClIf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public:</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TestCobClient(boost::shared_ptr&lt; ::apache::thrift::async::TAsyncChannel&gt; channel, ::apache::thrift::protocol::TProtocolFactory* protocolFactory)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channel_(channel),</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itrans_(new ::apache::thrift::transport::TMemoryBuffer()),</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otrans_(new ::apache::thrift::transport::TMemoryBuffer()),</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piprot_(protocolFactory-&gt;getProtocol(itrans_)),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poprot_(protocolFactory-&gt;getProtocol(otrans_))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iprot_ = piprot_.get();</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oprot_ = poprot_.get();</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lastRenderedPageBreak/>
        <w:t xml:space="preserve">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 </w:t>
      </w:r>
      <w:r w:rsidRPr="009B389A">
        <w:rPr>
          <w:rFonts w:ascii="Courier New" w:eastAsia="宋体" w:hAnsi="Courier New" w:cs="宋体"/>
          <w:kern w:val="0"/>
          <w:sz w:val="24"/>
          <w:szCs w:val="24"/>
        </w:rPr>
        <w:t>此處略去</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protected:</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::apache::thrift::async::TAsyncChannel&gt; channel_;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::apache::thrift::transport::TMemoryBuffer&gt; itrans_;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::apache::thrift::transport::TMemoryBuffer&gt; otrans_;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::apache::thrift::protocol::TProtocol&gt; piprot_;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boost::shared_ptr&lt; ::apache::thrift::protocol::TProtocol&gt; poprot_;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::apache::thrift::protocol::TProtocol* iprot_;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::apache::thrift::protocol::TProtocol* oprot_;</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显而易见，Thrift的异步客户端的传输器需要使用TAsyncChannel，而非TTransport！这是个本质的问题。Thrift提供的异步方案，在不分协议下，只有一种， 即使用TEvhttpClientChannel和TEvhttpServer。通过阅读这两个类的实现，我们不难理解Thrift异步架构的工作原理。</w:t>
      </w:r>
    </w:p>
    <w:p w:rsidR="009B389A" w:rsidRPr="009B389A" w:rsidRDefault="009B389A" w:rsidP="009B389A">
      <w:pPr>
        <w:widowControl/>
        <w:spacing w:before="300" w:after="150" w:line="600" w:lineRule="atLeast"/>
        <w:jc w:val="left"/>
        <w:outlineLvl w:val="0"/>
        <w:rPr>
          <w:rFonts w:ascii="宋体" w:eastAsia="宋体" w:hAnsi="宋体" w:cs="宋体"/>
          <w:kern w:val="36"/>
          <w:sz w:val="51"/>
          <w:szCs w:val="51"/>
        </w:rPr>
      </w:pPr>
      <w:r w:rsidRPr="009B389A">
        <w:rPr>
          <w:rFonts w:ascii="宋体" w:eastAsia="宋体" w:hAnsi="宋体" w:cs="宋体"/>
          <w:kern w:val="36"/>
          <w:sz w:val="51"/>
          <w:szCs w:val="51"/>
        </w:rPr>
        <w:t>实现自己的异步方案</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在必须实现异步而且不使用http的情况下，可以走的路只有自己实现一套。首先，先看TAsyncChannel在客户端充当的角色。</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virtual void TAsyncChannel::sendAndRecvMessage(const VoidCallback&amp; cob,</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apache::thrift::transport::TMemoryBuffer* sendBuf,</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apache::thrift::transport::TMemoryBuffer* recvBuf)</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这个虚接口在客户端发起请求时调用，而且就在协议把请求写入otrans后调用的。它的作用之一是将otrans的数据发往服务器端；另一个责任则是接收服务器端发回的结果，并将之写入itrans；最后一项责任则是紧接着调用cob。这个cob由客户端传入，一般是调用recv_XXX() 来取出结果。例如以下的lambda：</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lastRenderedPageBreak/>
        <w:t>try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ab/>
        <w:t>client-&gt;has([](TestCobClient* client)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ab/>
        <w:t>bool has = client-&gt;recv_has();</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ab/>
        <w:t>} , a);</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catch (apache::thrift::TApplicationException&amp; x){</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 xml:space="preserve">    //...</w:t>
      </w:r>
    </w:p>
    <w:p w:rsidR="009B389A" w:rsidRPr="009B389A" w:rsidRDefault="009B389A" w:rsidP="009B38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9B389A">
        <w:rPr>
          <w:rFonts w:ascii="Courier New" w:eastAsia="宋体" w:hAnsi="Courier New" w:cs="宋体"/>
          <w:kern w:val="0"/>
          <w:sz w:val="24"/>
          <w:szCs w:val="24"/>
        </w:rPr>
        <w:t>}</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在服务器端， 其异步接口的实现方式和同步接口的实现方式在处理器和传输器的逻辑上是恰好相反的。同步模式下，由处理器通过传输器去（阻塞地）读取整份数据，然后交给handler去处理，之后随即通过传输器发回客户端。而在异步模式下，由传输层读取整份数据后，转交异步处理器处理；异步处理器将数据交由handler处理， handler的处理过程可以是异步的，例如不是直接调用，而是塞入事件循环；等到完成时，再调用cob，此时cob会将结果发回客户端。</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对于使用Qt的项目，利用事件循环，要实现异步方案是很简单的。例如，采用QLocalSocket和QLocalServer即可实现基于管道或者UNIX domain socket（取决于平台）的方案。</w:t>
      </w:r>
    </w:p>
    <w:p w:rsidR="009B389A" w:rsidRPr="009B389A" w:rsidRDefault="009B389A" w:rsidP="009B389A">
      <w:pPr>
        <w:widowControl/>
        <w:spacing w:before="300" w:after="150" w:line="600" w:lineRule="atLeast"/>
        <w:jc w:val="left"/>
        <w:outlineLvl w:val="0"/>
        <w:rPr>
          <w:rFonts w:ascii="宋体" w:eastAsia="宋体" w:hAnsi="宋体" w:cs="宋体"/>
          <w:kern w:val="36"/>
          <w:sz w:val="51"/>
          <w:szCs w:val="51"/>
        </w:rPr>
      </w:pPr>
      <w:r w:rsidRPr="009B389A">
        <w:rPr>
          <w:rFonts w:ascii="宋体" w:eastAsia="宋体" w:hAnsi="宋体" w:cs="宋体"/>
          <w:kern w:val="36"/>
          <w:sz w:val="51"/>
          <w:szCs w:val="51"/>
        </w:rPr>
        <w:t>坑</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说起坑，只有更坑。</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话说我们项目的大计划是向异步迈步的，但是不想使用Http协议，在Windows上管道在项目中有应用场景，因此TPipe被优先考虑。当时我对Thrift所知甚少，尽管Thrift没有提供现成和TPipe协作的异步方案，但还是想着桥到船头自然直，后面再慢慢改为异步的。不过坑的事情还没到异步问题上。TPipe本身实现存在问题，TPipe在close后再连上并读取数据会发生</w:t>
      </w:r>
      <w:r w:rsidRPr="009B389A">
        <w:rPr>
          <w:rFonts w:ascii="Courier New" w:eastAsia="宋体" w:hAnsi="Courier New" w:cs="宋体"/>
          <w:kern w:val="0"/>
          <w:sz w:val="24"/>
          <w:szCs w:val="24"/>
        </w:rPr>
        <w:t>TPipe: GetOverlappedResult failed</w:t>
      </w:r>
      <w:r w:rsidRPr="009B389A">
        <w:rPr>
          <w:rFonts w:ascii="宋体" w:eastAsia="宋体" w:hAnsi="宋体" w:cs="宋体"/>
          <w:kern w:val="0"/>
          <w:sz w:val="24"/>
          <w:szCs w:val="24"/>
        </w:rPr>
        <w:t>异常！详情可见</w:t>
      </w:r>
      <w:hyperlink r:id="rId9" w:history="1">
        <w:r w:rsidRPr="009B389A">
          <w:rPr>
            <w:rFonts w:ascii="宋体" w:eastAsia="宋体" w:hAnsi="宋体" w:cs="宋体"/>
            <w:color w:val="2196F3"/>
            <w:kern w:val="0"/>
            <w:sz w:val="24"/>
            <w:szCs w:val="24"/>
            <w:u w:val="single"/>
          </w:rPr>
          <w:t>Thrift-3238</w:t>
        </w:r>
      </w:hyperlink>
      <w:r w:rsidRPr="009B389A">
        <w:rPr>
          <w:rFonts w:ascii="宋体" w:eastAsia="宋体" w:hAnsi="宋体" w:cs="宋体"/>
          <w:kern w:val="0"/>
          <w:sz w:val="24"/>
          <w:szCs w:val="24"/>
        </w:rPr>
        <w:t>。</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就TPipe这个问题，我直接就用QLocalSocket写了个异步的方案。然而还是有坑！如果有客户端的QLocalSocket close后再连上，之后读取数据，发现QLocalSocket会signal error，错误内容为连接错误，详情可参见</w:t>
      </w:r>
      <w:hyperlink r:id="rId10" w:history="1">
        <w:r w:rsidRPr="009B389A">
          <w:rPr>
            <w:rFonts w:ascii="宋体" w:eastAsia="宋体" w:hAnsi="宋体" w:cs="宋体"/>
            <w:color w:val="2196F3"/>
            <w:kern w:val="0"/>
            <w:sz w:val="24"/>
            <w:szCs w:val="24"/>
            <w:u w:val="single"/>
          </w:rPr>
          <w:t>QtBug-13646</w:t>
        </w:r>
      </w:hyperlink>
      <w:r w:rsidRPr="009B389A">
        <w:rPr>
          <w:rFonts w:ascii="宋体" w:eastAsia="宋体" w:hAnsi="宋体" w:cs="宋体"/>
          <w:kern w:val="0"/>
          <w:sz w:val="24"/>
          <w:szCs w:val="24"/>
        </w:rPr>
        <w:t>。在Qt 4.8.5上，这个坑还一直存在，可能Qt5已经修复了，我还没验证。</w:t>
      </w:r>
      <w:r w:rsidRPr="009B389A">
        <w:rPr>
          <w:rFonts w:ascii="宋体" w:eastAsia="宋体" w:hAnsi="宋体" w:cs="宋体"/>
          <w:kern w:val="0"/>
          <w:sz w:val="24"/>
          <w:szCs w:val="24"/>
          <w:shd w:val="clear" w:color="auto" w:fill="C9D7F1"/>
        </w:rPr>
        <w:t>规避的方法则是由服务器端断开连接，这要求有客户端主动向服务器请求关闭。</w:t>
      </w:r>
    </w:p>
    <w:p w:rsidR="009B389A" w:rsidRPr="009B389A" w:rsidRDefault="009B389A" w:rsidP="009B389A">
      <w:pPr>
        <w:widowControl/>
        <w:spacing w:after="150"/>
        <w:jc w:val="left"/>
        <w:rPr>
          <w:rFonts w:ascii="宋体" w:eastAsia="宋体" w:hAnsi="宋体" w:cs="宋体"/>
          <w:kern w:val="0"/>
          <w:sz w:val="24"/>
          <w:szCs w:val="24"/>
        </w:rPr>
      </w:pPr>
      <w:r w:rsidRPr="009B389A">
        <w:rPr>
          <w:rFonts w:ascii="宋体" w:eastAsia="宋体" w:hAnsi="宋体" w:cs="宋体"/>
          <w:kern w:val="0"/>
          <w:sz w:val="24"/>
          <w:szCs w:val="24"/>
        </w:rPr>
        <w:t>现在想想TPipe和QLocalSocket的坑很有可能是同一个问题：开发文档不详细！</w:t>
      </w:r>
    </w:p>
    <w:p w:rsidR="00B668E1" w:rsidRPr="009B389A" w:rsidRDefault="00B668E1">
      <w:bookmarkStart w:id="0" w:name="_GoBack"/>
      <w:bookmarkEnd w:id="0"/>
    </w:p>
    <w:sectPr w:rsidR="00B668E1" w:rsidRPr="009B3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42" w:rsidRDefault="00DA4142" w:rsidP="009B389A">
      <w:r>
        <w:separator/>
      </w:r>
    </w:p>
  </w:endnote>
  <w:endnote w:type="continuationSeparator" w:id="0">
    <w:p w:rsidR="00DA4142" w:rsidRDefault="00DA4142" w:rsidP="009B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42" w:rsidRDefault="00DA4142" w:rsidP="009B389A">
      <w:r>
        <w:separator/>
      </w:r>
    </w:p>
  </w:footnote>
  <w:footnote w:type="continuationSeparator" w:id="0">
    <w:p w:rsidR="00DA4142" w:rsidRDefault="00DA4142" w:rsidP="009B38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26DC4"/>
    <w:multiLevelType w:val="multilevel"/>
    <w:tmpl w:val="6B6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2D"/>
    <w:rsid w:val="00217A2D"/>
    <w:rsid w:val="009B389A"/>
    <w:rsid w:val="00B668E1"/>
    <w:rsid w:val="00DA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DE6716-F323-42AA-B6C8-09637EBC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38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8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389A"/>
    <w:rPr>
      <w:sz w:val="18"/>
      <w:szCs w:val="18"/>
    </w:rPr>
  </w:style>
  <w:style w:type="paragraph" w:styleId="a4">
    <w:name w:val="footer"/>
    <w:basedOn w:val="a"/>
    <w:link w:val="Char0"/>
    <w:uiPriority w:val="99"/>
    <w:unhideWhenUsed/>
    <w:rsid w:val="009B389A"/>
    <w:pPr>
      <w:tabs>
        <w:tab w:val="center" w:pos="4153"/>
        <w:tab w:val="right" w:pos="8306"/>
      </w:tabs>
      <w:snapToGrid w:val="0"/>
      <w:jc w:val="left"/>
    </w:pPr>
    <w:rPr>
      <w:sz w:val="18"/>
      <w:szCs w:val="18"/>
    </w:rPr>
  </w:style>
  <w:style w:type="character" w:customStyle="1" w:styleId="Char0">
    <w:name w:val="页脚 Char"/>
    <w:basedOn w:val="a0"/>
    <w:link w:val="a4"/>
    <w:uiPriority w:val="99"/>
    <w:rsid w:val="009B389A"/>
    <w:rPr>
      <w:sz w:val="18"/>
      <w:szCs w:val="18"/>
    </w:rPr>
  </w:style>
  <w:style w:type="character" w:customStyle="1" w:styleId="1Char">
    <w:name w:val="标题 1 Char"/>
    <w:basedOn w:val="a0"/>
    <w:link w:val="1"/>
    <w:uiPriority w:val="9"/>
    <w:rsid w:val="009B389A"/>
    <w:rPr>
      <w:rFonts w:ascii="宋体" w:eastAsia="宋体" w:hAnsi="宋体" w:cs="宋体"/>
      <w:b/>
      <w:bCs/>
      <w:kern w:val="36"/>
      <w:sz w:val="48"/>
      <w:szCs w:val="48"/>
    </w:rPr>
  </w:style>
  <w:style w:type="character" w:customStyle="1" w:styleId="apple-converted-space">
    <w:name w:val="apple-converted-space"/>
    <w:basedOn w:val="a0"/>
    <w:rsid w:val="009B389A"/>
  </w:style>
  <w:style w:type="character" w:styleId="a5">
    <w:name w:val="Hyperlink"/>
    <w:basedOn w:val="a0"/>
    <w:uiPriority w:val="99"/>
    <w:semiHidden/>
    <w:unhideWhenUsed/>
    <w:rsid w:val="009B389A"/>
    <w:rPr>
      <w:color w:val="0000FF"/>
      <w:u w:val="single"/>
    </w:rPr>
  </w:style>
  <w:style w:type="paragraph" w:styleId="a6">
    <w:name w:val="Normal (Web)"/>
    <w:basedOn w:val="a"/>
    <w:uiPriority w:val="99"/>
    <w:semiHidden/>
    <w:unhideWhenUsed/>
    <w:rsid w:val="009B389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3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389A"/>
    <w:rPr>
      <w:rFonts w:ascii="宋体" w:eastAsia="宋体" w:hAnsi="宋体" w:cs="宋体"/>
      <w:kern w:val="0"/>
      <w:sz w:val="24"/>
      <w:szCs w:val="24"/>
    </w:rPr>
  </w:style>
  <w:style w:type="character" w:styleId="HTML0">
    <w:name w:val="HTML Code"/>
    <w:basedOn w:val="a0"/>
    <w:uiPriority w:val="99"/>
    <w:semiHidden/>
    <w:unhideWhenUsed/>
    <w:rsid w:val="009B389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49796">
      <w:bodyDiv w:val="1"/>
      <w:marLeft w:val="0"/>
      <w:marRight w:val="0"/>
      <w:marTop w:val="0"/>
      <w:marBottom w:val="0"/>
      <w:divBdr>
        <w:top w:val="none" w:sz="0" w:space="0" w:color="auto"/>
        <w:left w:val="none" w:sz="0" w:space="0" w:color="auto"/>
        <w:bottom w:val="none" w:sz="0" w:space="0" w:color="auto"/>
        <w:right w:val="none" w:sz="0" w:space="0" w:color="auto"/>
      </w:divBdr>
      <w:divsChild>
        <w:div w:id="366488071">
          <w:marLeft w:val="0"/>
          <w:marRight w:val="0"/>
          <w:marTop w:val="0"/>
          <w:marBottom w:val="0"/>
          <w:divBdr>
            <w:top w:val="none" w:sz="0" w:space="0" w:color="auto"/>
            <w:left w:val="none" w:sz="0" w:space="0" w:color="auto"/>
            <w:bottom w:val="none" w:sz="0" w:space="0" w:color="auto"/>
            <w:right w:val="none" w:sz="0" w:space="0" w:color="auto"/>
          </w:divBdr>
          <w:divsChild>
            <w:div w:id="187836442">
              <w:marLeft w:val="0"/>
              <w:marRight w:val="0"/>
              <w:marTop w:val="0"/>
              <w:marBottom w:val="300"/>
              <w:divBdr>
                <w:top w:val="none" w:sz="0" w:space="0" w:color="auto"/>
                <w:left w:val="none" w:sz="0" w:space="0" w:color="auto"/>
                <w:bottom w:val="none" w:sz="0" w:space="0" w:color="auto"/>
                <w:right w:val="none" w:sz="0" w:space="0" w:color="auto"/>
              </w:divBdr>
            </w:div>
            <w:div w:id="2052682557">
              <w:marLeft w:val="0"/>
              <w:marRight w:val="0"/>
              <w:marTop w:val="0"/>
              <w:marBottom w:val="300"/>
              <w:divBdr>
                <w:top w:val="none" w:sz="0" w:space="0" w:color="auto"/>
                <w:left w:val="none" w:sz="0" w:space="0" w:color="auto"/>
                <w:bottom w:val="none" w:sz="0" w:space="0" w:color="auto"/>
                <w:right w:val="none" w:sz="0" w:space="0" w:color="auto"/>
              </w:divBdr>
            </w:div>
            <w:div w:id="477115384">
              <w:marLeft w:val="0"/>
              <w:marRight w:val="0"/>
              <w:marTop w:val="0"/>
              <w:marBottom w:val="0"/>
              <w:divBdr>
                <w:top w:val="none" w:sz="0" w:space="0" w:color="auto"/>
                <w:left w:val="none" w:sz="0" w:space="0" w:color="auto"/>
                <w:bottom w:val="none" w:sz="0" w:space="0" w:color="auto"/>
                <w:right w:val="none" w:sz="0" w:space="0" w:color="auto"/>
              </w:divBdr>
            </w:div>
            <w:div w:id="1322350628">
              <w:marLeft w:val="0"/>
              <w:marRight w:val="0"/>
              <w:marTop w:val="0"/>
              <w:marBottom w:val="0"/>
              <w:divBdr>
                <w:top w:val="none" w:sz="0" w:space="0" w:color="auto"/>
                <w:left w:val="none" w:sz="0" w:space="0" w:color="auto"/>
                <w:bottom w:val="none" w:sz="0" w:space="0" w:color="auto"/>
                <w:right w:val="none" w:sz="0" w:space="0" w:color="auto"/>
              </w:divBdr>
            </w:div>
            <w:div w:id="897204479">
              <w:marLeft w:val="0"/>
              <w:marRight w:val="0"/>
              <w:marTop w:val="0"/>
              <w:marBottom w:val="0"/>
              <w:divBdr>
                <w:top w:val="none" w:sz="0" w:space="0" w:color="auto"/>
                <w:left w:val="none" w:sz="0" w:space="0" w:color="auto"/>
                <w:bottom w:val="none" w:sz="0" w:space="0" w:color="auto"/>
                <w:right w:val="none" w:sz="0" w:space="0" w:color="auto"/>
              </w:divBdr>
            </w:div>
            <w:div w:id="1662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yarbean.github.io/tags.html" TargetMode="External"/><Relationship Id="rId3" Type="http://schemas.openxmlformats.org/officeDocument/2006/relationships/settings" Target="settings.xml"/><Relationship Id="rId7" Type="http://schemas.openxmlformats.org/officeDocument/2006/relationships/hyperlink" Target="http://lyarbean.github.io/%E7%A8%8B%E5%BA%8F%E8%A8%AD%E8%A8%88/Thrift%E4%BD%BF%E7%94%A8%E7%AD%86%E8%A8%9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ugreports.qt.io/browse/QTBUG-13646" TargetMode="External"/><Relationship Id="rId4" Type="http://schemas.openxmlformats.org/officeDocument/2006/relationships/webSettings" Target="webSettings.xml"/><Relationship Id="rId9" Type="http://schemas.openxmlformats.org/officeDocument/2006/relationships/hyperlink" Target="https://issues.apache.org/jira/browse/THRIFT-32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2017-02-13T07:49:00Z</dcterms:created>
  <dcterms:modified xsi:type="dcterms:W3CDTF">2017-02-13T07:49:00Z</dcterms:modified>
</cp:coreProperties>
</file>