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6b47594d6880428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609" w:rsidRPr="00BA3609" w:rsidRDefault="00BA3609" w:rsidP="00BA3609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BA3609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Thrift 非阻塞式IO服务模型-TNonblockingServer</w:t>
      </w:r>
    </w:p>
    <w:p w:rsidR="00BA3609" w:rsidRPr="00BA3609" w:rsidRDefault="00BA3609" w:rsidP="00BA3609">
      <w:pPr>
        <w:widowControl/>
        <w:spacing w:line="570" w:lineRule="atLeast"/>
        <w:jc w:val="left"/>
        <w:rPr>
          <w:rFonts w:ascii="宋体" w:eastAsia="宋体" w:hAnsi="宋体" w:cs="宋体" w:hint="eastAsia"/>
          <w:color w:val="888888"/>
          <w:kern w:val="0"/>
          <w:szCs w:val="21"/>
        </w:rPr>
      </w:pPr>
      <w:r w:rsidRPr="00BA3609">
        <w:rPr>
          <w:rFonts w:ascii="宋体" w:eastAsia="宋体" w:hAnsi="宋体" w:cs="宋体"/>
          <w:color w:val="78909C"/>
          <w:kern w:val="0"/>
          <w:szCs w:val="21"/>
          <w:bdr w:val="single" w:sz="6" w:space="2" w:color="E4EBF4" w:frame="1"/>
        </w:rPr>
        <w:t>原创</w:t>
      </w:r>
      <w:r w:rsidRPr="00BA3609">
        <w:rPr>
          <w:rFonts w:ascii="宋体" w:eastAsia="宋体" w:hAnsi="宋体" w:cs="宋体"/>
          <w:color w:val="888888"/>
          <w:kern w:val="0"/>
          <w:szCs w:val="21"/>
        </w:rPr>
        <w:t> </w:t>
      </w:r>
      <w:r w:rsidRPr="00BA3609">
        <w:rPr>
          <w:rFonts w:ascii="宋体" w:eastAsia="宋体" w:hAnsi="宋体" w:cs="宋体"/>
          <w:color w:val="BBBBBB"/>
          <w:kern w:val="0"/>
          <w:szCs w:val="21"/>
        </w:rPr>
        <w:t>2015年03月01日 14:56:11</w:t>
      </w:r>
    </w:p>
    <w:p w:rsidR="00BA3609" w:rsidRPr="00BA3609" w:rsidRDefault="00BA3609" w:rsidP="00BA3609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宋体" w:eastAsia="宋体" w:hAnsi="宋体" w:cs="宋体"/>
          <w:color w:val="BBBBBB"/>
          <w:kern w:val="0"/>
          <w:szCs w:val="21"/>
        </w:rPr>
      </w:pPr>
      <w:r w:rsidRPr="00BA3609">
        <w:rPr>
          <w:rFonts w:ascii="宋体" w:eastAsia="宋体" w:hAnsi="宋体" w:cs="宋体"/>
          <w:color w:val="BBBBBB"/>
          <w:kern w:val="0"/>
          <w:szCs w:val="21"/>
        </w:rPr>
        <w:t>标签：</w:t>
      </w:r>
    </w:p>
    <w:p w:rsidR="00BA3609" w:rsidRPr="00BA3609" w:rsidRDefault="00BA3609" w:rsidP="00BA3609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宋体" w:eastAsia="宋体" w:hAnsi="宋体" w:cs="宋体"/>
          <w:color w:val="888888"/>
          <w:kern w:val="0"/>
          <w:szCs w:val="21"/>
        </w:rPr>
      </w:pPr>
      <w:hyperlink r:id="rId5" w:tgtFrame="_blank" w:history="1">
        <w:r w:rsidRPr="00BA3609">
          <w:rPr>
            <w:rFonts w:ascii="宋体" w:eastAsia="宋体" w:hAnsi="宋体" w:cs="宋体"/>
            <w:color w:val="4093C6"/>
            <w:kern w:val="0"/>
            <w:szCs w:val="21"/>
          </w:rPr>
          <w:t>RPC</w:t>
        </w:r>
      </w:hyperlink>
      <w:r w:rsidRPr="00BA3609">
        <w:rPr>
          <w:rFonts w:ascii="宋体" w:eastAsia="宋体" w:hAnsi="宋体" w:cs="宋体"/>
          <w:color w:val="888888"/>
          <w:kern w:val="0"/>
          <w:szCs w:val="21"/>
        </w:rPr>
        <w:t> </w:t>
      </w:r>
      <w:r w:rsidRPr="00BA3609">
        <w:rPr>
          <w:rFonts w:ascii="宋体" w:eastAsia="宋体" w:hAnsi="宋体" w:cs="宋体"/>
          <w:color w:val="E5E5E5"/>
          <w:kern w:val="0"/>
          <w:szCs w:val="21"/>
        </w:rPr>
        <w:t>/</w:t>
      </w:r>
    </w:p>
    <w:p w:rsidR="00BA3609" w:rsidRPr="00BA3609" w:rsidRDefault="00BA3609" w:rsidP="00BA3609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宋体" w:eastAsia="宋体" w:hAnsi="宋体" w:cs="宋体"/>
          <w:color w:val="888888"/>
          <w:kern w:val="0"/>
          <w:szCs w:val="21"/>
        </w:rPr>
      </w:pPr>
      <w:hyperlink r:id="rId6" w:tgtFrame="_blank" w:history="1">
        <w:r w:rsidRPr="00BA3609">
          <w:rPr>
            <w:rFonts w:ascii="宋体" w:eastAsia="宋体" w:hAnsi="宋体" w:cs="宋体"/>
            <w:color w:val="4093C6"/>
            <w:kern w:val="0"/>
            <w:szCs w:val="21"/>
          </w:rPr>
          <w:t>thrift</w:t>
        </w:r>
      </w:hyperlink>
    </w:p>
    <w:p w:rsidR="00BA3609" w:rsidRPr="00BA3609" w:rsidRDefault="00BA3609" w:rsidP="00BA3609">
      <w:pPr>
        <w:widowControl/>
        <w:numPr>
          <w:ilvl w:val="0"/>
          <w:numId w:val="2"/>
        </w:numPr>
        <w:spacing w:line="420" w:lineRule="atLeast"/>
        <w:ind w:left="450"/>
        <w:jc w:val="left"/>
        <w:rPr>
          <w:rFonts w:ascii="宋体" w:eastAsia="宋体" w:hAnsi="宋体" w:cs="宋体"/>
          <w:color w:val="888888"/>
          <w:kern w:val="0"/>
          <w:szCs w:val="21"/>
        </w:rPr>
      </w:pPr>
      <w:r w:rsidRPr="00BA3609">
        <w:rPr>
          <w:rFonts w:ascii="宋体" w:eastAsia="宋体" w:hAnsi="宋体" w:cs="宋体"/>
          <w:color w:val="BBBBBB"/>
          <w:kern w:val="0"/>
          <w:szCs w:val="21"/>
        </w:rPr>
        <w:t>3886</w:t>
      </w:r>
    </w:p>
    <w:p w:rsidR="00BA3609" w:rsidRPr="00BA3609" w:rsidRDefault="00BA3609" w:rsidP="00BA3609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BA3609">
        <w:rPr>
          <w:rFonts w:ascii="宋体" w:eastAsia="宋体" w:hAnsi="宋体" w:cs="宋体" w:hint="eastAsia"/>
          <w:color w:val="454545"/>
          <w:kern w:val="0"/>
          <w:szCs w:val="21"/>
        </w:rPr>
        <w:t>使用非阻塞式IO，服务端和客户端需要指定 TFramedTransport 数据传输的方式。</w:t>
      </w:r>
    </w:p>
    <w:p w:rsidR="00BA3609" w:rsidRPr="00BA3609" w:rsidRDefault="00BA3609" w:rsidP="00BA3609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BA3609">
        <w:rPr>
          <w:rFonts w:ascii="宋体" w:eastAsia="宋体" w:hAnsi="宋体" w:cs="宋体" w:hint="eastAsia"/>
          <w:color w:val="454545"/>
          <w:kern w:val="0"/>
          <w:szCs w:val="21"/>
        </w:rPr>
        <w:t>服务端HelloTNonblockingServer.java：</w:t>
      </w:r>
    </w:p>
    <w:p w:rsidR="00BA3609" w:rsidRPr="00BA3609" w:rsidRDefault="00BA3609" w:rsidP="00BA360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A360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BA360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" w:tooltip="view plain" w:history="1">
        <w:r w:rsidRPr="00BA3609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BA360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" w:tooltip="copy" w:history="1">
        <w:r w:rsidRPr="00BA3609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BA3609" w:rsidRPr="00BA3609" w:rsidRDefault="00BA3609" w:rsidP="00BA36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cn.slimsmart.thrift.demo.helloworld;  </w:t>
      </w:r>
    </w:p>
    <w:p w:rsidR="00BA3609" w:rsidRPr="00BA3609" w:rsidRDefault="00BA3609" w:rsidP="00BA36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3609" w:rsidRPr="00BA3609" w:rsidRDefault="00BA3609" w:rsidP="00BA36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org.apache.thrift.TException;  </w:t>
      </w:r>
    </w:p>
    <w:p w:rsidR="00BA3609" w:rsidRPr="00BA3609" w:rsidRDefault="00BA3609" w:rsidP="00BA36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org.apache.thrift.TProcessor;  </w:t>
      </w:r>
    </w:p>
    <w:p w:rsidR="00BA3609" w:rsidRPr="00BA3609" w:rsidRDefault="00BA3609" w:rsidP="00BA36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org.apache.thrift.protocol.TCompactProtocol;  </w:t>
      </w:r>
    </w:p>
    <w:p w:rsidR="00BA3609" w:rsidRPr="00BA3609" w:rsidRDefault="00BA3609" w:rsidP="00BA36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org.apache.thrift.server.TNonblockingServer;  </w:t>
      </w:r>
    </w:p>
    <w:p w:rsidR="00BA3609" w:rsidRPr="00BA3609" w:rsidRDefault="00BA3609" w:rsidP="00BA36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org.apache.thrift.server.TServer;  </w:t>
      </w:r>
    </w:p>
    <w:p w:rsidR="00BA3609" w:rsidRPr="00BA3609" w:rsidRDefault="00BA3609" w:rsidP="00BA36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org.apache.thrift.transport.TFramedTransport;  </w:t>
      </w:r>
    </w:p>
    <w:p w:rsidR="00BA3609" w:rsidRPr="00BA3609" w:rsidRDefault="00BA3609" w:rsidP="00BA36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org.apache.thrift.transport.TNonblockingServerSocket;  </w:t>
      </w:r>
    </w:p>
    <w:p w:rsidR="00BA3609" w:rsidRPr="00BA3609" w:rsidRDefault="00BA3609" w:rsidP="00BA36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3609" w:rsidRPr="00BA3609" w:rsidRDefault="00BA3609" w:rsidP="00BA36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A3609" w:rsidRPr="00BA3609" w:rsidRDefault="00BA3609" w:rsidP="00BA36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BA36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注册服务端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A3609" w:rsidRPr="00BA3609" w:rsidRDefault="00BA3609" w:rsidP="00BA36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 </w:t>
      </w:r>
      <w:r w:rsidRPr="00BA36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使用非阻塞式</w:t>
      </w:r>
      <w:r w:rsidRPr="00BA36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IO</w:t>
      </w:r>
      <w:r w:rsidRPr="00BA36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，服务端和客户端需要指定</w:t>
      </w:r>
      <w:r w:rsidRPr="00BA36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TFramedTransport </w:t>
      </w:r>
      <w:r w:rsidRPr="00BA36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数据传输的方式。</w:t>
      </w:r>
      <w:r w:rsidRPr="00BA36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TNonblockingServer  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A3609" w:rsidRPr="00BA3609" w:rsidRDefault="00BA3609" w:rsidP="00BA36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3609" w:rsidRPr="00BA3609" w:rsidRDefault="00BA3609" w:rsidP="00BA36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3609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HelloTNonblockingServer {  </w:t>
      </w:r>
    </w:p>
    <w:p w:rsidR="00BA3609" w:rsidRPr="00BA3609" w:rsidRDefault="00BA3609" w:rsidP="00BA36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A36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A36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注册端口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3609" w:rsidRPr="00BA3609" w:rsidRDefault="00BA3609" w:rsidP="00BA36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A3609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3609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3609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3609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SERVER_PORT = </w:t>
      </w:r>
      <w:r w:rsidRPr="00BA360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8080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A3609" w:rsidRPr="00BA3609" w:rsidRDefault="00BA3609" w:rsidP="00BA36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3609" w:rsidRPr="00BA3609" w:rsidRDefault="00BA3609" w:rsidP="00BA36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A3609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3609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3609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 </w:t>
      </w:r>
      <w:r w:rsidRPr="00BA3609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throws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TException {  </w:t>
      </w:r>
    </w:p>
    <w:p w:rsidR="00BA3609" w:rsidRPr="00BA3609" w:rsidRDefault="00BA3609" w:rsidP="00BA36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A36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A36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处理器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3609" w:rsidRPr="00BA3609" w:rsidRDefault="00BA3609" w:rsidP="00BA36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TProcessor tprocessor = </w:t>
      </w:r>
      <w:r w:rsidRPr="00BA3609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HelloWorld.Processor&lt;HelloWorld.Iface&gt;(</w:t>
      </w:r>
      <w:r w:rsidRPr="00BA3609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HelloWorldImpl());  </w:t>
      </w:r>
    </w:p>
    <w:p w:rsidR="00BA3609" w:rsidRPr="00BA3609" w:rsidRDefault="00BA3609" w:rsidP="00BA36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A36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A36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传输通道</w:t>
      </w:r>
      <w:r w:rsidRPr="00BA36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 </w:t>
      </w:r>
      <w:r w:rsidRPr="00BA36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非阻塞方式</w:t>
      </w:r>
      <w:r w:rsidRPr="00BA36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3609" w:rsidRPr="00BA3609" w:rsidRDefault="00BA3609" w:rsidP="00BA36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TNonblockingServerSocket serverTransport = </w:t>
      </w:r>
      <w:r w:rsidRPr="00BA3609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TNonblockingServerSocket(SERVER_PORT);  </w:t>
      </w:r>
    </w:p>
    <w:p w:rsidR="00BA3609" w:rsidRPr="00BA3609" w:rsidRDefault="00BA3609" w:rsidP="00BA36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A36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A36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异步</w:t>
      </w:r>
      <w:r w:rsidRPr="00BA36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IO</w:t>
      </w:r>
      <w:r w:rsidRPr="00BA36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，需要使用</w:t>
      </w:r>
      <w:r w:rsidRPr="00BA36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TFramedTransport</w:t>
      </w:r>
      <w:r w:rsidRPr="00BA36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，它将分块缓存读取。</w:t>
      </w:r>
      <w:r w:rsidRPr="00BA36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3609" w:rsidRPr="00BA3609" w:rsidRDefault="00BA3609" w:rsidP="00BA36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TNonblockingServer.Args tArgs = </w:t>
      </w:r>
      <w:r w:rsidRPr="00BA3609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TNonblockingServer.Args(serverTransport);  </w:t>
      </w:r>
    </w:p>
    <w:p w:rsidR="00BA3609" w:rsidRPr="00BA3609" w:rsidRDefault="00BA3609" w:rsidP="00BA36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tArgs.processor(tprocessor);  </w:t>
      </w:r>
    </w:p>
    <w:p w:rsidR="00BA3609" w:rsidRPr="00BA3609" w:rsidRDefault="00BA3609" w:rsidP="00BA36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tArgs.transportFactory(</w:t>
      </w:r>
      <w:r w:rsidRPr="00BA3609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TFramedTransport.Factory());  </w:t>
      </w:r>
    </w:p>
    <w:p w:rsidR="00BA3609" w:rsidRPr="00BA3609" w:rsidRDefault="00BA3609" w:rsidP="00BA36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A36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A36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使用高密度二进制协议</w:t>
      </w:r>
      <w:r w:rsidRPr="00BA36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3609" w:rsidRPr="00BA3609" w:rsidRDefault="00BA3609" w:rsidP="00BA36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tArgs.protocolFactory(</w:t>
      </w:r>
      <w:r w:rsidRPr="00BA3609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TCompactProtocol.Factory());  </w:t>
      </w:r>
    </w:p>
    <w:p w:rsidR="00BA3609" w:rsidRPr="00BA3609" w:rsidRDefault="00BA3609" w:rsidP="00BA36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A36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A36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使用非阻塞式</w:t>
      </w:r>
      <w:r w:rsidRPr="00BA36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IO</w:t>
      </w:r>
      <w:r w:rsidRPr="00BA36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，服务端和客户端需要指定</w:t>
      </w:r>
      <w:r w:rsidRPr="00BA36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TFramedTransport</w:t>
      </w:r>
      <w:r w:rsidRPr="00BA36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数据传输的方式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3609" w:rsidRPr="00BA3609" w:rsidRDefault="00BA3609" w:rsidP="00BA36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TServer server = </w:t>
      </w:r>
      <w:r w:rsidRPr="00BA3609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TNonblockingServer(tArgs);  </w:t>
      </w:r>
    </w:p>
    <w:p w:rsidR="00BA3609" w:rsidRPr="00BA3609" w:rsidRDefault="00BA3609" w:rsidP="00BA36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BA360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"HelloTNonblockingServer start...."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A3609" w:rsidRPr="00BA3609" w:rsidRDefault="00BA3609" w:rsidP="00BA36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server.serve(); </w:t>
      </w:r>
      <w:r w:rsidRPr="00BA36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A36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启动服务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3609" w:rsidRPr="00BA3609" w:rsidRDefault="00BA3609" w:rsidP="00BA36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A3609" w:rsidRPr="00BA3609" w:rsidRDefault="00BA3609" w:rsidP="00BA36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A3609" w:rsidRPr="00BA3609" w:rsidRDefault="00BA3609" w:rsidP="00BA3609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BA3609">
        <w:rPr>
          <w:rFonts w:ascii="宋体" w:eastAsia="宋体" w:hAnsi="宋体" w:cs="宋体" w:hint="eastAsia"/>
          <w:color w:val="454545"/>
          <w:kern w:val="0"/>
          <w:szCs w:val="21"/>
        </w:rPr>
        <w:t>客户端HelloNonblockingClient.java：</w:t>
      </w:r>
    </w:p>
    <w:p w:rsidR="00BA3609" w:rsidRPr="00BA3609" w:rsidRDefault="00BA3609" w:rsidP="00BA360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A360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BA360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" w:tooltip="view plain" w:history="1">
        <w:r w:rsidRPr="00BA3609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BA360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" w:tooltip="copy" w:history="1">
        <w:r w:rsidRPr="00BA3609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BA3609" w:rsidRPr="00BA3609" w:rsidRDefault="00BA3609" w:rsidP="00BA36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cn.slimsmart.thrift.demo.helloworld;  </w:t>
      </w:r>
    </w:p>
    <w:p w:rsidR="00BA3609" w:rsidRPr="00BA3609" w:rsidRDefault="00BA3609" w:rsidP="00BA36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3609" w:rsidRPr="00BA3609" w:rsidRDefault="00BA3609" w:rsidP="00BA36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org.apache.thrift.TException;  </w:t>
      </w:r>
    </w:p>
    <w:p w:rsidR="00BA3609" w:rsidRPr="00BA3609" w:rsidRDefault="00BA3609" w:rsidP="00BA36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org.apache.thrift.protocol.TCompactProtocol;  </w:t>
      </w:r>
    </w:p>
    <w:p w:rsidR="00BA3609" w:rsidRPr="00BA3609" w:rsidRDefault="00BA3609" w:rsidP="00BA36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org.apache.thrift.protocol.TProtocol;  </w:t>
      </w:r>
    </w:p>
    <w:p w:rsidR="00BA3609" w:rsidRPr="00BA3609" w:rsidRDefault="00BA3609" w:rsidP="00BA36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org.apache.thrift.transport.TFramedTransport;  </w:t>
      </w:r>
    </w:p>
    <w:p w:rsidR="00BA3609" w:rsidRPr="00BA3609" w:rsidRDefault="00BA3609" w:rsidP="00BA36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org.apache.thrift.transport.TSocket;  </w:t>
      </w:r>
    </w:p>
    <w:p w:rsidR="00BA3609" w:rsidRPr="00BA3609" w:rsidRDefault="00BA3609" w:rsidP="00BA36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org.apache.thrift.transport.TTransport;  </w:t>
      </w:r>
    </w:p>
    <w:p w:rsidR="00BA3609" w:rsidRPr="00BA3609" w:rsidRDefault="00BA3609" w:rsidP="00BA36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3609" w:rsidRPr="00BA3609" w:rsidRDefault="00BA3609" w:rsidP="00BA36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A3609" w:rsidRPr="00BA3609" w:rsidRDefault="00BA3609" w:rsidP="00BA36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BA36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客户端调用</w:t>
      </w:r>
      <w:r w:rsidRPr="00BA36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HelloTNonblockingServer,HelloTHsHaServer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A3609" w:rsidRPr="00BA3609" w:rsidRDefault="00BA3609" w:rsidP="00BA36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BA36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非阻塞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A3609" w:rsidRPr="00BA3609" w:rsidRDefault="00BA3609" w:rsidP="00BA36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3609" w:rsidRPr="00BA3609" w:rsidRDefault="00BA3609" w:rsidP="00BA36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3609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HelloNonblockingClient {  </w:t>
      </w:r>
    </w:p>
    <w:p w:rsidR="00BA3609" w:rsidRPr="00BA3609" w:rsidRDefault="00BA3609" w:rsidP="00BA36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A3609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3609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3609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SERVER_IP = </w:t>
      </w:r>
      <w:r w:rsidRPr="00BA360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"127.0.0.1"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A3609" w:rsidRPr="00BA3609" w:rsidRDefault="00BA3609" w:rsidP="00BA36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A3609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3609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3609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3609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SERVER_PORT = </w:t>
      </w:r>
      <w:r w:rsidRPr="00BA360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8080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A3609" w:rsidRPr="00BA3609" w:rsidRDefault="00BA3609" w:rsidP="00BA36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A3609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3609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3609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3609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TIMEOUT = </w:t>
      </w:r>
      <w:r w:rsidRPr="00BA360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30000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A3609" w:rsidRPr="00BA3609" w:rsidRDefault="00BA3609" w:rsidP="00BA36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3609" w:rsidRPr="00BA3609" w:rsidRDefault="00BA3609" w:rsidP="00BA36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A3609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3609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3609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 </w:t>
      </w:r>
      <w:r w:rsidRPr="00BA3609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throws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TException {  </w:t>
      </w:r>
    </w:p>
    <w:p w:rsidR="00BA3609" w:rsidRPr="00BA3609" w:rsidRDefault="00BA3609" w:rsidP="00BA36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A36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A36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设置传输通道，对于非阻塞服务，需要使用</w:t>
      </w:r>
      <w:r w:rsidRPr="00BA36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TFramedTransport</w:t>
      </w:r>
      <w:r w:rsidRPr="00BA36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，它将数据分块发送</w:t>
      </w:r>
      <w:r w:rsidRPr="00BA36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3609" w:rsidRPr="00BA3609" w:rsidRDefault="00BA3609" w:rsidP="00BA36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TTransport transport = </w:t>
      </w:r>
      <w:r w:rsidRPr="00BA3609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TFramedTransport(</w:t>
      </w:r>
      <w:r w:rsidRPr="00BA3609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TSocket(SERVER_IP, SERVER_PORT, TIMEOUT));  </w:t>
      </w:r>
    </w:p>
    <w:p w:rsidR="00BA3609" w:rsidRPr="00BA3609" w:rsidRDefault="00BA3609" w:rsidP="00BA36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A36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A36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协议要和服务端一致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3609" w:rsidRPr="00BA3609" w:rsidRDefault="00BA3609" w:rsidP="00BA36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A36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//HelloTNonblockingServer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3609" w:rsidRPr="00BA3609" w:rsidRDefault="00BA3609" w:rsidP="00BA36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A36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////</w:t>
      </w:r>
      <w:r w:rsidRPr="00BA36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使用高密度二进制协议</w:t>
      </w:r>
      <w:r w:rsidRPr="00BA36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3609" w:rsidRPr="00BA3609" w:rsidRDefault="00BA3609" w:rsidP="00BA36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TProtocol protocol = </w:t>
      </w:r>
      <w:r w:rsidRPr="00BA3609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TCompactProtocol(transport);  </w:t>
      </w:r>
    </w:p>
    <w:p w:rsidR="00BA3609" w:rsidRPr="00BA3609" w:rsidRDefault="00BA3609" w:rsidP="00BA36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A36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//HelloTHsHaServer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3609" w:rsidRPr="00BA3609" w:rsidRDefault="00BA3609" w:rsidP="00BA36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BA36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////</w:t>
      </w:r>
      <w:r w:rsidRPr="00BA36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使用二进制协议</w:t>
      </w:r>
      <w:r w:rsidRPr="00BA36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3609" w:rsidRPr="00BA3609" w:rsidRDefault="00BA3609" w:rsidP="00BA36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A36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//TProtocol protocol = new TBinaryProtocol(transport);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3609" w:rsidRPr="00BA3609" w:rsidRDefault="00BA3609" w:rsidP="00BA36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HelloWorld.Client client = </w:t>
      </w:r>
      <w:r w:rsidRPr="00BA3609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HelloWorld.Client(protocol);  </w:t>
      </w:r>
    </w:p>
    <w:p w:rsidR="00BA3609" w:rsidRPr="00BA3609" w:rsidRDefault="00BA3609" w:rsidP="00BA36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transport.open();  </w:t>
      </w:r>
    </w:p>
    <w:p w:rsidR="00BA3609" w:rsidRPr="00BA3609" w:rsidRDefault="00BA3609" w:rsidP="00BA36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result = client.sayHello(</w:t>
      </w:r>
      <w:r w:rsidRPr="00BA360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"jack"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A3609" w:rsidRPr="00BA3609" w:rsidRDefault="00BA3609" w:rsidP="00BA36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BA360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"result : "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result);  </w:t>
      </w:r>
    </w:p>
    <w:p w:rsidR="00BA3609" w:rsidRPr="00BA3609" w:rsidRDefault="00BA3609" w:rsidP="00BA36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A36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A36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关闭资源</w:t>
      </w: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3609" w:rsidRPr="00BA3609" w:rsidRDefault="00BA3609" w:rsidP="00BA36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transport.close();  </w:t>
      </w:r>
    </w:p>
    <w:p w:rsidR="00BA3609" w:rsidRPr="00BA3609" w:rsidRDefault="00BA3609" w:rsidP="00BA36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A3609" w:rsidRPr="00BA3609" w:rsidRDefault="00BA3609" w:rsidP="00BA36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6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A3609" w:rsidRPr="00BA3609" w:rsidRDefault="00BA3609" w:rsidP="00BA360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788087"/>
          <w:kern w:val="0"/>
          <w:szCs w:val="21"/>
        </w:rPr>
      </w:pPr>
      <w:r w:rsidRPr="00BA3609">
        <w:rPr>
          <w:rFonts w:ascii="微软雅黑" w:eastAsia="微软雅黑" w:hAnsi="微软雅黑" w:cs="宋体" w:hint="eastAsia"/>
          <w:color w:val="788087"/>
          <w:kern w:val="0"/>
          <w:szCs w:val="21"/>
        </w:rPr>
        <w:t>版权声明：</w:t>
      </w:r>
    </w:p>
    <w:p w:rsidR="00BA3609" w:rsidRPr="00BA3609" w:rsidRDefault="00BA3609" w:rsidP="00BA3609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BA3609">
        <w:rPr>
          <w:rFonts w:ascii="微软雅黑" w:eastAsia="微软雅黑" w:hAnsi="微软雅黑" w:cs="宋体" w:hint="eastAsia"/>
          <w:color w:val="888888"/>
          <w:kern w:val="0"/>
          <w:szCs w:val="21"/>
        </w:rPr>
        <w:t>本文已收录于以下专栏：</w:t>
      </w:r>
    </w:p>
    <w:p w:rsidR="00BA3609" w:rsidRPr="00BA3609" w:rsidRDefault="00BA3609" w:rsidP="00BA3609">
      <w:pPr>
        <w:widowControl/>
        <w:numPr>
          <w:ilvl w:val="0"/>
          <w:numId w:val="5"/>
        </w:numPr>
        <w:shd w:val="clear" w:color="auto" w:fill="FFFFFF"/>
        <w:ind w:left="0" w:right="37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11" w:tgtFrame="_blank" w:history="1">
        <w:r w:rsidRPr="00BA3609">
          <w:rPr>
            <w:rFonts w:ascii="微软雅黑" w:eastAsia="微软雅黑" w:hAnsi="微软雅黑" w:cs="宋体" w:hint="eastAsia"/>
            <w:color w:val="4093C6"/>
            <w:kern w:val="0"/>
            <w:szCs w:val="21"/>
          </w:rPr>
          <w:t>RPC之Thrift学习实战</w:t>
        </w:r>
      </w:hyperlink>
    </w:p>
    <w:p w:rsidR="00055301" w:rsidRDefault="00BA3609">
      <w:bookmarkStart w:id="0" w:name="_GoBack"/>
      <w:bookmarkEnd w:id="0"/>
    </w:p>
    <w:sectPr w:rsidR="00055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E01C7"/>
    <w:multiLevelType w:val="multilevel"/>
    <w:tmpl w:val="A3209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5224E"/>
    <w:multiLevelType w:val="multilevel"/>
    <w:tmpl w:val="89CC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643ED9"/>
    <w:multiLevelType w:val="multilevel"/>
    <w:tmpl w:val="829C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1F6FDC"/>
    <w:multiLevelType w:val="multilevel"/>
    <w:tmpl w:val="4704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6C246B"/>
    <w:multiLevelType w:val="multilevel"/>
    <w:tmpl w:val="A70AD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A1F"/>
    <w:rsid w:val="008C3CAC"/>
    <w:rsid w:val="009A4A1F"/>
    <w:rsid w:val="00BA3609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79C54-6B3F-46AE-B3C1-57B7D5B2B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A360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360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BA3609"/>
  </w:style>
  <w:style w:type="character" w:customStyle="1" w:styleId="time">
    <w:name w:val="time"/>
    <w:basedOn w:val="a0"/>
    <w:rsid w:val="00BA3609"/>
  </w:style>
  <w:style w:type="character" w:styleId="a3">
    <w:name w:val="Hyperlink"/>
    <w:basedOn w:val="a0"/>
    <w:uiPriority w:val="99"/>
    <w:semiHidden/>
    <w:unhideWhenUsed/>
    <w:rsid w:val="00BA3609"/>
    <w:rPr>
      <w:color w:val="0000FF"/>
      <w:u w:val="single"/>
    </w:rPr>
  </w:style>
  <w:style w:type="character" w:customStyle="1" w:styleId="txt">
    <w:name w:val="txt"/>
    <w:basedOn w:val="a0"/>
    <w:rsid w:val="00BA3609"/>
  </w:style>
  <w:style w:type="paragraph" w:styleId="a4">
    <w:name w:val="Normal (Web)"/>
    <w:basedOn w:val="a"/>
    <w:uiPriority w:val="99"/>
    <w:semiHidden/>
    <w:unhideWhenUsed/>
    <w:rsid w:val="00BA36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BA3609"/>
  </w:style>
  <w:style w:type="character" w:customStyle="1" w:styleId="keyword">
    <w:name w:val="keyword"/>
    <w:basedOn w:val="a0"/>
    <w:rsid w:val="00BA3609"/>
  </w:style>
  <w:style w:type="character" w:customStyle="1" w:styleId="comment">
    <w:name w:val="comment"/>
    <w:basedOn w:val="a0"/>
    <w:rsid w:val="00BA3609"/>
  </w:style>
  <w:style w:type="character" w:customStyle="1" w:styleId="number">
    <w:name w:val="number"/>
    <w:basedOn w:val="a0"/>
    <w:rsid w:val="00BA3609"/>
  </w:style>
  <w:style w:type="character" w:customStyle="1" w:styleId="string">
    <w:name w:val="string"/>
    <w:basedOn w:val="a0"/>
    <w:rsid w:val="00BA3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98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7646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229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2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4543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7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2491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hu_tianwei/article/details/4400292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zhu_tianwei/article/details/4400292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.csdn.net/so/search/s.do?q=thrift&amp;t=blog" TargetMode="External"/><Relationship Id="rId11" Type="http://schemas.openxmlformats.org/officeDocument/2006/relationships/hyperlink" Target="http://blog.csdn.net/column/details/slimina-thrift.html" TargetMode="External"/><Relationship Id="rId5" Type="http://schemas.openxmlformats.org/officeDocument/2006/relationships/hyperlink" Target="http://so.csdn.net/so/search/s.do?q=RPC&amp;t=blog" TargetMode="External"/><Relationship Id="rId10" Type="http://schemas.openxmlformats.org/officeDocument/2006/relationships/hyperlink" Target="http://blog.csdn.net/zhu_tianwei/article/details/440029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zhu_tianwei/article/details/4400292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张茂林</dc:creator>
  <cp:keywords/>
  <dc:description/>
  <cp:lastModifiedBy>张茂林</cp:lastModifiedBy>
  <cp:revision>2</cp:revision>
  <dcterms:created xsi:type="dcterms:W3CDTF">2017-11-03T03:21:00Z</dcterms:created>
  <dcterms:modified xsi:type="dcterms:W3CDTF">2017-11-03T03:21:00Z</dcterms:modified>
</cp:coreProperties>
</file>