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6b28899d3904e9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FE" w:rsidRPr="00DA14FE" w:rsidRDefault="00DA14FE" w:rsidP="00DA14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4FE">
        <w:rPr>
          <w:rFonts w:ascii="宋体" w:eastAsia="宋体" w:hAnsi="宋体" w:cs="宋体"/>
          <w:b/>
          <w:bCs/>
          <w:kern w:val="0"/>
          <w:sz w:val="36"/>
          <w:szCs w:val="36"/>
        </w:rPr>
        <w:t>gdb查看内存地址和栈中的值</w:t>
      </w:r>
    </w:p>
    <w:p w:rsidR="00DA14FE" w:rsidRPr="00DA14FE" w:rsidRDefault="00DA14FE" w:rsidP="00DA14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宋体" w:eastAsia="宋体" w:hAnsi="宋体" w:cs="宋体"/>
          <w:kern w:val="0"/>
          <w:sz w:val="24"/>
          <w:szCs w:val="24"/>
        </w:rPr>
        <w:t>(2014-05-30 22:17:42)</w:t>
      </w:r>
    </w:p>
    <w:p w:rsidR="00DA14FE" w:rsidRPr="00DA14FE" w:rsidRDefault="00DA14FE" w:rsidP="00DA14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DA14FE">
          <w:rPr>
            <w:rFonts w:ascii="宋体" w:eastAsia="宋体" w:hAnsi="宋体" w:cs="宋体"/>
            <w:i/>
            <w:iCs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1605" cy="14160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60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A14FE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转载▼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035"/>
      </w:tblGrid>
      <w:tr w:rsidR="00DA14FE" w:rsidRPr="00DA14FE" w:rsidTr="00DA14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4FE" w:rsidRPr="00DA14FE" w:rsidRDefault="00DA14FE" w:rsidP="00DA14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4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标签： </w:t>
            </w:r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8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gdb</w:t>
              </w:r>
            </w:hyperlink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9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内存地址单元</w:t>
              </w:r>
            </w:hyperlink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10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x/nfu</w:t>
              </w:r>
            </w:hyperlink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11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print/f</w:t>
              </w:r>
            </w:hyperlink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12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sp</w:t>
              </w:r>
            </w:hyperlink>
          </w:p>
          <w:p w:rsidR="00DA14FE" w:rsidRPr="00DA14FE" w:rsidRDefault="00DA14FE" w:rsidP="00DA14FE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hyperlink r:id="rId13" w:tgtFrame="_blank" w:history="1">
              <w:r w:rsidRPr="00DA14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7"/>
                  <w:szCs w:val="27"/>
                  <w:u w:val="single"/>
                </w:rPr>
                <w:t>it</w:t>
              </w:r>
            </w:hyperlink>
          </w:p>
        </w:tc>
        <w:tc>
          <w:tcPr>
            <w:tcW w:w="0" w:type="auto"/>
            <w:vAlign w:val="center"/>
            <w:hideMark/>
          </w:tcPr>
          <w:p w:rsidR="00DA14FE" w:rsidRPr="00DA14FE" w:rsidRDefault="00DA14FE" w:rsidP="00DA14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4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分类： </w:t>
            </w:r>
            <w:hyperlink r:id="rId14" w:tgtFrame="_blank" w:history="1">
              <w:r w:rsidRPr="00DA14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</w:t>
              </w:r>
            </w:hyperlink>
            <w:r w:rsidRPr="00DA14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gdb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查看</w:t>
      </w:r>
      <w:r w:rsidRPr="00DA14FE">
        <w:rPr>
          <w:rFonts w:ascii="Courier" w:eastAsia="宋体" w:hAnsi="Courier" w:cs="宋体"/>
          <w:color w:val="FF0000"/>
          <w:kern w:val="0"/>
          <w:sz w:val="24"/>
          <w:szCs w:val="24"/>
        </w:rPr>
        <w:t>指定地址的内存地址的值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：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examine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简写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 x-----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使用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gdb&gt; help x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来查看使用方式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    </w:t>
      </w:r>
      <w:r w:rsidRPr="00DA14FE">
        <w:rPr>
          <w:rFonts w:ascii="Courier" w:eastAsia="宋体" w:hAnsi="Courier" w:cs="宋体"/>
          <w:b/>
          <w:bCs/>
          <w:color w:val="FF0000"/>
          <w:kern w:val="0"/>
          <w:sz w:val="24"/>
          <w:szCs w:val="24"/>
        </w:rPr>
        <w:t xml:space="preserve"> x/  (n,f,u</w:t>
      </w:r>
      <w:r w:rsidRPr="00DA14FE">
        <w:rPr>
          <w:rFonts w:ascii="Courier" w:eastAsia="宋体" w:hAnsi="Courier" w:cs="宋体"/>
          <w:b/>
          <w:bCs/>
          <w:color w:val="FF0000"/>
          <w:kern w:val="0"/>
          <w:sz w:val="24"/>
          <w:szCs w:val="24"/>
        </w:rPr>
        <w:t>为可选参数</w:t>
      </w:r>
      <w:r w:rsidRPr="00DA14FE">
        <w:rPr>
          <w:rFonts w:ascii="Courier" w:eastAsia="宋体" w:hAnsi="Courier" w:cs="宋体"/>
          <w:b/>
          <w:bCs/>
          <w:color w:val="FF0000"/>
          <w:kern w:val="0"/>
          <w:sz w:val="24"/>
          <w:szCs w:val="24"/>
        </w:rPr>
        <w:t>)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 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 xml:space="preserve">n: 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>需要显示的内存单元个数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，也就是从当前地址向后显示几个内存单元的内容，一个内存单元的大小由后面的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u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定义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 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 xml:space="preserve"> f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>：显示格式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x(hex)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按十六进制格式显示变量。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lastRenderedPageBreak/>
        <w:t xml:space="preserve">               d(decimal)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按十进制格式显示变量。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u(unsigned decimal)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按十进制格式显示无符号整型。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o(octal)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按八进制格式显示变量。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t(binary)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按二进制格式显示变量。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a(address)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按十六进制格式显示变量。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c(char)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按字符格式显示变量。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f(float)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按浮点数格式显示变量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 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>u</w:t>
      </w:r>
      <w:r w:rsidRPr="00DA14FE">
        <w:rPr>
          <w:rFonts w:ascii="Courier" w:eastAsia="宋体" w:hAnsi="Courier" w:cs="宋体"/>
          <w:b/>
          <w:bCs/>
          <w:color w:val="FF00FF"/>
          <w:kern w:val="0"/>
          <w:sz w:val="24"/>
          <w:szCs w:val="24"/>
        </w:rPr>
        <w:t>：每个单元的大小，按字节数来计算。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默认是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4 bytes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GDB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会从指定内存地址开始读取指定字节，并把其当作一个值取出来，并使用格式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f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来显示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          </w:t>
      </w:r>
      <w:r w:rsidRPr="00DA14FE">
        <w:rPr>
          <w:rFonts w:ascii="Courier" w:eastAsia="宋体" w:hAnsi="Courier" w:cs="宋体"/>
          <w:b/>
          <w:bCs/>
          <w:kern w:val="0"/>
          <w:sz w:val="24"/>
          <w:szCs w:val="24"/>
        </w:rPr>
        <w:t>b:1 byte     h:2 bytes     w:4 bytes g:8 bytes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 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比如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x/3uh 0x54320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表示从内存地址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0x54320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读取内容，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h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表示以双字节为单位，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3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表示输出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3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个单位，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u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表示按照十六进制显示。</w:t>
      </w: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    from </w:t>
      </w:r>
      <w:hyperlink r:id="rId15" w:tgtFrame="_blank" w:history="1">
        <w:r w:rsidRPr="00DA14FE">
          <w:rPr>
            <w:rFonts w:ascii="Courier" w:eastAsia="宋体" w:hAnsi="Courier" w:cs="宋体"/>
            <w:color w:val="0000FF"/>
            <w:kern w:val="0"/>
            <w:sz w:val="24"/>
            <w:szCs w:val="24"/>
            <w:u w:val="single"/>
          </w:rPr>
          <w:t>http://www.cnblogs.com/super119/archive/2011/03/26/1996125.html</w:t>
        </w:r>
      </w:hyperlink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gdb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打印表达式的值：</w:t>
      </w:r>
      <w:r w:rsidRPr="00DA14FE">
        <w:rPr>
          <w:rFonts w:ascii="Courier" w:eastAsia="宋体" w:hAnsi="Courier" w:cs="宋体"/>
          <w:b/>
          <w:bCs/>
          <w:color w:val="ED1C24"/>
          <w:kern w:val="0"/>
          <w:sz w:val="24"/>
          <w:szCs w:val="24"/>
        </w:rPr>
        <w:t xml:space="preserve">print/f </w:t>
      </w:r>
      <w:r w:rsidRPr="00DA14FE">
        <w:rPr>
          <w:rFonts w:ascii="Courier" w:eastAsia="宋体" w:hAnsi="Courier" w:cs="宋体"/>
          <w:b/>
          <w:bCs/>
          <w:color w:val="ED1C24"/>
          <w:kern w:val="0"/>
          <w:sz w:val="24"/>
          <w:szCs w:val="24"/>
        </w:rPr>
        <w:t>表达式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lastRenderedPageBreak/>
        <w:t>f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是输出的格式，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x/d/u/o/t/a/c/f</w:t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表达式可以是当前程序的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const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常量，变量，函数等内容，但是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GDB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不能使用程序中所定义的宏</w:t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  <w:r w:rsidRPr="00DA14FE">
        <w:rPr>
          <w:rFonts w:ascii="Courier" w:eastAsia="宋体" w:hAnsi="Courier" w:cs="宋体"/>
          <w:kern w:val="0"/>
          <w:sz w:val="24"/>
          <w:szCs w:val="24"/>
        </w:rPr>
        <w:t>查看当前程序栈的内容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: 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x/10x $sp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--&gt;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打印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stack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的前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10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个元素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查看当前程序栈的信息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: 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frame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----list general info about the frame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查看当前程序栈的参数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: 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args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---lists arguments to the function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查看当前程序栈的局部变量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: 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locals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---list variables stored in the frame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查看当前寄存器的值：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registers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(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不包括浮点寄存器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 xml:space="preserve">) 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all-registers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(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包括浮点寄存器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)</w:t>
      </w:r>
      <w:r w:rsidRPr="00DA14FE">
        <w:rPr>
          <w:rFonts w:ascii="宋体" w:eastAsia="宋体" w:hAnsi="宋体" w:cs="宋体"/>
          <w:kern w:val="0"/>
          <w:sz w:val="24"/>
          <w:szCs w:val="24"/>
        </w:rPr>
        <w:br/>
      </w:r>
    </w:p>
    <w:p w:rsidR="00DA14FE" w:rsidRPr="00DA14FE" w:rsidRDefault="00DA14FE" w:rsidP="00DA14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4FE">
        <w:rPr>
          <w:rFonts w:ascii="Courier" w:eastAsia="宋体" w:hAnsi="Courier" w:cs="宋体"/>
          <w:kern w:val="0"/>
          <w:sz w:val="24"/>
          <w:szCs w:val="24"/>
        </w:rPr>
        <w:t>查看当前栈帧中的异常处理器：</w:t>
      </w:r>
      <w:r w:rsidRPr="00DA14FE">
        <w:rPr>
          <w:rFonts w:ascii="Courier" w:eastAsia="宋体" w:hAnsi="Courier" w:cs="宋体"/>
          <w:b/>
          <w:bCs/>
          <w:color w:val="0000FF"/>
          <w:kern w:val="0"/>
          <w:sz w:val="24"/>
          <w:szCs w:val="24"/>
        </w:rPr>
        <w:t>info catch</w:t>
      </w:r>
      <w:r w:rsidRPr="00DA14FE">
        <w:rPr>
          <w:rFonts w:ascii="Courier" w:eastAsia="宋体" w:hAnsi="Courier" w:cs="宋体"/>
          <w:kern w:val="0"/>
          <w:sz w:val="24"/>
          <w:szCs w:val="24"/>
        </w:rPr>
        <w:t>(exception handlers)</w:t>
      </w:r>
    </w:p>
    <w:p w:rsidR="00055301" w:rsidRDefault="00352878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878" w:rsidRDefault="00352878" w:rsidP="00DA14FE">
      <w:r>
        <w:separator/>
      </w:r>
    </w:p>
  </w:endnote>
  <w:endnote w:type="continuationSeparator" w:id="0">
    <w:p w:rsidR="00352878" w:rsidRDefault="00352878" w:rsidP="00DA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878" w:rsidRDefault="00352878" w:rsidP="00DA14FE">
      <w:r>
        <w:separator/>
      </w:r>
    </w:p>
  </w:footnote>
  <w:footnote w:type="continuationSeparator" w:id="0">
    <w:p w:rsidR="00352878" w:rsidRDefault="00352878" w:rsidP="00DA1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22"/>
    <w:rsid w:val="00352878"/>
    <w:rsid w:val="00380666"/>
    <w:rsid w:val="004D4C09"/>
    <w:rsid w:val="007C692A"/>
    <w:rsid w:val="008C3CAC"/>
    <w:rsid w:val="00AB1922"/>
    <w:rsid w:val="00DA14FE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B06FE-F719-4448-ADED-1D59E391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14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A14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4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4F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14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A14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DA14FE"/>
  </w:style>
  <w:style w:type="character" w:styleId="a5">
    <w:name w:val="Hyperlink"/>
    <w:basedOn w:val="a0"/>
    <w:uiPriority w:val="99"/>
    <w:semiHidden/>
    <w:unhideWhenUsed/>
    <w:rsid w:val="00DA14F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A14FE"/>
    <w:rPr>
      <w:i/>
      <w:iCs/>
    </w:rPr>
  </w:style>
  <w:style w:type="character" w:styleId="a6">
    <w:name w:val="Emphasis"/>
    <w:basedOn w:val="a0"/>
    <w:uiPriority w:val="20"/>
    <w:qFormat/>
    <w:rsid w:val="00DA14FE"/>
    <w:rPr>
      <w:i/>
      <w:iCs/>
    </w:rPr>
  </w:style>
  <w:style w:type="character" w:customStyle="1" w:styleId="sgtxtb">
    <w:name w:val="sg_txtb"/>
    <w:basedOn w:val="a0"/>
    <w:rsid w:val="00DA14FE"/>
  </w:style>
  <w:style w:type="paragraph" w:styleId="HTML0">
    <w:name w:val="HTML Preformatted"/>
    <w:basedOn w:val="a"/>
    <w:link w:val="HTMLChar"/>
    <w:uiPriority w:val="99"/>
    <w:semiHidden/>
    <w:unhideWhenUsed/>
    <w:rsid w:val="00DA14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A14FE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A1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gdb&amp;by=tag" TargetMode="External"/><Relationship Id="rId13" Type="http://schemas.openxmlformats.org/officeDocument/2006/relationships/hyperlink" Target="http://search.sina.com.cn/?c=blog&amp;q=it&amp;by=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search.sina.com.cn/?c=blog&amp;q=sp&amp;by=ta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search.sina.com.cn/?c=blog&amp;q=print%2Ff&amp;by=ta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super119/archive/2011/03/26/1996125.html" TargetMode="External"/><Relationship Id="rId10" Type="http://schemas.openxmlformats.org/officeDocument/2006/relationships/hyperlink" Target="http://search.sina.com.cn/?c=blog&amp;q=x%2Fnfu&amp;by=ta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sina.com.cn/?c=blog&amp;q=%C4%DA%B4%E6%B5%D8%D6%B7%B5%A5%D4%AA&amp;by=tag" TargetMode="External"/><Relationship Id="rId14" Type="http://schemas.openxmlformats.org/officeDocument/2006/relationships/hyperlink" Target="http://blog.sina.com.cn/s/articlelist_1616862031_6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2018-04-05T06:04:00Z</dcterms:created>
  <dcterms:modified xsi:type="dcterms:W3CDTF">2018-04-05T06:04:00Z</dcterms:modified>
</cp:coreProperties>
</file>