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7175" w:rsidRDefault="00A87175" w:rsidP="006225FF">
      <w:pPr>
        <w:pStyle w:val="Kopfzeile"/>
        <w:tabs>
          <w:tab w:val="clear" w:pos="4536"/>
          <w:tab w:val="clear" w:pos="9072"/>
        </w:tabs>
        <w:spacing w:line="276" w:lineRule="auto"/>
        <w:ind w:right="-30"/>
        <w:jc w:val="both"/>
        <w:rPr>
          <w:b/>
          <w:sz w:val="32"/>
          <w:szCs w:val="20"/>
        </w:rPr>
      </w:pPr>
    </w:p>
    <w:p w:rsidR="00A60B2B" w:rsidRDefault="00A60B2B" w:rsidP="006225FF">
      <w:pPr>
        <w:pStyle w:val="Kopfzeile"/>
        <w:tabs>
          <w:tab w:val="clear" w:pos="4536"/>
          <w:tab w:val="clear" w:pos="9072"/>
        </w:tabs>
        <w:spacing w:line="276" w:lineRule="auto"/>
        <w:ind w:right="-30"/>
        <w:jc w:val="both"/>
        <w:rPr>
          <w:b/>
          <w:sz w:val="32"/>
          <w:szCs w:val="20"/>
        </w:rPr>
      </w:pPr>
    </w:p>
    <w:p w:rsidR="00A60B2B" w:rsidRDefault="00A60B2B" w:rsidP="006225FF">
      <w:pPr>
        <w:pStyle w:val="Kopfzeile"/>
        <w:tabs>
          <w:tab w:val="clear" w:pos="4536"/>
          <w:tab w:val="clear" w:pos="9072"/>
        </w:tabs>
        <w:spacing w:line="276" w:lineRule="auto"/>
        <w:ind w:right="-30"/>
        <w:jc w:val="both"/>
        <w:rPr>
          <w:b/>
          <w:sz w:val="32"/>
          <w:szCs w:val="20"/>
        </w:rPr>
      </w:pPr>
    </w:p>
    <w:p w:rsidR="00A60B2B" w:rsidRDefault="00A60B2B" w:rsidP="006225FF">
      <w:pPr>
        <w:pStyle w:val="Kopfzeile"/>
        <w:tabs>
          <w:tab w:val="clear" w:pos="4536"/>
          <w:tab w:val="clear" w:pos="9072"/>
        </w:tabs>
        <w:spacing w:line="276" w:lineRule="auto"/>
        <w:ind w:right="-30"/>
        <w:jc w:val="both"/>
        <w:rPr>
          <w:b/>
          <w:sz w:val="32"/>
          <w:szCs w:val="20"/>
        </w:rPr>
      </w:pPr>
    </w:p>
    <w:p w:rsidR="00A60B2B" w:rsidRPr="00A60B2B" w:rsidRDefault="00A60B2B" w:rsidP="00A60B2B">
      <w:pPr>
        <w:pStyle w:val="Kopfzeile"/>
        <w:tabs>
          <w:tab w:val="clear" w:pos="4536"/>
          <w:tab w:val="clear" w:pos="9072"/>
        </w:tabs>
        <w:spacing w:line="276" w:lineRule="auto"/>
        <w:ind w:right="-30"/>
        <w:jc w:val="center"/>
        <w:rPr>
          <w:rFonts w:ascii="Verdana" w:hAnsi="Verdana"/>
          <w:b/>
          <w:sz w:val="72"/>
          <w:szCs w:val="20"/>
        </w:rPr>
      </w:pPr>
      <w:r w:rsidRPr="00A60B2B">
        <w:rPr>
          <w:rFonts w:ascii="Verdana" w:hAnsi="Verdana"/>
          <w:b/>
          <w:sz w:val="72"/>
          <w:szCs w:val="20"/>
        </w:rPr>
        <w:t>Statut / Arbeitsordnung</w:t>
      </w:r>
    </w:p>
    <w:p w:rsidR="00A60B2B" w:rsidRPr="00A60B2B" w:rsidRDefault="00A60B2B" w:rsidP="00A60B2B">
      <w:pPr>
        <w:pStyle w:val="Kopfzeile"/>
        <w:tabs>
          <w:tab w:val="clear" w:pos="4536"/>
          <w:tab w:val="clear" w:pos="9072"/>
        </w:tabs>
        <w:spacing w:line="276" w:lineRule="auto"/>
        <w:ind w:right="-30"/>
        <w:jc w:val="center"/>
        <w:rPr>
          <w:rFonts w:ascii="Verdana" w:hAnsi="Verdana"/>
          <w:b/>
          <w:sz w:val="48"/>
          <w:szCs w:val="20"/>
        </w:rPr>
      </w:pPr>
    </w:p>
    <w:p w:rsidR="00FF5ECD" w:rsidRDefault="00A60B2B" w:rsidP="00A60B2B">
      <w:pPr>
        <w:pStyle w:val="Kopfzeile"/>
        <w:tabs>
          <w:tab w:val="clear" w:pos="4536"/>
          <w:tab w:val="clear" w:pos="9072"/>
        </w:tabs>
        <w:spacing w:line="276" w:lineRule="auto"/>
        <w:ind w:right="-30"/>
        <w:jc w:val="center"/>
        <w:rPr>
          <w:rFonts w:ascii="Verdana" w:hAnsi="Verdana"/>
          <w:b/>
          <w:sz w:val="56"/>
          <w:szCs w:val="20"/>
        </w:rPr>
      </w:pPr>
      <w:r w:rsidRPr="00A60B2B">
        <w:rPr>
          <w:rFonts w:ascii="Verdana" w:hAnsi="Verdana"/>
          <w:b/>
          <w:sz w:val="56"/>
          <w:szCs w:val="20"/>
        </w:rPr>
        <w:t>Zentrale Interdisziplinäre Notaufnahme</w:t>
      </w:r>
    </w:p>
    <w:p w:rsidR="00A60B2B" w:rsidRPr="00A60B2B" w:rsidRDefault="00A60B2B" w:rsidP="00A60B2B">
      <w:pPr>
        <w:pStyle w:val="Kopfzeile"/>
        <w:tabs>
          <w:tab w:val="clear" w:pos="4536"/>
          <w:tab w:val="clear" w:pos="9072"/>
        </w:tabs>
        <w:spacing w:line="276" w:lineRule="auto"/>
        <w:ind w:right="-30"/>
        <w:jc w:val="center"/>
        <w:rPr>
          <w:rFonts w:ascii="Verdana" w:hAnsi="Verdana"/>
          <w:b/>
          <w:sz w:val="56"/>
          <w:szCs w:val="20"/>
        </w:rPr>
      </w:pPr>
    </w:p>
    <w:p w:rsidR="00A60B2B" w:rsidRPr="00A60B2B" w:rsidRDefault="00A60B2B" w:rsidP="00A60B2B">
      <w:pPr>
        <w:pStyle w:val="Kopfzeile"/>
        <w:tabs>
          <w:tab w:val="clear" w:pos="4536"/>
          <w:tab w:val="clear" w:pos="9072"/>
        </w:tabs>
        <w:spacing w:line="276" w:lineRule="auto"/>
        <w:ind w:right="-30"/>
        <w:jc w:val="center"/>
        <w:rPr>
          <w:rFonts w:ascii="Verdana" w:hAnsi="Verdana"/>
          <w:b/>
          <w:sz w:val="48"/>
          <w:szCs w:val="20"/>
        </w:rPr>
      </w:pPr>
      <w:r w:rsidRPr="00A60B2B">
        <w:rPr>
          <w:rFonts w:ascii="Verdana" w:hAnsi="Verdana"/>
          <w:b/>
          <w:sz w:val="48"/>
          <w:szCs w:val="20"/>
        </w:rPr>
        <w:t>Klinikum St. Georg gGmbH</w:t>
      </w:r>
    </w:p>
    <w:p w:rsidR="00A60B2B" w:rsidRPr="00A60B2B" w:rsidRDefault="00A60B2B" w:rsidP="00AD0A86">
      <w:pPr>
        <w:pStyle w:val="Kopfzeile"/>
        <w:tabs>
          <w:tab w:val="clear" w:pos="4536"/>
          <w:tab w:val="clear" w:pos="9072"/>
        </w:tabs>
        <w:spacing w:line="276" w:lineRule="auto"/>
        <w:ind w:right="-30"/>
        <w:rPr>
          <w:rFonts w:ascii="Verdana" w:hAnsi="Verdana"/>
          <w:szCs w:val="22"/>
        </w:rPr>
      </w:pPr>
    </w:p>
    <w:p w:rsidR="00A60B2B" w:rsidRPr="00A60B2B" w:rsidRDefault="00A60B2B" w:rsidP="00AD0A86">
      <w:pPr>
        <w:pStyle w:val="Kopfzeile"/>
        <w:tabs>
          <w:tab w:val="clear" w:pos="4536"/>
          <w:tab w:val="clear" w:pos="9072"/>
        </w:tabs>
        <w:spacing w:line="276" w:lineRule="auto"/>
        <w:ind w:right="-30"/>
        <w:rPr>
          <w:rFonts w:ascii="Verdana" w:hAnsi="Verdana"/>
          <w:szCs w:val="22"/>
        </w:rPr>
      </w:pPr>
    </w:p>
    <w:p w:rsidR="00A60B2B" w:rsidRPr="00A60B2B" w:rsidRDefault="00A60B2B" w:rsidP="00AD0A86">
      <w:pPr>
        <w:pStyle w:val="Kopfzeile"/>
        <w:tabs>
          <w:tab w:val="clear" w:pos="4536"/>
          <w:tab w:val="clear" w:pos="9072"/>
        </w:tabs>
        <w:spacing w:line="276" w:lineRule="auto"/>
        <w:ind w:right="-30"/>
        <w:rPr>
          <w:rFonts w:ascii="Verdana" w:hAnsi="Verdana"/>
          <w:szCs w:val="22"/>
        </w:rPr>
      </w:pPr>
    </w:p>
    <w:p w:rsidR="00A60B2B" w:rsidRPr="00A60B2B" w:rsidRDefault="00A60B2B" w:rsidP="00AD0A86">
      <w:pPr>
        <w:pStyle w:val="Kopfzeile"/>
        <w:tabs>
          <w:tab w:val="clear" w:pos="4536"/>
          <w:tab w:val="clear" w:pos="9072"/>
        </w:tabs>
        <w:spacing w:line="276" w:lineRule="auto"/>
        <w:ind w:right="-30"/>
        <w:rPr>
          <w:rFonts w:ascii="Verdana" w:hAnsi="Verdana"/>
          <w:szCs w:val="22"/>
        </w:rPr>
      </w:pPr>
    </w:p>
    <w:p w:rsidR="00A60B2B" w:rsidRPr="00A60B2B" w:rsidRDefault="00A60B2B" w:rsidP="00AD0A86">
      <w:pPr>
        <w:pStyle w:val="Kopfzeile"/>
        <w:tabs>
          <w:tab w:val="clear" w:pos="4536"/>
          <w:tab w:val="clear" w:pos="9072"/>
        </w:tabs>
        <w:spacing w:line="276" w:lineRule="auto"/>
        <w:ind w:right="-30"/>
        <w:rPr>
          <w:rFonts w:ascii="Verdana" w:hAnsi="Verdana"/>
          <w:szCs w:val="22"/>
        </w:rPr>
      </w:pPr>
    </w:p>
    <w:p w:rsidR="00A60B2B" w:rsidRPr="00A60B2B" w:rsidRDefault="00A60B2B" w:rsidP="00AD0A86">
      <w:pPr>
        <w:pStyle w:val="Kopfzeile"/>
        <w:tabs>
          <w:tab w:val="clear" w:pos="4536"/>
          <w:tab w:val="clear" w:pos="9072"/>
        </w:tabs>
        <w:spacing w:line="276" w:lineRule="auto"/>
        <w:ind w:right="-30"/>
        <w:rPr>
          <w:rFonts w:ascii="Verdana" w:hAnsi="Verdana"/>
          <w:szCs w:val="22"/>
        </w:rPr>
      </w:pPr>
    </w:p>
    <w:p w:rsidR="00A60B2B" w:rsidRPr="00A60B2B" w:rsidRDefault="00A60B2B" w:rsidP="00AD0A86">
      <w:pPr>
        <w:pStyle w:val="Kopfzeile"/>
        <w:tabs>
          <w:tab w:val="clear" w:pos="4536"/>
          <w:tab w:val="clear" w:pos="9072"/>
        </w:tabs>
        <w:spacing w:line="276" w:lineRule="auto"/>
        <w:ind w:right="-30"/>
        <w:rPr>
          <w:rFonts w:ascii="Verdana" w:hAnsi="Verdana"/>
          <w:szCs w:val="22"/>
        </w:rPr>
      </w:pPr>
    </w:p>
    <w:p w:rsidR="00A60B2B" w:rsidRPr="00A60B2B" w:rsidRDefault="00A60B2B" w:rsidP="00AD0A86">
      <w:pPr>
        <w:pStyle w:val="Kopfzeile"/>
        <w:tabs>
          <w:tab w:val="clear" w:pos="4536"/>
          <w:tab w:val="clear" w:pos="9072"/>
        </w:tabs>
        <w:spacing w:line="276" w:lineRule="auto"/>
        <w:ind w:right="-30"/>
        <w:rPr>
          <w:rFonts w:ascii="Verdana" w:hAnsi="Verdana"/>
          <w:szCs w:val="22"/>
        </w:rPr>
      </w:pPr>
    </w:p>
    <w:p w:rsidR="00A60B2B" w:rsidRDefault="00A60B2B" w:rsidP="00AD0A86">
      <w:pPr>
        <w:pStyle w:val="Kopfzeile"/>
        <w:tabs>
          <w:tab w:val="clear" w:pos="4536"/>
          <w:tab w:val="clear" w:pos="9072"/>
        </w:tabs>
        <w:spacing w:line="276" w:lineRule="auto"/>
        <w:ind w:right="-30"/>
        <w:rPr>
          <w:rFonts w:ascii="Verdana" w:hAnsi="Verdana"/>
          <w:szCs w:val="22"/>
        </w:rPr>
      </w:pPr>
    </w:p>
    <w:p w:rsidR="00A60B2B" w:rsidRDefault="00A60B2B" w:rsidP="00AD0A86">
      <w:pPr>
        <w:pStyle w:val="Kopfzeile"/>
        <w:tabs>
          <w:tab w:val="clear" w:pos="4536"/>
          <w:tab w:val="clear" w:pos="9072"/>
        </w:tabs>
        <w:spacing w:line="276" w:lineRule="auto"/>
        <w:ind w:right="-30"/>
        <w:rPr>
          <w:rFonts w:ascii="Verdana" w:hAnsi="Verdana"/>
          <w:szCs w:val="22"/>
        </w:rPr>
      </w:pPr>
    </w:p>
    <w:p w:rsidR="00A60B2B" w:rsidRPr="00A60B2B" w:rsidRDefault="00A60B2B" w:rsidP="00AD0A86">
      <w:pPr>
        <w:pStyle w:val="Kopfzeile"/>
        <w:tabs>
          <w:tab w:val="clear" w:pos="4536"/>
          <w:tab w:val="clear" w:pos="9072"/>
        </w:tabs>
        <w:spacing w:line="276" w:lineRule="auto"/>
        <w:ind w:right="-30"/>
        <w:rPr>
          <w:rFonts w:ascii="Verdana" w:hAnsi="Verdana"/>
          <w:szCs w:val="22"/>
        </w:rPr>
      </w:pPr>
    </w:p>
    <w:p w:rsidR="00A60B2B" w:rsidRDefault="00A60B2B" w:rsidP="00AD0A86">
      <w:pPr>
        <w:pStyle w:val="Kopfzeile"/>
        <w:tabs>
          <w:tab w:val="clear" w:pos="4536"/>
          <w:tab w:val="clear" w:pos="9072"/>
        </w:tabs>
        <w:spacing w:line="276" w:lineRule="auto"/>
        <w:ind w:right="-30"/>
        <w:rPr>
          <w:rFonts w:ascii="Verdana" w:hAnsi="Verdana"/>
          <w:szCs w:val="22"/>
        </w:rPr>
      </w:pPr>
    </w:p>
    <w:p w:rsidR="00A60B2B" w:rsidRDefault="00A60B2B" w:rsidP="00AD0A86">
      <w:pPr>
        <w:pStyle w:val="Kopfzeile"/>
        <w:tabs>
          <w:tab w:val="clear" w:pos="4536"/>
          <w:tab w:val="clear" w:pos="9072"/>
        </w:tabs>
        <w:spacing w:line="276" w:lineRule="auto"/>
        <w:ind w:right="-30"/>
        <w:rPr>
          <w:rFonts w:ascii="Verdana" w:hAnsi="Verdana"/>
          <w:szCs w:val="22"/>
        </w:rPr>
      </w:pPr>
      <w:bookmarkStart w:id="0" w:name="_GoBack"/>
      <w:bookmarkEnd w:id="0"/>
    </w:p>
    <w:p w:rsidR="00A60B2B" w:rsidRDefault="00A60B2B" w:rsidP="00AD0A86">
      <w:pPr>
        <w:pStyle w:val="Kopfzeile"/>
        <w:tabs>
          <w:tab w:val="clear" w:pos="4536"/>
          <w:tab w:val="clear" w:pos="9072"/>
        </w:tabs>
        <w:spacing w:line="276" w:lineRule="auto"/>
        <w:ind w:right="-30"/>
        <w:rPr>
          <w:rFonts w:ascii="Verdana" w:hAnsi="Verdana"/>
          <w:szCs w:val="22"/>
        </w:rPr>
      </w:pPr>
    </w:p>
    <w:p w:rsidR="00A60B2B" w:rsidRPr="00A60B2B" w:rsidRDefault="00A60B2B" w:rsidP="00AD0A86">
      <w:pPr>
        <w:pStyle w:val="Kopfzeile"/>
        <w:tabs>
          <w:tab w:val="clear" w:pos="4536"/>
          <w:tab w:val="clear" w:pos="9072"/>
        </w:tabs>
        <w:spacing w:line="276" w:lineRule="auto"/>
        <w:ind w:right="-30"/>
        <w:rPr>
          <w:rFonts w:ascii="Verdana" w:hAnsi="Verdana"/>
          <w:szCs w:val="22"/>
        </w:rPr>
      </w:pPr>
    </w:p>
    <w:tbl>
      <w:tblPr>
        <w:tblStyle w:val="Tabellenraster"/>
        <w:tblpPr w:leftFromText="141" w:rightFromText="141" w:vertAnchor="text" w:horzAnchor="margin" w:tblpY="196"/>
        <w:tblW w:w="8710" w:type="dxa"/>
        <w:tblLook w:val="04A0" w:firstRow="1" w:lastRow="0" w:firstColumn="1" w:lastColumn="0" w:noHBand="0" w:noVBand="1"/>
      </w:tblPr>
      <w:tblGrid>
        <w:gridCol w:w="2177"/>
        <w:gridCol w:w="2177"/>
        <w:gridCol w:w="4356"/>
      </w:tblGrid>
      <w:tr w:rsidR="00FF5ECD" w:rsidRPr="00A60B2B" w:rsidTr="00A60B2B">
        <w:trPr>
          <w:trHeight w:val="413"/>
        </w:trPr>
        <w:tc>
          <w:tcPr>
            <w:tcW w:w="2177" w:type="dxa"/>
          </w:tcPr>
          <w:p w:rsidR="00FF5ECD" w:rsidRPr="00A60B2B" w:rsidRDefault="003445B1" w:rsidP="00A60B2B">
            <w:pPr>
              <w:pStyle w:val="Kopfzeile"/>
              <w:tabs>
                <w:tab w:val="clear" w:pos="4536"/>
                <w:tab w:val="clear" w:pos="9072"/>
              </w:tabs>
              <w:spacing w:line="276" w:lineRule="auto"/>
              <w:ind w:right="-30"/>
              <w:jc w:val="both"/>
              <w:rPr>
                <w:rFonts w:ascii="Verdana" w:hAnsi="Verdana"/>
                <w:sz w:val="18"/>
                <w:szCs w:val="20"/>
              </w:rPr>
            </w:pPr>
            <w:r>
              <w:rPr>
                <w:rFonts w:ascii="Verdana" w:hAnsi="Verdana"/>
                <w:sz w:val="18"/>
                <w:szCs w:val="20"/>
              </w:rPr>
              <w:t>Datum: 19.04</w:t>
            </w:r>
            <w:r w:rsidR="00FF5ECD" w:rsidRPr="00A60B2B">
              <w:rPr>
                <w:rFonts w:ascii="Verdana" w:hAnsi="Verdana"/>
                <w:sz w:val="18"/>
                <w:szCs w:val="20"/>
              </w:rPr>
              <w:t>.202</w:t>
            </w:r>
            <w:r>
              <w:rPr>
                <w:rFonts w:ascii="Verdana" w:hAnsi="Verdana"/>
                <w:sz w:val="18"/>
                <w:szCs w:val="20"/>
              </w:rPr>
              <w:t>5</w:t>
            </w:r>
          </w:p>
        </w:tc>
        <w:tc>
          <w:tcPr>
            <w:tcW w:w="2177" w:type="dxa"/>
          </w:tcPr>
          <w:p w:rsidR="00FF5ECD" w:rsidRPr="00A60B2B" w:rsidRDefault="00FF5ECD" w:rsidP="00A60B2B">
            <w:pPr>
              <w:pStyle w:val="Kopfzeile"/>
              <w:tabs>
                <w:tab w:val="clear" w:pos="4536"/>
                <w:tab w:val="clear" w:pos="9072"/>
              </w:tabs>
              <w:spacing w:line="276" w:lineRule="auto"/>
              <w:ind w:right="-30"/>
              <w:jc w:val="both"/>
              <w:rPr>
                <w:rFonts w:ascii="Verdana" w:hAnsi="Verdana"/>
                <w:sz w:val="18"/>
                <w:szCs w:val="20"/>
              </w:rPr>
            </w:pPr>
            <w:r w:rsidRPr="00A60B2B">
              <w:rPr>
                <w:rFonts w:ascii="Verdana" w:hAnsi="Verdana"/>
                <w:sz w:val="18"/>
                <w:szCs w:val="20"/>
              </w:rPr>
              <w:t>Version: 1.0</w:t>
            </w:r>
            <w:r w:rsidR="003445B1">
              <w:rPr>
                <w:rFonts w:ascii="Verdana" w:hAnsi="Verdana"/>
                <w:sz w:val="18"/>
                <w:szCs w:val="20"/>
              </w:rPr>
              <w:t>1</w:t>
            </w:r>
          </w:p>
        </w:tc>
        <w:tc>
          <w:tcPr>
            <w:tcW w:w="4355" w:type="dxa"/>
          </w:tcPr>
          <w:p w:rsidR="00FF5ECD" w:rsidRPr="00786967" w:rsidRDefault="00FF5ECD" w:rsidP="00014A3C">
            <w:pPr>
              <w:pStyle w:val="Kopfzeile"/>
              <w:tabs>
                <w:tab w:val="clear" w:pos="4536"/>
                <w:tab w:val="clear" w:pos="9072"/>
              </w:tabs>
              <w:spacing w:line="276" w:lineRule="auto"/>
              <w:ind w:right="-30"/>
              <w:jc w:val="both"/>
              <w:rPr>
                <w:rFonts w:ascii="Verdana" w:hAnsi="Verdana"/>
                <w:sz w:val="18"/>
                <w:szCs w:val="20"/>
              </w:rPr>
            </w:pPr>
            <w:r w:rsidRPr="00786967">
              <w:rPr>
                <w:rFonts w:ascii="Verdana" w:hAnsi="Verdana"/>
                <w:sz w:val="18"/>
                <w:szCs w:val="20"/>
              </w:rPr>
              <w:t>Ers</w:t>
            </w:r>
            <w:r w:rsidR="00A60B2B" w:rsidRPr="00786967">
              <w:rPr>
                <w:rFonts w:ascii="Verdana" w:hAnsi="Verdana"/>
                <w:sz w:val="18"/>
                <w:szCs w:val="20"/>
              </w:rPr>
              <w:t>tellt/ Inhalt:   CA Dr. R. Stöhr</w:t>
            </w:r>
            <w:r w:rsidR="00014A3C" w:rsidRPr="00786967">
              <w:rPr>
                <w:rFonts w:ascii="Verdana" w:hAnsi="Verdana"/>
                <w:sz w:val="18"/>
                <w:szCs w:val="20"/>
              </w:rPr>
              <w:t>, S. Gusovius- Scheunpflug</w:t>
            </w:r>
          </w:p>
        </w:tc>
      </w:tr>
      <w:tr w:rsidR="006225FF" w:rsidRPr="00A60B2B" w:rsidTr="00A60B2B">
        <w:trPr>
          <w:trHeight w:val="413"/>
        </w:trPr>
        <w:tc>
          <w:tcPr>
            <w:tcW w:w="8710" w:type="dxa"/>
            <w:gridSpan w:val="3"/>
          </w:tcPr>
          <w:p w:rsidR="00A87175" w:rsidRPr="00A60B2B" w:rsidRDefault="006225FF" w:rsidP="00A60B2B">
            <w:pPr>
              <w:pStyle w:val="Kopfzeile"/>
              <w:tabs>
                <w:tab w:val="clear" w:pos="4536"/>
                <w:tab w:val="clear" w:pos="9072"/>
              </w:tabs>
              <w:spacing w:line="276" w:lineRule="auto"/>
              <w:ind w:right="-30"/>
              <w:jc w:val="both"/>
              <w:rPr>
                <w:rFonts w:ascii="Verdana" w:hAnsi="Verdana"/>
                <w:sz w:val="18"/>
                <w:szCs w:val="20"/>
              </w:rPr>
            </w:pPr>
            <w:r w:rsidRPr="00A60B2B">
              <w:rPr>
                <w:rFonts w:ascii="Verdana" w:hAnsi="Verdana"/>
                <w:sz w:val="18"/>
                <w:szCs w:val="20"/>
              </w:rPr>
              <w:t xml:space="preserve">Freigabe: </w:t>
            </w:r>
          </w:p>
          <w:p w:rsidR="006225FF" w:rsidRPr="00A60B2B" w:rsidRDefault="003445B1" w:rsidP="00A87175">
            <w:pPr>
              <w:pStyle w:val="Kopfzeile"/>
              <w:tabs>
                <w:tab w:val="clear" w:pos="4536"/>
                <w:tab w:val="clear" w:pos="9072"/>
              </w:tabs>
              <w:spacing w:line="276" w:lineRule="auto"/>
              <w:ind w:right="-30"/>
              <w:jc w:val="both"/>
              <w:rPr>
                <w:rFonts w:ascii="Verdana" w:hAnsi="Verdana"/>
                <w:sz w:val="18"/>
                <w:szCs w:val="20"/>
              </w:rPr>
            </w:pPr>
            <w:r>
              <w:rPr>
                <w:rFonts w:ascii="Verdana" w:hAnsi="Verdana"/>
                <w:sz w:val="18"/>
                <w:szCs w:val="20"/>
              </w:rPr>
              <w:t xml:space="preserve">ZL Dr. Stöhr, </w:t>
            </w:r>
            <w:r w:rsidR="00A60B2B" w:rsidRPr="00A60B2B">
              <w:rPr>
                <w:rFonts w:ascii="Verdana" w:hAnsi="Verdana"/>
                <w:sz w:val="18"/>
                <w:szCs w:val="20"/>
              </w:rPr>
              <w:t>Fr. Pfefferle, Prof. Dr. Geißler</w:t>
            </w:r>
          </w:p>
        </w:tc>
      </w:tr>
    </w:tbl>
    <w:p w:rsidR="00A60B2B" w:rsidRPr="00240975" w:rsidRDefault="00A60B2B" w:rsidP="00240975">
      <w:pPr>
        <w:pStyle w:val="berschrift1"/>
        <w:numPr>
          <w:ilvl w:val="0"/>
          <w:numId w:val="32"/>
        </w:numPr>
        <w:jc w:val="both"/>
        <w:rPr>
          <w:sz w:val="22"/>
          <w:szCs w:val="20"/>
          <w:u w:val="single"/>
        </w:rPr>
      </w:pPr>
      <w:r w:rsidRPr="00240975">
        <w:rPr>
          <w:sz w:val="22"/>
          <w:szCs w:val="20"/>
          <w:u w:val="single"/>
        </w:rPr>
        <w:t>Organigramm:</w:t>
      </w:r>
    </w:p>
    <w:p w:rsidR="00A60B2B" w:rsidRPr="0097177F" w:rsidRDefault="00A60B2B" w:rsidP="00A60B2B">
      <w:pPr>
        <w:spacing w:line="276" w:lineRule="auto"/>
        <w:ind w:right="-30"/>
        <w:jc w:val="center"/>
        <w:rPr>
          <w:b/>
          <w:sz w:val="28"/>
          <w:szCs w:val="20"/>
        </w:rPr>
      </w:pPr>
      <w:r w:rsidRPr="0097177F">
        <w:rPr>
          <w:b/>
          <w:sz w:val="28"/>
          <w:szCs w:val="20"/>
        </w:rPr>
        <w:t>Zentrale Interdisziplinäre Notaufnahme – Organigramm</w:t>
      </w:r>
    </w:p>
    <w:p w:rsidR="003445B1" w:rsidRDefault="003445B1" w:rsidP="00240975">
      <w:pPr>
        <w:rPr>
          <w:b/>
          <w:sz w:val="28"/>
          <w:szCs w:val="20"/>
        </w:rPr>
      </w:pPr>
      <w:r>
        <w:rPr>
          <w:b/>
          <w:sz w:val="28"/>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93.5pt;height:370.5pt">
            <v:imagedata r:id="rId8" o:title="Folie2"/>
          </v:shape>
        </w:pict>
      </w:r>
    </w:p>
    <w:p w:rsidR="003445B1" w:rsidRDefault="003445B1" w:rsidP="00240975">
      <w:pPr>
        <w:rPr>
          <w:rFonts w:ascii="Verdana" w:hAnsi="Verdana" w:cs="Arial"/>
          <w:sz w:val="18"/>
        </w:rPr>
      </w:pPr>
      <w:r w:rsidRPr="003445B1">
        <w:rPr>
          <w:rFonts w:ascii="Verdana" w:hAnsi="Verdana" w:cs="Arial"/>
          <w:sz w:val="18"/>
        </w:rPr>
        <w:t>Abb.1: Organigramm, Zentrale Interdisziplinäre Notaufnahme, Aufnahme- und Beobachtungsstation</w:t>
      </w:r>
    </w:p>
    <w:p w:rsidR="003445B1" w:rsidRPr="003445B1" w:rsidRDefault="003445B1" w:rsidP="00240975">
      <w:pPr>
        <w:rPr>
          <w:rFonts w:ascii="Verdana" w:hAnsi="Verdana" w:cs="Arial"/>
          <w:sz w:val="18"/>
        </w:rPr>
      </w:pPr>
    </w:p>
    <w:p w:rsidR="00A60B2B" w:rsidRPr="00240975" w:rsidRDefault="00AD4B5B" w:rsidP="00240975">
      <w:pPr>
        <w:pStyle w:val="berschrift1"/>
        <w:numPr>
          <w:ilvl w:val="0"/>
          <w:numId w:val="32"/>
        </w:numPr>
        <w:jc w:val="both"/>
        <w:rPr>
          <w:sz w:val="22"/>
          <w:szCs w:val="20"/>
          <w:u w:val="single"/>
        </w:rPr>
      </w:pPr>
      <w:r w:rsidRPr="00240975">
        <w:rPr>
          <w:sz w:val="22"/>
          <w:szCs w:val="20"/>
          <w:u w:val="single"/>
        </w:rPr>
        <w:lastRenderedPageBreak/>
        <w:t>Grundlage / Präambel</w:t>
      </w:r>
    </w:p>
    <w:p w:rsidR="00A60B2B" w:rsidRPr="00AD4B5B" w:rsidRDefault="00A60B2B" w:rsidP="00AD4B5B">
      <w:pPr>
        <w:autoSpaceDE w:val="0"/>
        <w:autoSpaceDN w:val="0"/>
        <w:adjustRightInd w:val="0"/>
        <w:spacing w:line="276" w:lineRule="auto"/>
        <w:jc w:val="both"/>
        <w:rPr>
          <w:rFonts w:ascii="Verdana" w:hAnsi="Verdana" w:cs="Arial"/>
          <w:sz w:val="20"/>
          <w:szCs w:val="20"/>
        </w:rPr>
      </w:pPr>
      <w:r w:rsidRPr="00AD4B5B">
        <w:rPr>
          <w:rFonts w:ascii="Verdana" w:hAnsi="Verdana" w:cs="Arial"/>
          <w:sz w:val="20"/>
          <w:szCs w:val="20"/>
        </w:rPr>
        <w:t>Die Zentrale Interdisziplinäre Notaufnahme / Aufnahme und Beobachtungsstation am Klinikum St. Georg, Leipzig behandelt alle Notfallpatienten, welche sich eigeninitiiert in der Notaufnahme vorstellen, der Notaufnahme durch den Rettungsdienst zugeführt werden oder durch externe Zuweiser (Fachärzte, Hausärzte, ambulante Versorgungszentren, andere Krankenhäuser etc.) der Notaufnahme zugewiesen werden. Dabei ist es unerheblich, ob der Patient einen gültigen Versicherungsschutz vorweisen kann. Es gilt das Recht auf Notfallversorgung. Maßgeblich ist die Abwendung von Gefahren für „Leib und Leben“</w:t>
      </w:r>
    </w:p>
    <w:p w:rsidR="00A60B2B" w:rsidRPr="00AD4B5B" w:rsidRDefault="00A60B2B" w:rsidP="00AD4B5B">
      <w:pPr>
        <w:autoSpaceDE w:val="0"/>
        <w:autoSpaceDN w:val="0"/>
        <w:adjustRightInd w:val="0"/>
        <w:spacing w:line="276" w:lineRule="auto"/>
        <w:jc w:val="both"/>
        <w:rPr>
          <w:rFonts w:ascii="Verdana" w:hAnsi="Verdana" w:cs="Arial"/>
          <w:sz w:val="20"/>
          <w:szCs w:val="20"/>
        </w:rPr>
      </w:pPr>
      <w:r w:rsidRPr="00AD4B5B">
        <w:rPr>
          <w:rFonts w:ascii="Verdana" w:hAnsi="Verdana" w:cs="Arial"/>
          <w:sz w:val="20"/>
          <w:szCs w:val="20"/>
        </w:rPr>
        <w:t>Die interdisziplinäre Notaufnahme steht für folgende Patientengruppen zur Verfügung:</w:t>
      </w:r>
    </w:p>
    <w:p w:rsidR="00A60B2B" w:rsidRPr="00AD4B5B" w:rsidRDefault="00A60B2B" w:rsidP="00AD4B5B">
      <w:pPr>
        <w:pStyle w:val="Listenabsatz"/>
        <w:numPr>
          <w:ilvl w:val="0"/>
          <w:numId w:val="8"/>
        </w:numPr>
        <w:autoSpaceDE w:val="0"/>
        <w:autoSpaceDN w:val="0"/>
        <w:adjustRightInd w:val="0"/>
        <w:spacing w:after="0" w:line="276" w:lineRule="auto"/>
        <w:jc w:val="both"/>
        <w:rPr>
          <w:rFonts w:ascii="Verdana" w:hAnsi="Verdana" w:cs="Arial"/>
          <w:sz w:val="20"/>
          <w:szCs w:val="20"/>
        </w:rPr>
      </w:pPr>
      <w:r w:rsidRPr="00AD4B5B">
        <w:rPr>
          <w:rFonts w:ascii="Verdana" w:hAnsi="Verdana" w:cs="Arial"/>
          <w:sz w:val="20"/>
          <w:szCs w:val="20"/>
        </w:rPr>
        <w:t xml:space="preserve">Selbstzuweiser </w:t>
      </w:r>
    </w:p>
    <w:p w:rsidR="00A60B2B" w:rsidRPr="00AD4B5B" w:rsidRDefault="00A60B2B" w:rsidP="00AD4B5B">
      <w:pPr>
        <w:pStyle w:val="Listenabsatz"/>
        <w:numPr>
          <w:ilvl w:val="0"/>
          <w:numId w:val="8"/>
        </w:numPr>
        <w:autoSpaceDE w:val="0"/>
        <w:autoSpaceDN w:val="0"/>
        <w:adjustRightInd w:val="0"/>
        <w:spacing w:after="0" w:line="276" w:lineRule="auto"/>
        <w:jc w:val="both"/>
        <w:rPr>
          <w:rFonts w:ascii="Verdana" w:hAnsi="Verdana" w:cs="Arial"/>
          <w:sz w:val="20"/>
          <w:szCs w:val="20"/>
        </w:rPr>
      </w:pPr>
      <w:r w:rsidRPr="00AD4B5B">
        <w:rPr>
          <w:rFonts w:ascii="Verdana" w:hAnsi="Verdana" w:cs="Arial"/>
          <w:sz w:val="20"/>
          <w:szCs w:val="20"/>
        </w:rPr>
        <w:t>Rettungsdienstpatienten</w:t>
      </w:r>
    </w:p>
    <w:p w:rsidR="00A60B2B" w:rsidRPr="00AD4B5B" w:rsidRDefault="00A60B2B" w:rsidP="00AD4B5B">
      <w:pPr>
        <w:pStyle w:val="Listenabsatz"/>
        <w:numPr>
          <w:ilvl w:val="0"/>
          <w:numId w:val="8"/>
        </w:numPr>
        <w:autoSpaceDE w:val="0"/>
        <w:autoSpaceDN w:val="0"/>
        <w:adjustRightInd w:val="0"/>
        <w:spacing w:after="0" w:line="276" w:lineRule="auto"/>
        <w:jc w:val="both"/>
        <w:rPr>
          <w:rFonts w:ascii="Verdana" w:hAnsi="Verdana" w:cs="Arial"/>
          <w:sz w:val="20"/>
          <w:szCs w:val="20"/>
        </w:rPr>
      </w:pPr>
      <w:r w:rsidRPr="00AD4B5B">
        <w:rPr>
          <w:rFonts w:ascii="Verdana" w:hAnsi="Verdana" w:cs="Arial"/>
          <w:sz w:val="20"/>
          <w:szCs w:val="20"/>
        </w:rPr>
        <w:t>Externe Zuweisungen / Verlegungen</w:t>
      </w:r>
    </w:p>
    <w:p w:rsidR="00A60B2B" w:rsidRPr="00AD4B5B" w:rsidRDefault="00A60B2B" w:rsidP="00AD4B5B">
      <w:pPr>
        <w:pStyle w:val="Listenabsatz"/>
        <w:numPr>
          <w:ilvl w:val="0"/>
          <w:numId w:val="8"/>
        </w:numPr>
        <w:autoSpaceDE w:val="0"/>
        <w:autoSpaceDN w:val="0"/>
        <w:adjustRightInd w:val="0"/>
        <w:spacing w:after="0" w:line="276" w:lineRule="auto"/>
        <w:jc w:val="both"/>
        <w:rPr>
          <w:rFonts w:ascii="Verdana" w:hAnsi="Verdana" w:cs="Arial"/>
          <w:sz w:val="20"/>
          <w:szCs w:val="20"/>
        </w:rPr>
      </w:pPr>
      <w:r w:rsidRPr="00AD4B5B">
        <w:rPr>
          <w:rFonts w:ascii="Verdana" w:hAnsi="Verdana" w:cs="Arial"/>
          <w:sz w:val="20"/>
          <w:szCs w:val="20"/>
        </w:rPr>
        <w:t xml:space="preserve">Zuweisungen aus der Portalpraxis </w:t>
      </w:r>
    </w:p>
    <w:p w:rsidR="00A60B2B" w:rsidRPr="00AD4B5B" w:rsidRDefault="00A60B2B" w:rsidP="00AD4B5B">
      <w:pPr>
        <w:pStyle w:val="Listenabsatz"/>
        <w:numPr>
          <w:ilvl w:val="0"/>
          <w:numId w:val="8"/>
        </w:numPr>
        <w:autoSpaceDE w:val="0"/>
        <w:autoSpaceDN w:val="0"/>
        <w:adjustRightInd w:val="0"/>
        <w:spacing w:after="0" w:line="276" w:lineRule="auto"/>
        <w:jc w:val="both"/>
        <w:rPr>
          <w:rFonts w:ascii="Verdana" w:hAnsi="Verdana" w:cs="Arial"/>
          <w:sz w:val="20"/>
          <w:szCs w:val="20"/>
        </w:rPr>
      </w:pPr>
      <w:r w:rsidRPr="00AD4B5B">
        <w:rPr>
          <w:rFonts w:ascii="Verdana" w:hAnsi="Verdana" w:cs="Arial"/>
          <w:sz w:val="20"/>
          <w:szCs w:val="20"/>
        </w:rPr>
        <w:t>Interne Notfallpatienten</w:t>
      </w:r>
    </w:p>
    <w:p w:rsidR="00A60B2B" w:rsidRPr="00AD4B5B" w:rsidRDefault="00A60B2B" w:rsidP="00AD4B5B">
      <w:pPr>
        <w:pStyle w:val="Listenabsatz"/>
        <w:numPr>
          <w:ilvl w:val="0"/>
          <w:numId w:val="8"/>
        </w:numPr>
        <w:autoSpaceDE w:val="0"/>
        <w:autoSpaceDN w:val="0"/>
        <w:adjustRightInd w:val="0"/>
        <w:spacing w:after="0" w:line="276" w:lineRule="auto"/>
        <w:jc w:val="both"/>
        <w:rPr>
          <w:rFonts w:ascii="Verdana" w:hAnsi="Verdana" w:cs="Arial"/>
          <w:sz w:val="20"/>
          <w:szCs w:val="20"/>
        </w:rPr>
      </w:pPr>
      <w:r w:rsidRPr="00AD4B5B">
        <w:rPr>
          <w:rFonts w:ascii="Verdana" w:hAnsi="Verdana" w:cs="Arial"/>
          <w:sz w:val="20"/>
          <w:szCs w:val="20"/>
        </w:rPr>
        <w:t>Interne Nutzung von Ressourcen für stationäre Patienten (OP, ZVK, stationäre Gipse, etc.)</w:t>
      </w:r>
    </w:p>
    <w:p w:rsidR="00A60B2B" w:rsidRPr="00AD4B5B" w:rsidRDefault="00A60B2B" w:rsidP="00AD4B5B">
      <w:pPr>
        <w:autoSpaceDE w:val="0"/>
        <w:autoSpaceDN w:val="0"/>
        <w:adjustRightInd w:val="0"/>
        <w:spacing w:line="276" w:lineRule="auto"/>
        <w:jc w:val="both"/>
        <w:rPr>
          <w:rFonts w:ascii="Verdana" w:hAnsi="Verdana" w:cs="Arial"/>
          <w:sz w:val="20"/>
          <w:szCs w:val="20"/>
        </w:rPr>
      </w:pPr>
    </w:p>
    <w:p w:rsidR="00A60B2B" w:rsidRPr="00240975" w:rsidRDefault="00A60B2B" w:rsidP="00240975">
      <w:pPr>
        <w:pStyle w:val="berschrift1"/>
        <w:numPr>
          <w:ilvl w:val="0"/>
          <w:numId w:val="32"/>
        </w:numPr>
        <w:jc w:val="both"/>
        <w:rPr>
          <w:sz w:val="22"/>
          <w:szCs w:val="20"/>
          <w:u w:val="single"/>
        </w:rPr>
      </w:pPr>
      <w:r w:rsidRPr="00240975">
        <w:rPr>
          <w:sz w:val="22"/>
          <w:szCs w:val="20"/>
          <w:u w:val="single"/>
        </w:rPr>
        <w:t>Leistungsspektrum</w:t>
      </w:r>
    </w:p>
    <w:p w:rsidR="00A60B2B" w:rsidRPr="00AD4B5B" w:rsidRDefault="00A60B2B" w:rsidP="00AD4B5B">
      <w:pPr>
        <w:pStyle w:val="Listenabsatz"/>
        <w:autoSpaceDE w:val="0"/>
        <w:autoSpaceDN w:val="0"/>
        <w:adjustRightInd w:val="0"/>
        <w:spacing w:after="0" w:line="276" w:lineRule="auto"/>
        <w:jc w:val="both"/>
        <w:rPr>
          <w:rFonts w:ascii="Verdana" w:hAnsi="Verdana" w:cs="Arial"/>
          <w:b/>
          <w:sz w:val="20"/>
          <w:szCs w:val="20"/>
        </w:rPr>
      </w:pPr>
    </w:p>
    <w:p w:rsidR="00A60B2B" w:rsidRPr="00AD4B5B" w:rsidRDefault="00A60B2B" w:rsidP="00AD4B5B">
      <w:pPr>
        <w:pStyle w:val="Listenabsatz"/>
        <w:numPr>
          <w:ilvl w:val="1"/>
          <w:numId w:val="32"/>
        </w:numPr>
        <w:autoSpaceDE w:val="0"/>
        <w:autoSpaceDN w:val="0"/>
        <w:adjustRightInd w:val="0"/>
        <w:spacing w:line="276" w:lineRule="auto"/>
        <w:jc w:val="both"/>
        <w:rPr>
          <w:rFonts w:ascii="Verdana" w:hAnsi="Verdana" w:cs="Arial"/>
          <w:b/>
          <w:sz w:val="20"/>
          <w:szCs w:val="20"/>
        </w:rPr>
      </w:pPr>
      <w:r w:rsidRPr="00AD4B5B">
        <w:rPr>
          <w:rFonts w:ascii="Verdana" w:hAnsi="Verdana" w:cs="Arial"/>
          <w:b/>
          <w:sz w:val="20"/>
          <w:szCs w:val="20"/>
        </w:rPr>
        <w:t>Zentrale Interdisziplinäre Notaufnahme</w:t>
      </w:r>
    </w:p>
    <w:p w:rsidR="00A60B2B" w:rsidRPr="00AD4B5B" w:rsidRDefault="00A60B2B" w:rsidP="00AD4B5B">
      <w:pPr>
        <w:autoSpaceDE w:val="0"/>
        <w:autoSpaceDN w:val="0"/>
        <w:adjustRightInd w:val="0"/>
        <w:spacing w:line="276" w:lineRule="auto"/>
        <w:jc w:val="both"/>
        <w:rPr>
          <w:rFonts w:ascii="Verdana" w:hAnsi="Verdana" w:cs="Arial"/>
          <w:sz w:val="20"/>
          <w:szCs w:val="20"/>
        </w:rPr>
      </w:pP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Administrative Aufnahme</w:t>
      </w:r>
    </w:p>
    <w:p w:rsidR="00A60B2B" w:rsidRPr="00786967"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lastRenderedPageBreak/>
        <w:t>Triagierung/ Ersteinschätzung von Patienten mit akuten Beschwerden</w:t>
      </w:r>
      <w:r w:rsidR="00014A3C">
        <w:rPr>
          <w:rFonts w:ascii="Verdana" w:hAnsi="Verdana" w:cs="Arial"/>
          <w:sz w:val="20"/>
          <w:szCs w:val="20"/>
        </w:rPr>
        <w:t xml:space="preserve"> </w:t>
      </w:r>
      <w:r w:rsidR="00014A3C" w:rsidRPr="00786967">
        <w:rPr>
          <w:rFonts w:ascii="Verdana" w:hAnsi="Verdana" w:cs="Arial"/>
          <w:sz w:val="20"/>
          <w:szCs w:val="20"/>
        </w:rPr>
        <w:t>nach Manchester Triage System ®</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Zuordnung des Patienten in Strukturen des Klinikums (MVZ / Notaufnahme / Zentren)</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Standardisierte Detektion von Patientenspezifischen Risiken (Delir, vd. Kontagiösität)</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Sofortige Weiterleitung vital bedrohter Patienten in den Schockraum</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Schockraumtherapie i.R. definierter Personal- und Managementstruktur (SOP)</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Leitsymptomgetriggerter Beginn der Sofortdiagnostik i.R. von Anordnungspresets (SOP / Behandlungspfade Pflege)</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Untersuchung von Patienten mit akuten Beschwerden durch Dienstarzt der Notaufnahme, ggf. sofortiger Behandlungs- und Therapiebeginn</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Facharztstandard durch eigenständige Facharztdienstgruppen (konservativ/ operativ)</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Oberarztrufbereitschaft mit ZWB Klinische Akut und Notfallmedizin (24/7)</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Patientenbetreuung und Patientenüberwachung</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Konsiliarische Untersuchung der Patienten durch einen Arzt spezialisierter Fachabteilungen</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Vollständige Dokumentation gemäß Empfehlung „Nationaler Datensatz Notaufnahme“</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Arztbriefschreibung / Notaufnahmedokumentation</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Ambulante Entlassung / stationäre Aufnahme im Haus / Weiterleitung in spezialisierte Einrichtungen</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Übergabe / Übernahme von Rettungsdienstpatienten als Rettungsdienst - Arzt oder Notarzt - Arztgespräch (Übergabe an Arzt der Notaufnahme)</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telefonische Annahme von Einweisungen – Koordinator Interdisziplinäre Notaufnahme</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elektronische Annahme von Zuweisungen über den Rettungsdienst (IVENA)</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Durchführung der Abrechnung von in der Notaufnahme erbrachten Leistung</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Vollständige Weiterbildung zum Erwerb der ZWB Klinische Akut- und Notfallmedizin</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lastRenderedPageBreak/>
        <w:t xml:space="preserve">Befristete Weiterbildungen im Rahmen vorliegender Weiterbildungsermächtigungen </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Betreuung und Ausbildung von Medizinstudenten im Rahmen der studentischen Ausbildung (Famulatur, Praktisches Jahr)</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Beteiligung an Rotationsmodellen mit Kliniken im Rahmen von gesonderter Vereinbarungen</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Mentoring von Studenten</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Durchführung von Seminaren und interdisziplinären Weiterbildungen</w:t>
      </w:r>
    </w:p>
    <w:p w:rsidR="00A60B2B" w:rsidRPr="00AD4B5B" w:rsidRDefault="00A60B2B" w:rsidP="00AD4B5B">
      <w:pPr>
        <w:pStyle w:val="Listenabsatz"/>
        <w:numPr>
          <w:ilvl w:val="0"/>
          <w:numId w:val="12"/>
        </w:numPr>
        <w:spacing w:after="0" w:line="276" w:lineRule="auto"/>
        <w:jc w:val="both"/>
        <w:rPr>
          <w:rFonts w:ascii="Verdana" w:hAnsi="Verdana" w:cs="Arial"/>
          <w:sz w:val="20"/>
          <w:szCs w:val="20"/>
        </w:rPr>
      </w:pPr>
      <w:r w:rsidRPr="00AD4B5B">
        <w:rPr>
          <w:rFonts w:ascii="Verdana" w:hAnsi="Verdana" w:cs="Arial"/>
          <w:sz w:val="20"/>
          <w:szCs w:val="20"/>
        </w:rPr>
        <w:t>Durchführung von Reviews, Mortalitäts- und  Morbiditätsbesprechungen</w:t>
      </w:r>
    </w:p>
    <w:p w:rsidR="00A60B2B" w:rsidRPr="00AD4B5B" w:rsidRDefault="00A60B2B" w:rsidP="00AD4B5B">
      <w:pPr>
        <w:pStyle w:val="Listenabsatz"/>
        <w:numPr>
          <w:ilvl w:val="0"/>
          <w:numId w:val="12"/>
        </w:numPr>
        <w:spacing w:after="0" w:line="276" w:lineRule="auto"/>
        <w:jc w:val="both"/>
        <w:rPr>
          <w:rFonts w:ascii="Verdana" w:hAnsi="Verdana"/>
          <w:sz w:val="20"/>
          <w:szCs w:val="20"/>
        </w:rPr>
      </w:pPr>
      <w:r w:rsidRPr="00AD4B5B">
        <w:rPr>
          <w:rFonts w:ascii="Verdana" w:hAnsi="Verdana" w:cs="Arial"/>
          <w:sz w:val="20"/>
          <w:szCs w:val="20"/>
        </w:rPr>
        <w:t xml:space="preserve">Teilnahme am CIRS System des Krankenhauses </w:t>
      </w:r>
    </w:p>
    <w:p w:rsidR="00A60B2B" w:rsidRPr="00AD4B5B" w:rsidRDefault="00A60B2B" w:rsidP="00AD4B5B">
      <w:pPr>
        <w:spacing w:line="276" w:lineRule="auto"/>
        <w:jc w:val="both"/>
        <w:rPr>
          <w:rFonts w:ascii="Verdana" w:hAnsi="Verdana"/>
          <w:sz w:val="19"/>
          <w:szCs w:val="19"/>
        </w:rPr>
      </w:pPr>
    </w:p>
    <w:p w:rsidR="00A60B2B" w:rsidRPr="00AD4B5B" w:rsidRDefault="00A60B2B" w:rsidP="00AD4B5B">
      <w:pPr>
        <w:pStyle w:val="Listenabsatz"/>
        <w:numPr>
          <w:ilvl w:val="1"/>
          <w:numId w:val="32"/>
        </w:numPr>
        <w:spacing w:line="276" w:lineRule="auto"/>
        <w:jc w:val="both"/>
        <w:rPr>
          <w:rFonts w:ascii="Verdana" w:hAnsi="Verdana"/>
          <w:b/>
          <w:sz w:val="19"/>
          <w:szCs w:val="19"/>
        </w:rPr>
      </w:pPr>
      <w:r w:rsidRPr="00AD4B5B">
        <w:rPr>
          <w:rFonts w:ascii="Verdana" w:hAnsi="Verdana"/>
          <w:b/>
          <w:sz w:val="19"/>
          <w:szCs w:val="19"/>
        </w:rPr>
        <w:t>Leistungsspektrum Aufnahme- und Beobachtungsstation</w:t>
      </w:r>
    </w:p>
    <w:p w:rsidR="00A60B2B" w:rsidRPr="00AD4B5B" w:rsidRDefault="00A60B2B" w:rsidP="00AD4B5B">
      <w:pPr>
        <w:spacing w:line="276" w:lineRule="auto"/>
        <w:jc w:val="both"/>
        <w:rPr>
          <w:rFonts w:ascii="Verdana" w:hAnsi="Verdana"/>
          <w:sz w:val="20"/>
          <w:szCs w:val="20"/>
        </w:rPr>
      </w:pPr>
    </w:p>
    <w:p w:rsidR="00A60B2B" w:rsidRPr="00AD4B5B" w:rsidRDefault="00AD4B5B" w:rsidP="00AD4B5B">
      <w:pPr>
        <w:pStyle w:val="Standardtext"/>
        <w:spacing w:line="276" w:lineRule="auto"/>
        <w:rPr>
          <w:rFonts w:ascii="Verdana" w:hAnsi="Verdana"/>
          <w:sz w:val="20"/>
        </w:rPr>
      </w:pPr>
      <w:r w:rsidRPr="00AD4B5B">
        <w:rPr>
          <w:rFonts w:ascii="Verdana" w:hAnsi="Verdana"/>
          <w:sz w:val="20"/>
        </w:rPr>
        <w:t>Für die Aufnahme- und Beobachtungsstation</w:t>
      </w:r>
      <w:r w:rsidR="00014A3C">
        <w:rPr>
          <w:rFonts w:ascii="Verdana" w:hAnsi="Verdana"/>
          <w:sz w:val="20"/>
        </w:rPr>
        <w:t xml:space="preserve"> </w:t>
      </w:r>
      <w:r w:rsidR="00014A3C" w:rsidRPr="00C66F09">
        <w:rPr>
          <w:rFonts w:ascii="Verdana" w:hAnsi="Verdana"/>
          <w:sz w:val="20"/>
        </w:rPr>
        <w:t>(ABS)</w:t>
      </w:r>
      <w:r w:rsidRPr="00C66F09">
        <w:rPr>
          <w:rFonts w:ascii="Verdana" w:hAnsi="Verdana"/>
          <w:sz w:val="20"/>
        </w:rPr>
        <w:t xml:space="preserve"> </w:t>
      </w:r>
      <w:r w:rsidRPr="00AD4B5B">
        <w:rPr>
          <w:rFonts w:ascii="Verdana" w:hAnsi="Verdana"/>
          <w:sz w:val="20"/>
        </w:rPr>
        <w:t>liegt ein gesondertes Statut vor.</w:t>
      </w:r>
    </w:p>
    <w:p w:rsidR="00A60B2B" w:rsidRPr="00AD4B5B" w:rsidRDefault="00A60B2B" w:rsidP="00AD4B5B">
      <w:pPr>
        <w:autoSpaceDE w:val="0"/>
        <w:autoSpaceDN w:val="0"/>
        <w:adjustRightInd w:val="0"/>
        <w:spacing w:line="276" w:lineRule="auto"/>
        <w:jc w:val="both"/>
        <w:rPr>
          <w:rFonts w:ascii="Verdana" w:hAnsi="Verdana" w:cs="Arial"/>
          <w:sz w:val="20"/>
          <w:szCs w:val="20"/>
        </w:rPr>
      </w:pPr>
    </w:p>
    <w:p w:rsidR="00A60B2B" w:rsidRPr="00AD4B5B" w:rsidRDefault="00A60B2B" w:rsidP="00AD4B5B">
      <w:pPr>
        <w:pStyle w:val="berschrift1"/>
        <w:numPr>
          <w:ilvl w:val="0"/>
          <w:numId w:val="32"/>
        </w:numPr>
        <w:jc w:val="both"/>
        <w:rPr>
          <w:sz w:val="22"/>
          <w:szCs w:val="20"/>
          <w:u w:val="single"/>
        </w:rPr>
      </w:pPr>
      <w:bookmarkStart w:id="1" w:name="_Toc256000002"/>
      <w:bookmarkStart w:id="2" w:name="_Toc419057152"/>
      <w:bookmarkStart w:id="3" w:name="_Toc419057450"/>
      <w:r w:rsidRPr="00AD4B5B">
        <w:rPr>
          <w:sz w:val="22"/>
          <w:szCs w:val="20"/>
          <w:u w:val="single"/>
        </w:rPr>
        <w:t>Infrastruktur, Ressourcen und Leistungen</w:t>
      </w:r>
      <w:bookmarkEnd w:id="1"/>
      <w:bookmarkEnd w:id="2"/>
      <w:bookmarkEnd w:id="3"/>
    </w:p>
    <w:p w:rsidR="00A60B2B" w:rsidRPr="00AD4B5B" w:rsidRDefault="00A60B2B" w:rsidP="00AD4B5B">
      <w:pPr>
        <w:spacing w:line="276" w:lineRule="auto"/>
        <w:rPr>
          <w:rFonts w:ascii="Verdana" w:hAnsi="Verdana"/>
        </w:rPr>
      </w:pP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 xml:space="preserve">Die ZNA am Klinikum St. Georg ist für die Versorgung ungeplanter Akut- und Notfallpatienten eingerichtet und ausgestattet. Die Strukturvoraussetzung sind das Patientenaufkommen und die Anwesenheit von Patienten in den jeweiligen Fallschweren des zur Vorstellung führenden Leitsymptomes, Beschwerdebildes oder vorliegender Verletzungen. </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In der Notaufnahme erfolgt die Versorgung von Patienten mit Krankheitsbildern aus operativen und konservativen Fachbereichen des Klinikums.</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lastRenderedPageBreak/>
        <w:t xml:space="preserve">In eigener Struktur der ZNA werden somit Besetzungsreihen für die </w:t>
      </w:r>
      <w:r w:rsidRPr="00C66F09">
        <w:rPr>
          <w:rFonts w:ascii="Verdana" w:hAnsi="Verdana"/>
          <w:sz w:val="20"/>
          <w:szCs w:val="20"/>
        </w:rPr>
        <w:t>jeweil</w:t>
      </w:r>
      <w:r w:rsidR="00014A3C" w:rsidRPr="00C66F09">
        <w:rPr>
          <w:rFonts w:ascii="Verdana" w:hAnsi="Verdana"/>
          <w:sz w:val="20"/>
          <w:szCs w:val="20"/>
        </w:rPr>
        <w:t>i</w:t>
      </w:r>
      <w:r w:rsidRPr="00C66F09">
        <w:rPr>
          <w:rFonts w:ascii="Verdana" w:hAnsi="Verdana"/>
          <w:sz w:val="20"/>
          <w:szCs w:val="20"/>
        </w:rPr>
        <w:t>gen</w:t>
      </w:r>
      <w:r w:rsidRPr="00014A3C">
        <w:rPr>
          <w:rFonts w:ascii="Verdana" w:hAnsi="Verdana"/>
          <w:color w:val="00B050"/>
          <w:sz w:val="20"/>
          <w:szCs w:val="20"/>
        </w:rPr>
        <w:t xml:space="preserve"> </w:t>
      </w:r>
      <w:r w:rsidRPr="00AD4B5B">
        <w:rPr>
          <w:rFonts w:ascii="Verdana" w:hAnsi="Verdana"/>
          <w:sz w:val="20"/>
          <w:szCs w:val="20"/>
        </w:rPr>
        <w:t>Patientenkollektive vorgehalten. Darüber hinaus erfolgt die Besetzung der Notaufnahme durch Fachärzte mit abgeschlossener und vorliegender Zusatzweiterbildung „Klinische- Akut und Notfallmedizin“</w:t>
      </w:r>
    </w:p>
    <w:p w:rsidR="00C66F09" w:rsidRDefault="00A60B2B" w:rsidP="00AD4B5B">
      <w:pPr>
        <w:spacing w:line="276" w:lineRule="auto"/>
        <w:jc w:val="both"/>
        <w:rPr>
          <w:rFonts w:ascii="Verdana" w:hAnsi="Verdana"/>
          <w:sz w:val="20"/>
          <w:szCs w:val="20"/>
        </w:rPr>
      </w:pPr>
      <w:r w:rsidRPr="00AD4B5B">
        <w:rPr>
          <w:rFonts w:ascii="Verdana" w:hAnsi="Verdana"/>
          <w:sz w:val="20"/>
          <w:szCs w:val="20"/>
        </w:rPr>
        <w:t xml:space="preserve">Näheres regelt das Kapitel: </w:t>
      </w:r>
      <w:r w:rsidR="00C66F09" w:rsidRPr="00C66F09">
        <w:rPr>
          <w:rFonts w:ascii="Verdana" w:hAnsi="Verdana"/>
          <w:i/>
          <w:sz w:val="20"/>
          <w:szCs w:val="20"/>
        </w:rPr>
        <w:t xml:space="preserve">„6 Ärztliche / Pflegerische </w:t>
      </w:r>
      <w:r w:rsidRPr="00C66F09">
        <w:rPr>
          <w:rFonts w:ascii="Verdana" w:hAnsi="Verdana"/>
          <w:i/>
          <w:sz w:val="20"/>
          <w:szCs w:val="20"/>
        </w:rPr>
        <w:t>Besetzung</w:t>
      </w:r>
      <w:r w:rsidR="00C66F09" w:rsidRPr="00C66F09">
        <w:rPr>
          <w:rFonts w:ascii="Verdana" w:hAnsi="Verdana"/>
          <w:i/>
          <w:sz w:val="20"/>
          <w:szCs w:val="20"/>
        </w:rPr>
        <w:t>“</w:t>
      </w:r>
      <w:r w:rsidRPr="00AD4B5B">
        <w:rPr>
          <w:rFonts w:ascii="Verdana" w:hAnsi="Verdana"/>
          <w:sz w:val="20"/>
          <w:szCs w:val="20"/>
        </w:rPr>
        <w:t xml:space="preserve"> </w:t>
      </w: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Sprechstunden finden in der Notaufnahme grundsätzlich nicht statt. Elektive stationäre Aufnahmen erfolgen direkt auf die entsprechenden Stationen</w:t>
      </w:r>
      <w:r w:rsidRPr="00AD4B5B">
        <w:rPr>
          <w:rFonts w:ascii="Verdana" w:hAnsi="Verdana" w:cs="Arial"/>
          <w:color w:val="FF0000"/>
          <w:sz w:val="20"/>
          <w:szCs w:val="20"/>
        </w:rPr>
        <w:t xml:space="preserve">. </w:t>
      </w:r>
      <w:r w:rsidRPr="00AD4B5B">
        <w:rPr>
          <w:rFonts w:ascii="Verdana" w:hAnsi="Verdana" w:cs="Arial"/>
          <w:sz w:val="20"/>
          <w:szCs w:val="20"/>
        </w:rPr>
        <w:t>Für ungeplante, aber koordiniert eingehende Patientenzugänge durch externe Zuweiser kann die Zentrale Interdisziplinäre Notaufnahme nach vorheriger Absprache mit dem Notaufnahmedienstarzt (Diensthabender Oberarzt) genutzt werden, wenn die direkte stationäre Aufnahme und Versorgung des Patienten nicht möglich ist oder eine primäre Diagnostik zur Entscheidungsfindung indiziert ist.</w:t>
      </w:r>
    </w:p>
    <w:p w:rsidR="00A60B2B" w:rsidRPr="00AD4B5B" w:rsidRDefault="00A60B2B" w:rsidP="00AD4B5B">
      <w:pPr>
        <w:spacing w:line="276" w:lineRule="auto"/>
        <w:jc w:val="both"/>
        <w:rPr>
          <w:rFonts w:ascii="Verdana" w:hAnsi="Verdana"/>
          <w:sz w:val="20"/>
          <w:szCs w:val="20"/>
        </w:rPr>
      </w:pPr>
    </w:p>
    <w:p w:rsidR="00A60B2B" w:rsidRPr="00AD4B5B" w:rsidRDefault="00AD4B5B" w:rsidP="00AD4B5B">
      <w:pPr>
        <w:pStyle w:val="Listenabsatz"/>
        <w:numPr>
          <w:ilvl w:val="1"/>
          <w:numId w:val="32"/>
        </w:numPr>
        <w:spacing w:line="276" w:lineRule="auto"/>
        <w:jc w:val="both"/>
        <w:rPr>
          <w:rFonts w:ascii="Verdana" w:hAnsi="Verdana"/>
          <w:b/>
          <w:sz w:val="20"/>
          <w:szCs w:val="20"/>
        </w:rPr>
      </w:pPr>
      <w:r>
        <w:rPr>
          <w:rFonts w:ascii="Verdana" w:hAnsi="Verdana"/>
          <w:b/>
          <w:sz w:val="20"/>
          <w:szCs w:val="20"/>
        </w:rPr>
        <w:t>Bereiche</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In der Notaufnahme erfolgt die Versorgung von Patienten mit Krankheitsbildern aus operativen und konservativen Fachbereichen des Klinikums. Hierfür stehen generell jeweils fachbereichsbezogene Räumlichkeiten zur Verfügung, welche jedoch Interdisziplinär unter Berücksichtigung des tatsächlichen und individuellen Bedarfes (z.B. Überwachungs- oder Schockraumkapazitäten) genutzt werden.</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 xml:space="preserve">Im Weiteren wird in den vorhandenen Räumen und Strukturen die </w:t>
      </w:r>
      <w:r w:rsidR="00014A3C" w:rsidRPr="00C66F09">
        <w:rPr>
          <w:rFonts w:ascii="Verdana" w:hAnsi="Verdana"/>
          <w:sz w:val="20"/>
          <w:szCs w:val="20"/>
        </w:rPr>
        <w:t>p</w:t>
      </w:r>
      <w:r w:rsidRPr="00C66F09">
        <w:rPr>
          <w:rFonts w:ascii="Verdana" w:hAnsi="Verdana"/>
          <w:sz w:val="20"/>
          <w:szCs w:val="20"/>
        </w:rPr>
        <w:t xml:space="preserve">ädiatrische </w:t>
      </w:r>
      <w:r w:rsidRPr="00014A3C">
        <w:rPr>
          <w:rFonts w:ascii="Verdana" w:hAnsi="Verdana"/>
          <w:sz w:val="20"/>
          <w:szCs w:val="20"/>
        </w:rPr>
        <w:t>u</w:t>
      </w:r>
      <w:r w:rsidR="00014A3C">
        <w:rPr>
          <w:rFonts w:ascii="Verdana" w:hAnsi="Verdana"/>
          <w:sz w:val="20"/>
          <w:szCs w:val="20"/>
        </w:rPr>
        <w:t>nd kinderchirurgische</w:t>
      </w:r>
      <w:r w:rsidRPr="00AD4B5B">
        <w:rPr>
          <w:rFonts w:ascii="Verdana" w:hAnsi="Verdana"/>
          <w:sz w:val="20"/>
          <w:szCs w:val="20"/>
        </w:rPr>
        <w:t xml:space="preserve"> Notfallversorgung sichergestellt. Die ärztliche Besetzung erfolgt direkt in Organisationsobliegenheit des Zentrums für Kinder und Jugendmedizin. Die pflegerisches Besetzung des Pädiatrischen und Kinderchirurgischen Notaufnahme wird durch das Pflegepersonal der Zentralen Interd</w:t>
      </w:r>
      <w:r w:rsidR="00C66F09">
        <w:rPr>
          <w:rFonts w:ascii="Verdana" w:hAnsi="Verdana"/>
          <w:sz w:val="20"/>
          <w:szCs w:val="20"/>
        </w:rPr>
        <w:t>isziplinären Notaufnahme sicher</w:t>
      </w:r>
      <w:r w:rsidRPr="00AD4B5B">
        <w:rPr>
          <w:rFonts w:ascii="Verdana" w:hAnsi="Verdana"/>
          <w:sz w:val="20"/>
          <w:szCs w:val="20"/>
        </w:rPr>
        <w:t>gestellt</w:t>
      </w:r>
      <w:r w:rsidR="00AD4B5B">
        <w:rPr>
          <w:rFonts w:ascii="Verdana" w:hAnsi="Verdana"/>
          <w:sz w:val="20"/>
          <w:szCs w:val="20"/>
        </w:rPr>
        <w:t xml:space="preserve"> und bedarfsweise durch Pflegende der Pädiatrischen Intensivstation jederzeit unterstützt.</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lastRenderedPageBreak/>
        <w:t>In die Gesamtfläche und die Raume d</w:t>
      </w:r>
      <w:r w:rsidR="00AD4B5B">
        <w:rPr>
          <w:rFonts w:ascii="Verdana" w:hAnsi="Verdana"/>
          <w:sz w:val="20"/>
          <w:szCs w:val="20"/>
        </w:rPr>
        <w:t>er Notaufnahme integriert (ab Q1/2025</w:t>
      </w:r>
      <w:r w:rsidRPr="00AD4B5B">
        <w:rPr>
          <w:rFonts w:ascii="Verdana" w:hAnsi="Verdana"/>
          <w:sz w:val="20"/>
          <w:szCs w:val="20"/>
        </w:rPr>
        <w:t>) befindet sich die Aufnahme und Beobachtungsstation, deren Belegung exklusiv durch Notaufnahmepatienten erfolgt. Die ärztliche und pflegerische Betre</w:t>
      </w:r>
      <w:r w:rsidR="00014A3C">
        <w:rPr>
          <w:rFonts w:ascii="Verdana" w:hAnsi="Verdana"/>
          <w:sz w:val="20"/>
          <w:szCs w:val="20"/>
        </w:rPr>
        <w:t>u</w:t>
      </w:r>
      <w:r w:rsidRPr="00AD4B5B">
        <w:rPr>
          <w:rFonts w:ascii="Verdana" w:hAnsi="Verdana"/>
          <w:sz w:val="20"/>
          <w:szCs w:val="20"/>
        </w:rPr>
        <w:t>ung der Aufnahme- und Beobachtungsstation erfolgt durch das der Funk</w:t>
      </w:r>
      <w:r w:rsidR="00014A3C">
        <w:rPr>
          <w:rFonts w:ascii="Verdana" w:hAnsi="Verdana"/>
          <w:sz w:val="20"/>
          <w:szCs w:val="20"/>
        </w:rPr>
        <w:t>t</w:t>
      </w:r>
      <w:r w:rsidRPr="00AD4B5B">
        <w:rPr>
          <w:rFonts w:ascii="Verdana" w:hAnsi="Verdana"/>
          <w:sz w:val="20"/>
          <w:szCs w:val="20"/>
        </w:rPr>
        <w:t xml:space="preserve">ionseinheit zugeordnete Personal selbst. </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Die Regelungen zum Versorgungsprozess der ABS sind in den diesem Bereich zugeordneten Dokumenten zu finden</w:t>
      </w:r>
      <w:r w:rsidR="00AD4B5B">
        <w:rPr>
          <w:rFonts w:ascii="Verdana" w:hAnsi="Verdana"/>
          <w:sz w:val="20"/>
          <w:szCs w:val="20"/>
        </w:rPr>
        <w:t>.</w:t>
      </w:r>
    </w:p>
    <w:p w:rsidR="00A60B2B" w:rsidRPr="00AD4B5B" w:rsidRDefault="00A60B2B" w:rsidP="00AD4B5B">
      <w:pPr>
        <w:spacing w:line="276" w:lineRule="auto"/>
        <w:jc w:val="both"/>
        <w:rPr>
          <w:rFonts w:ascii="Verdana" w:hAnsi="Verdana"/>
          <w:b/>
          <w:sz w:val="20"/>
          <w:szCs w:val="20"/>
        </w:rPr>
      </w:pPr>
    </w:p>
    <w:p w:rsidR="00A60B2B" w:rsidRPr="00AD4B5B" w:rsidRDefault="00A60B2B" w:rsidP="00AD4B5B">
      <w:pPr>
        <w:pStyle w:val="Listenabsatz"/>
        <w:numPr>
          <w:ilvl w:val="1"/>
          <w:numId w:val="32"/>
        </w:numPr>
        <w:spacing w:line="276" w:lineRule="auto"/>
        <w:jc w:val="both"/>
        <w:rPr>
          <w:rFonts w:ascii="Verdana" w:hAnsi="Verdana"/>
          <w:sz w:val="20"/>
          <w:szCs w:val="20"/>
        </w:rPr>
      </w:pPr>
      <w:r w:rsidRPr="00AD4B5B">
        <w:rPr>
          <w:rFonts w:ascii="Verdana" w:hAnsi="Verdana"/>
          <w:b/>
          <w:sz w:val="20"/>
          <w:szCs w:val="20"/>
        </w:rPr>
        <w:t>Räume / Raumstruktur</w:t>
      </w:r>
      <w:r w:rsidRPr="00AD4B5B">
        <w:rPr>
          <w:rFonts w:ascii="Verdana" w:hAnsi="Verdana"/>
          <w:sz w:val="20"/>
          <w:szCs w:val="20"/>
        </w:rPr>
        <w:t>:</w:t>
      </w:r>
    </w:p>
    <w:p w:rsidR="00A60B2B" w:rsidRPr="00AD4B5B" w:rsidRDefault="00A60B2B" w:rsidP="00AD4B5B">
      <w:pPr>
        <w:pStyle w:val="Listenabsatz"/>
        <w:spacing w:line="276" w:lineRule="auto"/>
        <w:jc w:val="both"/>
        <w:rPr>
          <w:rFonts w:ascii="Verdana" w:hAnsi="Verdana"/>
          <w:sz w:val="20"/>
          <w:szCs w:val="20"/>
        </w:rPr>
      </w:pPr>
    </w:p>
    <w:p w:rsidR="00A60B2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Triage / Sichtung 2 Plätze</w:t>
      </w:r>
    </w:p>
    <w:p w:rsidR="00014A3C" w:rsidRPr="00C66F09" w:rsidRDefault="00014A3C" w:rsidP="00AD4B5B">
      <w:pPr>
        <w:pStyle w:val="Listenabsatz"/>
        <w:numPr>
          <w:ilvl w:val="0"/>
          <w:numId w:val="3"/>
        </w:numPr>
        <w:spacing w:line="276" w:lineRule="auto"/>
        <w:jc w:val="both"/>
        <w:rPr>
          <w:rFonts w:ascii="Verdana" w:hAnsi="Verdana"/>
          <w:sz w:val="20"/>
          <w:szCs w:val="20"/>
        </w:rPr>
      </w:pPr>
      <w:r w:rsidRPr="00C66F09">
        <w:rPr>
          <w:rFonts w:ascii="Verdana" w:hAnsi="Verdana"/>
          <w:sz w:val="20"/>
          <w:szCs w:val="20"/>
        </w:rPr>
        <w:t>Administration 2 Plätze</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Wartebereich 28/35max Plätze (SOLL: 40)</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Liegendwarten 10 Plätze</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Behandlungsbereich 1 (Konservativ) 8 Plätze</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Behandlungsbereich 2 (Operativ) 8 Plätze</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Behandlungsraum Kinder</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Untersuchungsraum 1</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Untersuchungsraum 2</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Schockraum 1</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Eingriffsraum / Schockraum 2</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Aufnahme- / Beobachtungsstation 6 Betten</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Isolationsbereich</w:t>
      </w:r>
      <w:r w:rsidR="00014A3C" w:rsidRPr="00C66F09">
        <w:rPr>
          <w:rFonts w:ascii="Verdana" w:hAnsi="Verdana"/>
          <w:sz w:val="20"/>
          <w:szCs w:val="20"/>
        </w:rPr>
        <w:t xml:space="preserve"> mit Nasszelle</w:t>
      </w:r>
      <w:r w:rsidRPr="00C66F09">
        <w:rPr>
          <w:rFonts w:ascii="Verdana" w:hAnsi="Verdana"/>
          <w:sz w:val="20"/>
          <w:szCs w:val="20"/>
        </w:rPr>
        <w:t xml:space="preserve"> 1</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Isolations-/ Konsilbereich 2</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u w:val="single"/>
        </w:rPr>
        <w:lastRenderedPageBreak/>
        <w:t>Bettplätze:</w:t>
      </w:r>
      <w:r w:rsidRPr="00AD4B5B">
        <w:rPr>
          <w:rFonts w:ascii="Verdana" w:hAnsi="Verdana"/>
          <w:sz w:val="20"/>
          <w:szCs w:val="20"/>
        </w:rPr>
        <w:t xml:space="preserve"> 22 Behandlung, 10 Liegendwarten, 1 Kinder</w:t>
      </w:r>
    </w:p>
    <w:p w:rsidR="00A60B2B" w:rsidRDefault="00A60B2B" w:rsidP="00AD4B5B">
      <w:pPr>
        <w:spacing w:line="276" w:lineRule="auto"/>
        <w:jc w:val="both"/>
        <w:rPr>
          <w:rFonts w:ascii="Verdana" w:hAnsi="Verdana"/>
          <w:sz w:val="20"/>
          <w:szCs w:val="20"/>
        </w:rPr>
      </w:pPr>
      <w:r w:rsidRPr="00AD4B5B">
        <w:rPr>
          <w:rFonts w:ascii="Verdana" w:hAnsi="Verdana"/>
          <w:sz w:val="20"/>
          <w:szCs w:val="20"/>
        </w:rPr>
        <w:t>Aufnahme-/ Beobachtungsstation 6 Bettplätze (Iso 2 zus.)</w:t>
      </w:r>
    </w:p>
    <w:p w:rsidR="00AD4B5B" w:rsidRPr="00AD4B5B" w:rsidRDefault="00AD4B5B" w:rsidP="00AD4B5B">
      <w:pPr>
        <w:spacing w:line="276" w:lineRule="auto"/>
        <w:jc w:val="both"/>
        <w:rPr>
          <w:rFonts w:ascii="Verdana" w:hAnsi="Verdana"/>
          <w:sz w:val="20"/>
          <w:szCs w:val="20"/>
        </w:rPr>
      </w:pPr>
    </w:p>
    <w:p w:rsidR="00A60B2B" w:rsidRPr="00AD4B5B" w:rsidRDefault="00A60B2B" w:rsidP="00AD4B5B">
      <w:pPr>
        <w:pStyle w:val="Listenabsatz"/>
        <w:numPr>
          <w:ilvl w:val="1"/>
          <w:numId w:val="32"/>
        </w:numPr>
        <w:spacing w:line="276" w:lineRule="auto"/>
        <w:jc w:val="both"/>
        <w:rPr>
          <w:rFonts w:ascii="Verdana" w:hAnsi="Verdana"/>
          <w:b/>
          <w:sz w:val="20"/>
          <w:szCs w:val="20"/>
        </w:rPr>
      </w:pPr>
      <w:r w:rsidRPr="00AD4B5B">
        <w:rPr>
          <w:rFonts w:ascii="Verdana" w:hAnsi="Verdana"/>
          <w:b/>
          <w:sz w:val="20"/>
          <w:szCs w:val="20"/>
        </w:rPr>
        <w:t>Sonstige Räume</w:t>
      </w:r>
    </w:p>
    <w:p w:rsidR="00A60B2B" w:rsidRPr="00AD4B5B" w:rsidRDefault="00A60B2B" w:rsidP="00AD4B5B">
      <w:pPr>
        <w:pStyle w:val="Listenabsatz"/>
        <w:spacing w:line="276" w:lineRule="auto"/>
        <w:ind w:left="2160"/>
        <w:jc w:val="both"/>
        <w:rPr>
          <w:rFonts w:ascii="Verdana" w:hAnsi="Verdana"/>
          <w:b/>
          <w:sz w:val="20"/>
          <w:szCs w:val="20"/>
        </w:rPr>
      </w:pP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Lagerbereich ZNA</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Lagerraum ZNA</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Personalaufenthalt</w:t>
      </w:r>
    </w:p>
    <w:p w:rsidR="00A60B2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Pflege</w:t>
      </w:r>
      <w:r w:rsidR="00C66F09">
        <w:rPr>
          <w:rFonts w:ascii="Verdana" w:hAnsi="Verdana"/>
          <w:sz w:val="20"/>
          <w:szCs w:val="20"/>
        </w:rPr>
        <w:t>rische L</w:t>
      </w:r>
      <w:r w:rsidRPr="00AD4B5B">
        <w:rPr>
          <w:rFonts w:ascii="Verdana" w:hAnsi="Verdana"/>
          <w:sz w:val="20"/>
          <w:szCs w:val="20"/>
        </w:rPr>
        <w:t>eitung</w:t>
      </w:r>
    </w:p>
    <w:p w:rsidR="00B21082" w:rsidRPr="00C66F09" w:rsidRDefault="00B21082" w:rsidP="00AD4B5B">
      <w:pPr>
        <w:pStyle w:val="Listenabsatz"/>
        <w:numPr>
          <w:ilvl w:val="0"/>
          <w:numId w:val="3"/>
        </w:numPr>
        <w:spacing w:line="276" w:lineRule="auto"/>
        <w:jc w:val="both"/>
        <w:rPr>
          <w:rFonts w:ascii="Verdana" w:hAnsi="Verdana"/>
          <w:sz w:val="20"/>
          <w:szCs w:val="20"/>
        </w:rPr>
      </w:pPr>
      <w:r w:rsidRPr="00C66F09">
        <w:rPr>
          <w:rFonts w:ascii="Verdana" w:hAnsi="Verdana"/>
          <w:sz w:val="20"/>
          <w:szCs w:val="20"/>
        </w:rPr>
        <w:t>Arbeitsplätze Controller 2</w:t>
      </w:r>
      <w:r w:rsidR="00C66F09">
        <w:rPr>
          <w:rFonts w:ascii="Verdana" w:hAnsi="Verdana"/>
          <w:sz w:val="20"/>
          <w:szCs w:val="20"/>
        </w:rPr>
        <w:t xml:space="preserve"> Plätze</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Oberarzt- / Dienstzimmer</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Chefarztbüro</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Chefarztsekretariat</w:t>
      </w:r>
    </w:p>
    <w:p w:rsidR="00A60B2B" w:rsidRDefault="00A60B2B" w:rsidP="00AD4B5B">
      <w:pPr>
        <w:spacing w:line="276" w:lineRule="auto"/>
        <w:jc w:val="both"/>
        <w:rPr>
          <w:rFonts w:ascii="Verdana" w:hAnsi="Verdana"/>
          <w:sz w:val="20"/>
          <w:szCs w:val="20"/>
        </w:rPr>
      </w:pPr>
    </w:p>
    <w:p w:rsidR="00C66F09" w:rsidRDefault="00C66F09" w:rsidP="00AD4B5B">
      <w:pPr>
        <w:spacing w:line="276" w:lineRule="auto"/>
        <w:jc w:val="both"/>
        <w:rPr>
          <w:rFonts w:ascii="Verdana" w:hAnsi="Verdana"/>
          <w:sz w:val="20"/>
          <w:szCs w:val="20"/>
        </w:rPr>
      </w:pPr>
    </w:p>
    <w:p w:rsidR="00C66F09" w:rsidRDefault="00C66F09" w:rsidP="00AD4B5B">
      <w:pPr>
        <w:spacing w:line="276" w:lineRule="auto"/>
        <w:jc w:val="both"/>
        <w:rPr>
          <w:rFonts w:ascii="Verdana" w:hAnsi="Verdana"/>
          <w:sz w:val="20"/>
          <w:szCs w:val="20"/>
        </w:rPr>
      </w:pPr>
    </w:p>
    <w:p w:rsidR="00C66F09" w:rsidRDefault="00C66F09" w:rsidP="00AD4B5B">
      <w:pPr>
        <w:spacing w:line="276" w:lineRule="auto"/>
        <w:jc w:val="both"/>
        <w:rPr>
          <w:rFonts w:ascii="Verdana" w:hAnsi="Verdana"/>
          <w:sz w:val="20"/>
          <w:szCs w:val="20"/>
        </w:rPr>
      </w:pPr>
    </w:p>
    <w:p w:rsidR="00C66F09" w:rsidRDefault="00C66F09" w:rsidP="00AD4B5B">
      <w:pPr>
        <w:spacing w:line="276" w:lineRule="auto"/>
        <w:jc w:val="both"/>
        <w:rPr>
          <w:rFonts w:ascii="Verdana" w:hAnsi="Verdana"/>
          <w:sz w:val="20"/>
          <w:szCs w:val="20"/>
        </w:rPr>
      </w:pPr>
    </w:p>
    <w:p w:rsidR="00C66F09" w:rsidRDefault="00C66F09" w:rsidP="00AD4B5B">
      <w:pPr>
        <w:spacing w:line="276" w:lineRule="auto"/>
        <w:jc w:val="both"/>
        <w:rPr>
          <w:rFonts w:ascii="Verdana" w:hAnsi="Verdana"/>
          <w:sz w:val="20"/>
          <w:szCs w:val="20"/>
        </w:rPr>
      </w:pPr>
    </w:p>
    <w:p w:rsidR="00C66F09" w:rsidRPr="00AD4B5B" w:rsidRDefault="00C66F09" w:rsidP="00AD4B5B">
      <w:pPr>
        <w:spacing w:line="276" w:lineRule="auto"/>
        <w:jc w:val="both"/>
        <w:rPr>
          <w:rFonts w:ascii="Verdana" w:hAnsi="Verdana"/>
          <w:sz w:val="20"/>
          <w:szCs w:val="20"/>
        </w:rPr>
      </w:pPr>
    </w:p>
    <w:p w:rsidR="00A60B2B" w:rsidRPr="00240975" w:rsidRDefault="00A60B2B" w:rsidP="00240975">
      <w:pPr>
        <w:pStyle w:val="berschrift1"/>
        <w:numPr>
          <w:ilvl w:val="0"/>
          <w:numId w:val="32"/>
        </w:numPr>
        <w:jc w:val="both"/>
        <w:rPr>
          <w:sz w:val="22"/>
          <w:szCs w:val="20"/>
          <w:u w:val="single"/>
        </w:rPr>
      </w:pPr>
      <w:r w:rsidRPr="00240975">
        <w:rPr>
          <w:sz w:val="22"/>
          <w:szCs w:val="20"/>
          <w:u w:val="single"/>
        </w:rPr>
        <w:lastRenderedPageBreak/>
        <w:t>Personal ZNA und Aufnahme- und Beobachtungsstation</w:t>
      </w:r>
    </w:p>
    <w:p w:rsidR="00AD4B5B" w:rsidRPr="00AD4B5B" w:rsidRDefault="00AD4B5B" w:rsidP="00AD4B5B">
      <w:pPr>
        <w:pStyle w:val="Listenabsatz"/>
        <w:spacing w:line="276" w:lineRule="auto"/>
        <w:ind w:left="360"/>
        <w:jc w:val="both"/>
        <w:rPr>
          <w:rFonts w:ascii="Verdana" w:hAnsi="Verdana"/>
          <w:b/>
          <w:szCs w:val="20"/>
          <w:u w:val="single"/>
        </w:rPr>
      </w:pPr>
    </w:p>
    <w:p w:rsidR="00A60B2B" w:rsidRPr="00240975" w:rsidRDefault="00305325" w:rsidP="00240975">
      <w:pPr>
        <w:pStyle w:val="berschrift3"/>
        <w:numPr>
          <w:ilvl w:val="2"/>
          <w:numId w:val="0"/>
        </w:numPr>
        <w:tabs>
          <w:tab w:val="num" w:pos="851"/>
        </w:tabs>
        <w:spacing w:before="0" w:after="120"/>
        <w:ind w:left="1211" w:hanging="851"/>
        <w:rPr>
          <w:i w:val="0"/>
          <w:szCs w:val="20"/>
        </w:rPr>
      </w:pPr>
      <w:r w:rsidRPr="00240975">
        <w:rPr>
          <w:i w:val="0"/>
          <w:szCs w:val="20"/>
        </w:rPr>
        <w:t>5</w:t>
      </w:r>
      <w:r w:rsidR="00A60B2B" w:rsidRPr="00240975">
        <w:rPr>
          <w:i w:val="0"/>
          <w:szCs w:val="20"/>
        </w:rPr>
        <w:t>.1 Personalstruktur im Ärztlichen Dienst</w:t>
      </w:r>
    </w:p>
    <w:p w:rsidR="00AD4B5B" w:rsidRDefault="00AD4B5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Die Besetzung der Notaufnahme erfolgt eigenständig rund um die Uhr (24/7). Der Notaufnahme ist als eigenständiger Chefarztbereich eine entsprechende Dienstgruppe personalplanerisch zugeordnet um die Besetzung der ZNA und der Aufnahme- und Beobachtungstation im eigenständigen Schichtsystem 24/7 zu besetzen.</w:t>
      </w:r>
    </w:p>
    <w:p w:rsidR="00A60B2B" w:rsidRPr="00AD4B5B" w:rsidRDefault="00A60B2B" w:rsidP="00AD4B5B">
      <w:pPr>
        <w:pStyle w:val="Listenabsatz"/>
        <w:numPr>
          <w:ilvl w:val="0"/>
          <w:numId w:val="18"/>
        </w:numPr>
        <w:spacing w:after="0" w:line="276" w:lineRule="auto"/>
        <w:jc w:val="both"/>
        <w:rPr>
          <w:rFonts w:ascii="Verdana" w:hAnsi="Verdana" w:cs="Arial"/>
          <w:sz w:val="19"/>
          <w:szCs w:val="19"/>
        </w:rPr>
      </w:pPr>
      <w:r w:rsidRPr="00AD4B5B">
        <w:rPr>
          <w:rFonts w:ascii="Verdana" w:hAnsi="Verdana" w:cs="Arial"/>
          <w:sz w:val="19"/>
          <w:szCs w:val="19"/>
        </w:rPr>
        <w:t>Zentrumsleitung Zentrum für Notfallmedizin</w:t>
      </w:r>
      <w:r w:rsidRPr="00AD4B5B">
        <w:rPr>
          <w:rFonts w:ascii="Verdana" w:hAnsi="Verdana" w:cs="Arial"/>
          <w:sz w:val="19"/>
          <w:szCs w:val="19"/>
        </w:rPr>
        <w:tab/>
      </w:r>
      <w:r w:rsidRPr="00AD4B5B">
        <w:rPr>
          <w:rFonts w:ascii="Verdana" w:hAnsi="Verdana" w:cs="Arial"/>
          <w:sz w:val="19"/>
          <w:szCs w:val="19"/>
        </w:rPr>
        <w:tab/>
        <w:t>- [Zentrumsleiter / Chefarzt]</w:t>
      </w:r>
    </w:p>
    <w:p w:rsidR="00A60B2B" w:rsidRPr="00AD4B5B" w:rsidRDefault="00A60B2B" w:rsidP="00AD4B5B">
      <w:pPr>
        <w:pStyle w:val="Listenabsatz"/>
        <w:numPr>
          <w:ilvl w:val="0"/>
          <w:numId w:val="18"/>
        </w:numPr>
        <w:spacing w:after="0" w:line="276" w:lineRule="auto"/>
        <w:jc w:val="both"/>
        <w:rPr>
          <w:rFonts w:ascii="Verdana" w:hAnsi="Verdana" w:cs="Arial"/>
          <w:sz w:val="19"/>
          <w:szCs w:val="19"/>
        </w:rPr>
      </w:pPr>
      <w:r w:rsidRPr="00AD4B5B">
        <w:rPr>
          <w:rFonts w:ascii="Verdana" w:hAnsi="Verdana" w:cs="Arial"/>
          <w:sz w:val="19"/>
          <w:szCs w:val="19"/>
        </w:rPr>
        <w:t>Ärztliche Leitung NFA</w:t>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t>- [Chefarzt]</w:t>
      </w:r>
    </w:p>
    <w:p w:rsidR="00A60B2B" w:rsidRPr="00AD4B5B" w:rsidRDefault="00A60B2B" w:rsidP="00AD4B5B">
      <w:pPr>
        <w:pStyle w:val="Listenabsatz"/>
        <w:numPr>
          <w:ilvl w:val="0"/>
          <w:numId w:val="18"/>
        </w:numPr>
        <w:spacing w:after="0" w:line="276" w:lineRule="auto"/>
        <w:jc w:val="both"/>
        <w:rPr>
          <w:rFonts w:ascii="Verdana" w:hAnsi="Verdana" w:cs="Arial"/>
          <w:sz w:val="19"/>
          <w:szCs w:val="19"/>
        </w:rPr>
      </w:pPr>
      <w:r w:rsidRPr="00AD4B5B">
        <w:rPr>
          <w:rFonts w:ascii="Verdana" w:hAnsi="Verdana" w:cs="Arial"/>
          <w:sz w:val="19"/>
          <w:szCs w:val="19"/>
        </w:rPr>
        <w:t>Stellvertretung</w:t>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t>- [Ltd. Oberarzt]</w:t>
      </w:r>
    </w:p>
    <w:p w:rsidR="00A60B2B" w:rsidRPr="00AD4B5B" w:rsidRDefault="00A60B2B" w:rsidP="00AD4B5B">
      <w:pPr>
        <w:pStyle w:val="Listenabsatz"/>
        <w:numPr>
          <w:ilvl w:val="0"/>
          <w:numId w:val="18"/>
        </w:numPr>
        <w:spacing w:after="0" w:line="276" w:lineRule="auto"/>
        <w:jc w:val="both"/>
        <w:rPr>
          <w:rFonts w:ascii="Verdana" w:hAnsi="Verdana" w:cs="Arial"/>
          <w:sz w:val="19"/>
          <w:szCs w:val="19"/>
        </w:rPr>
      </w:pPr>
      <w:r w:rsidRPr="00AD4B5B">
        <w:rPr>
          <w:rFonts w:ascii="Verdana" w:hAnsi="Verdana" w:cs="Arial"/>
          <w:sz w:val="19"/>
          <w:szCs w:val="19"/>
        </w:rPr>
        <w:t>Zusatzweiterbildung Klin. Akut- und Notfallmedizin</w:t>
      </w:r>
      <w:r w:rsidRPr="00AD4B5B">
        <w:rPr>
          <w:rFonts w:ascii="Verdana" w:hAnsi="Verdana" w:cs="Arial"/>
          <w:sz w:val="19"/>
          <w:szCs w:val="19"/>
        </w:rPr>
        <w:tab/>
        <w:t>- [Chefarzt mit ZWB]</w:t>
      </w:r>
    </w:p>
    <w:p w:rsidR="00A60B2B" w:rsidRPr="00AD4B5B" w:rsidRDefault="00A60B2B" w:rsidP="00AD4B5B">
      <w:pPr>
        <w:pStyle w:val="Listenabsatz"/>
        <w:numPr>
          <w:ilvl w:val="0"/>
          <w:numId w:val="18"/>
        </w:numPr>
        <w:spacing w:after="0" w:line="276" w:lineRule="auto"/>
        <w:jc w:val="both"/>
        <w:rPr>
          <w:rFonts w:ascii="Verdana" w:hAnsi="Verdana" w:cs="Arial"/>
          <w:sz w:val="19"/>
          <w:szCs w:val="19"/>
        </w:rPr>
      </w:pPr>
      <w:r w:rsidRPr="00AD4B5B">
        <w:rPr>
          <w:rFonts w:ascii="Verdana" w:hAnsi="Verdana" w:cs="Arial"/>
          <w:sz w:val="19"/>
          <w:szCs w:val="19"/>
        </w:rPr>
        <w:t>Zusatzweiterbildung Notfallmedizin</w:t>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t>- [Oberarzt mit ZWB]</w:t>
      </w:r>
    </w:p>
    <w:p w:rsidR="00A60B2B" w:rsidRPr="00AD4B5B" w:rsidRDefault="00A60B2B" w:rsidP="00AD4B5B">
      <w:pPr>
        <w:pStyle w:val="Listenabsatz"/>
        <w:numPr>
          <w:ilvl w:val="0"/>
          <w:numId w:val="18"/>
        </w:numPr>
        <w:spacing w:after="0" w:line="276" w:lineRule="auto"/>
        <w:jc w:val="both"/>
        <w:rPr>
          <w:rFonts w:ascii="Verdana" w:hAnsi="Verdana" w:cs="Arial"/>
          <w:sz w:val="19"/>
          <w:szCs w:val="19"/>
        </w:rPr>
      </w:pPr>
      <w:r w:rsidRPr="00AD4B5B">
        <w:rPr>
          <w:rFonts w:ascii="Verdana" w:hAnsi="Verdana" w:cs="Arial"/>
          <w:sz w:val="19"/>
          <w:szCs w:val="19"/>
        </w:rPr>
        <w:t>Weiterbildung Chirurgie / Common Trunk</w:t>
      </w:r>
      <w:r w:rsidRPr="00AD4B5B">
        <w:rPr>
          <w:rFonts w:ascii="Verdana" w:hAnsi="Verdana" w:cs="Arial"/>
          <w:sz w:val="19"/>
          <w:szCs w:val="19"/>
        </w:rPr>
        <w:tab/>
      </w:r>
      <w:r w:rsidRPr="00AD4B5B">
        <w:rPr>
          <w:rFonts w:ascii="Verdana" w:hAnsi="Verdana" w:cs="Arial"/>
          <w:sz w:val="19"/>
          <w:szCs w:val="19"/>
        </w:rPr>
        <w:tab/>
        <w:t>- [Oberarzt / FA f. Innere Medizin]</w:t>
      </w:r>
    </w:p>
    <w:p w:rsidR="00A60B2B" w:rsidRPr="00AD4B5B" w:rsidRDefault="00A60B2B" w:rsidP="00AD4B5B">
      <w:pPr>
        <w:pStyle w:val="Listenabsatz"/>
        <w:numPr>
          <w:ilvl w:val="0"/>
          <w:numId w:val="18"/>
        </w:numPr>
        <w:spacing w:after="0" w:line="276" w:lineRule="auto"/>
        <w:jc w:val="both"/>
        <w:rPr>
          <w:rFonts w:ascii="Verdana" w:hAnsi="Verdana" w:cs="Arial"/>
          <w:sz w:val="19"/>
          <w:szCs w:val="19"/>
        </w:rPr>
      </w:pPr>
      <w:r w:rsidRPr="00AD4B5B">
        <w:rPr>
          <w:rFonts w:ascii="Verdana" w:hAnsi="Verdana" w:cs="Arial"/>
          <w:sz w:val="19"/>
          <w:szCs w:val="19"/>
        </w:rPr>
        <w:t>Weiterbildung Innere Medizin</w:t>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t>- [Oberarzt / FA f. Chirurgie]</w:t>
      </w:r>
    </w:p>
    <w:p w:rsidR="00A60B2B" w:rsidRPr="00AD4B5B" w:rsidRDefault="00A60B2B" w:rsidP="00AD4B5B">
      <w:pPr>
        <w:pStyle w:val="Listenabsatz"/>
        <w:numPr>
          <w:ilvl w:val="0"/>
          <w:numId w:val="18"/>
        </w:numPr>
        <w:spacing w:after="0" w:line="276" w:lineRule="auto"/>
        <w:jc w:val="both"/>
        <w:rPr>
          <w:rFonts w:ascii="Verdana" w:hAnsi="Verdana" w:cs="Arial"/>
          <w:sz w:val="19"/>
          <w:szCs w:val="19"/>
        </w:rPr>
      </w:pPr>
      <w:r w:rsidRPr="00AD4B5B">
        <w:rPr>
          <w:rFonts w:ascii="Verdana" w:hAnsi="Verdana" w:cs="Arial"/>
          <w:sz w:val="19"/>
          <w:szCs w:val="19"/>
        </w:rPr>
        <w:t>Weiterbildung Allgemeinmedizin</w:t>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t>- [FA / FOA, ggf. anteilig]</w:t>
      </w:r>
    </w:p>
    <w:p w:rsidR="00A60B2B" w:rsidRPr="00AD4B5B" w:rsidRDefault="00A60B2B" w:rsidP="00AD4B5B">
      <w:pPr>
        <w:pStyle w:val="Listenabsatz"/>
        <w:numPr>
          <w:ilvl w:val="0"/>
          <w:numId w:val="18"/>
        </w:numPr>
        <w:spacing w:after="0" w:line="276" w:lineRule="auto"/>
        <w:jc w:val="both"/>
        <w:rPr>
          <w:rFonts w:ascii="Verdana" w:hAnsi="Verdana" w:cs="Arial"/>
          <w:sz w:val="19"/>
          <w:szCs w:val="19"/>
        </w:rPr>
      </w:pPr>
      <w:r w:rsidRPr="00AD4B5B">
        <w:rPr>
          <w:rFonts w:ascii="Verdana" w:hAnsi="Verdana" w:cs="Arial"/>
          <w:sz w:val="19"/>
          <w:szCs w:val="19"/>
        </w:rPr>
        <w:t>Dienstplanung Ärzte</w:t>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t>- [Facharzt]</w:t>
      </w:r>
    </w:p>
    <w:p w:rsidR="00A60B2B" w:rsidRPr="00AD4B5B" w:rsidRDefault="00A60B2B" w:rsidP="00AD4B5B">
      <w:pPr>
        <w:pStyle w:val="Listenabsatz"/>
        <w:numPr>
          <w:ilvl w:val="0"/>
          <w:numId w:val="18"/>
        </w:numPr>
        <w:spacing w:after="0" w:line="276" w:lineRule="auto"/>
        <w:jc w:val="both"/>
        <w:rPr>
          <w:rFonts w:ascii="Verdana" w:hAnsi="Verdana" w:cs="Arial"/>
          <w:sz w:val="19"/>
          <w:szCs w:val="19"/>
        </w:rPr>
      </w:pPr>
      <w:r w:rsidRPr="00AD4B5B">
        <w:rPr>
          <w:rFonts w:ascii="Verdana" w:hAnsi="Verdana" w:cs="Arial"/>
          <w:sz w:val="19"/>
          <w:szCs w:val="19"/>
        </w:rPr>
        <w:t>Hygienebeauftragter Arzt</w:t>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t>- [Facharzt]</w:t>
      </w:r>
    </w:p>
    <w:p w:rsidR="00A60B2B" w:rsidRPr="00AD4B5B" w:rsidRDefault="00A60B2B" w:rsidP="00AD4B5B">
      <w:pPr>
        <w:pStyle w:val="Listenabsatz"/>
        <w:numPr>
          <w:ilvl w:val="0"/>
          <w:numId w:val="18"/>
        </w:numPr>
        <w:spacing w:after="0" w:line="276" w:lineRule="auto"/>
        <w:jc w:val="both"/>
        <w:rPr>
          <w:rFonts w:ascii="Verdana" w:hAnsi="Verdana" w:cs="Arial"/>
          <w:sz w:val="19"/>
          <w:szCs w:val="19"/>
        </w:rPr>
      </w:pPr>
      <w:r w:rsidRPr="00AD4B5B">
        <w:rPr>
          <w:rFonts w:ascii="Verdana" w:hAnsi="Verdana" w:cs="Arial"/>
          <w:sz w:val="19"/>
          <w:szCs w:val="19"/>
        </w:rPr>
        <w:t>Transfusionsbeauftragter Arzt</w:t>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t>- [Facharzt]</w:t>
      </w:r>
    </w:p>
    <w:p w:rsidR="00A60B2B" w:rsidRPr="00AD4B5B" w:rsidRDefault="00A60B2B" w:rsidP="00AD4B5B">
      <w:pPr>
        <w:pStyle w:val="Listenabsatz"/>
        <w:numPr>
          <w:ilvl w:val="0"/>
          <w:numId w:val="18"/>
        </w:numPr>
        <w:spacing w:after="0" w:line="276" w:lineRule="auto"/>
        <w:jc w:val="both"/>
        <w:rPr>
          <w:rFonts w:ascii="Verdana" w:hAnsi="Verdana" w:cs="Arial"/>
          <w:sz w:val="19"/>
          <w:szCs w:val="19"/>
        </w:rPr>
      </w:pPr>
      <w:r w:rsidRPr="00AD4B5B">
        <w:rPr>
          <w:rFonts w:ascii="Verdana" w:hAnsi="Verdana" w:cs="Arial"/>
          <w:sz w:val="19"/>
          <w:szCs w:val="19"/>
        </w:rPr>
        <w:t>Brandschutzbeauftragter Arzt</w:t>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r>
      <w:r w:rsidRPr="00AD4B5B">
        <w:rPr>
          <w:rFonts w:ascii="Verdana" w:hAnsi="Verdana" w:cs="Arial"/>
          <w:sz w:val="19"/>
          <w:szCs w:val="19"/>
        </w:rPr>
        <w:tab/>
        <w:t>- [Facharzt]</w:t>
      </w:r>
    </w:p>
    <w:p w:rsidR="00A60B2B" w:rsidRPr="00AD4B5B" w:rsidRDefault="00A60B2B" w:rsidP="00AD4B5B">
      <w:pPr>
        <w:spacing w:line="276" w:lineRule="auto"/>
        <w:jc w:val="both"/>
        <w:rPr>
          <w:rFonts w:ascii="Verdana" w:hAnsi="Verdana"/>
          <w:sz w:val="20"/>
          <w:szCs w:val="20"/>
        </w:rPr>
      </w:pPr>
    </w:p>
    <w:p w:rsidR="00305325" w:rsidRDefault="00A60B2B" w:rsidP="00AD4B5B">
      <w:pPr>
        <w:spacing w:line="276" w:lineRule="auto"/>
        <w:jc w:val="both"/>
        <w:rPr>
          <w:rFonts w:ascii="Verdana" w:hAnsi="Verdana"/>
          <w:sz w:val="20"/>
          <w:szCs w:val="20"/>
        </w:rPr>
      </w:pPr>
      <w:r w:rsidRPr="00AD4B5B">
        <w:rPr>
          <w:rFonts w:ascii="Verdana" w:hAnsi="Verdana"/>
          <w:sz w:val="20"/>
          <w:szCs w:val="20"/>
        </w:rPr>
        <w:lastRenderedPageBreak/>
        <w:t xml:space="preserve">Grundlegend erfolgt </w:t>
      </w:r>
      <w:r w:rsidR="00305325">
        <w:rPr>
          <w:rFonts w:ascii="Verdana" w:hAnsi="Verdana"/>
          <w:sz w:val="20"/>
          <w:szCs w:val="20"/>
        </w:rPr>
        <w:t>patientenseitig</w:t>
      </w:r>
      <w:r w:rsidRPr="00AD4B5B">
        <w:rPr>
          <w:rFonts w:ascii="Verdana" w:hAnsi="Verdana"/>
          <w:sz w:val="20"/>
          <w:szCs w:val="20"/>
        </w:rPr>
        <w:t xml:space="preserve"> die Trennung zwischen operativem und konservativem Bereich.</w:t>
      </w:r>
      <w:r w:rsidR="00305325">
        <w:rPr>
          <w:rFonts w:ascii="Verdana" w:hAnsi="Verdana"/>
          <w:sz w:val="20"/>
          <w:szCs w:val="20"/>
        </w:rPr>
        <w:t xml:space="preserve"> Es stehen Dienstgruppen zur Versorgung der jeweiligen Patientenkollektive zur Verfügung.</w:t>
      </w:r>
      <w:r w:rsidRPr="00AD4B5B">
        <w:rPr>
          <w:rFonts w:ascii="Verdana" w:hAnsi="Verdana"/>
          <w:sz w:val="20"/>
          <w:szCs w:val="20"/>
        </w:rPr>
        <w:t xml:space="preserve"> </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Darüber hinaus erfolgt die Besetzung der ZNA fachärztlich mit mindestens einem Facharzt von 07.30 – 20.00 Uhr. Regelhaft sind zwei Fachärzte im Dienst von 07.30 – 16.00 Uhr.</w:t>
      </w:r>
    </w:p>
    <w:p w:rsidR="00A60B2B" w:rsidRDefault="00A60B2B" w:rsidP="00AD4B5B">
      <w:pPr>
        <w:spacing w:line="276" w:lineRule="auto"/>
        <w:jc w:val="both"/>
        <w:rPr>
          <w:rFonts w:ascii="Verdana" w:hAnsi="Verdana"/>
          <w:sz w:val="20"/>
          <w:szCs w:val="20"/>
        </w:rPr>
      </w:pPr>
      <w:r w:rsidRPr="00AD4B5B">
        <w:rPr>
          <w:rFonts w:ascii="Verdana" w:hAnsi="Verdana"/>
          <w:sz w:val="20"/>
          <w:szCs w:val="20"/>
        </w:rPr>
        <w:t>Die Vorhaltung im Ärztlichen Dienst mit Zusatzbezeichnung Klinische Akut- und Notfallmedizin erfolgt 24/7 in Präsenz bzw. über ein Hintergrundrufdienstsystem.</w:t>
      </w:r>
    </w:p>
    <w:p w:rsidR="00305325" w:rsidRPr="00AD4B5B" w:rsidRDefault="00305325"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Die Personalstruktur setzt sich daher wie folgt zusammen:</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 xml:space="preserve">Zentrumsleitung Zentrum für Notfallmedizin </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Chefarzt Zentrale Notaufnahme und Aufnahme- und Beobachtungsstation</w:t>
      </w:r>
    </w:p>
    <w:p w:rsidR="00A60B2B" w:rsidRPr="00305325" w:rsidRDefault="00305325" w:rsidP="00305325">
      <w:pPr>
        <w:pStyle w:val="Listenabsatz"/>
        <w:numPr>
          <w:ilvl w:val="0"/>
          <w:numId w:val="3"/>
        </w:numPr>
        <w:spacing w:line="276" w:lineRule="auto"/>
        <w:jc w:val="both"/>
        <w:rPr>
          <w:rFonts w:ascii="Verdana" w:hAnsi="Verdana"/>
          <w:sz w:val="20"/>
          <w:szCs w:val="20"/>
        </w:rPr>
      </w:pPr>
      <w:r>
        <w:rPr>
          <w:rFonts w:ascii="Verdana" w:hAnsi="Verdana"/>
          <w:sz w:val="20"/>
          <w:szCs w:val="20"/>
        </w:rPr>
        <w:t xml:space="preserve">Oberärzte mit FA-Bezeichnung und vorliegender ZWB </w:t>
      </w:r>
      <w:r w:rsidRPr="00305325">
        <w:rPr>
          <w:rFonts w:ascii="Verdana" w:hAnsi="Verdana"/>
          <w:sz w:val="20"/>
          <w:szCs w:val="20"/>
        </w:rPr>
        <w:t>„</w:t>
      </w:r>
      <w:r w:rsidR="00A60B2B" w:rsidRPr="00305325">
        <w:rPr>
          <w:rFonts w:ascii="Verdana" w:hAnsi="Verdana"/>
          <w:sz w:val="20"/>
          <w:szCs w:val="20"/>
        </w:rPr>
        <w:t>Klinische- Akut und Notfallmedizin</w:t>
      </w:r>
      <w:r w:rsidRPr="00305325">
        <w:rPr>
          <w:rFonts w:ascii="Verdana" w:hAnsi="Verdana"/>
          <w:sz w:val="20"/>
          <w:szCs w:val="20"/>
        </w:rPr>
        <w:t>“</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 xml:space="preserve">Fachärzte aus allen klinischen Fachrichtungen zum Erwerb der ZWB </w:t>
      </w:r>
      <w:r w:rsidR="00305325">
        <w:rPr>
          <w:rFonts w:ascii="Verdana" w:hAnsi="Verdana"/>
          <w:sz w:val="20"/>
          <w:szCs w:val="20"/>
        </w:rPr>
        <w:t>„K</w:t>
      </w:r>
      <w:r w:rsidRPr="00AD4B5B">
        <w:rPr>
          <w:rFonts w:ascii="Verdana" w:hAnsi="Verdana"/>
          <w:sz w:val="20"/>
          <w:szCs w:val="20"/>
        </w:rPr>
        <w:t>linische Akut und Notfallmedizin</w:t>
      </w:r>
      <w:r w:rsidR="00305325">
        <w:rPr>
          <w:rFonts w:ascii="Verdana" w:hAnsi="Verdana"/>
          <w:sz w:val="20"/>
          <w:szCs w:val="20"/>
        </w:rPr>
        <w:t>“</w:t>
      </w:r>
      <w:r w:rsidRPr="00AD4B5B">
        <w:rPr>
          <w:rFonts w:ascii="Verdana" w:hAnsi="Verdana"/>
          <w:sz w:val="20"/>
          <w:szCs w:val="20"/>
        </w:rPr>
        <w:t>.</w:t>
      </w:r>
    </w:p>
    <w:p w:rsidR="00A60B2B" w:rsidRPr="00AD4B5B" w:rsidRDefault="00A60B2B" w:rsidP="00AD4B5B">
      <w:pPr>
        <w:pStyle w:val="Listenabsatz"/>
        <w:numPr>
          <w:ilvl w:val="0"/>
          <w:numId w:val="3"/>
        </w:numPr>
        <w:spacing w:line="276" w:lineRule="auto"/>
        <w:jc w:val="both"/>
        <w:rPr>
          <w:rFonts w:ascii="Verdana" w:hAnsi="Verdana"/>
          <w:sz w:val="20"/>
          <w:szCs w:val="20"/>
        </w:rPr>
      </w:pPr>
      <w:r w:rsidRPr="00AD4B5B">
        <w:rPr>
          <w:rFonts w:ascii="Verdana" w:hAnsi="Verdana"/>
          <w:sz w:val="20"/>
          <w:szCs w:val="20"/>
        </w:rPr>
        <w:t>Arzte in Weiterbildung zum Erwerb das Facharztes (Innere Medizin oder i.R. Common-Trunk Chirurgie im Sinne einer 6-monatigen Entsendung durch die Kliniken.</w:t>
      </w:r>
    </w:p>
    <w:p w:rsidR="00A60B2B" w:rsidRPr="00AD4B5B" w:rsidRDefault="00A60B2B" w:rsidP="00AD4B5B">
      <w:pPr>
        <w:spacing w:line="276" w:lineRule="auto"/>
        <w:jc w:val="both"/>
        <w:rPr>
          <w:rFonts w:ascii="Verdana" w:hAnsi="Verdana"/>
          <w:sz w:val="20"/>
          <w:szCs w:val="20"/>
        </w:rPr>
      </w:pPr>
    </w:p>
    <w:p w:rsidR="00A60B2B" w:rsidRPr="00240975" w:rsidRDefault="00305325" w:rsidP="00240975">
      <w:pPr>
        <w:pStyle w:val="berschrift3"/>
        <w:numPr>
          <w:ilvl w:val="2"/>
          <w:numId w:val="0"/>
        </w:numPr>
        <w:tabs>
          <w:tab w:val="num" w:pos="851"/>
        </w:tabs>
        <w:spacing w:before="0" w:after="120"/>
        <w:ind w:left="1211" w:hanging="851"/>
        <w:rPr>
          <w:i w:val="0"/>
          <w:szCs w:val="20"/>
        </w:rPr>
      </w:pPr>
      <w:r w:rsidRPr="00240975">
        <w:rPr>
          <w:i w:val="0"/>
          <w:szCs w:val="20"/>
        </w:rPr>
        <w:t>5</w:t>
      </w:r>
      <w:r w:rsidR="00A60B2B" w:rsidRPr="00240975">
        <w:rPr>
          <w:i w:val="0"/>
          <w:szCs w:val="20"/>
        </w:rPr>
        <w:t>.2 Personalstruktur im Pflegedienst</w:t>
      </w:r>
    </w:p>
    <w:p w:rsidR="00305325" w:rsidRPr="00AD4B5B" w:rsidRDefault="00305325" w:rsidP="00305325">
      <w:pPr>
        <w:spacing w:line="276" w:lineRule="auto"/>
        <w:jc w:val="both"/>
        <w:rPr>
          <w:rFonts w:ascii="Verdana" w:hAnsi="Verdana"/>
          <w:b/>
          <w:sz w:val="20"/>
          <w:szCs w:val="20"/>
        </w:rPr>
      </w:pPr>
    </w:p>
    <w:p w:rsidR="00A60B2B" w:rsidRDefault="00A60B2B" w:rsidP="00AD4B5B">
      <w:pPr>
        <w:spacing w:line="276" w:lineRule="auto"/>
        <w:jc w:val="both"/>
        <w:rPr>
          <w:rFonts w:ascii="Verdana" w:hAnsi="Verdana"/>
          <w:sz w:val="20"/>
          <w:szCs w:val="20"/>
        </w:rPr>
      </w:pPr>
      <w:r w:rsidRPr="00AD4B5B">
        <w:rPr>
          <w:rFonts w:ascii="Verdana" w:hAnsi="Verdana"/>
          <w:sz w:val="20"/>
          <w:szCs w:val="20"/>
        </w:rPr>
        <w:t>Der Einsatz und die Beschäftigung von Mitarbeitern im Pflegedienst richtet sich nach den spezifischen Aufgaben und den strukturellen Voraussetzungen zum Betrieb der Zentralen Notaufnahme / Aufnahme- und Beobachtungsstation.</w:t>
      </w:r>
    </w:p>
    <w:p w:rsidR="00305325" w:rsidRPr="00AD4B5B" w:rsidRDefault="00305325"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Die hierfür in der ZNA eingesetzten Qualifikationen der nichtärztlichen Mitarbeiter:</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lastRenderedPageBreak/>
        <w:tab/>
        <w:t>Fachpflege Notaufnahme</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ab/>
        <w:t>Gesundheits- und Krankenpflege</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ab/>
        <w:t>Pflegefachmann, Pflegefachfrau</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ab/>
        <w:t>Med. Fachangestellte</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ab/>
        <w:t>Notfallsanitäter / Rettungsassistenten</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ab/>
        <w:t>Krankenpflegehelfer / pfleg. Hilfskräfte</w:t>
      </w:r>
      <w:r w:rsidRPr="00AD4B5B">
        <w:rPr>
          <w:rFonts w:ascii="Verdana" w:hAnsi="Verdana"/>
          <w:sz w:val="20"/>
          <w:szCs w:val="20"/>
        </w:rPr>
        <w:tab/>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ab/>
        <w:t>ATA, MFA</w:t>
      </w:r>
    </w:p>
    <w:p w:rsidR="00A60B2B" w:rsidRPr="00AD4B5B" w:rsidRDefault="00A60B2B" w:rsidP="00AD4B5B">
      <w:pPr>
        <w:spacing w:line="276" w:lineRule="auto"/>
        <w:ind w:firstLine="708"/>
        <w:jc w:val="both"/>
        <w:rPr>
          <w:rFonts w:ascii="Verdana" w:hAnsi="Verdana"/>
          <w:sz w:val="20"/>
          <w:szCs w:val="20"/>
        </w:rPr>
      </w:pPr>
      <w:r w:rsidRPr="00AD4B5B">
        <w:rPr>
          <w:rFonts w:ascii="Verdana" w:hAnsi="Verdana"/>
          <w:sz w:val="20"/>
          <w:szCs w:val="20"/>
        </w:rPr>
        <w:t>Med. Verwaltungsangestellte</w:t>
      </w:r>
    </w:p>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Im Kontext der Akademisierung der Pflegeberufe erfolgt im Weiteren der Einsatz entsprechender Mitarbeiter mit abgeschlossenem Bachelor- / Masterstudium, ggf. mit fachspezifisch zugeordneten Aufgaben</w:t>
      </w:r>
    </w:p>
    <w:p w:rsidR="00A60B2B" w:rsidRPr="00AD4B5B" w:rsidRDefault="00A60B2B" w:rsidP="00AD4B5B">
      <w:pPr>
        <w:spacing w:line="276" w:lineRule="auto"/>
        <w:jc w:val="both"/>
        <w:rPr>
          <w:rFonts w:ascii="Verdana" w:hAnsi="Verdana"/>
          <w:sz w:val="20"/>
          <w:szCs w:val="20"/>
        </w:rPr>
      </w:pPr>
    </w:p>
    <w:p w:rsidR="00A60B2B" w:rsidRPr="00240975" w:rsidRDefault="00305325" w:rsidP="00240975">
      <w:pPr>
        <w:pStyle w:val="berschrift3"/>
        <w:numPr>
          <w:ilvl w:val="2"/>
          <w:numId w:val="0"/>
        </w:numPr>
        <w:tabs>
          <w:tab w:val="num" w:pos="851"/>
        </w:tabs>
        <w:spacing w:before="0" w:after="120"/>
        <w:ind w:left="1211" w:hanging="851"/>
        <w:rPr>
          <w:i w:val="0"/>
          <w:szCs w:val="20"/>
        </w:rPr>
      </w:pPr>
      <w:r w:rsidRPr="00240975">
        <w:rPr>
          <w:i w:val="0"/>
          <w:szCs w:val="20"/>
        </w:rPr>
        <w:t>5</w:t>
      </w:r>
      <w:r w:rsidR="00A60B2B" w:rsidRPr="00240975">
        <w:rPr>
          <w:i w:val="0"/>
          <w:szCs w:val="20"/>
        </w:rPr>
        <w:t>.2.1 Funktionsbereiche Pflegedienst</w:t>
      </w:r>
    </w:p>
    <w:p w:rsidR="00305325" w:rsidRPr="00AD4B5B" w:rsidRDefault="00305325" w:rsidP="00AD4B5B">
      <w:pPr>
        <w:spacing w:line="276" w:lineRule="auto"/>
        <w:ind w:firstLine="708"/>
        <w:jc w:val="both"/>
        <w:rPr>
          <w:rFonts w:ascii="Verdana" w:hAnsi="Verdana"/>
          <w:b/>
          <w:sz w:val="20"/>
          <w:szCs w:val="20"/>
        </w:rPr>
      </w:pPr>
    </w:p>
    <w:tbl>
      <w:tblPr>
        <w:tblStyle w:val="Tabellenraster"/>
        <w:tblW w:w="0" w:type="auto"/>
        <w:tblLook w:val="04A0" w:firstRow="1" w:lastRow="0" w:firstColumn="1" w:lastColumn="0" w:noHBand="0" w:noVBand="1"/>
      </w:tblPr>
      <w:tblGrid>
        <w:gridCol w:w="2949"/>
        <w:gridCol w:w="6679"/>
      </w:tblGrid>
      <w:tr w:rsidR="00A60B2B" w:rsidRPr="00AD4B5B" w:rsidTr="00A60B2B">
        <w:tc>
          <w:tcPr>
            <w:tcW w:w="2830" w:type="dxa"/>
          </w:tcPr>
          <w:p w:rsidR="00A60B2B" w:rsidRPr="00AD4B5B" w:rsidRDefault="00A60B2B" w:rsidP="00AD4B5B">
            <w:pPr>
              <w:spacing w:line="276" w:lineRule="auto"/>
              <w:jc w:val="both"/>
              <w:rPr>
                <w:rFonts w:ascii="Verdana" w:hAnsi="Verdana" w:cs="Arial"/>
                <w:b/>
                <w:sz w:val="20"/>
                <w:szCs w:val="20"/>
              </w:rPr>
            </w:pPr>
            <w:r w:rsidRPr="00AD4B5B">
              <w:rPr>
                <w:rFonts w:ascii="Verdana" w:hAnsi="Verdana" w:cs="Arial"/>
                <w:b/>
                <w:sz w:val="20"/>
                <w:szCs w:val="20"/>
              </w:rPr>
              <w:t>Aufgabe</w:t>
            </w:r>
          </w:p>
        </w:tc>
        <w:tc>
          <w:tcPr>
            <w:tcW w:w="6688" w:type="dxa"/>
          </w:tcPr>
          <w:p w:rsidR="00A60B2B" w:rsidRPr="00AD4B5B" w:rsidRDefault="00A60B2B" w:rsidP="00AD4B5B">
            <w:pPr>
              <w:spacing w:line="276" w:lineRule="auto"/>
              <w:jc w:val="both"/>
              <w:rPr>
                <w:rFonts w:ascii="Verdana" w:hAnsi="Verdana" w:cs="Arial"/>
                <w:b/>
                <w:sz w:val="20"/>
                <w:szCs w:val="20"/>
              </w:rPr>
            </w:pPr>
            <w:r w:rsidRPr="00AD4B5B">
              <w:rPr>
                <w:rFonts w:ascii="Verdana" w:hAnsi="Verdana" w:cs="Arial"/>
                <w:b/>
                <w:sz w:val="20"/>
                <w:szCs w:val="20"/>
              </w:rPr>
              <w:t>Kurzbeschreibung</w:t>
            </w:r>
          </w:p>
        </w:tc>
      </w:tr>
      <w:tr w:rsidR="00A60B2B" w:rsidRPr="00AD4B5B" w:rsidTr="00A60B2B">
        <w:tc>
          <w:tcPr>
            <w:tcW w:w="2830" w:type="dxa"/>
          </w:tcPr>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Hygieneverantwortlicher MA</w:t>
            </w:r>
          </w:p>
        </w:tc>
        <w:tc>
          <w:tcPr>
            <w:tcW w:w="6688" w:type="dxa"/>
          </w:tcPr>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Ansprechpartner für Fragen und Anregungen hygienischer Fachfragen ZNA</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Teilnahme an hausinternen Fortbildungen (Hygiene)</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 xml:space="preserve">Zuarbeit zur Pflichtbelehrung aller MA ZNA (1xjährlich) </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 xml:space="preserve">Einweisung neuer MA Pflege ZNA über Fachthemen </w:t>
            </w:r>
          </w:p>
          <w:p w:rsidR="00A60B2B" w:rsidRPr="00AD4B5B" w:rsidRDefault="00A60B2B" w:rsidP="00AD4B5B">
            <w:pPr>
              <w:pStyle w:val="Listenabsatz"/>
              <w:spacing w:line="276" w:lineRule="auto"/>
              <w:jc w:val="both"/>
              <w:rPr>
                <w:rFonts w:ascii="Verdana" w:hAnsi="Verdana"/>
                <w:sz w:val="20"/>
                <w:szCs w:val="20"/>
              </w:rPr>
            </w:pPr>
          </w:p>
        </w:tc>
      </w:tr>
      <w:tr w:rsidR="00A60B2B" w:rsidRPr="00AD4B5B" w:rsidTr="00A60B2B">
        <w:tc>
          <w:tcPr>
            <w:tcW w:w="2830" w:type="dxa"/>
          </w:tcPr>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Gerätebeauftragte n MPR / MPBetr.Vo</w:t>
            </w:r>
          </w:p>
          <w:p w:rsidR="00A60B2B" w:rsidRPr="00AD4B5B" w:rsidRDefault="00A60B2B" w:rsidP="00AD4B5B">
            <w:pPr>
              <w:spacing w:line="276" w:lineRule="auto"/>
              <w:jc w:val="both"/>
              <w:rPr>
                <w:rFonts w:ascii="Verdana" w:hAnsi="Verdana"/>
                <w:sz w:val="20"/>
                <w:szCs w:val="20"/>
              </w:rPr>
            </w:pPr>
          </w:p>
        </w:tc>
        <w:tc>
          <w:tcPr>
            <w:tcW w:w="6688" w:type="dxa"/>
          </w:tcPr>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Ansprechpartner für Fragen und Anregungen der Geräte in der ZNA</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 xml:space="preserve">Teilnahme an Erstschulungen neuer Gerätschaften </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 xml:space="preserve">Einweisung aller MA Pflege ZNA über vorhandene Geräte </w:t>
            </w:r>
          </w:p>
          <w:p w:rsidR="00A60B2B" w:rsidRPr="00AD4B5B" w:rsidRDefault="00A60B2B" w:rsidP="00AD4B5B">
            <w:pPr>
              <w:pStyle w:val="Listenabsatz"/>
              <w:spacing w:line="276" w:lineRule="auto"/>
              <w:jc w:val="both"/>
              <w:rPr>
                <w:rFonts w:ascii="Verdana" w:hAnsi="Verdana"/>
                <w:sz w:val="20"/>
                <w:szCs w:val="20"/>
              </w:rPr>
            </w:pPr>
          </w:p>
        </w:tc>
      </w:tr>
      <w:tr w:rsidR="00A60B2B" w:rsidRPr="00AD4B5B" w:rsidTr="00A60B2B">
        <w:tc>
          <w:tcPr>
            <w:tcW w:w="2830" w:type="dxa"/>
          </w:tcPr>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Praxisanleiter Pflege</w:t>
            </w:r>
          </w:p>
          <w:p w:rsidR="00A60B2B" w:rsidRPr="00AD4B5B" w:rsidRDefault="00A60B2B" w:rsidP="00AD4B5B">
            <w:pPr>
              <w:spacing w:line="276" w:lineRule="auto"/>
              <w:jc w:val="both"/>
              <w:rPr>
                <w:rFonts w:ascii="Verdana" w:hAnsi="Verdana"/>
                <w:sz w:val="20"/>
                <w:szCs w:val="20"/>
              </w:rPr>
            </w:pPr>
          </w:p>
        </w:tc>
        <w:tc>
          <w:tcPr>
            <w:tcW w:w="6688" w:type="dxa"/>
          </w:tcPr>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Ansprechpartner für Fragen und Anregungen zum Thema Ausbildung von GuK, Pflege- Praktikanten/ -hospitanten</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Teilnahme an hausinternen Fortbildungen (Praxisanleiter, min. 25 Stunde/ Jahr)</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Vollumfängliche Betreuung von Azubis GuK</w:t>
            </w:r>
          </w:p>
          <w:p w:rsidR="00A60B2B" w:rsidRPr="00AD4B5B" w:rsidRDefault="00A60B2B" w:rsidP="00AD4B5B">
            <w:pPr>
              <w:spacing w:line="276" w:lineRule="auto"/>
              <w:jc w:val="both"/>
              <w:rPr>
                <w:rFonts w:ascii="Verdana" w:hAnsi="Verdana"/>
                <w:sz w:val="20"/>
                <w:szCs w:val="20"/>
              </w:rPr>
            </w:pPr>
          </w:p>
        </w:tc>
      </w:tr>
      <w:tr w:rsidR="00A60B2B" w:rsidRPr="00AD4B5B" w:rsidTr="00A60B2B">
        <w:trPr>
          <w:trHeight w:val="1725"/>
        </w:trPr>
        <w:tc>
          <w:tcPr>
            <w:tcW w:w="2830" w:type="dxa"/>
          </w:tcPr>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MANV</w:t>
            </w:r>
          </w:p>
        </w:tc>
        <w:tc>
          <w:tcPr>
            <w:tcW w:w="6688" w:type="dxa"/>
          </w:tcPr>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Ansprechpartner für Fragen und Anregungen zum Thema Versorgung bei Massenanfall von Verletzten (MANV)</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regelmäßige Kontrolle der MANV- Kisten auf Vollständigkeit und Einsatzfähigkeit (Verfall etc.) inkl. Doku der Kontrolle</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Einweisung neuer MA Pflege ZNA über Lagerungsort und Anwendung</w:t>
            </w:r>
          </w:p>
          <w:p w:rsidR="00A60B2B" w:rsidRPr="00AD4B5B" w:rsidRDefault="00A60B2B" w:rsidP="00AD4B5B">
            <w:pPr>
              <w:pStyle w:val="Listenabsatz"/>
              <w:spacing w:line="276" w:lineRule="auto"/>
              <w:jc w:val="both"/>
              <w:rPr>
                <w:rFonts w:ascii="Verdana" w:hAnsi="Verdana"/>
                <w:sz w:val="20"/>
                <w:szCs w:val="20"/>
              </w:rPr>
            </w:pPr>
          </w:p>
        </w:tc>
      </w:tr>
      <w:tr w:rsidR="00A60B2B" w:rsidRPr="00AD4B5B" w:rsidTr="00A60B2B">
        <w:trPr>
          <w:trHeight w:val="420"/>
        </w:trPr>
        <w:tc>
          <w:tcPr>
            <w:tcW w:w="2830" w:type="dxa"/>
          </w:tcPr>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 xml:space="preserve">Lagerräume </w:t>
            </w:r>
          </w:p>
        </w:tc>
        <w:tc>
          <w:tcPr>
            <w:tcW w:w="6688" w:type="dxa"/>
          </w:tcPr>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Ansprechpartner für Fragen und Anregungen zum Thema Lagervorhaltung ZNA</w:t>
            </w:r>
          </w:p>
          <w:p w:rsidR="00A60B2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regelmäßige Kontrolle der Lagerbestände auf Aktualität und Anwendbarkeit</w:t>
            </w:r>
          </w:p>
          <w:p w:rsidR="00D94C0F" w:rsidRPr="00AD4B5B" w:rsidRDefault="00D94C0F" w:rsidP="00D94C0F">
            <w:pPr>
              <w:pStyle w:val="Listenabsatz"/>
              <w:spacing w:after="0" w:line="276" w:lineRule="auto"/>
              <w:jc w:val="both"/>
              <w:rPr>
                <w:rFonts w:ascii="Verdana" w:hAnsi="Verdana"/>
                <w:sz w:val="20"/>
                <w:szCs w:val="20"/>
              </w:rPr>
            </w:pPr>
          </w:p>
        </w:tc>
      </w:tr>
      <w:tr w:rsidR="00A60B2B" w:rsidRPr="00AD4B5B" w:rsidTr="00A60B2B">
        <w:tc>
          <w:tcPr>
            <w:tcW w:w="2830" w:type="dxa"/>
          </w:tcPr>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Arbeitsschutz- /Brandschutzbeauftrage</w:t>
            </w:r>
          </w:p>
          <w:p w:rsidR="00A60B2B" w:rsidRPr="00AD4B5B" w:rsidRDefault="00A60B2B" w:rsidP="00AD4B5B">
            <w:pPr>
              <w:spacing w:line="276" w:lineRule="auto"/>
              <w:jc w:val="both"/>
              <w:rPr>
                <w:rFonts w:ascii="Verdana" w:hAnsi="Verdana"/>
                <w:sz w:val="20"/>
                <w:szCs w:val="20"/>
              </w:rPr>
            </w:pPr>
          </w:p>
        </w:tc>
        <w:tc>
          <w:tcPr>
            <w:tcW w:w="6688" w:type="dxa"/>
          </w:tcPr>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Ansprechpartner für Fragen und Anregungen Arbeits-/ Brandschutz</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Teilnahme an hausinternen Fortbildungen (Feuerlöschen etc.)</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 xml:space="preserve">Zuarbeit zur Pflichtbelehrung aller MA ZNA (3xjährlich) </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 xml:space="preserve">Einweisung neuer MA Pflege ZNA über Fachthemen </w:t>
            </w:r>
          </w:p>
          <w:p w:rsidR="00A60B2B" w:rsidRPr="00AD4B5B" w:rsidRDefault="00A60B2B" w:rsidP="00AD4B5B">
            <w:pPr>
              <w:pStyle w:val="Listenabsatz"/>
              <w:spacing w:line="276" w:lineRule="auto"/>
              <w:jc w:val="both"/>
              <w:rPr>
                <w:rFonts w:ascii="Verdana" w:hAnsi="Verdana"/>
                <w:sz w:val="20"/>
                <w:szCs w:val="20"/>
              </w:rPr>
            </w:pPr>
          </w:p>
        </w:tc>
      </w:tr>
      <w:tr w:rsidR="00A60B2B" w:rsidRPr="00AD4B5B" w:rsidTr="00A60B2B">
        <w:tc>
          <w:tcPr>
            <w:tcW w:w="2830" w:type="dxa"/>
          </w:tcPr>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 xml:space="preserve">Ivena ® </w:t>
            </w:r>
          </w:p>
        </w:tc>
        <w:tc>
          <w:tcPr>
            <w:tcW w:w="6688" w:type="dxa"/>
          </w:tcPr>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 xml:space="preserve">Kenntnisse Medizinische Richtline </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 xml:space="preserve">Zugangsberechtigung IVENA Alarm- Web- App  </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Eintrag von Schließungen</w:t>
            </w:r>
          </w:p>
          <w:p w:rsidR="00A60B2B" w:rsidRPr="00AD4B5B" w:rsidRDefault="00A60B2B" w:rsidP="00AD4B5B">
            <w:pPr>
              <w:pStyle w:val="Listenabsatz"/>
              <w:spacing w:line="276" w:lineRule="auto"/>
              <w:jc w:val="both"/>
              <w:rPr>
                <w:rFonts w:ascii="Verdana" w:hAnsi="Verdana"/>
                <w:sz w:val="20"/>
                <w:szCs w:val="20"/>
              </w:rPr>
            </w:pPr>
          </w:p>
        </w:tc>
      </w:tr>
      <w:tr w:rsidR="00A60B2B" w:rsidRPr="00AD4B5B" w:rsidTr="00A60B2B">
        <w:tc>
          <w:tcPr>
            <w:tcW w:w="2830" w:type="dxa"/>
          </w:tcPr>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Fixiertrainer</w:t>
            </w:r>
          </w:p>
        </w:tc>
        <w:tc>
          <w:tcPr>
            <w:tcW w:w="6688" w:type="dxa"/>
          </w:tcPr>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Ansprechpartner für Fragen und Anregungen Fixiertraining</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 xml:space="preserve">Organisation von regelmäßigen Fixiertrainings in der ZNA mit Doku (min. 1 x monatlich) </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Einweisung neuer MA Pflege ZNA im Thema „Fixation“</w:t>
            </w:r>
          </w:p>
          <w:p w:rsidR="00A60B2B" w:rsidRPr="00AD4B5B" w:rsidRDefault="00A60B2B" w:rsidP="00AD4B5B">
            <w:pPr>
              <w:pStyle w:val="Listenabsatz"/>
              <w:spacing w:line="276" w:lineRule="auto"/>
              <w:jc w:val="both"/>
              <w:rPr>
                <w:rFonts w:ascii="Verdana" w:hAnsi="Verdana"/>
                <w:sz w:val="20"/>
                <w:szCs w:val="20"/>
              </w:rPr>
            </w:pPr>
          </w:p>
        </w:tc>
      </w:tr>
      <w:tr w:rsidR="00A60B2B" w:rsidRPr="00AD4B5B" w:rsidTr="00A60B2B">
        <w:tc>
          <w:tcPr>
            <w:tcW w:w="2830" w:type="dxa"/>
          </w:tcPr>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Mentoren/ Praxisanleiter Auszubildende Rettungswesen</w:t>
            </w:r>
          </w:p>
          <w:p w:rsidR="00A60B2B" w:rsidRPr="00AD4B5B" w:rsidRDefault="00A60B2B" w:rsidP="00AD4B5B">
            <w:pPr>
              <w:spacing w:line="276" w:lineRule="auto"/>
              <w:jc w:val="both"/>
              <w:rPr>
                <w:rFonts w:ascii="Verdana" w:hAnsi="Verdana"/>
                <w:sz w:val="20"/>
                <w:szCs w:val="20"/>
              </w:rPr>
            </w:pPr>
          </w:p>
        </w:tc>
        <w:tc>
          <w:tcPr>
            <w:tcW w:w="6688" w:type="dxa"/>
          </w:tcPr>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Ansprechpartner für Fragen und Anregungen zum Thema Ausbildung von NotfallsanitäterInnen, RettungssanitäterInnen</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Teilnahme an Fortbildungen (Praxisanleitertreffen der Branddirektion/ Johanniterakademie)</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vollumfängliche Betreuung von Azubis Rettungswesen</w:t>
            </w:r>
          </w:p>
          <w:p w:rsidR="00A60B2B" w:rsidRPr="00AD4B5B" w:rsidRDefault="00A60B2B" w:rsidP="00AD4B5B">
            <w:pPr>
              <w:pStyle w:val="Listenabsatz"/>
              <w:spacing w:line="276" w:lineRule="auto"/>
              <w:jc w:val="both"/>
              <w:rPr>
                <w:rFonts w:ascii="Verdana" w:hAnsi="Verdana"/>
                <w:sz w:val="20"/>
                <w:szCs w:val="20"/>
              </w:rPr>
            </w:pPr>
          </w:p>
        </w:tc>
      </w:tr>
      <w:tr w:rsidR="00A60B2B" w:rsidRPr="00AD4B5B" w:rsidTr="00A60B2B">
        <w:tc>
          <w:tcPr>
            <w:tcW w:w="2830" w:type="dxa"/>
          </w:tcPr>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QM</w:t>
            </w:r>
          </w:p>
        </w:tc>
        <w:tc>
          <w:tcPr>
            <w:tcW w:w="6688" w:type="dxa"/>
          </w:tcPr>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Ansprechpartner für Fragen und Anregungen zum Thema Qualitätssicherung ZNA</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regelmäßige Kontrolle der vorhandenen Hefter (SOP, Zertifizierung etc.) auf Aktualität und Anwendbarkeit</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Überarbeitung der Dokumentation Pflege anhand von hausinternen Anforderungen und  gesetzlichen Vorgaben</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 xml:space="preserve">Einweisung neuer MA ZNA über Doku in der ZNA </w:t>
            </w:r>
          </w:p>
          <w:p w:rsidR="00A60B2B" w:rsidRPr="00AD4B5B" w:rsidRDefault="00A60B2B" w:rsidP="00AD4B5B">
            <w:pPr>
              <w:pStyle w:val="Listenabsatz"/>
              <w:spacing w:line="276" w:lineRule="auto"/>
              <w:jc w:val="both"/>
              <w:rPr>
                <w:rFonts w:ascii="Verdana" w:hAnsi="Verdana"/>
                <w:sz w:val="20"/>
                <w:szCs w:val="20"/>
              </w:rPr>
            </w:pPr>
          </w:p>
          <w:p w:rsidR="00A60B2B" w:rsidRPr="00AD4B5B" w:rsidRDefault="00A60B2B" w:rsidP="00AD4B5B">
            <w:pPr>
              <w:pStyle w:val="Listenabsatz"/>
              <w:spacing w:line="276" w:lineRule="auto"/>
              <w:jc w:val="both"/>
              <w:rPr>
                <w:rFonts w:ascii="Verdana" w:hAnsi="Verdana"/>
                <w:sz w:val="20"/>
                <w:szCs w:val="20"/>
              </w:rPr>
            </w:pPr>
          </w:p>
          <w:p w:rsidR="00A60B2B" w:rsidRPr="00AD4B5B" w:rsidRDefault="00A60B2B" w:rsidP="00AD4B5B">
            <w:pPr>
              <w:pStyle w:val="Listenabsatz"/>
              <w:spacing w:line="276" w:lineRule="auto"/>
              <w:jc w:val="both"/>
              <w:rPr>
                <w:rFonts w:ascii="Verdana" w:hAnsi="Verdana"/>
                <w:sz w:val="20"/>
                <w:szCs w:val="20"/>
              </w:rPr>
            </w:pPr>
          </w:p>
        </w:tc>
      </w:tr>
      <w:tr w:rsidR="00A60B2B" w:rsidRPr="00AD4B5B" w:rsidTr="00A60B2B">
        <w:tc>
          <w:tcPr>
            <w:tcW w:w="2830" w:type="dxa"/>
          </w:tcPr>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Tresenverantwortlichkeiten</w:t>
            </w:r>
          </w:p>
          <w:p w:rsidR="00A60B2B" w:rsidRPr="00AD4B5B" w:rsidRDefault="00A60B2B" w:rsidP="00AD4B5B">
            <w:pPr>
              <w:spacing w:line="276" w:lineRule="auto"/>
              <w:jc w:val="both"/>
              <w:rPr>
                <w:rFonts w:ascii="Verdana" w:hAnsi="Verdana"/>
                <w:sz w:val="20"/>
                <w:szCs w:val="20"/>
              </w:rPr>
            </w:pPr>
          </w:p>
        </w:tc>
        <w:tc>
          <w:tcPr>
            <w:tcW w:w="6688" w:type="dxa"/>
          </w:tcPr>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Ansprechpartner für Fragen und Anregungen zum Thema Administration in der ZNA</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regelmäßige Kontrolle der Schrankbestände auf Aktualität und Anwendbarkeit</w:t>
            </w:r>
          </w:p>
          <w:p w:rsidR="00A60B2B" w:rsidRPr="00AD4B5B" w:rsidRDefault="00A60B2B" w:rsidP="00AD4B5B">
            <w:pPr>
              <w:pStyle w:val="Listenabsatz"/>
              <w:numPr>
                <w:ilvl w:val="0"/>
                <w:numId w:val="4"/>
              </w:numPr>
              <w:spacing w:after="0" w:line="276" w:lineRule="auto"/>
              <w:jc w:val="both"/>
              <w:rPr>
                <w:rFonts w:ascii="Verdana" w:hAnsi="Verdana"/>
                <w:sz w:val="20"/>
                <w:szCs w:val="20"/>
              </w:rPr>
            </w:pPr>
            <w:r w:rsidRPr="00AD4B5B">
              <w:rPr>
                <w:rFonts w:ascii="Verdana" w:hAnsi="Verdana"/>
                <w:sz w:val="20"/>
                <w:szCs w:val="20"/>
              </w:rPr>
              <w:t>Einweisung neuer MA Pflege ZNA über Lagerungsort und Anwendung</w:t>
            </w:r>
          </w:p>
          <w:p w:rsidR="00A60B2B" w:rsidRPr="00AD4B5B" w:rsidRDefault="00A60B2B" w:rsidP="00AD4B5B">
            <w:pPr>
              <w:pStyle w:val="Listenabsatz"/>
              <w:spacing w:line="276" w:lineRule="auto"/>
              <w:jc w:val="both"/>
              <w:rPr>
                <w:rFonts w:ascii="Verdana" w:hAnsi="Verdana"/>
                <w:sz w:val="20"/>
                <w:szCs w:val="20"/>
              </w:rPr>
            </w:pPr>
          </w:p>
        </w:tc>
      </w:tr>
    </w:tbl>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p>
    <w:p w:rsidR="00B21082" w:rsidRPr="00305325" w:rsidRDefault="00C66F09" w:rsidP="00B21082">
      <w:pPr>
        <w:pStyle w:val="berschrift3"/>
        <w:numPr>
          <w:ilvl w:val="2"/>
          <w:numId w:val="0"/>
        </w:numPr>
        <w:tabs>
          <w:tab w:val="num" w:pos="851"/>
        </w:tabs>
        <w:spacing w:before="0" w:after="120"/>
        <w:ind w:left="1211" w:hanging="851"/>
        <w:rPr>
          <w:i w:val="0"/>
          <w:szCs w:val="20"/>
        </w:rPr>
      </w:pPr>
      <w:bookmarkStart w:id="4" w:name="_Toc125111114"/>
      <w:bookmarkStart w:id="5" w:name="_Toc125111110"/>
      <w:r>
        <w:rPr>
          <w:i w:val="0"/>
          <w:szCs w:val="20"/>
        </w:rPr>
        <w:t>5.2.2</w:t>
      </w:r>
      <w:r w:rsidR="00B21082" w:rsidRPr="00305325">
        <w:rPr>
          <w:i w:val="0"/>
          <w:szCs w:val="20"/>
        </w:rPr>
        <w:t xml:space="preserve"> Tätigkeitsprofil Triage (Anmeldung durch den RD (</w:t>
      </w:r>
      <w:r w:rsidR="00B21082" w:rsidRPr="00FB3C00">
        <w:rPr>
          <w:i w:val="0"/>
          <w:szCs w:val="20"/>
        </w:rPr>
        <w:t xml:space="preserve">Tel. 909 </w:t>
      </w:r>
      <w:r w:rsidR="00B21082" w:rsidRPr="00305325">
        <w:rPr>
          <w:i w:val="0"/>
          <w:szCs w:val="20"/>
        </w:rPr>
        <w:t>4440</w:t>
      </w:r>
      <w:r w:rsidR="00B21082" w:rsidRPr="00B21082">
        <w:rPr>
          <w:i w:val="0"/>
          <w:szCs w:val="20"/>
        </w:rPr>
        <w:t xml:space="preserve"> </w:t>
      </w:r>
      <w:r w:rsidR="00B21082">
        <w:rPr>
          <w:i w:val="0"/>
          <w:szCs w:val="20"/>
        </w:rPr>
        <w:t>)</w:t>
      </w:r>
      <w:r w:rsidR="00B21082" w:rsidRPr="00305325">
        <w:rPr>
          <w:i w:val="0"/>
          <w:szCs w:val="20"/>
        </w:rPr>
        <w:t xml:space="preserve"> </w:t>
      </w:r>
      <w:r w:rsidR="00B21082" w:rsidRPr="00FB3C00">
        <w:rPr>
          <w:i w:val="0"/>
          <w:szCs w:val="20"/>
        </w:rPr>
        <w:t>Anmeldung für Selbstvorsteller (Tel 909 4271</w:t>
      </w:r>
      <w:r w:rsidR="00B21082" w:rsidRPr="00B21082">
        <w:rPr>
          <w:i w:val="0"/>
          <w:color w:val="00B050"/>
          <w:szCs w:val="20"/>
        </w:rPr>
        <w:t>)</w:t>
      </w:r>
      <w:bookmarkEnd w:id="4"/>
    </w:p>
    <w:p w:rsidR="00B21082" w:rsidRDefault="00B21082" w:rsidP="00B21082">
      <w:pPr>
        <w:pStyle w:val="Standardtext"/>
        <w:spacing w:line="276" w:lineRule="auto"/>
        <w:rPr>
          <w:rFonts w:ascii="Verdana" w:hAnsi="Verdana"/>
          <w:sz w:val="20"/>
        </w:rPr>
      </w:pPr>
      <w:r w:rsidRPr="00AD4B5B">
        <w:rPr>
          <w:rFonts w:ascii="Verdana" w:hAnsi="Verdana"/>
          <w:sz w:val="20"/>
        </w:rPr>
        <w:t xml:space="preserve">Die Triagierung der Rettungsdienstpatienten obliegt der planerischen Zuordnung „Rettungsdienst Triage“. Dabei wird analog dem Vorgehen nach Manchester Triage System vorgegangen. Es erfolgt die Dokumentation von entsprechenden Pflichtdaten, wie Zuweisungsart, Mobilität, Leitsymptombezogenen Vitalwerten. Zudem erfolgt die Koordination der eintreffenden Rettungsmittel über den der Rettungsdienst Triage zugewiesenen Mitarbeiter geführt. Dabei erfolgt die jeweilige Weiterleitung der Anrufe/Informationen an den fachspezifischen ärztlichen Dienst. Im Falle einer Schockraum-Versorgung erfolgt die Koordination der im Schockraum anwesenden pflegerischen Kolleginnen und Kollegen über die </w:t>
      </w:r>
      <w:r w:rsidRPr="00B21082">
        <w:rPr>
          <w:rFonts w:ascii="Verdana" w:hAnsi="Verdana"/>
          <w:strike/>
          <w:sz w:val="20"/>
        </w:rPr>
        <w:t>Rettungsdienst</w:t>
      </w:r>
      <w:r w:rsidRPr="00AD4B5B">
        <w:rPr>
          <w:rFonts w:ascii="Verdana" w:hAnsi="Verdana"/>
          <w:sz w:val="20"/>
        </w:rPr>
        <w:t xml:space="preserve"> Triage.</w:t>
      </w:r>
    </w:p>
    <w:p w:rsidR="00B21082" w:rsidRPr="00B21082" w:rsidRDefault="00B21082" w:rsidP="00B21082">
      <w:pPr>
        <w:rPr>
          <w:lang w:eastAsia="en-US" w:bidi="en-US"/>
        </w:rPr>
      </w:pPr>
    </w:p>
    <w:p w:rsidR="00A60B2B" w:rsidRPr="00305325" w:rsidRDefault="00305325" w:rsidP="00305325">
      <w:pPr>
        <w:pStyle w:val="berschrift3"/>
        <w:numPr>
          <w:ilvl w:val="2"/>
          <w:numId w:val="0"/>
        </w:numPr>
        <w:tabs>
          <w:tab w:val="num" w:pos="851"/>
        </w:tabs>
        <w:spacing w:before="0" w:after="120"/>
        <w:ind w:left="1211" w:hanging="851"/>
        <w:rPr>
          <w:i w:val="0"/>
          <w:szCs w:val="20"/>
        </w:rPr>
      </w:pPr>
      <w:r>
        <w:rPr>
          <w:i w:val="0"/>
          <w:szCs w:val="20"/>
        </w:rPr>
        <w:t>5</w:t>
      </w:r>
      <w:r w:rsidR="00A60B2B" w:rsidRPr="00305325">
        <w:rPr>
          <w:i w:val="0"/>
          <w:szCs w:val="20"/>
        </w:rPr>
        <w:t>.2.3 Tätigkeitsprofil Administration ZNA</w:t>
      </w:r>
      <w:bookmarkEnd w:id="5"/>
      <w:r w:rsidR="00A60B2B" w:rsidRPr="00305325">
        <w:rPr>
          <w:i w:val="0"/>
          <w:szCs w:val="20"/>
        </w:rPr>
        <w:t xml:space="preserve"> </w:t>
      </w:r>
    </w:p>
    <w:p w:rsidR="00A60B2B" w:rsidRPr="00FB3C00" w:rsidRDefault="00A60B2B" w:rsidP="00AD4B5B">
      <w:pPr>
        <w:numPr>
          <w:ilvl w:val="0"/>
          <w:numId w:val="15"/>
        </w:numPr>
        <w:spacing w:line="276" w:lineRule="auto"/>
        <w:jc w:val="both"/>
        <w:rPr>
          <w:rFonts w:ascii="Verdana" w:hAnsi="Verdana"/>
          <w:sz w:val="20"/>
          <w:szCs w:val="20"/>
        </w:rPr>
      </w:pPr>
      <w:r w:rsidRPr="00AD4B5B">
        <w:rPr>
          <w:rFonts w:ascii="Verdana" w:hAnsi="Verdana"/>
          <w:sz w:val="20"/>
          <w:szCs w:val="20"/>
        </w:rPr>
        <w:t xml:space="preserve">Administrative </w:t>
      </w:r>
      <w:r w:rsidRPr="00FB3C00">
        <w:rPr>
          <w:rFonts w:ascii="Verdana" w:hAnsi="Verdana"/>
          <w:sz w:val="20"/>
          <w:szCs w:val="20"/>
        </w:rPr>
        <w:t>Aufnahme von Pat.</w:t>
      </w:r>
      <w:r w:rsidR="00B21082" w:rsidRPr="00FB3C00">
        <w:rPr>
          <w:rFonts w:ascii="Verdana" w:hAnsi="Verdana"/>
          <w:sz w:val="20"/>
          <w:szCs w:val="20"/>
        </w:rPr>
        <w:t xml:space="preserve"> nach der Triage</w:t>
      </w:r>
    </w:p>
    <w:p w:rsidR="00A60B2B" w:rsidRPr="00FB3C00" w:rsidRDefault="00A60B2B" w:rsidP="00AD4B5B">
      <w:pPr>
        <w:numPr>
          <w:ilvl w:val="0"/>
          <w:numId w:val="15"/>
        </w:numPr>
        <w:spacing w:line="276" w:lineRule="auto"/>
        <w:jc w:val="both"/>
        <w:rPr>
          <w:rFonts w:ascii="Verdana" w:hAnsi="Verdana"/>
          <w:sz w:val="20"/>
          <w:szCs w:val="20"/>
        </w:rPr>
      </w:pPr>
      <w:r w:rsidRPr="00FB3C00">
        <w:rPr>
          <w:rFonts w:ascii="Verdana" w:hAnsi="Verdana"/>
          <w:sz w:val="20"/>
          <w:szCs w:val="20"/>
        </w:rPr>
        <w:t xml:space="preserve">Erfassung </w:t>
      </w:r>
      <w:r w:rsidR="00B21082" w:rsidRPr="00FB3C00">
        <w:rPr>
          <w:rFonts w:ascii="Verdana" w:hAnsi="Verdana"/>
          <w:sz w:val="20"/>
          <w:szCs w:val="20"/>
        </w:rPr>
        <w:t>eines definierten Patientenstammdatensatzes</w:t>
      </w:r>
    </w:p>
    <w:p w:rsidR="00A60B2B" w:rsidRPr="00AD4B5B" w:rsidRDefault="00A60B2B" w:rsidP="00AD4B5B">
      <w:pPr>
        <w:numPr>
          <w:ilvl w:val="0"/>
          <w:numId w:val="15"/>
        </w:numPr>
        <w:spacing w:line="276" w:lineRule="auto"/>
        <w:jc w:val="both"/>
        <w:rPr>
          <w:rFonts w:ascii="Verdana" w:hAnsi="Verdana"/>
          <w:sz w:val="20"/>
          <w:szCs w:val="20"/>
        </w:rPr>
      </w:pPr>
      <w:r w:rsidRPr="00AD4B5B">
        <w:rPr>
          <w:rFonts w:ascii="Verdana" w:hAnsi="Verdana"/>
          <w:sz w:val="20"/>
          <w:szCs w:val="20"/>
        </w:rPr>
        <w:t>Einlesen von radiologischen Befunden</w:t>
      </w:r>
    </w:p>
    <w:p w:rsidR="00A60B2B" w:rsidRPr="00AD4B5B" w:rsidRDefault="00A60B2B" w:rsidP="00AD4B5B">
      <w:pPr>
        <w:numPr>
          <w:ilvl w:val="0"/>
          <w:numId w:val="15"/>
        </w:numPr>
        <w:spacing w:line="276" w:lineRule="auto"/>
        <w:jc w:val="both"/>
        <w:rPr>
          <w:rFonts w:ascii="Verdana" w:hAnsi="Verdana"/>
          <w:sz w:val="20"/>
          <w:szCs w:val="20"/>
        </w:rPr>
      </w:pPr>
      <w:r w:rsidRPr="00AD4B5B">
        <w:rPr>
          <w:rFonts w:ascii="Verdana" w:hAnsi="Verdana"/>
          <w:sz w:val="20"/>
          <w:szCs w:val="20"/>
        </w:rPr>
        <w:t xml:space="preserve">Ausgabe von Behandlungsverträgen </w:t>
      </w:r>
    </w:p>
    <w:p w:rsidR="00A60B2B" w:rsidRPr="00AD4B5B" w:rsidRDefault="00A60B2B" w:rsidP="00AD4B5B">
      <w:pPr>
        <w:numPr>
          <w:ilvl w:val="0"/>
          <w:numId w:val="15"/>
        </w:numPr>
        <w:spacing w:line="276" w:lineRule="auto"/>
        <w:jc w:val="both"/>
        <w:rPr>
          <w:rFonts w:ascii="Verdana" w:hAnsi="Verdana"/>
          <w:sz w:val="20"/>
          <w:szCs w:val="20"/>
        </w:rPr>
      </w:pPr>
      <w:r w:rsidRPr="00AD4B5B">
        <w:rPr>
          <w:rFonts w:ascii="Verdana" w:hAnsi="Verdana"/>
          <w:sz w:val="20"/>
          <w:szCs w:val="20"/>
        </w:rPr>
        <w:t>Administrative Verlegung des Patienten</w:t>
      </w:r>
    </w:p>
    <w:p w:rsidR="00A60B2B" w:rsidRPr="00AD4B5B" w:rsidRDefault="00A60B2B" w:rsidP="00AD4B5B">
      <w:pPr>
        <w:numPr>
          <w:ilvl w:val="0"/>
          <w:numId w:val="15"/>
        </w:numPr>
        <w:spacing w:line="276" w:lineRule="auto"/>
        <w:jc w:val="both"/>
        <w:rPr>
          <w:rFonts w:ascii="Verdana" w:hAnsi="Verdana"/>
          <w:sz w:val="20"/>
          <w:szCs w:val="20"/>
        </w:rPr>
      </w:pPr>
      <w:r w:rsidRPr="00AD4B5B">
        <w:rPr>
          <w:rFonts w:ascii="Verdana" w:hAnsi="Verdana"/>
          <w:sz w:val="20"/>
          <w:szCs w:val="20"/>
        </w:rPr>
        <w:t>Erstellen von sonstigen Dokumenten</w:t>
      </w:r>
    </w:p>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p>
    <w:p w:rsidR="00A60B2B" w:rsidRPr="00305325" w:rsidRDefault="00305325" w:rsidP="00305325">
      <w:pPr>
        <w:pStyle w:val="berschrift3"/>
        <w:numPr>
          <w:ilvl w:val="2"/>
          <w:numId w:val="0"/>
        </w:numPr>
        <w:tabs>
          <w:tab w:val="num" w:pos="851"/>
        </w:tabs>
        <w:spacing w:before="0" w:after="120"/>
        <w:ind w:left="1135" w:hanging="851"/>
        <w:rPr>
          <w:i w:val="0"/>
          <w:szCs w:val="20"/>
        </w:rPr>
      </w:pPr>
      <w:bookmarkStart w:id="6" w:name="_Toc125111112"/>
      <w:r>
        <w:rPr>
          <w:i w:val="0"/>
          <w:szCs w:val="20"/>
        </w:rPr>
        <w:lastRenderedPageBreak/>
        <w:t>5.2.4</w:t>
      </w:r>
      <w:r w:rsidR="00A60B2B" w:rsidRPr="00305325">
        <w:rPr>
          <w:i w:val="0"/>
          <w:szCs w:val="20"/>
        </w:rPr>
        <w:t xml:space="preserve"> Tätigkeitsprofil PD ZNA</w:t>
      </w:r>
      <w:bookmarkEnd w:id="6"/>
    </w:p>
    <w:p w:rsidR="00A60B2B" w:rsidRPr="00FB3C00" w:rsidRDefault="00A60B2B" w:rsidP="00AD4B5B">
      <w:pPr>
        <w:pStyle w:val="Listenabsatz"/>
        <w:numPr>
          <w:ilvl w:val="0"/>
          <w:numId w:val="13"/>
        </w:numPr>
        <w:spacing w:after="200" w:line="276" w:lineRule="auto"/>
        <w:jc w:val="both"/>
        <w:rPr>
          <w:rFonts w:ascii="Verdana" w:hAnsi="Verdana" w:cs="Arial"/>
          <w:sz w:val="20"/>
          <w:szCs w:val="20"/>
        </w:rPr>
      </w:pPr>
      <w:r w:rsidRPr="00FB3C00">
        <w:rPr>
          <w:rFonts w:ascii="Verdana" w:hAnsi="Verdana" w:cs="Arial"/>
          <w:sz w:val="20"/>
          <w:szCs w:val="20"/>
        </w:rPr>
        <w:t xml:space="preserve">Administrative </w:t>
      </w:r>
      <w:r w:rsidR="00B21082" w:rsidRPr="00FB3C00">
        <w:rPr>
          <w:rFonts w:ascii="Verdana" w:hAnsi="Verdana" w:cs="Arial"/>
          <w:sz w:val="20"/>
          <w:szCs w:val="20"/>
        </w:rPr>
        <w:t xml:space="preserve">Kurz- </w:t>
      </w:r>
      <w:r w:rsidRPr="00FB3C00">
        <w:rPr>
          <w:rFonts w:ascii="Verdana" w:hAnsi="Verdana" w:cs="Arial"/>
          <w:sz w:val="20"/>
          <w:szCs w:val="20"/>
        </w:rPr>
        <w:t>Aufnahme von Pat. (im Rahmen der RD-Triage)</w:t>
      </w:r>
    </w:p>
    <w:p w:rsidR="00D20F74" w:rsidRPr="00FB3C00" w:rsidRDefault="00D20F74" w:rsidP="00AD4B5B">
      <w:pPr>
        <w:pStyle w:val="Listenabsatz"/>
        <w:numPr>
          <w:ilvl w:val="0"/>
          <w:numId w:val="13"/>
        </w:numPr>
        <w:spacing w:after="200" w:line="276" w:lineRule="auto"/>
        <w:jc w:val="both"/>
        <w:rPr>
          <w:rFonts w:ascii="Verdana" w:hAnsi="Verdana" w:cs="Arial"/>
          <w:sz w:val="20"/>
          <w:szCs w:val="20"/>
        </w:rPr>
      </w:pPr>
      <w:r w:rsidRPr="00FB3C00">
        <w:rPr>
          <w:rFonts w:ascii="Verdana" w:hAnsi="Verdana" w:cs="Arial"/>
          <w:sz w:val="20"/>
          <w:szCs w:val="20"/>
        </w:rPr>
        <w:t>Durchführung von täglichen Aufgaben innerhalb festgelegter Dienstverantwortlichkeiten mit Unterstützung bei benötigten Ressourcen innerhalb der Verantwortlichkeiten</w:t>
      </w:r>
    </w:p>
    <w:p w:rsidR="00D20F74" w:rsidRPr="00FB3C00" w:rsidRDefault="00D20F74" w:rsidP="00D20F74">
      <w:pPr>
        <w:pStyle w:val="Listenabsatz"/>
        <w:numPr>
          <w:ilvl w:val="1"/>
          <w:numId w:val="13"/>
        </w:numPr>
        <w:spacing w:after="200" w:line="276" w:lineRule="auto"/>
        <w:jc w:val="both"/>
        <w:rPr>
          <w:rFonts w:ascii="Verdana" w:hAnsi="Verdana" w:cs="Arial"/>
          <w:sz w:val="20"/>
          <w:szCs w:val="20"/>
        </w:rPr>
      </w:pPr>
      <w:r w:rsidRPr="00FB3C00">
        <w:rPr>
          <w:rFonts w:ascii="Verdana" w:hAnsi="Verdana" w:cs="Arial"/>
          <w:sz w:val="20"/>
          <w:szCs w:val="20"/>
        </w:rPr>
        <w:t>Triage</w:t>
      </w:r>
    </w:p>
    <w:p w:rsidR="00D20F74" w:rsidRPr="00FB3C00" w:rsidRDefault="00D20F74" w:rsidP="00D20F74">
      <w:pPr>
        <w:pStyle w:val="Listenabsatz"/>
        <w:numPr>
          <w:ilvl w:val="1"/>
          <w:numId w:val="13"/>
        </w:numPr>
        <w:spacing w:after="200" w:line="276" w:lineRule="auto"/>
        <w:jc w:val="both"/>
        <w:rPr>
          <w:rFonts w:ascii="Verdana" w:hAnsi="Verdana" w:cs="Arial"/>
          <w:sz w:val="20"/>
          <w:szCs w:val="20"/>
        </w:rPr>
      </w:pPr>
      <w:r w:rsidRPr="00FB3C00">
        <w:rPr>
          <w:rFonts w:ascii="Verdana" w:hAnsi="Verdana" w:cs="Arial"/>
          <w:sz w:val="20"/>
          <w:szCs w:val="20"/>
        </w:rPr>
        <w:t>Bettenzimmer</w:t>
      </w:r>
    </w:p>
    <w:p w:rsidR="00D20F74" w:rsidRPr="00FB3C00" w:rsidRDefault="00D20F74" w:rsidP="00D20F74">
      <w:pPr>
        <w:pStyle w:val="Listenabsatz"/>
        <w:numPr>
          <w:ilvl w:val="1"/>
          <w:numId w:val="13"/>
        </w:numPr>
        <w:spacing w:after="200" w:line="276" w:lineRule="auto"/>
        <w:jc w:val="both"/>
        <w:rPr>
          <w:rFonts w:ascii="Verdana" w:hAnsi="Verdana" w:cs="Arial"/>
          <w:sz w:val="20"/>
          <w:szCs w:val="20"/>
        </w:rPr>
      </w:pPr>
      <w:r w:rsidRPr="00FB3C00">
        <w:rPr>
          <w:rFonts w:ascii="Verdana" w:hAnsi="Verdana" w:cs="Arial"/>
          <w:sz w:val="20"/>
          <w:szCs w:val="20"/>
        </w:rPr>
        <w:t>Schockraumleader Pflege</w:t>
      </w:r>
    </w:p>
    <w:p w:rsidR="00D20F74" w:rsidRPr="00FB3C00" w:rsidRDefault="00D20F74" w:rsidP="00D20F74">
      <w:pPr>
        <w:pStyle w:val="Listenabsatz"/>
        <w:numPr>
          <w:ilvl w:val="1"/>
          <w:numId w:val="13"/>
        </w:numPr>
        <w:spacing w:after="200" w:line="276" w:lineRule="auto"/>
        <w:jc w:val="both"/>
        <w:rPr>
          <w:rFonts w:ascii="Verdana" w:hAnsi="Verdana" w:cs="Arial"/>
          <w:sz w:val="20"/>
          <w:szCs w:val="20"/>
        </w:rPr>
      </w:pPr>
      <w:r w:rsidRPr="00FB3C00">
        <w:rPr>
          <w:rFonts w:ascii="Verdana" w:hAnsi="Verdana" w:cs="Arial"/>
          <w:sz w:val="20"/>
          <w:szCs w:val="20"/>
        </w:rPr>
        <w:t>Schockraumassistent + Iso- Verantwortung</w:t>
      </w:r>
    </w:p>
    <w:p w:rsidR="00D20F74" w:rsidRPr="00FB3C00" w:rsidRDefault="00D20F74" w:rsidP="00D20F74">
      <w:pPr>
        <w:pStyle w:val="Listenabsatz"/>
        <w:numPr>
          <w:ilvl w:val="1"/>
          <w:numId w:val="13"/>
        </w:numPr>
        <w:spacing w:after="200" w:line="276" w:lineRule="auto"/>
        <w:jc w:val="both"/>
        <w:rPr>
          <w:rFonts w:ascii="Verdana" w:hAnsi="Verdana" w:cs="Arial"/>
          <w:sz w:val="20"/>
          <w:szCs w:val="20"/>
        </w:rPr>
      </w:pPr>
      <w:r w:rsidRPr="00FB3C00">
        <w:rPr>
          <w:rFonts w:ascii="Verdana" w:hAnsi="Verdana" w:cs="Arial"/>
          <w:sz w:val="20"/>
          <w:szCs w:val="20"/>
        </w:rPr>
        <w:t>Chirurgische Pflegekraft</w:t>
      </w:r>
    </w:p>
    <w:p w:rsidR="00A60B2B" w:rsidRPr="00FB3C00" w:rsidRDefault="00A60B2B" w:rsidP="00AD4B5B">
      <w:pPr>
        <w:pStyle w:val="Listenabsatz"/>
        <w:numPr>
          <w:ilvl w:val="0"/>
          <w:numId w:val="13"/>
        </w:numPr>
        <w:spacing w:after="200" w:line="276" w:lineRule="auto"/>
        <w:jc w:val="both"/>
        <w:rPr>
          <w:rFonts w:ascii="Verdana" w:hAnsi="Verdana" w:cs="Arial"/>
          <w:sz w:val="20"/>
          <w:szCs w:val="20"/>
        </w:rPr>
      </w:pPr>
      <w:r w:rsidRPr="00FB3C00">
        <w:rPr>
          <w:rFonts w:ascii="Verdana" w:hAnsi="Verdana" w:cs="Arial"/>
          <w:sz w:val="20"/>
          <w:szCs w:val="20"/>
        </w:rPr>
        <w:t>Triagierung im SAP</w:t>
      </w:r>
      <w:r w:rsidR="00B21082" w:rsidRPr="00FB3C00">
        <w:rPr>
          <w:rFonts w:ascii="Verdana" w:hAnsi="Verdana" w:cs="Arial"/>
          <w:sz w:val="20"/>
          <w:szCs w:val="20"/>
        </w:rPr>
        <w:t xml:space="preserve"> nach MTS</w:t>
      </w:r>
    </w:p>
    <w:p w:rsidR="00A60B2B" w:rsidRPr="00FB3C00" w:rsidRDefault="00A60B2B" w:rsidP="00AD4B5B">
      <w:pPr>
        <w:pStyle w:val="Listenabsatz"/>
        <w:numPr>
          <w:ilvl w:val="0"/>
          <w:numId w:val="13"/>
        </w:numPr>
        <w:spacing w:after="200" w:line="276" w:lineRule="auto"/>
        <w:jc w:val="both"/>
        <w:rPr>
          <w:rFonts w:ascii="Verdana" w:hAnsi="Verdana" w:cs="Arial"/>
          <w:strike/>
          <w:sz w:val="20"/>
          <w:szCs w:val="20"/>
        </w:rPr>
      </w:pPr>
      <w:r w:rsidRPr="00AD4B5B">
        <w:rPr>
          <w:rFonts w:ascii="Verdana" w:hAnsi="Verdana" w:cs="Arial"/>
          <w:sz w:val="20"/>
          <w:szCs w:val="20"/>
        </w:rPr>
        <w:t xml:space="preserve">Erhebung der Vitalparameter bei allen </w:t>
      </w:r>
      <w:r w:rsidRPr="00FB3C00">
        <w:rPr>
          <w:rFonts w:ascii="Verdana" w:hAnsi="Verdana" w:cs="Arial"/>
          <w:sz w:val="20"/>
          <w:szCs w:val="20"/>
        </w:rPr>
        <w:t>Notfallpatienten</w:t>
      </w:r>
      <w:r w:rsidR="00B21082" w:rsidRPr="00FB3C00">
        <w:rPr>
          <w:rFonts w:ascii="Verdana" w:hAnsi="Verdana" w:cs="Arial"/>
          <w:sz w:val="20"/>
          <w:szCs w:val="20"/>
        </w:rPr>
        <w:t xml:space="preserve"> nach Leitsymptom</w:t>
      </w:r>
      <w:r w:rsidR="00FB3C00" w:rsidRPr="00FB3C00">
        <w:rPr>
          <w:rFonts w:ascii="Verdana" w:hAnsi="Verdana" w:cs="Arial"/>
          <w:sz w:val="20"/>
          <w:szCs w:val="20"/>
        </w:rPr>
        <w:t xml:space="preserve"> (fakultative und obligate Vitalparameter)</w:t>
      </w:r>
      <w:r w:rsidRPr="00FB3C00">
        <w:rPr>
          <w:rFonts w:ascii="Verdana" w:hAnsi="Verdana" w:cs="Arial"/>
          <w:strike/>
          <w:sz w:val="20"/>
          <w:szCs w:val="20"/>
        </w:rPr>
        <w:t xml:space="preserve"> </w:t>
      </w:r>
    </w:p>
    <w:p w:rsidR="00A60B2B" w:rsidRPr="00AD4B5B" w:rsidRDefault="00A60B2B" w:rsidP="00AD4B5B">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Dokumentation bis zu dem in der VA Dokumentation in der ZNA festgelegten Punkt</w:t>
      </w:r>
    </w:p>
    <w:p w:rsidR="00A60B2B" w:rsidRPr="00AD4B5B" w:rsidRDefault="00A60B2B" w:rsidP="00AD4B5B">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Dokumentation der eigenständig durchgeführten Maßnahmen</w:t>
      </w:r>
    </w:p>
    <w:p w:rsidR="00A60B2B" w:rsidRPr="00AD4B5B" w:rsidRDefault="00A60B2B" w:rsidP="00AD4B5B">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Durchführung und Dokumentation der Erfüllung der ärztlich angeordneten Maßnahmen und Medikationsgaben</w:t>
      </w:r>
    </w:p>
    <w:p w:rsidR="00A60B2B" w:rsidRPr="00AD4B5B" w:rsidRDefault="00FB3C00" w:rsidP="00AD4B5B">
      <w:pPr>
        <w:pStyle w:val="Listenabsatz"/>
        <w:numPr>
          <w:ilvl w:val="0"/>
          <w:numId w:val="13"/>
        </w:numPr>
        <w:spacing w:after="200" w:line="276" w:lineRule="auto"/>
        <w:jc w:val="both"/>
        <w:rPr>
          <w:rFonts w:ascii="Verdana" w:hAnsi="Verdana" w:cs="Arial"/>
          <w:sz w:val="20"/>
          <w:szCs w:val="20"/>
        </w:rPr>
      </w:pPr>
      <w:r>
        <w:rPr>
          <w:rFonts w:ascii="Verdana" w:hAnsi="Verdana" w:cs="Arial"/>
          <w:sz w:val="20"/>
          <w:szCs w:val="20"/>
        </w:rPr>
        <w:t>Legen von</w:t>
      </w:r>
      <w:r w:rsidR="00D20F74">
        <w:rPr>
          <w:rFonts w:ascii="Verdana" w:hAnsi="Verdana" w:cs="Arial"/>
          <w:sz w:val="20"/>
          <w:szCs w:val="20"/>
        </w:rPr>
        <w:t xml:space="preserve"> </w:t>
      </w:r>
      <w:r w:rsidRPr="00FB3C00">
        <w:rPr>
          <w:rFonts w:ascii="Verdana" w:hAnsi="Verdana" w:cs="Arial"/>
          <w:sz w:val="20"/>
          <w:szCs w:val="20"/>
        </w:rPr>
        <w:t>periphervenösen</w:t>
      </w:r>
      <w:r w:rsidR="00D20F74" w:rsidRPr="00FB3C00">
        <w:rPr>
          <w:rFonts w:ascii="Verdana" w:hAnsi="Verdana" w:cs="Arial"/>
          <w:sz w:val="20"/>
          <w:szCs w:val="20"/>
        </w:rPr>
        <w:t xml:space="preserve"> Zugängen, Blasenverweilkathetern </w:t>
      </w:r>
    </w:p>
    <w:p w:rsidR="00A60B2B" w:rsidRPr="00B21082" w:rsidRDefault="00A60B2B" w:rsidP="00B21082">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Blutentnahme</w:t>
      </w:r>
      <w:r w:rsidR="00B21082">
        <w:rPr>
          <w:rFonts w:ascii="Verdana" w:hAnsi="Verdana" w:cs="Arial"/>
          <w:sz w:val="20"/>
          <w:szCs w:val="20"/>
        </w:rPr>
        <w:t xml:space="preserve">/ Abnahme von Blutkulturen/ Urinproben inkl. </w:t>
      </w:r>
      <w:r w:rsidR="00B21082" w:rsidRPr="00AD4B5B">
        <w:rPr>
          <w:rFonts w:ascii="Verdana" w:hAnsi="Verdana" w:cs="Arial"/>
          <w:sz w:val="20"/>
          <w:szCs w:val="20"/>
        </w:rPr>
        <w:t>Anforderung des Labors</w:t>
      </w:r>
      <w:r w:rsidR="00B21082">
        <w:rPr>
          <w:rFonts w:ascii="Verdana" w:hAnsi="Verdana" w:cs="Arial"/>
          <w:sz w:val="20"/>
          <w:szCs w:val="20"/>
        </w:rPr>
        <w:t xml:space="preserve"> im SAP</w:t>
      </w:r>
    </w:p>
    <w:p w:rsidR="00A60B2B" w:rsidRPr="00AD4B5B" w:rsidRDefault="00A60B2B" w:rsidP="00AD4B5B">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Verbringen der Blutentnahmen in die Rohrpost/Labor</w:t>
      </w:r>
    </w:p>
    <w:p w:rsidR="00A60B2B" w:rsidRPr="00FB3C00" w:rsidRDefault="00FB3C00" w:rsidP="00AD4B5B">
      <w:pPr>
        <w:pStyle w:val="Listenabsatz"/>
        <w:numPr>
          <w:ilvl w:val="0"/>
          <w:numId w:val="13"/>
        </w:numPr>
        <w:spacing w:after="200" w:line="276" w:lineRule="auto"/>
        <w:jc w:val="both"/>
        <w:rPr>
          <w:rFonts w:ascii="Verdana" w:hAnsi="Verdana" w:cs="Arial"/>
          <w:sz w:val="20"/>
          <w:szCs w:val="20"/>
        </w:rPr>
      </w:pPr>
      <w:r w:rsidRPr="00FB3C00">
        <w:rPr>
          <w:rFonts w:ascii="Verdana" w:hAnsi="Verdana" w:cs="Arial"/>
          <w:sz w:val="20"/>
          <w:szCs w:val="20"/>
        </w:rPr>
        <w:t>Erbringen delegationsfähiger Leistung nach ärztlicher Anordnung</w:t>
      </w:r>
    </w:p>
    <w:p w:rsidR="00A60B2B" w:rsidRPr="00AD4B5B" w:rsidRDefault="00A60B2B" w:rsidP="00AD4B5B">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Verlaufsdokumentation</w:t>
      </w:r>
    </w:p>
    <w:p w:rsidR="00A60B2B" w:rsidRPr="008A233B" w:rsidRDefault="00B21082" w:rsidP="00AD4B5B">
      <w:pPr>
        <w:pStyle w:val="Listenabsatz"/>
        <w:numPr>
          <w:ilvl w:val="0"/>
          <w:numId w:val="13"/>
        </w:numPr>
        <w:spacing w:after="200" w:line="276" w:lineRule="auto"/>
        <w:jc w:val="both"/>
        <w:rPr>
          <w:rFonts w:ascii="Verdana" w:hAnsi="Verdana" w:cs="Arial"/>
          <w:strike/>
          <w:color w:val="000000" w:themeColor="text1"/>
          <w:sz w:val="20"/>
          <w:szCs w:val="20"/>
        </w:rPr>
      </w:pPr>
      <w:r w:rsidRPr="008A233B">
        <w:rPr>
          <w:rFonts w:ascii="Verdana" w:hAnsi="Verdana" w:cs="Arial"/>
          <w:color w:val="000000" w:themeColor="text1"/>
          <w:sz w:val="20"/>
          <w:szCs w:val="20"/>
        </w:rPr>
        <w:t xml:space="preserve">Vorbereitung, Assistenz, Nachbereitung bei chir. Eingriffen/ Versorgungen </w:t>
      </w:r>
      <w:r w:rsidR="00A60B2B" w:rsidRPr="008A233B">
        <w:rPr>
          <w:rFonts w:ascii="Verdana" w:hAnsi="Verdana" w:cs="Arial"/>
          <w:color w:val="000000" w:themeColor="text1"/>
          <w:sz w:val="20"/>
          <w:szCs w:val="20"/>
        </w:rPr>
        <w:t>Anlage von Verbänden</w:t>
      </w:r>
    </w:p>
    <w:p w:rsidR="00A60B2B" w:rsidRPr="008A233B" w:rsidRDefault="00B21082" w:rsidP="00AD4B5B">
      <w:pPr>
        <w:pStyle w:val="Listenabsatz"/>
        <w:numPr>
          <w:ilvl w:val="0"/>
          <w:numId w:val="13"/>
        </w:numPr>
        <w:spacing w:after="200" w:line="276" w:lineRule="auto"/>
        <w:jc w:val="both"/>
        <w:rPr>
          <w:rFonts w:ascii="Verdana" w:hAnsi="Verdana" w:cs="Arial"/>
          <w:color w:val="000000" w:themeColor="text1"/>
          <w:sz w:val="20"/>
          <w:szCs w:val="20"/>
        </w:rPr>
      </w:pPr>
      <w:r w:rsidRPr="008A233B">
        <w:rPr>
          <w:rFonts w:ascii="Verdana" w:hAnsi="Verdana" w:cs="Arial"/>
          <w:color w:val="000000" w:themeColor="text1"/>
          <w:sz w:val="20"/>
          <w:szCs w:val="20"/>
        </w:rPr>
        <w:lastRenderedPageBreak/>
        <w:t>Vorbereitung, Assistenz, Nachbereitung</w:t>
      </w:r>
      <w:r w:rsidR="00A60B2B" w:rsidRPr="008A233B">
        <w:rPr>
          <w:rFonts w:ascii="Verdana" w:hAnsi="Verdana" w:cs="Arial"/>
          <w:color w:val="000000" w:themeColor="text1"/>
          <w:sz w:val="20"/>
          <w:szCs w:val="20"/>
        </w:rPr>
        <w:t xml:space="preserve"> bei </w:t>
      </w:r>
      <w:r w:rsidR="00FB3C00" w:rsidRPr="008A233B">
        <w:rPr>
          <w:rFonts w:ascii="Verdana" w:hAnsi="Verdana" w:cs="Arial"/>
          <w:color w:val="000000" w:themeColor="text1"/>
          <w:sz w:val="20"/>
          <w:szCs w:val="20"/>
        </w:rPr>
        <w:t xml:space="preserve">immobilisierenden </w:t>
      </w:r>
      <w:r w:rsidRPr="008A233B">
        <w:rPr>
          <w:rFonts w:ascii="Verdana" w:hAnsi="Verdana" w:cs="Arial"/>
          <w:color w:val="000000" w:themeColor="text1"/>
          <w:sz w:val="20"/>
          <w:szCs w:val="20"/>
        </w:rPr>
        <w:t>Verbänden</w:t>
      </w:r>
    </w:p>
    <w:p w:rsidR="00A60B2B" w:rsidRPr="008A233B" w:rsidRDefault="008A233B" w:rsidP="00AD4B5B">
      <w:pPr>
        <w:pStyle w:val="Listenabsatz"/>
        <w:numPr>
          <w:ilvl w:val="0"/>
          <w:numId w:val="13"/>
        </w:numPr>
        <w:spacing w:after="200" w:line="276" w:lineRule="auto"/>
        <w:jc w:val="both"/>
        <w:rPr>
          <w:rFonts w:ascii="Verdana" w:hAnsi="Verdana" w:cs="Arial"/>
          <w:sz w:val="20"/>
          <w:szCs w:val="20"/>
        </w:rPr>
      </w:pPr>
      <w:r w:rsidRPr="008A233B">
        <w:rPr>
          <w:rFonts w:ascii="Verdana" w:hAnsi="Verdana" w:cs="Arial"/>
          <w:sz w:val="20"/>
          <w:szCs w:val="20"/>
        </w:rPr>
        <w:t xml:space="preserve">Assistenz </w:t>
      </w:r>
      <w:r w:rsidR="00A60B2B" w:rsidRPr="008A233B">
        <w:rPr>
          <w:rFonts w:ascii="Verdana" w:hAnsi="Verdana" w:cs="Arial"/>
          <w:sz w:val="20"/>
          <w:szCs w:val="20"/>
        </w:rPr>
        <w:t xml:space="preserve">Wundversorgung </w:t>
      </w:r>
    </w:p>
    <w:p w:rsidR="00A60B2B" w:rsidRPr="008A233B" w:rsidRDefault="00A60B2B" w:rsidP="00AD4B5B">
      <w:pPr>
        <w:pStyle w:val="Listenabsatz"/>
        <w:numPr>
          <w:ilvl w:val="0"/>
          <w:numId w:val="13"/>
        </w:numPr>
        <w:spacing w:after="200" w:line="276" w:lineRule="auto"/>
        <w:jc w:val="both"/>
        <w:rPr>
          <w:rFonts w:ascii="Verdana" w:hAnsi="Verdana" w:cs="Arial"/>
          <w:sz w:val="20"/>
          <w:szCs w:val="20"/>
        </w:rPr>
      </w:pPr>
      <w:r w:rsidRPr="008A233B">
        <w:rPr>
          <w:rFonts w:ascii="Verdana" w:hAnsi="Verdana" w:cs="Arial"/>
          <w:sz w:val="20"/>
          <w:szCs w:val="20"/>
        </w:rPr>
        <w:t>Grundpflege</w:t>
      </w:r>
    </w:p>
    <w:p w:rsidR="00A60B2B" w:rsidRPr="008A233B" w:rsidRDefault="00A60B2B" w:rsidP="00AD4B5B">
      <w:pPr>
        <w:pStyle w:val="Listenabsatz"/>
        <w:numPr>
          <w:ilvl w:val="0"/>
          <w:numId w:val="13"/>
        </w:numPr>
        <w:spacing w:after="200" w:line="276" w:lineRule="auto"/>
        <w:jc w:val="both"/>
        <w:rPr>
          <w:rFonts w:ascii="Verdana" w:hAnsi="Verdana" w:cs="Arial"/>
          <w:sz w:val="20"/>
          <w:szCs w:val="20"/>
        </w:rPr>
      </w:pPr>
      <w:r w:rsidRPr="008A233B">
        <w:rPr>
          <w:rFonts w:ascii="Verdana" w:hAnsi="Verdana" w:cs="Arial"/>
          <w:sz w:val="20"/>
          <w:szCs w:val="20"/>
        </w:rPr>
        <w:t xml:space="preserve">OP-Vorbereitung von Patienten </w:t>
      </w:r>
    </w:p>
    <w:p w:rsidR="00A60B2B" w:rsidRPr="008A233B" w:rsidRDefault="00A60B2B" w:rsidP="00AD4B5B">
      <w:pPr>
        <w:pStyle w:val="Listenabsatz"/>
        <w:numPr>
          <w:ilvl w:val="0"/>
          <w:numId w:val="13"/>
        </w:numPr>
        <w:spacing w:after="200" w:line="276" w:lineRule="auto"/>
        <w:jc w:val="both"/>
        <w:rPr>
          <w:rFonts w:ascii="Verdana" w:hAnsi="Verdana" w:cs="Arial"/>
          <w:sz w:val="20"/>
          <w:szCs w:val="20"/>
        </w:rPr>
      </w:pPr>
      <w:r w:rsidRPr="008A233B">
        <w:rPr>
          <w:rFonts w:ascii="Verdana" w:hAnsi="Verdana" w:cs="Arial"/>
          <w:sz w:val="20"/>
          <w:szCs w:val="20"/>
        </w:rPr>
        <w:t>Assistenz bei chirurgischen oder internistischen Eingriffen</w:t>
      </w:r>
    </w:p>
    <w:p w:rsidR="00A60B2B" w:rsidRPr="00AD4B5B" w:rsidRDefault="00A60B2B" w:rsidP="00AD4B5B">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Beschaffung chargenpflichtiger Medikamente und Blutprodukte aus dem Labor</w:t>
      </w:r>
    </w:p>
    <w:p w:rsidR="00A60B2B" w:rsidRDefault="00A60B2B" w:rsidP="00AD4B5B">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Organisation und</w:t>
      </w:r>
      <w:r w:rsidR="00D20F74">
        <w:rPr>
          <w:rFonts w:ascii="Verdana" w:hAnsi="Verdana" w:cs="Arial"/>
          <w:sz w:val="20"/>
          <w:szCs w:val="20"/>
        </w:rPr>
        <w:t xml:space="preserve"> </w:t>
      </w:r>
      <w:r w:rsidRPr="00AD4B5B">
        <w:rPr>
          <w:rFonts w:ascii="Verdana" w:hAnsi="Verdana" w:cs="Arial"/>
          <w:sz w:val="20"/>
          <w:szCs w:val="20"/>
        </w:rPr>
        <w:t>Transport von Patient*innen, insofern diese nicht vom Transportdienst erledigt werden können</w:t>
      </w:r>
    </w:p>
    <w:p w:rsidR="00305325" w:rsidRPr="00305325" w:rsidRDefault="00305325" w:rsidP="00305325">
      <w:pPr>
        <w:pStyle w:val="Listenabsatz"/>
        <w:spacing w:after="200" w:line="276" w:lineRule="auto"/>
        <w:ind w:left="644"/>
        <w:jc w:val="both"/>
        <w:rPr>
          <w:rFonts w:ascii="Verdana" w:hAnsi="Verdana" w:cs="Arial"/>
          <w:sz w:val="20"/>
          <w:szCs w:val="20"/>
        </w:rPr>
      </w:pPr>
    </w:p>
    <w:p w:rsidR="00A60B2B" w:rsidRPr="00305325" w:rsidRDefault="00A60B2B" w:rsidP="00AD4B5B">
      <w:pPr>
        <w:pStyle w:val="Listenabsatz"/>
        <w:spacing w:after="200" w:line="276" w:lineRule="auto"/>
        <w:ind w:left="644"/>
        <w:jc w:val="both"/>
        <w:rPr>
          <w:rFonts w:ascii="Verdana" w:hAnsi="Verdana" w:cs="Arial"/>
          <w:sz w:val="20"/>
          <w:szCs w:val="20"/>
          <w:u w:val="single"/>
        </w:rPr>
      </w:pPr>
      <w:r w:rsidRPr="00305325">
        <w:rPr>
          <w:rFonts w:ascii="Verdana" w:hAnsi="Verdana" w:cs="Arial"/>
          <w:sz w:val="20"/>
          <w:szCs w:val="20"/>
          <w:u w:val="single"/>
        </w:rPr>
        <w:t>Des Weiteren fallen nicht patientenbezogene Tätigkeiten an, wie z.B.:</w:t>
      </w:r>
    </w:p>
    <w:p w:rsidR="00A60B2B" w:rsidRPr="00AD4B5B" w:rsidRDefault="00A60B2B" w:rsidP="00AD4B5B">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Auffüllen der Räumlichkeiten</w:t>
      </w:r>
    </w:p>
    <w:p w:rsidR="00A60B2B" w:rsidRPr="00AD4B5B" w:rsidRDefault="00A60B2B" w:rsidP="00AD4B5B">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Sicherung Betriebsfähigkeit der Räume</w:t>
      </w:r>
    </w:p>
    <w:p w:rsidR="00A60B2B" w:rsidRPr="00AD4B5B" w:rsidRDefault="00A60B2B" w:rsidP="00AD4B5B">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Desinfektion der Medizinprodukte</w:t>
      </w:r>
    </w:p>
    <w:p w:rsidR="00A60B2B" w:rsidRPr="00AD4B5B" w:rsidRDefault="00A60B2B" w:rsidP="00AD4B5B">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Bestellwesen</w:t>
      </w:r>
    </w:p>
    <w:p w:rsidR="00A60B2B" w:rsidRPr="00AD4B5B" w:rsidRDefault="00A60B2B" w:rsidP="00AD4B5B">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Mitkontrolle der Medizinprodukte</w:t>
      </w:r>
    </w:p>
    <w:p w:rsidR="00A60B2B" w:rsidRDefault="00A60B2B" w:rsidP="00AD4B5B">
      <w:pPr>
        <w:pStyle w:val="Listenabsatz"/>
        <w:numPr>
          <w:ilvl w:val="0"/>
          <w:numId w:val="13"/>
        </w:numPr>
        <w:spacing w:after="200" w:line="276" w:lineRule="auto"/>
        <w:jc w:val="both"/>
        <w:rPr>
          <w:rFonts w:ascii="Verdana" w:hAnsi="Verdana" w:cs="Arial"/>
          <w:sz w:val="20"/>
          <w:szCs w:val="20"/>
        </w:rPr>
      </w:pPr>
      <w:r w:rsidRPr="00AD4B5B">
        <w:rPr>
          <w:rFonts w:ascii="Verdana" w:hAnsi="Verdana" w:cs="Arial"/>
          <w:sz w:val="20"/>
          <w:szCs w:val="20"/>
        </w:rPr>
        <w:t>Auffüllen des Lagers</w:t>
      </w:r>
    </w:p>
    <w:p w:rsidR="00305325" w:rsidRDefault="00305325" w:rsidP="00305325">
      <w:pPr>
        <w:pStyle w:val="Listenabsatz"/>
        <w:spacing w:after="200" w:line="276" w:lineRule="auto"/>
        <w:ind w:left="644"/>
        <w:jc w:val="both"/>
        <w:rPr>
          <w:rFonts w:ascii="Verdana" w:hAnsi="Verdana" w:cs="Arial"/>
          <w:sz w:val="20"/>
          <w:szCs w:val="20"/>
        </w:rPr>
      </w:pPr>
    </w:p>
    <w:p w:rsidR="00305325" w:rsidRDefault="00305325" w:rsidP="00305325">
      <w:pPr>
        <w:pStyle w:val="Standardtext"/>
        <w:spacing w:line="276" w:lineRule="auto"/>
        <w:rPr>
          <w:rFonts w:ascii="Verdana" w:hAnsi="Verdana"/>
          <w:sz w:val="20"/>
        </w:rPr>
      </w:pPr>
    </w:p>
    <w:p w:rsidR="00305325" w:rsidRPr="00305325" w:rsidRDefault="00305325" w:rsidP="00305325">
      <w:pPr>
        <w:pStyle w:val="Standardtext"/>
        <w:spacing w:line="276" w:lineRule="auto"/>
        <w:rPr>
          <w:rFonts w:ascii="Verdana" w:hAnsi="Verdana"/>
          <w:sz w:val="20"/>
        </w:rPr>
      </w:pPr>
    </w:p>
    <w:p w:rsidR="00A60B2B" w:rsidRDefault="00305325" w:rsidP="00305325">
      <w:pPr>
        <w:pStyle w:val="berschrift3"/>
        <w:numPr>
          <w:ilvl w:val="2"/>
          <w:numId w:val="0"/>
        </w:numPr>
        <w:tabs>
          <w:tab w:val="num" w:pos="851"/>
        </w:tabs>
        <w:spacing w:before="0" w:after="120"/>
        <w:ind w:left="1135" w:hanging="851"/>
        <w:rPr>
          <w:i w:val="0"/>
          <w:szCs w:val="20"/>
        </w:rPr>
      </w:pPr>
      <w:bookmarkStart w:id="7" w:name="_Toc125111113"/>
      <w:r>
        <w:rPr>
          <w:i w:val="0"/>
          <w:szCs w:val="20"/>
        </w:rPr>
        <w:t>5.</w:t>
      </w:r>
      <w:r w:rsidR="008A233B">
        <w:rPr>
          <w:i w:val="0"/>
          <w:szCs w:val="20"/>
        </w:rPr>
        <w:t>2.5</w:t>
      </w:r>
      <w:r w:rsidR="00A60B2B" w:rsidRPr="00305325">
        <w:rPr>
          <w:i w:val="0"/>
          <w:szCs w:val="20"/>
        </w:rPr>
        <w:t xml:space="preserve"> Tätigkeitsprofil ÄD ZNA</w:t>
      </w:r>
      <w:bookmarkEnd w:id="7"/>
    </w:p>
    <w:p w:rsidR="00305325" w:rsidRPr="00305325" w:rsidRDefault="00305325" w:rsidP="00305325">
      <w:pPr>
        <w:rPr>
          <w:lang w:eastAsia="en-US" w:bidi="en-US"/>
        </w:rPr>
      </w:pPr>
    </w:p>
    <w:p w:rsidR="00A60B2B" w:rsidRPr="00AD4B5B" w:rsidRDefault="00A60B2B" w:rsidP="00AD4B5B">
      <w:pPr>
        <w:pStyle w:val="Listenabsatz"/>
        <w:numPr>
          <w:ilvl w:val="0"/>
          <w:numId w:val="14"/>
        </w:numPr>
        <w:spacing w:after="200" w:line="276" w:lineRule="auto"/>
        <w:jc w:val="both"/>
        <w:rPr>
          <w:rFonts w:ascii="Verdana" w:hAnsi="Verdana" w:cs="Arial"/>
          <w:sz w:val="20"/>
          <w:szCs w:val="20"/>
        </w:rPr>
      </w:pPr>
      <w:r w:rsidRPr="00AD4B5B">
        <w:rPr>
          <w:rFonts w:ascii="Verdana" w:hAnsi="Verdana" w:cs="Arial"/>
          <w:sz w:val="20"/>
          <w:szCs w:val="20"/>
        </w:rPr>
        <w:t>Mitwirken bei der Triage, falls vom Aufkommen her mgl. zur frühen Entscheidungsfindung</w:t>
      </w:r>
    </w:p>
    <w:p w:rsidR="00A60B2B" w:rsidRPr="00AD4B5B" w:rsidRDefault="00A60B2B" w:rsidP="00AD4B5B">
      <w:pPr>
        <w:pStyle w:val="Listenabsatz"/>
        <w:numPr>
          <w:ilvl w:val="0"/>
          <w:numId w:val="14"/>
        </w:numPr>
        <w:spacing w:after="200" w:line="276" w:lineRule="auto"/>
        <w:jc w:val="both"/>
        <w:rPr>
          <w:rFonts w:ascii="Verdana" w:hAnsi="Verdana" w:cs="Arial"/>
          <w:sz w:val="20"/>
          <w:szCs w:val="20"/>
        </w:rPr>
      </w:pPr>
      <w:r w:rsidRPr="00AD4B5B">
        <w:rPr>
          <w:rFonts w:ascii="Verdana" w:hAnsi="Verdana" w:cs="Arial"/>
          <w:sz w:val="20"/>
          <w:szCs w:val="20"/>
        </w:rPr>
        <w:lastRenderedPageBreak/>
        <w:t>Übernahme von Patienten / Rettungsdienstübergabe / Telefonische Patientendisposition</w:t>
      </w:r>
    </w:p>
    <w:p w:rsidR="00A60B2B" w:rsidRPr="00AD4B5B" w:rsidRDefault="00A60B2B" w:rsidP="00AD4B5B">
      <w:pPr>
        <w:pStyle w:val="Listenabsatz"/>
        <w:numPr>
          <w:ilvl w:val="0"/>
          <w:numId w:val="14"/>
        </w:numPr>
        <w:spacing w:after="200" w:line="276" w:lineRule="auto"/>
        <w:jc w:val="both"/>
        <w:rPr>
          <w:rFonts w:ascii="Verdana" w:hAnsi="Verdana" w:cs="Arial"/>
          <w:sz w:val="20"/>
          <w:szCs w:val="20"/>
        </w:rPr>
      </w:pPr>
      <w:r w:rsidRPr="00AD4B5B">
        <w:rPr>
          <w:rFonts w:ascii="Verdana" w:hAnsi="Verdana" w:cs="Arial"/>
          <w:sz w:val="20"/>
          <w:szCs w:val="20"/>
        </w:rPr>
        <w:t>Anordnung der durchzuführenden Maßnahmen/Medikationsgaben auf Triage Blatt plus Dokumentation im Arztbrief</w:t>
      </w:r>
    </w:p>
    <w:p w:rsidR="00A60B2B" w:rsidRPr="00AD4B5B" w:rsidRDefault="00A60B2B" w:rsidP="00AD4B5B">
      <w:pPr>
        <w:pStyle w:val="Listenabsatz"/>
        <w:numPr>
          <w:ilvl w:val="0"/>
          <w:numId w:val="14"/>
        </w:numPr>
        <w:spacing w:after="200" w:line="276" w:lineRule="auto"/>
        <w:jc w:val="both"/>
        <w:rPr>
          <w:rFonts w:ascii="Verdana" w:hAnsi="Verdana" w:cs="Arial"/>
          <w:sz w:val="20"/>
          <w:szCs w:val="20"/>
        </w:rPr>
      </w:pPr>
      <w:r w:rsidRPr="00AD4B5B">
        <w:rPr>
          <w:rFonts w:ascii="Verdana" w:hAnsi="Verdana" w:cs="Arial"/>
          <w:sz w:val="20"/>
          <w:szCs w:val="20"/>
        </w:rPr>
        <w:t>Dokumentation der eigenhändig durchgeführten Maßnahmen und Medikationsgaben</w:t>
      </w:r>
    </w:p>
    <w:p w:rsidR="00A60B2B" w:rsidRPr="00AD4B5B" w:rsidRDefault="00A60B2B" w:rsidP="00AD4B5B">
      <w:pPr>
        <w:pStyle w:val="Listenabsatz"/>
        <w:numPr>
          <w:ilvl w:val="0"/>
          <w:numId w:val="14"/>
        </w:numPr>
        <w:spacing w:after="200" w:line="276" w:lineRule="auto"/>
        <w:jc w:val="both"/>
        <w:rPr>
          <w:rFonts w:ascii="Verdana" w:hAnsi="Verdana" w:cs="Arial"/>
          <w:sz w:val="20"/>
          <w:szCs w:val="20"/>
        </w:rPr>
      </w:pPr>
      <w:r w:rsidRPr="00AD4B5B">
        <w:rPr>
          <w:rFonts w:ascii="Verdana" w:hAnsi="Verdana" w:cs="Arial"/>
          <w:sz w:val="20"/>
          <w:szCs w:val="20"/>
        </w:rPr>
        <w:t>Anamnese und Körperliche Untersuchung</w:t>
      </w:r>
    </w:p>
    <w:p w:rsidR="00A60B2B" w:rsidRPr="00AD4B5B" w:rsidRDefault="00A60B2B" w:rsidP="00AD4B5B">
      <w:pPr>
        <w:pStyle w:val="Listenabsatz"/>
        <w:numPr>
          <w:ilvl w:val="0"/>
          <w:numId w:val="14"/>
        </w:numPr>
        <w:spacing w:after="200" w:line="276" w:lineRule="auto"/>
        <w:jc w:val="both"/>
        <w:rPr>
          <w:rFonts w:ascii="Verdana" w:hAnsi="Verdana" w:cs="Arial"/>
          <w:sz w:val="20"/>
          <w:szCs w:val="20"/>
        </w:rPr>
      </w:pPr>
      <w:r w:rsidRPr="00AD4B5B">
        <w:rPr>
          <w:rFonts w:ascii="Verdana" w:hAnsi="Verdana" w:cs="Arial"/>
          <w:sz w:val="20"/>
          <w:szCs w:val="20"/>
        </w:rPr>
        <w:t>Durchführung oder Mitwirkung bei Interventionen entsprechend Weiterbildungsstand</w:t>
      </w:r>
    </w:p>
    <w:p w:rsidR="00A60B2B" w:rsidRPr="00AD4B5B" w:rsidRDefault="00A60B2B" w:rsidP="00AD4B5B">
      <w:pPr>
        <w:pStyle w:val="Listenabsatz"/>
        <w:numPr>
          <w:ilvl w:val="0"/>
          <w:numId w:val="14"/>
        </w:numPr>
        <w:spacing w:after="200" w:line="276" w:lineRule="auto"/>
        <w:jc w:val="both"/>
        <w:rPr>
          <w:rFonts w:ascii="Verdana" w:hAnsi="Verdana" w:cs="Arial"/>
          <w:sz w:val="20"/>
          <w:szCs w:val="20"/>
        </w:rPr>
      </w:pPr>
      <w:r w:rsidRPr="00AD4B5B">
        <w:rPr>
          <w:rFonts w:ascii="Verdana" w:hAnsi="Verdana" w:cs="Arial"/>
          <w:sz w:val="20"/>
          <w:szCs w:val="20"/>
        </w:rPr>
        <w:t>Erhebung der Medikamentenanamnese im AID und Umsetzen auf die KH-Medikation bei ZNA-Kurzliegern</w:t>
      </w:r>
    </w:p>
    <w:p w:rsidR="00A60B2B" w:rsidRPr="00AD4B5B" w:rsidRDefault="00A60B2B" w:rsidP="00AD4B5B">
      <w:pPr>
        <w:pStyle w:val="Listenabsatz"/>
        <w:numPr>
          <w:ilvl w:val="0"/>
          <w:numId w:val="14"/>
        </w:numPr>
        <w:spacing w:after="200" w:line="276" w:lineRule="auto"/>
        <w:jc w:val="both"/>
        <w:rPr>
          <w:rFonts w:ascii="Verdana" w:hAnsi="Verdana" w:cs="Arial"/>
          <w:sz w:val="20"/>
          <w:szCs w:val="20"/>
        </w:rPr>
      </w:pPr>
      <w:r w:rsidRPr="00AD4B5B">
        <w:rPr>
          <w:rFonts w:ascii="Verdana" w:hAnsi="Verdana" w:cs="Arial"/>
          <w:sz w:val="20"/>
          <w:szCs w:val="20"/>
        </w:rPr>
        <w:t>Anmeldung der nicht aufschiebbaren Interventionen und Diagnostik</w:t>
      </w:r>
    </w:p>
    <w:p w:rsidR="00A60B2B" w:rsidRPr="00AD4B5B" w:rsidRDefault="00A60B2B" w:rsidP="00AD4B5B">
      <w:pPr>
        <w:pStyle w:val="Listenabsatz"/>
        <w:numPr>
          <w:ilvl w:val="0"/>
          <w:numId w:val="14"/>
        </w:numPr>
        <w:spacing w:after="200" w:line="276" w:lineRule="auto"/>
        <w:jc w:val="both"/>
        <w:rPr>
          <w:rFonts w:ascii="Verdana" w:hAnsi="Verdana" w:cs="Arial"/>
          <w:sz w:val="20"/>
          <w:szCs w:val="20"/>
        </w:rPr>
      </w:pPr>
      <w:r w:rsidRPr="00AD4B5B">
        <w:rPr>
          <w:rFonts w:ascii="Verdana" w:hAnsi="Verdana" w:cs="Arial"/>
          <w:sz w:val="20"/>
          <w:szCs w:val="20"/>
        </w:rPr>
        <w:t>Erstellen und Abschließen des Ambulanzarztbriefes</w:t>
      </w:r>
    </w:p>
    <w:p w:rsidR="00A60B2B" w:rsidRPr="00AD4B5B" w:rsidRDefault="00A60B2B" w:rsidP="00AD4B5B">
      <w:pPr>
        <w:pStyle w:val="Listenabsatz"/>
        <w:numPr>
          <w:ilvl w:val="0"/>
          <w:numId w:val="14"/>
        </w:numPr>
        <w:spacing w:after="200" w:line="276" w:lineRule="auto"/>
        <w:jc w:val="both"/>
        <w:rPr>
          <w:rFonts w:ascii="Verdana" w:hAnsi="Verdana" w:cs="Arial"/>
          <w:sz w:val="20"/>
          <w:szCs w:val="20"/>
        </w:rPr>
      </w:pPr>
      <w:r w:rsidRPr="00AD4B5B">
        <w:rPr>
          <w:rFonts w:ascii="Verdana" w:hAnsi="Verdana" w:cs="Arial"/>
          <w:sz w:val="20"/>
          <w:szCs w:val="20"/>
        </w:rPr>
        <w:t xml:space="preserve">Bei mangelnder Bettenkapazität: Erstversorgung und Organisation der externen Verlegung (Vergleich </w:t>
      </w:r>
      <w:r w:rsidRPr="00FB3C00">
        <w:rPr>
          <w:rFonts w:ascii="Verdana" w:hAnsi="Verdana" w:cs="Arial"/>
          <w:i/>
          <w:sz w:val="20"/>
          <w:szCs w:val="20"/>
        </w:rPr>
        <w:t>MedRL 11</w:t>
      </w:r>
      <w:r w:rsidRPr="00AD4B5B">
        <w:rPr>
          <w:rFonts w:ascii="Verdana" w:hAnsi="Verdana" w:cs="Arial"/>
          <w:sz w:val="20"/>
          <w:szCs w:val="20"/>
        </w:rPr>
        <w:t>)</w:t>
      </w:r>
    </w:p>
    <w:p w:rsidR="00A60B2B" w:rsidRPr="00AD4B5B" w:rsidRDefault="00A60B2B" w:rsidP="00AD4B5B">
      <w:pPr>
        <w:pStyle w:val="Listenabsatz"/>
        <w:numPr>
          <w:ilvl w:val="0"/>
          <w:numId w:val="14"/>
        </w:numPr>
        <w:spacing w:after="200" w:line="276" w:lineRule="auto"/>
        <w:jc w:val="both"/>
        <w:rPr>
          <w:rFonts w:ascii="Verdana" w:hAnsi="Verdana" w:cs="Arial"/>
          <w:sz w:val="20"/>
          <w:szCs w:val="20"/>
        </w:rPr>
      </w:pPr>
      <w:r w:rsidRPr="00AD4B5B">
        <w:rPr>
          <w:rFonts w:ascii="Verdana" w:hAnsi="Verdana" w:cs="Arial"/>
          <w:sz w:val="20"/>
          <w:szCs w:val="20"/>
        </w:rPr>
        <w:t xml:space="preserve">Abschluss: alle Maßnahmen erledigt, offen Maßnahmen können übertragen werden </w:t>
      </w:r>
    </w:p>
    <w:p w:rsidR="00A60B2B" w:rsidRPr="00AD4B5B" w:rsidRDefault="00A60B2B" w:rsidP="00AD4B5B">
      <w:pPr>
        <w:pStyle w:val="Listenabsatz"/>
        <w:spacing w:after="200" w:line="276" w:lineRule="auto"/>
        <w:jc w:val="both"/>
        <w:rPr>
          <w:rFonts w:ascii="Verdana" w:hAnsi="Verdana" w:cs="Arial"/>
          <w:sz w:val="20"/>
          <w:szCs w:val="20"/>
        </w:rPr>
      </w:pPr>
    </w:p>
    <w:p w:rsidR="00A60B2B" w:rsidRPr="00305325" w:rsidRDefault="00A60B2B" w:rsidP="00AD4B5B">
      <w:pPr>
        <w:pStyle w:val="Listenabsatz"/>
        <w:spacing w:line="276" w:lineRule="auto"/>
        <w:ind w:left="1080"/>
        <w:jc w:val="both"/>
        <w:rPr>
          <w:rFonts w:ascii="Verdana" w:hAnsi="Verdana"/>
          <w:szCs w:val="20"/>
          <w:u w:val="single"/>
        </w:rPr>
      </w:pPr>
    </w:p>
    <w:p w:rsidR="00A60B2B" w:rsidRPr="00385657" w:rsidRDefault="00305325" w:rsidP="00385657">
      <w:pPr>
        <w:pStyle w:val="berschrift1"/>
        <w:numPr>
          <w:ilvl w:val="0"/>
          <w:numId w:val="32"/>
        </w:numPr>
        <w:jc w:val="both"/>
        <w:rPr>
          <w:sz w:val="22"/>
          <w:szCs w:val="20"/>
          <w:u w:val="single"/>
        </w:rPr>
      </w:pPr>
      <w:r w:rsidRPr="00385657">
        <w:rPr>
          <w:sz w:val="22"/>
          <w:szCs w:val="20"/>
          <w:u w:val="single"/>
        </w:rPr>
        <w:t xml:space="preserve">Ärztliche / Pflegerische </w:t>
      </w:r>
      <w:r w:rsidR="00A60B2B" w:rsidRPr="00385657">
        <w:rPr>
          <w:sz w:val="22"/>
          <w:szCs w:val="20"/>
          <w:u w:val="single"/>
        </w:rPr>
        <w:t>Besetzung</w:t>
      </w:r>
    </w:p>
    <w:p w:rsidR="00A60B2B" w:rsidRPr="00AD4B5B" w:rsidRDefault="00A60B2B" w:rsidP="00AD4B5B">
      <w:pPr>
        <w:pStyle w:val="Listenabsatz"/>
        <w:spacing w:line="276" w:lineRule="auto"/>
        <w:ind w:left="1080"/>
        <w:jc w:val="both"/>
        <w:rPr>
          <w:rFonts w:ascii="Verdana" w:hAnsi="Verdana"/>
          <w:b/>
          <w:sz w:val="20"/>
          <w:szCs w:val="20"/>
        </w:rPr>
      </w:pPr>
    </w:p>
    <w:p w:rsidR="00A60B2B" w:rsidRPr="00AD4B5B" w:rsidRDefault="00A60B2B" w:rsidP="00FB3C00">
      <w:pPr>
        <w:pStyle w:val="Listenabsatz"/>
        <w:numPr>
          <w:ilvl w:val="1"/>
          <w:numId w:val="32"/>
        </w:numPr>
        <w:spacing w:line="276" w:lineRule="auto"/>
        <w:jc w:val="both"/>
        <w:rPr>
          <w:rFonts w:ascii="Verdana" w:hAnsi="Verdana"/>
          <w:b/>
          <w:sz w:val="20"/>
          <w:szCs w:val="20"/>
        </w:rPr>
      </w:pPr>
      <w:r w:rsidRPr="00AD4B5B">
        <w:rPr>
          <w:rFonts w:ascii="Verdana" w:hAnsi="Verdana"/>
          <w:b/>
          <w:sz w:val="20"/>
          <w:szCs w:val="20"/>
        </w:rPr>
        <w:t>Mindestanforderungen</w:t>
      </w:r>
      <w:r w:rsidR="00C40ADC">
        <w:rPr>
          <w:rFonts w:ascii="Verdana" w:hAnsi="Verdana"/>
          <w:b/>
          <w:sz w:val="20"/>
          <w:szCs w:val="20"/>
        </w:rPr>
        <w:t xml:space="preserve"> 24/7</w:t>
      </w:r>
    </w:p>
    <w:p w:rsidR="00A60B2B" w:rsidRPr="00AD4B5B" w:rsidRDefault="00A60B2B" w:rsidP="00AD4B5B">
      <w:pPr>
        <w:pStyle w:val="Listenabsatz"/>
        <w:spacing w:line="276" w:lineRule="auto"/>
        <w:ind w:left="1440"/>
        <w:jc w:val="both"/>
        <w:rPr>
          <w:rFonts w:ascii="Verdana" w:hAnsi="Verdana"/>
          <w:b/>
          <w:sz w:val="20"/>
          <w:szCs w:val="20"/>
        </w:rPr>
      </w:pPr>
    </w:p>
    <w:p w:rsidR="00A60B2B" w:rsidRDefault="00A60B2B" w:rsidP="00305325">
      <w:pPr>
        <w:pStyle w:val="Listenabsatz"/>
        <w:numPr>
          <w:ilvl w:val="0"/>
          <w:numId w:val="17"/>
        </w:numPr>
        <w:spacing w:after="0" w:line="276" w:lineRule="auto"/>
        <w:jc w:val="both"/>
        <w:rPr>
          <w:rFonts w:ascii="Verdana" w:hAnsi="Verdana" w:cs="Arial"/>
          <w:sz w:val="19"/>
          <w:szCs w:val="19"/>
        </w:rPr>
      </w:pPr>
      <w:r w:rsidRPr="00AD4B5B">
        <w:rPr>
          <w:rFonts w:ascii="Verdana" w:hAnsi="Verdana" w:cs="Arial"/>
          <w:sz w:val="19"/>
          <w:szCs w:val="19"/>
        </w:rPr>
        <w:t>Sicherstellung der Besetzung des Bereiches „Interdisziplinäre Notaufnahme“ 24/7</w:t>
      </w:r>
    </w:p>
    <w:p w:rsidR="00305325" w:rsidRDefault="00305325" w:rsidP="00305325">
      <w:pPr>
        <w:pStyle w:val="Listenabsatz"/>
        <w:numPr>
          <w:ilvl w:val="0"/>
          <w:numId w:val="17"/>
        </w:numPr>
        <w:spacing w:after="0" w:line="276" w:lineRule="auto"/>
        <w:jc w:val="both"/>
        <w:rPr>
          <w:rFonts w:ascii="Verdana" w:hAnsi="Verdana" w:cs="Arial"/>
          <w:sz w:val="19"/>
          <w:szCs w:val="19"/>
        </w:rPr>
      </w:pPr>
      <w:r>
        <w:rPr>
          <w:rFonts w:ascii="Verdana" w:hAnsi="Verdana" w:cs="Arial"/>
          <w:sz w:val="19"/>
          <w:szCs w:val="19"/>
        </w:rPr>
        <w:t>24/7 Ärztliche Besetzung „Konservativ und Operativ“</w:t>
      </w:r>
    </w:p>
    <w:p w:rsidR="00305325" w:rsidRPr="00305325" w:rsidRDefault="00305325" w:rsidP="00305325">
      <w:pPr>
        <w:pStyle w:val="Listenabsatz"/>
        <w:numPr>
          <w:ilvl w:val="0"/>
          <w:numId w:val="17"/>
        </w:numPr>
        <w:spacing w:after="0" w:line="276" w:lineRule="auto"/>
        <w:jc w:val="both"/>
        <w:rPr>
          <w:rFonts w:ascii="Verdana" w:hAnsi="Verdana" w:cs="Arial"/>
          <w:sz w:val="19"/>
          <w:szCs w:val="19"/>
        </w:rPr>
      </w:pPr>
      <w:r>
        <w:rPr>
          <w:rFonts w:ascii="Verdana" w:hAnsi="Verdana" w:cs="Arial"/>
          <w:sz w:val="19"/>
          <w:szCs w:val="19"/>
        </w:rPr>
        <w:t>24/7 Klinische Akut und Notfallmedizin (Rufbereitschat)</w:t>
      </w:r>
    </w:p>
    <w:p w:rsidR="00A60B2B" w:rsidRPr="00C40ADC" w:rsidRDefault="00A60B2B" w:rsidP="00305325">
      <w:pPr>
        <w:pStyle w:val="Listenabsatz"/>
        <w:numPr>
          <w:ilvl w:val="0"/>
          <w:numId w:val="17"/>
        </w:numPr>
        <w:spacing w:after="0" w:line="276" w:lineRule="auto"/>
        <w:jc w:val="both"/>
        <w:rPr>
          <w:rFonts w:ascii="Verdana" w:hAnsi="Verdana" w:cs="Arial"/>
          <w:sz w:val="19"/>
          <w:szCs w:val="19"/>
        </w:rPr>
      </w:pPr>
      <w:r w:rsidRPr="00C40ADC">
        <w:rPr>
          <w:rFonts w:ascii="Verdana" w:hAnsi="Verdana" w:cs="Arial"/>
          <w:sz w:val="19"/>
          <w:szCs w:val="19"/>
        </w:rPr>
        <w:lastRenderedPageBreak/>
        <w:t xml:space="preserve">Oberärztliche Rufbereitschaft außerhalb der </w:t>
      </w:r>
      <w:r w:rsidR="00305325" w:rsidRPr="00C40ADC">
        <w:rPr>
          <w:rFonts w:ascii="Verdana" w:hAnsi="Verdana" w:cs="Arial"/>
          <w:sz w:val="19"/>
          <w:szCs w:val="19"/>
        </w:rPr>
        <w:t>Regel-</w:t>
      </w:r>
      <w:r w:rsidRPr="00C40ADC">
        <w:rPr>
          <w:rFonts w:ascii="Verdana" w:hAnsi="Verdana" w:cs="Arial"/>
          <w:sz w:val="19"/>
          <w:szCs w:val="19"/>
        </w:rPr>
        <w:t xml:space="preserve">Dienstzeiten in allen einzelnen </w:t>
      </w:r>
      <w:r w:rsidRPr="00FB3C00">
        <w:rPr>
          <w:rFonts w:ascii="Verdana" w:hAnsi="Verdana" w:cs="Arial"/>
          <w:sz w:val="19"/>
          <w:szCs w:val="19"/>
        </w:rPr>
        <w:t>Fachbereichen (</w:t>
      </w:r>
      <w:r w:rsidR="00FB3C00" w:rsidRPr="00FB3C00">
        <w:rPr>
          <w:rFonts w:ascii="Verdana" w:hAnsi="Verdana" w:cs="Arial"/>
          <w:sz w:val="19"/>
          <w:szCs w:val="19"/>
        </w:rPr>
        <w:t xml:space="preserve">ACH, </w:t>
      </w:r>
      <w:r w:rsidRPr="00FB3C00">
        <w:rPr>
          <w:rFonts w:ascii="Verdana" w:hAnsi="Verdana" w:cs="Arial"/>
          <w:sz w:val="19"/>
          <w:szCs w:val="19"/>
        </w:rPr>
        <w:t>V</w:t>
      </w:r>
      <w:r w:rsidR="00FB3C00" w:rsidRPr="00FB3C00">
        <w:rPr>
          <w:rFonts w:ascii="Verdana" w:hAnsi="Verdana" w:cs="Arial"/>
          <w:sz w:val="19"/>
          <w:szCs w:val="19"/>
        </w:rPr>
        <w:t>CH</w:t>
      </w:r>
      <w:r w:rsidRPr="00FB3C00">
        <w:rPr>
          <w:rFonts w:ascii="Verdana" w:hAnsi="Verdana" w:cs="Arial"/>
          <w:sz w:val="19"/>
          <w:szCs w:val="19"/>
        </w:rPr>
        <w:t>,</w:t>
      </w:r>
      <w:r w:rsidR="00D20F74" w:rsidRPr="00FB3C00">
        <w:rPr>
          <w:rFonts w:ascii="Verdana" w:hAnsi="Verdana" w:cs="Arial"/>
          <w:sz w:val="19"/>
          <w:szCs w:val="19"/>
        </w:rPr>
        <w:t xml:space="preserve"> PCH, TCH, </w:t>
      </w:r>
      <w:r w:rsidRPr="00FB3C00">
        <w:rPr>
          <w:rFonts w:ascii="Verdana" w:hAnsi="Verdana" w:cs="Arial"/>
          <w:sz w:val="19"/>
          <w:szCs w:val="19"/>
        </w:rPr>
        <w:t>G</w:t>
      </w:r>
      <w:r w:rsidR="00FB3C00" w:rsidRPr="00FB3C00">
        <w:rPr>
          <w:rFonts w:ascii="Verdana" w:hAnsi="Verdana" w:cs="Arial"/>
          <w:sz w:val="19"/>
          <w:szCs w:val="19"/>
        </w:rPr>
        <w:t>CH</w:t>
      </w:r>
      <w:r w:rsidRPr="00FB3C00">
        <w:rPr>
          <w:rFonts w:ascii="Verdana" w:hAnsi="Verdana" w:cs="Arial"/>
          <w:sz w:val="19"/>
          <w:szCs w:val="19"/>
        </w:rPr>
        <w:t>, O</w:t>
      </w:r>
      <w:r w:rsidR="00FB3C00" w:rsidRPr="00FB3C00">
        <w:rPr>
          <w:rFonts w:ascii="Verdana" w:hAnsi="Verdana" w:cs="Arial"/>
          <w:sz w:val="19"/>
          <w:szCs w:val="19"/>
        </w:rPr>
        <w:t>UCH</w:t>
      </w:r>
      <w:r w:rsidRPr="00FB3C00">
        <w:rPr>
          <w:rFonts w:ascii="Verdana" w:hAnsi="Verdana" w:cs="Arial"/>
          <w:sz w:val="19"/>
          <w:szCs w:val="19"/>
        </w:rPr>
        <w:t xml:space="preserve">, Gastroenterologie/ Onkologie, Pneumologie und Kardiologie, Anästhesiologie und Intensivmedizin)  </w:t>
      </w:r>
    </w:p>
    <w:p w:rsidR="00D20F74" w:rsidRPr="00FB3C00" w:rsidRDefault="00D20F74" w:rsidP="00D20F74">
      <w:pPr>
        <w:pStyle w:val="Listenabsatz"/>
        <w:numPr>
          <w:ilvl w:val="0"/>
          <w:numId w:val="17"/>
        </w:numPr>
        <w:spacing w:after="200" w:line="276" w:lineRule="auto"/>
        <w:jc w:val="both"/>
        <w:rPr>
          <w:rFonts w:ascii="Verdana" w:hAnsi="Verdana" w:cs="Arial"/>
          <w:sz w:val="20"/>
          <w:szCs w:val="20"/>
        </w:rPr>
      </w:pPr>
      <w:r w:rsidRPr="00FB3C00">
        <w:rPr>
          <w:rFonts w:ascii="Verdana" w:hAnsi="Verdana" w:cs="Arial"/>
          <w:sz w:val="20"/>
          <w:szCs w:val="20"/>
        </w:rPr>
        <w:t>Tägliche pflegerische Besetzung innerhalb festgelegter Dienstverantwortlichkeiten (7 Mitarbeiter Pflege unterschiedlicher Qualifikation)</w:t>
      </w:r>
    </w:p>
    <w:p w:rsidR="00A60B2B" w:rsidRPr="00FB3C00" w:rsidRDefault="00C40ADC" w:rsidP="00AD4B5B">
      <w:pPr>
        <w:pStyle w:val="Listenabsatz"/>
        <w:numPr>
          <w:ilvl w:val="0"/>
          <w:numId w:val="17"/>
        </w:numPr>
        <w:spacing w:after="0" w:line="276" w:lineRule="auto"/>
        <w:jc w:val="both"/>
        <w:rPr>
          <w:rFonts w:ascii="Verdana" w:hAnsi="Verdana" w:cs="Arial"/>
          <w:sz w:val="19"/>
          <w:szCs w:val="19"/>
        </w:rPr>
      </w:pPr>
      <w:r w:rsidRPr="00FB3C00">
        <w:rPr>
          <w:rFonts w:ascii="Verdana" w:hAnsi="Verdana" w:cs="Arial"/>
          <w:sz w:val="19"/>
          <w:szCs w:val="19"/>
        </w:rPr>
        <w:t>Administrative Besetzung</w:t>
      </w:r>
      <w:r w:rsidR="00D20F74" w:rsidRPr="00FB3C00">
        <w:rPr>
          <w:rFonts w:ascii="Verdana" w:hAnsi="Verdana" w:cs="Arial"/>
          <w:sz w:val="19"/>
          <w:szCs w:val="19"/>
        </w:rPr>
        <w:t xml:space="preserve"> mit zwei Verwaltungsangestellten in der ZNA</w:t>
      </w:r>
    </w:p>
    <w:p w:rsidR="00A60B2B" w:rsidRPr="00AD4B5B" w:rsidRDefault="00A60B2B" w:rsidP="00AD4B5B">
      <w:pPr>
        <w:spacing w:line="276" w:lineRule="auto"/>
        <w:jc w:val="both"/>
        <w:rPr>
          <w:rFonts w:ascii="Verdana" w:hAnsi="Verdana"/>
          <w:sz w:val="20"/>
          <w:szCs w:val="20"/>
        </w:rPr>
      </w:pPr>
    </w:p>
    <w:p w:rsidR="00A60B2B" w:rsidRDefault="00A60B2B" w:rsidP="00AD4B5B">
      <w:pPr>
        <w:pStyle w:val="Listenabsatz"/>
        <w:numPr>
          <w:ilvl w:val="1"/>
          <w:numId w:val="32"/>
        </w:numPr>
        <w:spacing w:line="276" w:lineRule="auto"/>
        <w:jc w:val="both"/>
        <w:rPr>
          <w:rFonts w:ascii="Verdana" w:hAnsi="Verdana"/>
          <w:b/>
          <w:sz w:val="20"/>
          <w:szCs w:val="20"/>
        </w:rPr>
      </w:pPr>
      <w:r w:rsidRPr="00AD4B5B">
        <w:rPr>
          <w:rFonts w:ascii="Verdana" w:hAnsi="Verdana"/>
          <w:b/>
          <w:sz w:val="20"/>
          <w:szCs w:val="20"/>
        </w:rPr>
        <w:t>Regelbesetzung</w:t>
      </w:r>
      <w:r w:rsidR="00C40ADC">
        <w:rPr>
          <w:rFonts w:ascii="Verdana" w:hAnsi="Verdana"/>
          <w:b/>
          <w:sz w:val="20"/>
          <w:szCs w:val="20"/>
        </w:rPr>
        <w:t xml:space="preserve"> im Ärztlichen Dienst</w:t>
      </w:r>
      <w:r w:rsidR="007102B5">
        <w:rPr>
          <w:rFonts w:ascii="Verdana" w:hAnsi="Verdana"/>
          <w:b/>
          <w:sz w:val="20"/>
          <w:szCs w:val="20"/>
        </w:rPr>
        <w:t xml:space="preserve"> (2024)</w:t>
      </w:r>
    </w:p>
    <w:p w:rsidR="007102B5" w:rsidRDefault="00A01B12" w:rsidP="00A01B12">
      <w:pPr>
        <w:spacing w:line="276" w:lineRule="auto"/>
        <w:jc w:val="both"/>
        <w:rPr>
          <w:rFonts w:ascii="Verdana" w:hAnsi="Verdana"/>
          <w:sz w:val="20"/>
          <w:szCs w:val="20"/>
        </w:rPr>
      </w:pPr>
      <w:r>
        <w:rPr>
          <w:rFonts w:ascii="Verdana" w:hAnsi="Verdana"/>
          <w:sz w:val="20"/>
          <w:szCs w:val="20"/>
        </w:rPr>
        <w:t>Die Besetzung der ZNA erfolgt im Dienstsystem. Die Dienstreihen sind Qualifikationskompatibel, so dass der Einsatz von Fachärzten in allen Dienstarten möglich ist.</w:t>
      </w:r>
      <w:r w:rsidR="007102B5">
        <w:rPr>
          <w:rFonts w:ascii="Verdana" w:hAnsi="Verdana"/>
          <w:sz w:val="20"/>
          <w:szCs w:val="20"/>
        </w:rPr>
        <w:t xml:space="preserve"> Die Dienstgruppe mit vorliegender ZWB Klinische Akut- und Notfallmedizin ist Interdisziplinär.</w:t>
      </w:r>
      <w:r>
        <w:rPr>
          <w:rFonts w:ascii="Verdana" w:hAnsi="Verdana"/>
          <w:sz w:val="20"/>
          <w:szCs w:val="20"/>
        </w:rPr>
        <w:t xml:space="preserve"> </w:t>
      </w:r>
    </w:p>
    <w:p w:rsidR="00A01B12" w:rsidRDefault="00A01B12" w:rsidP="00A01B12">
      <w:pPr>
        <w:spacing w:line="276" w:lineRule="auto"/>
        <w:jc w:val="both"/>
        <w:rPr>
          <w:rFonts w:ascii="Verdana" w:hAnsi="Verdana"/>
          <w:sz w:val="20"/>
          <w:szCs w:val="20"/>
        </w:rPr>
      </w:pPr>
      <w:r>
        <w:rPr>
          <w:rFonts w:ascii="Verdana" w:hAnsi="Verdana"/>
          <w:sz w:val="20"/>
          <w:szCs w:val="20"/>
        </w:rPr>
        <w:t>Hierzu sind folgende Dienstarten geführt:</w:t>
      </w:r>
    </w:p>
    <w:p w:rsidR="00A01B12" w:rsidRDefault="00A01B12" w:rsidP="00A01B12">
      <w:pPr>
        <w:spacing w:line="276" w:lineRule="auto"/>
        <w:jc w:val="both"/>
        <w:rPr>
          <w:rFonts w:ascii="Verdana" w:hAnsi="Verdana"/>
          <w:sz w:val="20"/>
          <w:szCs w:val="20"/>
        </w:rPr>
      </w:pPr>
    </w:p>
    <w:tbl>
      <w:tblPr>
        <w:tblStyle w:val="Tabellenraster"/>
        <w:tblW w:w="0" w:type="auto"/>
        <w:tblLook w:val="04A0" w:firstRow="1" w:lastRow="0" w:firstColumn="1" w:lastColumn="0" w:noHBand="0" w:noVBand="1"/>
      </w:tblPr>
      <w:tblGrid>
        <w:gridCol w:w="2547"/>
        <w:gridCol w:w="2255"/>
        <w:gridCol w:w="2571"/>
        <w:gridCol w:w="2255"/>
      </w:tblGrid>
      <w:tr w:rsidR="00A01B12" w:rsidTr="00A01B12">
        <w:tc>
          <w:tcPr>
            <w:tcW w:w="2547" w:type="dxa"/>
          </w:tcPr>
          <w:p w:rsidR="00A01B12" w:rsidRDefault="00A01B12" w:rsidP="00A01B12">
            <w:pPr>
              <w:spacing w:line="276" w:lineRule="auto"/>
              <w:jc w:val="both"/>
              <w:rPr>
                <w:rFonts w:ascii="Verdana" w:hAnsi="Verdana"/>
                <w:sz w:val="20"/>
                <w:szCs w:val="20"/>
              </w:rPr>
            </w:pPr>
            <w:r>
              <w:rPr>
                <w:rFonts w:ascii="Verdana" w:hAnsi="Verdana"/>
                <w:sz w:val="20"/>
                <w:szCs w:val="20"/>
              </w:rPr>
              <w:t>Operativ</w:t>
            </w:r>
          </w:p>
        </w:tc>
        <w:tc>
          <w:tcPr>
            <w:tcW w:w="2255" w:type="dxa"/>
          </w:tcPr>
          <w:p w:rsidR="00A01B12" w:rsidRDefault="00A01B12" w:rsidP="00A01B12">
            <w:pPr>
              <w:spacing w:line="276" w:lineRule="auto"/>
              <w:jc w:val="both"/>
              <w:rPr>
                <w:rFonts w:ascii="Verdana" w:hAnsi="Verdana"/>
                <w:sz w:val="20"/>
                <w:szCs w:val="20"/>
              </w:rPr>
            </w:pPr>
          </w:p>
        </w:tc>
        <w:tc>
          <w:tcPr>
            <w:tcW w:w="2571" w:type="dxa"/>
          </w:tcPr>
          <w:p w:rsidR="00A01B12" w:rsidRDefault="00A01B12" w:rsidP="00A01B12">
            <w:pPr>
              <w:spacing w:line="276" w:lineRule="auto"/>
              <w:jc w:val="both"/>
              <w:rPr>
                <w:rFonts w:ascii="Verdana" w:hAnsi="Verdana"/>
                <w:sz w:val="20"/>
                <w:szCs w:val="20"/>
              </w:rPr>
            </w:pPr>
            <w:r>
              <w:rPr>
                <w:rFonts w:ascii="Verdana" w:hAnsi="Verdana"/>
                <w:sz w:val="20"/>
                <w:szCs w:val="20"/>
              </w:rPr>
              <w:t>Konservativ</w:t>
            </w:r>
          </w:p>
        </w:tc>
        <w:tc>
          <w:tcPr>
            <w:tcW w:w="2255" w:type="dxa"/>
          </w:tcPr>
          <w:p w:rsidR="00A01B12" w:rsidRDefault="00A01B12" w:rsidP="00A01B12">
            <w:pPr>
              <w:spacing w:line="276" w:lineRule="auto"/>
              <w:jc w:val="both"/>
              <w:rPr>
                <w:rFonts w:ascii="Verdana" w:hAnsi="Verdana"/>
                <w:sz w:val="20"/>
                <w:szCs w:val="20"/>
              </w:rPr>
            </w:pPr>
          </w:p>
        </w:tc>
      </w:tr>
      <w:tr w:rsidR="00A01B12" w:rsidTr="00A01B12">
        <w:tc>
          <w:tcPr>
            <w:tcW w:w="2547" w:type="dxa"/>
          </w:tcPr>
          <w:p w:rsidR="00A01B12" w:rsidRDefault="00A01B12" w:rsidP="00A01B12">
            <w:pPr>
              <w:spacing w:line="276" w:lineRule="auto"/>
              <w:jc w:val="both"/>
              <w:rPr>
                <w:rFonts w:ascii="Verdana" w:hAnsi="Verdana"/>
                <w:sz w:val="20"/>
                <w:szCs w:val="20"/>
              </w:rPr>
            </w:pPr>
            <w:r>
              <w:rPr>
                <w:rFonts w:ascii="Verdana" w:hAnsi="Verdana"/>
                <w:sz w:val="20"/>
                <w:szCs w:val="20"/>
              </w:rPr>
              <w:t>Dienstart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Dienstzeit</w:t>
            </w:r>
          </w:p>
        </w:tc>
        <w:tc>
          <w:tcPr>
            <w:tcW w:w="2571" w:type="dxa"/>
          </w:tcPr>
          <w:p w:rsidR="00A01B12" w:rsidRDefault="00A01B12" w:rsidP="00A01B12">
            <w:pPr>
              <w:spacing w:line="276" w:lineRule="auto"/>
              <w:jc w:val="both"/>
              <w:rPr>
                <w:rFonts w:ascii="Verdana" w:hAnsi="Verdana"/>
                <w:sz w:val="20"/>
                <w:szCs w:val="20"/>
              </w:rPr>
            </w:pPr>
            <w:r>
              <w:rPr>
                <w:rFonts w:ascii="Verdana" w:hAnsi="Verdana"/>
                <w:sz w:val="20"/>
                <w:szCs w:val="20"/>
              </w:rPr>
              <w:t>Dienstart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Dienstzeit</w:t>
            </w:r>
          </w:p>
        </w:tc>
      </w:tr>
      <w:tr w:rsidR="00A01B12" w:rsidTr="00A01B12">
        <w:tc>
          <w:tcPr>
            <w:tcW w:w="2547" w:type="dxa"/>
          </w:tcPr>
          <w:p w:rsidR="00A01B12" w:rsidRDefault="00A01B12" w:rsidP="00A01B12">
            <w:pPr>
              <w:spacing w:line="276" w:lineRule="auto"/>
              <w:jc w:val="both"/>
              <w:rPr>
                <w:rFonts w:ascii="Verdana" w:hAnsi="Verdana"/>
                <w:sz w:val="20"/>
                <w:szCs w:val="20"/>
              </w:rPr>
            </w:pPr>
            <w:r>
              <w:rPr>
                <w:rFonts w:ascii="Verdana" w:hAnsi="Verdana"/>
                <w:sz w:val="20"/>
                <w:szCs w:val="20"/>
              </w:rPr>
              <w:t>FA Frühdienst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07.30 – 16.00</w:t>
            </w:r>
          </w:p>
        </w:tc>
        <w:tc>
          <w:tcPr>
            <w:tcW w:w="2571" w:type="dxa"/>
          </w:tcPr>
          <w:p w:rsidR="00A01B12" w:rsidRDefault="00A01B12" w:rsidP="00A01B12">
            <w:pPr>
              <w:spacing w:line="276" w:lineRule="auto"/>
              <w:jc w:val="both"/>
              <w:rPr>
                <w:rFonts w:ascii="Verdana" w:hAnsi="Verdana"/>
                <w:sz w:val="20"/>
                <w:szCs w:val="20"/>
              </w:rPr>
            </w:pPr>
            <w:r>
              <w:rPr>
                <w:rFonts w:ascii="Verdana" w:hAnsi="Verdana"/>
                <w:sz w:val="20"/>
                <w:szCs w:val="20"/>
              </w:rPr>
              <w:t>FA Frühdienst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07.30 – 16.00</w:t>
            </w:r>
          </w:p>
        </w:tc>
      </w:tr>
      <w:tr w:rsidR="00A01B12" w:rsidTr="00A01B12">
        <w:tc>
          <w:tcPr>
            <w:tcW w:w="2547" w:type="dxa"/>
          </w:tcPr>
          <w:p w:rsidR="00A01B12" w:rsidRDefault="00A01B12" w:rsidP="00A01B12">
            <w:pPr>
              <w:spacing w:line="276" w:lineRule="auto"/>
              <w:jc w:val="both"/>
              <w:rPr>
                <w:rFonts w:ascii="Verdana" w:hAnsi="Verdana"/>
                <w:sz w:val="20"/>
                <w:szCs w:val="20"/>
              </w:rPr>
            </w:pPr>
            <w:r>
              <w:rPr>
                <w:rFonts w:ascii="Verdana" w:hAnsi="Verdana"/>
                <w:sz w:val="20"/>
                <w:szCs w:val="20"/>
              </w:rPr>
              <w:t>FA Spätdienst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13.30 – 22.00</w:t>
            </w:r>
          </w:p>
        </w:tc>
        <w:tc>
          <w:tcPr>
            <w:tcW w:w="2571" w:type="dxa"/>
          </w:tcPr>
          <w:p w:rsidR="00A01B12" w:rsidRDefault="00A01B12" w:rsidP="00A01B12">
            <w:pPr>
              <w:spacing w:line="276" w:lineRule="auto"/>
              <w:jc w:val="both"/>
              <w:rPr>
                <w:rFonts w:ascii="Verdana" w:hAnsi="Verdana"/>
                <w:sz w:val="20"/>
                <w:szCs w:val="20"/>
              </w:rPr>
            </w:pPr>
            <w:r>
              <w:rPr>
                <w:rFonts w:ascii="Verdana" w:hAnsi="Verdana"/>
                <w:sz w:val="20"/>
                <w:szCs w:val="20"/>
              </w:rPr>
              <w:t>FA Spätdienst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13.30 – 20.00</w:t>
            </w:r>
          </w:p>
        </w:tc>
      </w:tr>
      <w:tr w:rsidR="00A01B12" w:rsidTr="00A01B12">
        <w:tc>
          <w:tcPr>
            <w:tcW w:w="2547" w:type="dxa"/>
          </w:tcPr>
          <w:p w:rsidR="00A01B12" w:rsidRDefault="00A01B12" w:rsidP="00A01B12">
            <w:pPr>
              <w:spacing w:line="276" w:lineRule="auto"/>
              <w:jc w:val="both"/>
              <w:rPr>
                <w:rFonts w:ascii="Verdana" w:hAnsi="Verdana"/>
                <w:sz w:val="20"/>
                <w:szCs w:val="20"/>
              </w:rPr>
            </w:pPr>
            <w:r>
              <w:rPr>
                <w:rFonts w:ascii="Verdana" w:hAnsi="Verdana"/>
                <w:sz w:val="20"/>
                <w:szCs w:val="20"/>
              </w:rPr>
              <w:t>Mitteldienst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11.45 – 20.15</w:t>
            </w:r>
          </w:p>
        </w:tc>
        <w:tc>
          <w:tcPr>
            <w:tcW w:w="2571" w:type="dxa"/>
          </w:tcPr>
          <w:p w:rsidR="00A01B12" w:rsidRDefault="00A01B12" w:rsidP="00A01B12">
            <w:pPr>
              <w:spacing w:line="276" w:lineRule="auto"/>
              <w:jc w:val="both"/>
              <w:rPr>
                <w:rFonts w:ascii="Verdana" w:hAnsi="Verdana"/>
                <w:sz w:val="20"/>
                <w:szCs w:val="20"/>
              </w:rPr>
            </w:pPr>
            <w:r>
              <w:rPr>
                <w:rFonts w:ascii="Verdana" w:hAnsi="Verdana"/>
                <w:sz w:val="20"/>
                <w:szCs w:val="20"/>
              </w:rPr>
              <w:t>Mitteldienst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10.00 – 18.30</w:t>
            </w:r>
          </w:p>
        </w:tc>
      </w:tr>
      <w:tr w:rsidR="00A01B12" w:rsidTr="00A01B12">
        <w:tc>
          <w:tcPr>
            <w:tcW w:w="2547" w:type="dxa"/>
          </w:tcPr>
          <w:p w:rsidR="00A01B12" w:rsidRDefault="00A01B12" w:rsidP="00A01B12">
            <w:pPr>
              <w:spacing w:line="276" w:lineRule="auto"/>
              <w:jc w:val="both"/>
              <w:rPr>
                <w:rFonts w:ascii="Verdana" w:hAnsi="Verdana"/>
                <w:sz w:val="20"/>
                <w:szCs w:val="20"/>
              </w:rPr>
            </w:pPr>
            <w:r>
              <w:rPr>
                <w:rFonts w:ascii="Verdana" w:hAnsi="Verdana"/>
                <w:sz w:val="20"/>
                <w:szCs w:val="20"/>
              </w:rPr>
              <w:t>Mitteldienst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14.00 – 20.00</w:t>
            </w:r>
          </w:p>
        </w:tc>
        <w:tc>
          <w:tcPr>
            <w:tcW w:w="2571" w:type="dxa"/>
          </w:tcPr>
          <w:p w:rsidR="00A01B12" w:rsidRDefault="00A01B12" w:rsidP="00A01B12">
            <w:pPr>
              <w:spacing w:line="276" w:lineRule="auto"/>
              <w:jc w:val="both"/>
              <w:rPr>
                <w:rFonts w:ascii="Verdana" w:hAnsi="Verdana"/>
                <w:sz w:val="20"/>
                <w:szCs w:val="20"/>
              </w:rPr>
            </w:pPr>
            <w:r>
              <w:rPr>
                <w:rFonts w:ascii="Verdana" w:hAnsi="Verdana"/>
                <w:sz w:val="20"/>
                <w:szCs w:val="20"/>
              </w:rPr>
              <w:t>Mitteldienst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11.45 – 20.15</w:t>
            </w:r>
          </w:p>
        </w:tc>
      </w:tr>
      <w:tr w:rsidR="00A01B12" w:rsidTr="00A01B12">
        <w:tc>
          <w:tcPr>
            <w:tcW w:w="2547" w:type="dxa"/>
          </w:tcPr>
          <w:p w:rsidR="00A01B12" w:rsidRDefault="00A01B12" w:rsidP="00A01B12">
            <w:pPr>
              <w:spacing w:line="276" w:lineRule="auto"/>
              <w:jc w:val="both"/>
              <w:rPr>
                <w:rFonts w:ascii="Verdana" w:hAnsi="Verdana"/>
                <w:sz w:val="20"/>
                <w:szCs w:val="20"/>
              </w:rPr>
            </w:pPr>
            <w:r>
              <w:rPr>
                <w:rFonts w:ascii="Verdana" w:hAnsi="Verdana"/>
                <w:sz w:val="20"/>
                <w:szCs w:val="20"/>
              </w:rPr>
              <w:t>Frühdienst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07.30 – 16.00</w:t>
            </w:r>
          </w:p>
        </w:tc>
        <w:tc>
          <w:tcPr>
            <w:tcW w:w="2571" w:type="dxa"/>
          </w:tcPr>
          <w:p w:rsidR="00A01B12" w:rsidRDefault="00A01B12" w:rsidP="00A01B12">
            <w:pPr>
              <w:spacing w:line="276" w:lineRule="auto"/>
              <w:jc w:val="both"/>
              <w:rPr>
                <w:rFonts w:ascii="Verdana" w:hAnsi="Verdana"/>
                <w:sz w:val="20"/>
                <w:szCs w:val="20"/>
              </w:rPr>
            </w:pPr>
            <w:r>
              <w:rPr>
                <w:rFonts w:ascii="Verdana" w:hAnsi="Verdana"/>
                <w:sz w:val="20"/>
                <w:szCs w:val="20"/>
              </w:rPr>
              <w:t>Frühdienst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07.30 – 16.00</w:t>
            </w:r>
          </w:p>
        </w:tc>
      </w:tr>
      <w:tr w:rsidR="00A01B12" w:rsidTr="00A01B12">
        <w:tc>
          <w:tcPr>
            <w:tcW w:w="2547" w:type="dxa"/>
          </w:tcPr>
          <w:p w:rsidR="00A01B12" w:rsidRDefault="00A01B12" w:rsidP="00A01B12">
            <w:pPr>
              <w:spacing w:line="276" w:lineRule="auto"/>
              <w:jc w:val="both"/>
              <w:rPr>
                <w:rFonts w:ascii="Verdana" w:hAnsi="Verdana"/>
                <w:sz w:val="20"/>
                <w:szCs w:val="20"/>
              </w:rPr>
            </w:pPr>
            <w:r>
              <w:rPr>
                <w:rFonts w:ascii="Verdana" w:hAnsi="Verdana"/>
                <w:sz w:val="20"/>
                <w:szCs w:val="20"/>
              </w:rPr>
              <w:t>Spätdienst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13.30 – 22.00</w:t>
            </w:r>
          </w:p>
        </w:tc>
        <w:tc>
          <w:tcPr>
            <w:tcW w:w="2571" w:type="dxa"/>
          </w:tcPr>
          <w:p w:rsidR="00A01B12" w:rsidRDefault="00A01B12" w:rsidP="00A01B12">
            <w:pPr>
              <w:spacing w:line="276" w:lineRule="auto"/>
              <w:jc w:val="both"/>
              <w:rPr>
                <w:rFonts w:ascii="Verdana" w:hAnsi="Verdana"/>
                <w:sz w:val="20"/>
                <w:szCs w:val="20"/>
              </w:rPr>
            </w:pPr>
            <w:r>
              <w:rPr>
                <w:rFonts w:ascii="Verdana" w:hAnsi="Verdana"/>
                <w:sz w:val="20"/>
                <w:szCs w:val="20"/>
              </w:rPr>
              <w:t>Spätdienst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15.30 – 00.00</w:t>
            </w:r>
          </w:p>
        </w:tc>
      </w:tr>
      <w:tr w:rsidR="00A01B12" w:rsidTr="00A01B12">
        <w:tc>
          <w:tcPr>
            <w:tcW w:w="2547" w:type="dxa"/>
          </w:tcPr>
          <w:p w:rsidR="00A01B12" w:rsidRDefault="00A01B12" w:rsidP="00A01B12">
            <w:pPr>
              <w:spacing w:line="276" w:lineRule="auto"/>
              <w:jc w:val="both"/>
              <w:rPr>
                <w:rFonts w:ascii="Verdana" w:hAnsi="Verdana"/>
                <w:sz w:val="20"/>
                <w:szCs w:val="20"/>
              </w:rPr>
            </w:pPr>
            <w:r>
              <w:rPr>
                <w:rFonts w:ascii="Verdana" w:hAnsi="Verdana"/>
                <w:sz w:val="20"/>
                <w:szCs w:val="20"/>
              </w:rPr>
              <w:t>Nachtdienst (UCH)</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20.00 – 08.00</w:t>
            </w:r>
          </w:p>
        </w:tc>
        <w:tc>
          <w:tcPr>
            <w:tcW w:w="2571" w:type="dxa"/>
          </w:tcPr>
          <w:p w:rsidR="00A01B12" w:rsidRDefault="00A01B12" w:rsidP="00A01B12">
            <w:pPr>
              <w:spacing w:line="276" w:lineRule="auto"/>
              <w:jc w:val="both"/>
              <w:rPr>
                <w:rFonts w:ascii="Verdana" w:hAnsi="Verdana"/>
                <w:sz w:val="20"/>
                <w:szCs w:val="20"/>
              </w:rPr>
            </w:pPr>
            <w:r>
              <w:rPr>
                <w:rFonts w:ascii="Verdana" w:hAnsi="Verdana"/>
                <w:sz w:val="20"/>
                <w:szCs w:val="20"/>
              </w:rPr>
              <w:t>Nachtdienst</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23.30 – 08.00</w:t>
            </w:r>
          </w:p>
        </w:tc>
      </w:tr>
      <w:tr w:rsidR="00A01B12" w:rsidTr="00014A3C">
        <w:tc>
          <w:tcPr>
            <w:tcW w:w="9628" w:type="dxa"/>
            <w:gridSpan w:val="4"/>
          </w:tcPr>
          <w:p w:rsidR="00A01B12" w:rsidRPr="007102B5" w:rsidRDefault="00A01B12" w:rsidP="00A01B12">
            <w:pPr>
              <w:spacing w:line="276" w:lineRule="auto"/>
              <w:jc w:val="both"/>
              <w:rPr>
                <w:rFonts w:ascii="Verdana" w:hAnsi="Verdana"/>
                <w:sz w:val="18"/>
                <w:szCs w:val="20"/>
              </w:rPr>
            </w:pPr>
            <w:r>
              <w:rPr>
                <w:rFonts w:ascii="Verdana" w:hAnsi="Verdana"/>
                <w:sz w:val="20"/>
                <w:szCs w:val="20"/>
              </w:rPr>
              <w:t>Facharzt mit Zusatzbezeichnung Klinische Akut und Notfallmedizin</w:t>
            </w:r>
            <w:r w:rsidR="007102B5">
              <w:rPr>
                <w:rFonts w:ascii="Verdana" w:hAnsi="Verdana"/>
                <w:sz w:val="20"/>
                <w:szCs w:val="20"/>
              </w:rPr>
              <w:t xml:space="preserve"> </w:t>
            </w:r>
            <w:r w:rsidR="007102B5">
              <w:rPr>
                <w:rFonts w:ascii="Verdana" w:hAnsi="Verdana"/>
                <w:sz w:val="18"/>
                <w:szCs w:val="20"/>
              </w:rPr>
              <w:t>(Interdisziplinär)</w:t>
            </w:r>
          </w:p>
        </w:tc>
      </w:tr>
      <w:tr w:rsidR="00A01B12" w:rsidTr="00A01B12">
        <w:tc>
          <w:tcPr>
            <w:tcW w:w="2547" w:type="dxa"/>
          </w:tcPr>
          <w:p w:rsidR="00A01B12" w:rsidRDefault="00A01B12" w:rsidP="00A01B12">
            <w:pPr>
              <w:spacing w:line="276" w:lineRule="auto"/>
              <w:jc w:val="both"/>
              <w:rPr>
                <w:rFonts w:ascii="Verdana" w:hAnsi="Verdana"/>
                <w:sz w:val="20"/>
                <w:szCs w:val="20"/>
              </w:rPr>
            </w:pPr>
            <w:r>
              <w:rPr>
                <w:rFonts w:ascii="Verdana" w:hAnsi="Verdana"/>
                <w:sz w:val="20"/>
                <w:szCs w:val="20"/>
              </w:rPr>
              <w:t>OA FD</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07.30 – 16.00</w:t>
            </w:r>
          </w:p>
        </w:tc>
        <w:tc>
          <w:tcPr>
            <w:tcW w:w="2571" w:type="dxa"/>
          </w:tcPr>
          <w:p w:rsidR="00A01B12" w:rsidRDefault="00A01B12" w:rsidP="00A01B12">
            <w:pPr>
              <w:spacing w:line="276" w:lineRule="auto"/>
              <w:jc w:val="both"/>
              <w:rPr>
                <w:rFonts w:ascii="Verdana" w:hAnsi="Verdana"/>
                <w:sz w:val="20"/>
                <w:szCs w:val="20"/>
              </w:rPr>
            </w:pPr>
          </w:p>
        </w:tc>
        <w:tc>
          <w:tcPr>
            <w:tcW w:w="2255" w:type="dxa"/>
          </w:tcPr>
          <w:p w:rsidR="00A01B12" w:rsidRDefault="00A01B12" w:rsidP="00A01B12">
            <w:pPr>
              <w:spacing w:line="276" w:lineRule="auto"/>
              <w:jc w:val="both"/>
              <w:rPr>
                <w:rFonts w:ascii="Verdana" w:hAnsi="Verdana"/>
                <w:sz w:val="20"/>
                <w:szCs w:val="20"/>
              </w:rPr>
            </w:pPr>
          </w:p>
        </w:tc>
      </w:tr>
      <w:tr w:rsidR="00A01B12" w:rsidTr="00A01B12">
        <w:tc>
          <w:tcPr>
            <w:tcW w:w="2547" w:type="dxa"/>
          </w:tcPr>
          <w:p w:rsidR="00A01B12" w:rsidRDefault="00A01B12" w:rsidP="00A01B12">
            <w:pPr>
              <w:spacing w:line="276" w:lineRule="auto"/>
              <w:jc w:val="both"/>
              <w:rPr>
                <w:rFonts w:ascii="Verdana" w:hAnsi="Verdana"/>
                <w:sz w:val="20"/>
                <w:szCs w:val="20"/>
              </w:rPr>
            </w:pPr>
            <w:r>
              <w:rPr>
                <w:rFonts w:ascii="Verdana" w:hAnsi="Verdana"/>
                <w:sz w:val="20"/>
                <w:szCs w:val="20"/>
              </w:rPr>
              <w:t>OA SD</w:t>
            </w:r>
          </w:p>
        </w:tc>
        <w:tc>
          <w:tcPr>
            <w:tcW w:w="2255" w:type="dxa"/>
          </w:tcPr>
          <w:p w:rsidR="00A01B12" w:rsidRDefault="00A01B12" w:rsidP="00A01B12">
            <w:pPr>
              <w:spacing w:line="276" w:lineRule="auto"/>
              <w:jc w:val="both"/>
              <w:rPr>
                <w:rFonts w:ascii="Verdana" w:hAnsi="Verdana"/>
                <w:sz w:val="20"/>
                <w:szCs w:val="20"/>
              </w:rPr>
            </w:pPr>
            <w:r>
              <w:rPr>
                <w:rFonts w:ascii="Verdana" w:hAnsi="Verdana"/>
                <w:sz w:val="20"/>
                <w:szCs w:val="20"/>
              </w:rPr>
              <w:t>13.30 – 20.00</w:t>
            </w:r>
          </w:p>
        </w:tc>
        <w:tc>
          <w:tcPr>
            <w:tcW w:w="2571" w:type="dxa"/>
          </w:tcPr>
          <w:p w:rsidR="00A01B12" w:rsidRDefault="00A01B12" w:rsidP="00A01B12">
            <w:pPr>
              <w:spacing w:line="276" w:lineRule="auto"/>
              <w:jc w:val="both"/>
              <w:rPr>
                <w:rFonts w:ascii="Verdana" w:hAnsi="Verdana"/>
                <w:sz w:val="20"/>
                <w:szCs w:val="20"/>
              </w:rPr>
            </w:pPr>
          </w:p>
        </w:tc>
        <w:tc>
          <w:tcPr>
            <w:tcW w:w="2255" w:type="dxa"/>
          </w:tcPr>
          <w:p w:rsidR="00A01B12" w:rsidRDefault="00A01B12" w:rsidP="00A01B12">
            <w:pPr>
              <w:spacing w:line="276" w:lineRule="auto"/>
              <w:jc w:val="both"/>
              <w:rPr>
                <w:rFonts w:ascii="Verdana" w:hAnsi="Verdana"/>
                <w:sz w:val="20"/>
                <w:szCs w:val="20"/>
              </w:rPr>
            </w:pPr>
          </w:p>
        </w:tc>
      </w:tr>
      <w:tr w:rsidR="00A01B12" w:rsidTr="00A01B12">
        <w:tc>
          <w:tcPr>
            <w:tcW w:w="2547" w:type="dxa"/>
          </w:tcPr>
          <w:p w:rsidR="00A01B12" w:rsidRDefault="00A01B12" w:rsidP="00A01B12">
            <w:pPr>
              <w:spacing w:line="276" w:lineRule="auto"/>
              <w:jc w:val="both"/>
              <w:rPr>
                <w:rFonts w:ascii="Verdana" w:hAnsi="Verdana"/>
                <w:sz w:val="20"/>
                <w:szCs w:val="20"/>
              </w:rPr>
            </w:pPr>
            <w:r>
              <w:rPr>
                <w:rFonts w:ascii="Verdana" w:hAnsi="Verdana"/>
                <w:sz w:val="20"/>
                <w:szCs w:val="20"/>
              </w:rPr>
              <w:lastRenderedPageBreak/>
              <w:t>OA RD</w:t>
            </w:r>
          </w:p>
        </w:tc>
        <w:tc>
          <w:tcPr>
            <w:tcW w:w="2255" w:type="dxa"/>
          </w:tcPr>
          <w:p w:rsidR="00A01B12" w:rsidRPr="007102B5" w:rsidRDefault="007102B5" w:rsidP="007102B5">
            <w:pPr>
              <w:pStyle w:val="Listenabsatz"/>
              <w:numPr>
                <w:ilvl w:val="0"/>
                <w:numId w:val="35"/>
              </w:numPr>
              <w:spacing w:line="276" w:lineRule="auto"/>
              <w:jc w:val="both"/>
              <w:rPr>
                <w:rFonts w:ascii="Verdana" w:hAnsi="Verdana"/>
                <w:sz w:val="20"/>
                <w:szCs w:val="20"/>
              </w:rPr>
            </w:pPr>
            <w:r w:rsidRPr="007102B5">
              <w:rPr>
                <w:rFonts w:ascii="Verdana" w:hAnsi="Verdana"/>
                <w:sz w:val="20"/>
                <w:szCs w:val="20"/>
              </w:rPr>
              <w:t>– 07.30</w:t>
            </w:r>
          </w:p>
        </w:tc>
        <w:tc>
          <w:tcPr>
            <w:tcW w:w="2571" w:type="dxa"/>
          </w:tcPr>
          <w:p w:rsidR="00A01B12" w:rsidRDefault="00A01B12" w:rsidP="00A01B12">
            <w:pPr>
              <w:spacing w:line="276" w:lineRule="auto"/>
              <w:jc w:val="both"/>
              <w:rPr>
                <w:rFonts w:ascii="Verdana" w:hAnsi="Verdana"/>
                <w:sz w:val="20"/>
                <w:szCs w:val="20"/>
              </w:rPr>
            </w:pPr>
          </w:p>
        </w:tc>
        <w:tc>
          <w:tcPr>
            <w:tcW w:w="2255" w:type="dxa"/>
          </w:tcPr>
          <w:p w:rsidR="00A01B12" w:rsidRDefault="00A01B12" w:rsidP="00A01B12">
            <w:pPr>
              <w:spacing w:line="276" w:lineRule="auto"/>
              <w:jc w:val="both"/>
              <w:rPr>
                <w:rFonts w:ascii="Verdana" w:hAnsi="Verdana"/>
                <w:sz w:val="20"/>
                <w:szCs w:val="20"/>
              </w:rPr>
            </w:pPr>
          </w:p>
        </w:tc>
      </w:tr>
    </w:tbl>
    <w:p w:rsidR="00A01B12" w:rsidRDefault="00A01B12" w:rsidP="00A01B12">
      <w:pPr>
        <w:spacing w:line="276" w:lineRule="auto"/>
        <w:jc w:val="both"/>
        <w:rPr>
          <w:rFonts w:ascii="Verdana" w:hAnsi="Verdana"/>
          <w:sz w:val="20"/>
          <w:szCs w:val="20"/>
        </w:rPr>
      </w:pPr>
    </w:p>
    <w:p w:rsidR="007102B5" w:rsidRPr="008A233B" w:rsidRDefault="008A233B" w:rsidP="008A233B">
      <w:pPr>
        <w:spacing w:line="276" w:lineRule="auto"/>
        <w:jc w:val="both"/>
        <w:rPr>
          <w:rFonts w:ascii="Verdana" w:hAnsi="Verdana"/>
          <w:b/>
          <w:sz w:val="20"/>
          <w:szCs w:val="20"/>
        </w:rPr>
      </w:pPr>
      <w:r w:rsidRPr="008A233B">
        <w:rPr>
          <w:rFonts w:ascii="Verdana" w:hAnsi="Verdana"/>
          <w:b/>
          <w:sz w:val="20"/>
          <w:szCs w:val="20"/>
        </w:rPr>
        <w:t>6.2.1</w:t>
      </w:r>
      <w:r w:rsidR="007102B5" w:rsidRPr="008A233B">
        <w:rPr>
          <w:rFonts w:ascii="Verdana" w:hAnsi="Verdana"/>
          <w:b/>
          <w:sz w:val="20"/>
          <w:szCs w:val="20"/>
        </w:rPr>
        <w:t xml:space="preserve">   Schichtplan im Ärztlichen Dienst</w:t>
      </w:r>
    </w:p>
    <w:p w:rsidR="00A01B12" w:rsidRPr="00A01B12" w:rsidRDefault="00A01B12" w:rsidP="00A01B12">
      <w:pPr>
        <w:spacing w:line="276" w:lineRule="auto"/>
        <w:jc w:val="both"/>
        <w:rPr>
          <w:rFonts w:ascii="Verdana" w:hAnsi="Verdana"/>
          <w:b/>
          <w:sz w:val="20"/>
          <w:szCs w:val="20"/>
        </w:rPr>
      </w:pPr>
    </w:p>
    <w:p w:rsidR="00A60B2B" w:rsidRDefault="00BE4EDE" w:rsidP="00BE4EDE">
      <w:pPr>
        <w:spacing w:line="276" w:lineRule="auto"/>
        <w:jc w:val="both"/>
        <w:rPr>
          <w:rFonts w:ascii="Verdana" w:hAnsi="Verdana"/>
          <w:b/>
          <w:sz w:val="20"/>
          <w:szCs w:val="20"/>
        </w:rPr>
      </w:pPr>
      <w:r w:rsidRPr="00BE4EDE">
        <w:rPr>
          <w:noProof/>
        </w:rPr>
        <w:drawing>
          <wp:inline distT="0" distB="0" distL="0" distR="0">
            <wp:extent cx="6120130" cy="1893838"/>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1893838"/>
                    </a:xfrm>
                    <a:prstGeom prst="rect">
                      <a:avLst/>
                    </a:prstGeom>
                    <a:noFill/>
                    <a:ln>
                      <a:noFill/>
                    </a:ln>
                  </pic:spPr>
                </pic:pic>
              </a:graphicData>
            </a:graphic>
          </wp:inline>
        </w:drawing>
      </w:r>
    </w:p>
    <w:p w:rsidR="007102B5" w:rsidRDefault="007102B5" w:rsidP="007102B5">
      <w:pPr>
        <w:spacing w:line="276" w:lineRule="auto"/>
        <w:jc w:val="both"/>
        <w:rPr>
          <w:rFonts w:ascii="Verdana" w:hAnsi="Verdana"/>
          <w:b/>
          <w:sz w:val="20"/>
          <w:szCs w:val="20"/>
        </w:rPr>
      </w:pPr>
    </w:p>
    <w:p w:rsidR="007102B5" w:rsidRPr="008A233B" w:rsidRDefault="008A233B" w:rsidP="008A233B">
      <w:pPr>
        <w:spacing w:line="276" w:lineRule="auto"/>
        <w:jc w:val="both"/>
        <w:rPr>
          <w:rFonts w:ascii="Verdana" w:hAnsi="Verdana"/>
          <w:b/>
          <w:sz w:val="20"/>
          <w:szCs w:val="20"/>
        </w:rPr>
      </w:pPr>
      <w:r>
        <w:rPr>
          <w:rFonts w:ascii="Verdana" w:hAnsi="Verdana"/>
          <w:b/>
          <w:sz w:val="20"/>
          <w:szCs w:val="20"/>
        </w:rPr>
        <w:t>6.2.2</w:t>
      </w:r>
      <w:r>
        <w:rPr>
          <w:rFonts w:ascii="Verdana" w:hAnsi="Verdana"/>
          <w:b/>
          <w:sz w:val="20"/>
          <w:szCs w:val="20"/>
        </w:rPr>
        <w:tab/>
      </w:r>
      <w:r w:rsidR="007102B5" w:rsidRPr="008A233B">
        <w:rPr>
          <w:rFonts w:ascii="Verdana" w:hAnsi="Verdana"/>
          <w:b/>
          <w:sz w:val="20"/>
          <w:szCs w:val="20"/>
        </w:rPr>
        <w:t>Besetzung an Wochenenden</w:t>
      </w:r>
    </w:p>
    <w:p w:rsidR="008A233B" w:rsidRDefault="008A233B" w:rsidP="007102B5">
      <w:pPr>
        <w:spacing w:line="276" w:lineRule="auto"/>
        <w:jc w:val="both"/>
        <w:rPr>
          <w:rFonts w:ascii="Verdana" w:hAnsi="Verdana"/>
          <w:sz w:val="20"/>
          <w:szCs w:val="20"/>
        </w:rPr>
      </w:pPr>
    </w:p>
    <w:p w:rsidR="007102B5" w:rsidRPr="007102B5" w:rsidRDefault="007102B5" w:rsidP="007102B5">
      <w:pPr>
        <w:spacing w:line="276" w:lineRule="auto"/>
        <w:jc w:val="both"/>
        <w:rPr>
          <w:rFonts w:ascii="Verdana" w:hAnsi="Verdana"/>
          <w:sz w:val="20"/>
          <w:szCs w:val="20"/>
        </w:rPr>
      </w:pPr>
      <w:r w:rsidRPr="007102B5">
        <w:rPr>
          <w:rFonts w:ascii="Verdana" w:hAnsi="Verdana"/>
          <w:sz w:val="20"/>
          <w:szCs w:val="20"/>
        </w:rPr>
        <w:t>Die Wochenendbesetzung erfolgt im Zweischichtsystem. Es wird ein Rufdienst für Belastungssituationen vorgehalten. Ein Arzt mit der ZWB Klinische Akut- und Notfallmedizin ist 24/7 im Rufdienst verfügbar.</w:t>
      </w:r>
    </w:p>
    <w:p w:rsidR="00A60B2B" w:rsidRPr="00AD4B5B" w:rsidRDefault="00A60B2B" w:rsidP="00AD4B5B">
      <w:pPr>
        <w:pStyle w:val="Listenabsatz"/>
        <w:spacing w:line="276" w:lineRule="auto"/>
        <w:jc w:val="both"/>
        <w:rPr>
          <w:rFonts w:ascii="Verdana" w:hAnsi="Verdana"/>
          <w:b/>
          <w:sz w:val="20"/>
          <w:szCs w:val="20"/>
        </w:rPr>
      </w:pPr>
    </w:p>
    <w:p w:rsidR="00A60B2B" w:rsidRPr="008A233B" w:rsidRDefault="007102B5" w:rsidP="008A233B">
      <w:pPr>
        <w:pStyle w:val="Listenabsatz"/>
        <w:numPr>
          <w:ilvl w:val="1"/>
          <w:numId w:val="32"/>
        </w:numPr>
        <w:spacing w:line="276" w:lineRule="auto"/>
        <w:jc w:val="both"/>
        <w:rPr>
          <w:rFonts w:ascii="Verdana" w:hAnsi="Verdana"/>
          <w:b/>
          <w:sz w:val="20"/>
          <w:szCs w:val="20"/>
        </w:rPr>
      </w:pPr>
      <w:r w:rsidRPr="008A233B">
        <w:rPr>
          <w:rFonts w:ascii="Verdana" w:hAnsi="Verdana"/>
          <w:b/>
          <w:sz w:val="20"/>
          <w:szCs w:val="20"/>
        </w:rPr>
        <w:t>Anpassung des Dienstmodells ab 2025</w:t>
      </w:r>
    </w:p>
    <w:p w:rsidR="00A60B2B" w:rsidRDefault="007102B5" w:rsidP="007102B5">
      <w:pPr>
        <w:spacing w:line="276" w:lineRule="auto"/>
        <w:jc w:val="both"/>
        <w:rPr>
          <w:rFonts w:ascii="Verdana" w:eastAsiaTheme="minorHAnsi" w:hAnsi="Verdana" w:cstheme="minorBidi"/>
          <w:sz w:val="20"/>
          <w:szCs w:val="20"/>
          <w:lang w:eastAsia="en-US"/>
        </w:rPr>
      </w:pPr>
      <w:r>
        <w:rPr>
          <w:rFonts w:ascii="Verdana" w:eastAsiaTheme="minorHAnsi" w:hAnsi="Verdana" w:cstheme="minorBidi"/>
          <w:sz w:val="20"/>
          <w:szCs w:val="20"/>
          <w:lang w:eastAsia="en-US"/>
        </w:rPr>
        <w:t>Ab 01.01.2025 erfolgt die Anpassung des Dienstmodells. Der entsprechende Inhalt des Status wird dahingehend angepasst und explizit ausgeführt.</w:t>
      </w:r>
    </w:p>
    <w:p w:rsidR="007102B5" w:rsidRDefault="007102B5" w:rsidP="007102B5">
      <w:pPr>
        <w:spacing w:line="276" w:lineRule="auto"/>
        <w:jc w:val="both"/>
        <w:rPr>
          <w:rFonts w:ascii="Verdana" w:eastAsiaTheme="minorHAnsi" w:hAnsi="Verdana" w:cstheme="minorBidi"/>
          <w:sz w:val="20"/>
          <w:szCs w:val="20"/>
          <w:lang w:eastAsia="en-US"/>
        </w:rPr>
      </w:pPr>
      <w:r>
        <w:rPr>
          <w:rFonts w:ascii="Verdana" w:eastAsiaTheme="minorHAnsi" w:hAnsi="Verdana" w:cstheme="minorBidi"/>
          <w:sz w:val="20"/>
          <w:szCs w:val="20"/>
          <w:lang w:eastAsia="en-US"/>
        </w:rPr>
        <w:t>Ab 2025 erfolgt die Besetzung der ZNA mit ZWB Klinische Akut und Notfallmedizin und Fachärzten:</w:t>
      </w:r>
    </w:p>
    <w:p w:rsidR="007102B5" w:rsidRDefault="007102B5" w:rsidP="007102B5">
      <w:pPr>
        <w:spacing w:line="276" w:lineRule="auto"/>
        <w:jc w:val="both"/>
        <w:rPr>
          <w:rFonts w:ascii="Verdana" w:eastAsiaTheme="minorHAnsi" w:hAnsi="Verdana" w:cstheme="minorBidi"/>
          <w:sz w:val="20"/>
          <w:szCs w:val="20"/>
          <w:lang w:eastAsia="en-US"/>
        </w:rPr>
      </w:pPr>
    </w:p>
    <w:p w:rsidR="007102B5" w:rsidRDefault="007102B5" w:rsidP="007102B5">
      <w:pPr>
        <w:spacing w:line="276" w:lineRule="auto"/>
        <w:jc w:val="both"/>
        <w:rPr>
          <w:rFonts w:ascii="Verdana" w:eastAsiaTheme="minorHAnsi" w:hAnsi="Verdana" w:cstheme="minorBidi"/>
          <w:sz w:val="20"/>
          <w:szCs w:val="20"/>
          <w:lang w:eastAsia="en-US"/>
        </w:rPr>
      </w:pPr>
      <w:r>
        <w:rPr>
          <w:rFonts w:ascii="Verdana" w:eastAsiaTheme="minorHAnsi" w:hAnsi="Verdana" w:cstheme="minorBidi"/>
          <w:sz w:val="20"/>
          <w:szCs w:val="20"/>
          <w:lang w:eastAsia="en-US"/>
        </w:rPr>
        <w:t>ZWB Klinische Akut- und Notfallmedizin:</w:t>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t>07.30 – 21.30</w:t>
      </w:r>
    </w:p>
    <w:p w:rsidR="00D53132" w:rsidRDefault="00D53132" w:rsidP="007102B5">
      <w:pPr>
        <w:spacing w:line="276" w:lineRule="auto"/>
        <w:jc w:val="both"/>
        <w:rPr>
          <w:rFonts w:ascii="Verdana" w:eastAsiaTheme="minorHAnsi" w:hAnsi="Verdana" w:cstheme="minorBidi"/>
          <w:sz w:val="20"/>
          <w:szCs w:val="20"/>
          <w:lang w:eastAsia="en-US"/>
        </w:rPr>
      </w:pPr>
      <w:r>
        <w:rPr>
          <w:rFonts w:ascii="Verdana" w:eastAsiaTheme="minorHAnsi" w:hAnsi="Verdana" w:cstheme="minorBidi"/>
          <w:sz w:val="20"/>
          <w:szCs w:val="20"/>
          <w:lang w:eastAsia="en-US"/>
        </w:rPr>
        <w:t xml:space="preserve">ZWB Klinische Akut- und Notfallmedizin: </w:t>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t>21.30 – 07.30 (RD, ab 2026 Präsenz)</w:t>
      </w:r>
    </w:p>
    <w:p w:rsidR="007102B5" w:rsidRDefault="007102B5" w:rsidP="007102B5">
      <w:pPr>
        <w:spacing w:line="276" w:lineRule="auto"/>
        <w:jc w:val="both"/>
        <w:rPr>
          <w:rFonts w:ascii="Verdana" w:eastAsiaTheme="minorHAnsi" w:hAnsi="Verdana" w:cstheme="minorBidi"/>
          <w:sz w:val="20"/>
          <w:szCs w:val="20"/>
          <w:lang w:eastAsia="en-US"/>
        </w:rPr>
      </w:pPr>
      <w:r>
        <w:rPr>
          <w:rFonts w:ascii="Verdana" w:eastAsiaTheme="minorHAnsi" w:hAnsi="Verdana" w:cstheme="minorBidi"/>
          <w:sz w:val="20"/>
          <w:szCs w:val="20"/>
          <w:lang w:eastAsia="en-US"/>
        </w:rPr>
        <w:t>Facharzt operativ:</w:t>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t>07.30 – 24.00</w:t>
      </w:r>
    </w:p>
    <w:p w:rsidR="007102B5" w:rsidRDefault="007102B5" w:rsidP="007102B5">
      <w:pPr>
        <w:spacing w:line="276" w:lineRule="auto"/>
        <w:jc w:val="both"/>
        <w:rPr>
          <w:rFonts w:ascii="Verdana" w:eastAsiaTheme="minorHAnsi" w:hAnsi="Verdana" w:cstheme="minorBidi"/>
          <w:sz w:val="20"/>
          <w:szCs w:val="20"/>
          <w:lang w:eastAsia="en-US"/>
        </w:rPr>
      </w:pPr>
      <w:r>
        <w:rPr>
          <w:rFonts w:ascii="Verdana" w:eastAsiaTheme="minorHAnsi" w:hAnsi="Verdana" w:cstheme="minorBidi"/>
          <w:sz w:val="20"/>
          <w:szCs w:val="20"/>
          <w:lang w:eastAsia="en-US"/>
        </w:rPr>
        <w:t>Facharzt konservativ:</w:t>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t xml:space="preserve">07.30 – 24.00 </w:t>
      </w:r>
    </w:p>
    <w:p w:rsidR="007102B5" w:rsidRDefault="00D53132" w:rsidP="007102B5">
      <w:pPr>
        <w:spacing w:line="276" w:lineRule="auto"/>
        <w:jc w:val="both"/>
        <w:rPr>
          <w:rFonts w:ascii="Verdana" w:eastAsiaTheme="minorHAnsi" w:hAnsi="Verdana" w:cstheme="minorBidi"/>
          <w:sz w:val="20"/>
          <w:szCs w:val="20"/>
          <w:lang w:eastAsia="en-US"/>
        </w:rPr>
      </w:pPr>
      <w:r>
        <w:rPr>
          <w:rFonts w:ascii="Verdana" w:eastAsiaTheme="minorHAnsi" w:hAnsi="Verdana" w:cstheme="minorBidi"/>
          <w:sz w:val="20"/>
          <w:szCs w:val="20"/>
          <w:lang w:eastAsia="en-US"/>
        </w:rPr>
        <w:t>AIW operativ:</w:t>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t>24/7 (Dreischichtsystem)</w:t>
      </w:r>
    </w:p>
    <w:p w:rsidR="00D53132" w:rsidRDefault="00D53132" w:rsidP="007102B5">
      <w:pPr>
        <w:spacing w:line="276" w:lineRule="auto"/>
        <w:jc w:val="both"/>
        <w:rPr>
          <w:rFonts w:ascii="Verdana" w:eastAsiaTheme="minorHAnsi" w:hAnsi="Verdana" w:cstheme="minorBidi"/>
          <w:sz w:val="20"/>
          <w:szCs w:val="20"/>
          <w:lang w:eastAsia="en-US"/>
        </w:rPr>
      </w:pPr>
      <w:r>
        <w:rPr>
          <w:rFonts w:ascii="Verdana" w:eastAsiaTheme="minorHAnsi" w:hAnsi="Verdana" w:cstheme="minorBidi"/>
          <w:sz w:val="20"/>
          <w:szCs w:val="20"/>
          <w:lang w:eastAsia="en-US"/>
        </w:rPr>
        <w:t>AIW konservativ:</w:t>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r>
      <w:r>
        <w:rPr>
          <w:rFonts w:ascii="Verdana" w:eastAsiaTheme="minorHAnsi" w:hAnsi="Verdana" w:cstheme="minorBidi"/>
          <w:sz w:val="20"/>
          <w:szCs w:val="20"/>
          <w:lang w:eastAsia="en-US"/>
        </w:rPr>
        <w:tab/>
        <w:t>24/7 (Dreischichtsystem)</w:t>
      </w:r>
    </w:p>
    <w:p w:rsidR="007102B5" w:rsidRDefault="007102B5" w:rsidP="007102B5">
      <w:pPr>
        <w:spacing w:line="276" w:lineRule="auto"/>
        <w:jc w:val="both"/>
        <w:rPr>
          <w:rFonts w:ascii="Verdana" w:eastAsiaTheme="minorHAnsi" w:hAnsi="Verdana" w:cstheme="minorBidi"/>
          <w:sz w:val="20"/>
          <w:szCs w:val="20"/>
          <w:lang w:eastAsia="en-US"/>
        </w:rPr>
      </w:pPr>
    </w:p>
    <w:p w:rsidR="007102B5" w:rsidRDefault="007102B5" w:rsidP="007102B5">
      <w:pPr>
        <w:spacing w:line="276" w:lineRule="auto"/>
        <w:jc w:val="both"/>
        <w:rPr>
          <w:rFonts w:ascii="Verdana" w:eastAsiaTheme="minorHAnsi" w:hAnsi="Verdana" w:cstheme="minorBidi"/>
          <w:sz w:val="20"/>
          <w:szCs w:val="20"/>
          <w:lang w:eastAsia="en-US"/>
        </w:rPr>
      </w:pPr>
    </w:p>
    <w:p w:rsidR="007102B5" w:rsidRPr="007102B5" w:rsidRDefault="007102B5" w:rsidP="007102B5">
      <w:pPr>
        <w:spacing w:line="276" w:lineRule="auto"/>
        <w:jc w:val="both"/>
        <w:rPr>
          <w:rFonts w:ascii="Verdana" w:hAnsi="Verdana"/>
          <w:sz w:val="20"/>
          <w:szCs w:val="20"/>
        </w:rPr>
      </w:pPr>
      <w:r w:rsidRPr="007102B5">
        <w:rPr>
          <w:noProof/>
        </w:rPr>
        <w:lastRenderedPageBreak/>
        <w:drawing>
          <wp:inline distT="0" distB="0" distL="0" distR="0">
            <wp:extent cx="6120130" cy="5103627"/>
            <wp:effectExtent l="0" t="0" r="0" b="190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5103627"/>
                    </a:xfrm>
                    <a:prstGeom prst="rect">
                      <a:avLst/>
                    </a:prstGeom>
                    <a:noFill/>
                    <a:ln>
                      <a:noFill/>
                    </a:ln>
                  </pic:spPr>
                </pic:pic>
              </a:graphicData>
            </a:graphic>
          </wp:inline>
        </w:drawing>
      </w:r>
    </w:p>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b/>
          <w:sz w:val="20"/>
          <w:szCs w:val="20"/>
        </w:rPr>
      </w:pPr>
    </w:p>
    <w:p w:rsidR="00A60B2B" w:rsidRDefault="00A60B2B" w:rsidP="00AD4B5B">
      <w:pPr>
        <w:spacing w:line="276" w:lineRule="auto"/>
        <w:jc w:val="both"/>
        <w:rPr>
          <w:rFonts w:ascii="Verdana" w:hAnsi="Verdana"/>
          <w:b/>
          <w:sz w:val="20"/>
          <w:szCs w:val="20"/>
        </w:rPr>
      </w:pPr>
    </w:p>
    <w:p w:rsidR="00D53132" w:rsidRPr="00AD4B5B" w:rsidRDefault="00D53132" w:rsidP="00AD4B5B">
      <w:pPr>
        <w:spacing w:line="276" w:lineRule="auto"/>
        <w:jc w:val="both"/>
        <w:rPr>
          <w:rFonts w:ascii="Verdana" w:hAnsi="Verdana"/>
          <w:b/>
          <w:sz w:val="20"/>
          <w:szCs w:val="20"/>
        </w:rPr>
      </w:pPr>
    </w:p>
    <w:p w:rsidR="00A60B2B" w:rsidRPr="00385657" w:rsidRDefault="00A60B2B" w:rsidP="008A233B">
      <w:pPr>
        <w:pStyle w:val="berschrift1"/>
        <w:numPr>
          <w:ilvl w:val="0"/>
          <w:numId w:val="32"/>
        </w:numPr>
        <w:jc w:val="both"/>
        <w:rPr>
          <w:sz w:val="22"/>
          <w:szCs w:val="20"/>
          <w:u w:val="single"/>
        </w:rPr>
      </w:pPr>
      <w:r w:rsidRPr="00385657">
        <w:rPr>
          <w:sz w:val="22"/>
          <w:szCs w:val="20"/>
          <w:u w:val="single"/>
        </w:rPr>
        <w:t>Grundlegender Versorgungsprozess</w:t>
      </w:r>
    </w:p>
    <w:p w:rsidR="00D53132" w:rsidRPr="00D53132" w:rsidRDefault="00D53132" w:rsidP="00D53132">
      <w:pPr>
        <w:pStyle w:val="Listenabsatz"/>
        <w:spacing w:line="276" w:lineRule="auto"/>
        <w:ind w:left="360"/>
        <w:jc w:val="both"/>
        <w:rPr>
          <w:rFonts w:ascii="Verdana" w:hAnsi="Verdana"/>
          <w:b/>
          <w:szCs w:val="20"/>
          <w:u w:val="single"/>
        </w:rPr>
      </w:pPr>
    </w:p>
    <w:p w:rsidR="00A60B2B" w:rsidRPr="00AD4B5B" w:rsidRDefault="00A60B2B" w:rsidP="00AD4B5B">
      <w:pPr>
        <w:spacing w:line="276" w:lineRule="auto"/>
        <w:jc w:val="both"/>
        <w:rPr>
          <w:rFonts w:ascii="Verdana" w:hAnsi="Verdana"/>
          <w:b/>
          <w:sz w:val="20"/>
          <w:szCs w:val="20"/>
        </w:rPr>
      </w:pPr>
      <w:r w:rsidRPr="00AD4B5B">
        <w:rPr>
          <w:rFonts w:ascii="Verdana" w:hAnsi="Verdana"/>
          <w:b/>
          <w:noProof/>
          <w:sz w:val="20"/>
          <w:szCs w:val="20"/>
        </w:rPr>
        <w:drawing>
          <wp:inline distT="0" distB="0" distL="0" distR="0" wp14:anchorId="70B47000" wp14:editId="5539AFE7">
            <wp:extent cx="5905500" cy="3952875"/>
            <wp:effectExtent l="0" t="0" r="0" b="9525"/>
            <wp:docPr id="4" name="Diagram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A60B2B" w:rsidRDefault="00A60B2B" w:rsidP="00AD4B5B">
      <w:pPr>
        <w:spacing w:line="276" w:lineRule="auto"/>
        <w:jc w:val="both"/>
        <w:rPr>
          <w:rFonts w:ascii="Verdana" w:hAnsi="Verdana"/>
          <w:b/>
          <w:sz w:val="20"/>
          <w:szCs w:val="20"/>
        </w:rPr>
      </w:pPr>
    </w:p>
    <w:p w:rsidR="00D53132" w:rsidRPr="00AD4B5B" w:rsidRDefault="00D53132" w:rsidP="00AD4B5B">
      <w:pPr>
        <w:spacing w:line="276" w:lineRule="auto"/>
        <w:jc w:val="both"/>
        <w:rPr>
          <w:rFonts w:ascii="Verdana" w:hAnsi="Verdana"/>
          <w:b/>
          <w:sz w:val="20"/>
          <w:szCs w:val="20"/>
        </w:rPr>
      </w:pPr>
    </w:p>
    <w:p w:rsidR="00A60B2B" w:rsidRPr="00AD4B5B" w:rsidRDefault="00D53132" w:rsidP="00AD4B5B">
      <w:pPr>
        <w:spacing w:line="276" w:lineRule="auto"/>
        <w:jc w:val="both"/>
        <w:rPr>
          <w:rFonts w:ascii="Verdana" w:hAnsi="Verdana"/>
          <w:b/>
          <w:sz w:val="20"/>
          <w:szCs w:val="20"/>
        </w:rPr>
      </w:pPr>
      <w:r>
        <w:rPr>
          <w:rFonts w:ascii="Verdana" w:hAnsi="Verdana"/>
          <w:b/>
          <w:sz w:val="20"/>
          <w:szCs w:val="20"/>
        </w:rPr>
        <w:t>7</w:t>
      </w:r>
      <w:r w:rsidR="00A60B2B" w:rsidRPr="00AD4B5B">
        <w:rPr>
          <w:rFonts w:ascii="Verdana" w:hAnsi="Verdana"/>
          <w:b/>
          <w:sz w:val="20"/>
          <w:szCs w:val="20"/>
        </w:rPr>
        <w:t>.1.  Behandlungs- und Versorgungsprozess</w:t>
      </w:r>
    </w:p>
    <w:p w:rsidR="00A60B2B" w:rsidRPr="00AD4B5B" w:rsidRDefault="00A60B2B" w:rsidP="00AD4B5B">
      <w:pPr>
        <w:spacing w:line="276" w:lineRule="auto"/>
        <w:jc w:val="both"/>
        <w:rPr>
          <w:rFonts w:ascii="Verdana" w:hAnsi="Verdana"/>
          <w:b/>
          <w:sz w:val="20"/>
          <w:szCs w:val="20"/>
        </w:rPr>
      </w:pPr>
    </w:p>
    <w:p w:rsidR="00956CB2" w:rsidRDefault="00A60B2B" w:rsidP="00AD4B5B">
      <w:pPr>
        <w:spacing w:line="276" w:lineRule="auto"/>
        <w:jc w:val="both"/>
        <w:rPr>
          <w:rFonts w:ascii="Verdana" w:hAnsi="Verdana"/>
          <w:b/>
          <w:sz w:val="20"/>
          <w:szCs w:val="20"/>
        </w:rPr>
      </w:pPr>
      <w:r w:rsidRPr="00AD4B5B">
        <w:rPr>
          <w:rFonts w:ascii="Verdana" w:hAnsi="Verdana"/>
          <w:b/>
          <w:noProof/>
          <w:sz w:val="20"/>
          <w:szCs w:val="20"/>
        </w:rPr>
        <w:drawing>
          <wp:inline distT="0" distB="0" distL="0" distR="0" wp14:anchorId="211E0D28" wp14:editId="18EB8203">
            <wp:extent cx="6273738" cy="28956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25998" cy="2919720"/>
                    </a:xfrm>
                    <a:prstGeom prst="rect">
                      <a:avLst/>
                    </a:prstGeom>
                    <a:noFill/>
                  </pic:spPr>
                </pic:pic>
              </a:graphicData>
            </a:graphic>
          </wp:inline>
        </w:drawing>
      </w:r>
    </w:p>
    <w:p w:rsidR="00956CB2" w:rsidRPr="00AD4B5B" w:rsidRDefault="00956CB2" w:rsidP="00AD4B5B">
      <w:pPr>
        <w:spacing w:line="276" w:lineRule="auto"/>
        <w:jc w:val="both"/>
        <w:rPr>
          <w:rFonts w:ascii="Verdana" w:hAnsi="Verdana"/>
          <w:b/>
          <w:sz w:val="20"/>
          <w:szCs w:val="20"/>
        </w:rPr>
      </w:pPr>
    </w:p>
    <w:p w:rsidR="00A60B2B" w:rsidRPr="00D4149A" w:rsidRDefault="00A60B2B" w:rsidP="008A233B">
      <w:pPr>
        <w:pStyle w:val="berschrift1"/>
        <w:numPr>
          <w:ilvl w:val="0"/>
          <w:numId w:val="32"/>
        </w:numPr>
        <w:jc w:val="both"/>
        <w:rPr>
          <w:sz w:val="22"/>
          <w:szCs w:val="20"/>
          <w:u w:val="single"/>
        </w:rPr>
      </w:pPr>
      <w:r w:rsidRPr="00D4149A">
        <w:rPr>
          <w:sz w:val="22"/>
          <w:szCs w:val="20"/>
          <w:u w:val="single"/>
        </w:rPr>
        <w:t>Prozessbeschreibung</w:t>
      </w:r>
    </w:p>
    <w:p w:rsidR="00A60B2B" w:rsidRPr="00AD4B5B" w:rsidRDefault="00A60B2B" w:rsidP="00F15D9E">
      <w:pPr>
        <w:pStyle w:val="Standardtext"/>
        <w:spacing w:line="276" w:lineRule="auto"/>
        <w:rPr>
          <w:rFonts w:ascii="Verdana" w:hAnsi="Verdana" w:cs="Arial"/>
          <w:sz w:val="20"/>
        </w:rPr>
      </w:pPr>
      <w:r w:rsidRPr="00AD4B5B">
        <w:rPr>
          <w:rFonts w:ascii="Verdana" w:hAnsi="Verdana" w:cs="Arial"/>
          <w:sz w:val="20"/>
        </w:rPr>
        <w:t>Das Vorgehen richtet sich nach den Leitsymptomen des Patienten und beinhaltet:</w:t>
      </w:r>
    </w:p>
    <w:p w:rsidR="00A60B2B" w:rsidRPr="00AD4B5B" w:rsidRDefault="00A60B2B" w:rsidP="00F15D9E">
      <w:pPr>
        <w:pStyle w:val="Standardtext"/>
        <w:numPr>
          <w:ilvl w:val="0"/>
          <w:numId w:val="11"/>
        </w:numPr>
        <w:spacing w:line="276" w:lineRule="auto"/>
        <w:rPr>
          <w:rFonts w:ascii="Verdana" w:hAnsi="Verdana"/>
          <w:sz w:val="20"/>
        </w:rPr>
      </w:pPr>
      <w:r w:rsidRPr="00AD4B5B">
        <w:rPr>
          <w:rFonts w:ascii="Verdana" w:hAnsi="Verdana"/>
          <w:sz w:val="20"/>
        </w:rPr>
        <w:t>Symptomorientierte Anamneseerhebung und Untersuchung der Patient*in</w:t>
      </w:r>
    </w:p>
    <w:p w:rsidR="00A60B2B" w:rsidRPr="00AD4B5B" w:rsidRDefault="00A60B2B" w:rsidP="00F15D9E">
      <w:pPr>
        <w:pStyle w:val="Standardtext"/>
        <w:numPr>
          <w:ilvl w:val="0"/>
          <w:numId w:val="11"/>
        </w:numPr>
        <w:spacing w:line="276" w:lineRule="auto"/>
        <w:rPr>
          <w:rFonts w:ascii="Verdana" w:hAnsi="Verdana"/>
          <w:sz w:val="20"/>
        </w:rPr>
      </w:pPr>
      <w:r w:rsidRPr="00AD4B5B">
        <w:rPr>
          <w:rFonts w:ascii="Verdana" w:hAnsi="Verdana"/>
          <w:sz w:val="20"/>
        </w:rPr>
        <w:t>Dokumentation der erhobenen Befunde (Vitalparameter, erhobene Befunde, diagnostische und therapeutische Maßnahmen, Verlauf) in dem ambulanten Arztbrief im SAP</w:t>
      </w:r>
    </w:p>
    <w:p w:rsidR="00A60B2B" w:rsidRPr="00AD4B5B" w:rsidRDefault="00A60B2B" w:rsidP="00F15D9E">
      <w:pPr>
        <w:pStyle w:val="Standardtext"/>
        <w:numPr>
          <w:ilvl w:val="0"/>
          <w:numId w:val="11"/>
        </w:numPr>
        <w:spacing w:line="276" w:lineRule="auto"/>
        <w:rPr>
          <w:rFonts w:ascii="Verdana" w:hAnsi="Verdana"/>
          <w:sz w:val="20"/>
        </w:rPr>
      </w:pPr>
      <w:r w:rsidRPr="00AD4B5B">
        <w:rPr>
          <w:rFonts w:ascii="Verdana" w:hAnsi="Verdana"/>
          <w:sz w:val="20"/>
        </w:rPr>
        <w:lastRenderedPageBreak/>
        <w:t>Einleitung der diagnostischen Maßnahmen incl. Durchführung apparativer Diagnostik, Blutentnahmen, BGAs, Blutkulturen, etc. und Dokumentation dieser Maßnahmen</w:t>
      </w:r>
    </w:p>
    <w:p w:rsidR="00A60B2B" w:rsidRPr="00AD4B5B" w:rsidRDefault="00A60B2B" w:rsidP="00F15D9E">
      <w:pPr>
        <w:pStyle w:val="Standardtext"/>
        <w:numPr>
          <w:ilvl w:val="0"/>
          <w:numId w:val="11"/>
        </w:numPr>
        <w:spacing w:line="276" w:lineRule="auto"/>
        <w:rPr>
          <w:rFonts w:ascii="Verdana" w:hAnsi="Verdana"/>
          <w:sz w:val="20"/>
        </w:rPr>
      </w:pPr>
      <w:r w:rsidRPr="00AD4B5B">
        <w:rPr>
          <w:rFonts w:ascii="Verdana" w:hAnsi="Verdana"/>
          <w:sz w:val="20"/>
        </w:rPr>
        <w:t>Erstellung eines Be</w:t>
      </w:r>
      <w:r w:rsidR="00FB3C00">
        <w:rPr>
          <w:rFonts w:ascii="Verdana" w:hAnsi="Verdana"/>
          <w:sz w:val="20"/>
        </w:rPr>
        <w:t>fundberichtes in Form d</w:t>
      </w:r>
      <w:r w:rsidRPr="00AD4B5B">
        <w:rPr>
          <w:rFonts w:ascii="Verdana" w:hAnsi="Verdana"/>
          <w:sz w:val="20"/>
        </w:rPr>
        <w:t xml:space="preserve">es </w:t>
      </w:r>
      <w:r w:rsidR="00FB3C00">
        <w:rPr>
          <w:rFonts w:ascii="Verdana" w:hAnsi="Verdana"/>
          <w:sz w:val="20"/>
        </w:rPr>
        <w:t>„</w:t>
      </w:r>
      <w:r w:rsidRPr="00AD4B5B">
        <w:rPr>
          <w:rFonts w:ascii="Verdana" w:hAnsi="Verdana"/>
          <w:sz w:val="20"/>
        </w:rPr>
        <w:t>Klinikum Sankt Georg Arztbriefes</w:t>
      </w:r>
      <w:r w:rsidR="00956CB2" w:rsidRPr="00FB3C00">
        <w:rPr>
          <w:rFonts w:ascii="Verdana" w:hAnsi="Verdana"/>
          <w:sz w:val="20"/>
        </w:rPr>
        <w:t xml:space="preserve"> ZNA</w:t>
      </w:r>
      <w:r w:rsidR="00FB3C00" w:rsidRPr="00FB3C00">
        <w:rPr>
          <w:rFonts w:ascii="Verdana" w:hAnsi="Verdana"/>
          <w:sz w:val="20"/>
        </w:rPr>
        <w:t>“</w:t>
      </w:r>
    </w:p>
    <w:p w:rsidR="00A60B2B" w:rsidRPr="00AD4B5B" w:rsidRDefault="00A60B2B" w:rsidP="00F15D9E">
      <w:pPr>
        <w:pStyle w:val="Standardtext"/>
        <w:numPr>
          <w:ilvl w:val="0"/>
          <w:numId w:val="11"/>
        </w:numPr>
        <w:spacing w:line="276" w:lineRule="auto"/>
        <w:rPr>
          <w:rFonts w:ascii="Verdana" w:hAnsi="Verdana"/>
          <w:sz w:val="20"/>
        </w:rPr>
      </w:pPr>
      <w:r w:rsidRPr="00AD4B5B">
        <w:rPr>
          <w:rFonts w:ascii="Verdana" w:hAnsi="Verdana"/>
          <w:sz w:val="20"/>
        </w:rPr>
        <w:t xml:space="preserve">Aufklärung über sofort notwendige Maßnahmen sowie Anmeldung dieser Maßnahmen </w:t>
      </w:r>
    </w:p>
    <w:p w:rsidR="00A60B2B" w:rsidRPr="00AD4B5B" w:rsidRDefault="00A60B2B" w:rsidP="00F15D9E">
      <w:pPr>
        <w:pStyle w:val="Standardtext"/>
        <w:numPr>
          <w:ilvl w:val="0"/>
          <w:numId w:val="11"/>
        </w:numPr>
        <w:spacing w:line="276" w:lineRule="auto"/>
        <w:rPr>
          <w:rFonts w:ascii="Verdana" w:hAnsi="Verdana"/>
          <w:sz w:val="20"/>
        </w:rPr>
      </w:pPr>
      <w:r w:rsidRPr="00AD4B5B">
        <w:rPr>
          <w:rFonts w:ascii="Verdana" w:hAnsi="Verdana"/>
          <w:sz w:val="20"/>
        </w:rPr>
        <w:t>Übergabe der Patienten an die betreuende Fachabteilung/ Entlassung des Patienten in die ambulante Weiterversorgung</w:t>
      </w:r>
    </w:p>
    <w:p w:rsidR="00A60B2B" w:rsidRPr="00AD4B5B" w:rsidRDefault="00A60B2B" w:rsidP="00F15D9E">
      <w:pPr>
        <w:pStyle w:val="Standardtext"/>
        <w:numPr>
          <w:ilvl w:val="0"/>
          <w:numId w:val="11"/>
        </w:numPr>
        <w:spacing w:line="276" w:lineRule="auto"/>
        <w:rPr>
          <w:rFonts w:ascii="Verdana" w:hAnsi="Verdana"/>
          <w:sz w:val="20"/>
        </w:rPr>
      </w:pPr>
      <w:r w:rsidRPr="00AD4B5B">
        <w:rPr>
          <w:rFonts w:ascii="Verdana" w:hAnsi="Verdana"/>
          <w:sz w:val="20"/>
        </w:rPr>
        <w:t xml:space="preserve">Bei Verlegung auf die </w:t>
      </w:r>
      <w:r w:rsidR="00FB3C00" w:rsidRPr="00FB3C00">
        <w:rPr>
          <w:rFonts w:ascii="Verdana" w:hAnsi="Verdana"/>
          <w:sz w:val="20"/>
        </w:rPr>
        <w:t>Aufnahme- und Beobachtun</w:t>
      </w:r>
      <w:r w:rsidR="00FB3C00">
        <w:rPr>
          <w:rFonts w:ascii="Verdana" w:hAnsi="Verdana"/>
          <w:sz w:val="20"/>
        </w:rPr>
        <w:t>g</w:t>
      </w:r>
      <w:r w:rsidR="00FB3C00" w:rsidRPr="00FB3C00">
        <w:rPr>
          <w:rFonts w:ascii="Verdana" w:hAnsi="Verdana"/>
          <w:sz w:val="20"/>
        </w:rPr>
        <w:t>ssta</w:t>
      </w:r>
      <w:r w:rsidR="00FB3C00">
        <w:rPr>
          <w:rFonts w:ascii="Verdana" w:hAnsi="Verdana"/>
          <w:sz w:val="20"/>
        </w:rPr>
        <w:t>t</w:t>
      </w:r>
      <w:r w:rsidR="00FB3C00" w:rsidRPr="00FB3C00">
        <w:rPr>
          <w:rFonts w:ascii="Verdana" w:hAnsi="Verdana"/>
          <w:sz w:val="20"/>
        </w:rPr>
        <w:t>ion</w:t>
      </w:r>
      <w:r w:rsidR="00FB3C00">
        <w:rPr>
          <w:rFonts w:ascii="Verdana" w:hAnsi="Verdana"/>
          <w:sz w:val="20"/>
        </w:rPr>
        <w:t>:</w:t>
      </w:r>
      <w:r w:rsidRPr="00FB3C00">
        <w:rPr>
          <w:rFonts w:ascii="Verdana" w:hAnsi="Verdana"/>
          <w:sz w:val="20"/>
        </w:rPr>
        <w:t xml:space="preserve"> </w:t>
      </w:r>
      <w:r w:rsidRPr="00AD4B5B">
        <w:rPr>
          <w:rFonts w:ascii="Verdana" w:hAnsi="Verdana"/>
          <w:sz w:val="20"/>
        </w:rPr>
        <w:t>Erstellung der Anordnungen für Station sowie Eingabe der Medikation im AiDKlinik sowie Anlage des Arztbriefes im SAP</w:t>
      </w:r>
    </w:p>
    <w:p w:rsidR="00A60B2B" w:rsidRPr="00AD4B5B" w:rsidRDefault="00A60B2B" w:rsidP="00F15D9E">
      <w:pPr>
        <w:spacing w:line="276" w:lineRule="auto"/>
        <w:jc w:val="both"/>
        <w:rPr>
          <w:rFonts w:ascii="Verdana" w:hAnsi="Verdana"/>
          <w:b/>
          <w:sz w:val="20"/>
          <w:szCs w:val="20"/>
        </w:rPr>
      </w:pPr>
    </w:p>
    <w:p w:rsidR="00A60B2B" w:rsidRDefault="00D53132" w:rsidP="00F15D9E">
      <w:pPr>
        <w:pStyle w:val="berschrift3"/>
        <w:rPr>
          <w:i w:val="0"/>
        </w:rPr>
      </w:pPr>
      <w:r w:rsidRPr="00D53132">
        <w:rPr>
          <w:i w:val="0"/>
        </w:rPr>
        <w:t>8</w:t>
      </w:r>
      <w:r w:rsidR="00A60B2B" w:rsidRPr="00D53132">
        <w:rPr>
          <w:i w:val="0"/>
        </w:rPr>
        <w:t>.1 Ablauf der Triagierung</w:t>
      </w:r>
    </w:p>
    <w:p w:rsidR="00D53132" w:rsidRPr="00D53132" w:rsidRDefault="00D53132" w:rsidP="00F15D9E">
      <w:pPr>
        <w:jc w:val="both"/>
        <w:rPr>
          <w:lang w:eastAsia="en-US" w:bidi="en-US"/>
        </w:rPr>
      </w:pPr>
    </w:p>
    <w:p w:rsidR="00A60B2B" w:rsidRPr="00AD4B5B" w:rsidRDefault="00A60B2B" w:rsidP="00F15D9E">
      <w:pPr>
        <w:pStyle w:val="Listenabsatz"/>
        <w:numPr>
          <w:ilvl w:val="0"/>
          <w:numId w:val="25"/>
        </w:numPr>
        <w:tabs>
          <w:tab w:val="left" w:pos="709"/>
        </w:tabs>
        <w:spacing w:after="0" w:line="276" w:lineRule="auto"/>
        <w:jc w:val="both"/>
        <w:rPr>
          <w:rFonts w:ascii="Verdana" w:hAnsi="Verdana" w:cs="Arial"/>
          <w:sz w:val="19"/>
          <w:szCs w:val="19"/>
        </w:rPr>
      </w:pPr>
      <w:r w:rsidRPr="00AD4B5B">
        <w:rPr>
          <w:rFonts w:ascii="Verdana" w:hAnsi="Verdana" w:cs="Arial"/>
          <w:sz w:val="19"/>
          <w:szCs w:val="19"/>
        </w:rPr>
        <w:t>Erstkontakt / Erstmaßnahmen (Blutstillung, Lagerung, ABCDE Schema)</w:t>
      </w:r>
    </w:p>
    <w:p w:rsidR="00A60B2B" w:rsidRPr="00AD4B5B" w:rsidRDefault="00A60B2B" w:rsidP="00F15D9E">
      <w:pPr>
        <w:pStyle w:val="Listenabsatz"/>
        <w:numPr>
          <w:ilvl w:val="0"/>
          <w:numId w:val="25"/>
        </w:numPr>
        <w:tabs>
          <w:tab w:val="left" w:pos="709"/>
        </w:tabs>
        <w:spacing w:after="0" w:line="276" w:lineRule="auto"/>
        <w:jc w:val="both"/>
        <w:rPr>
          <w:rFonts w:ascii="Verdana" w:hAnsi="Verdana" w:cs="Arial"/>
          <w:sz w:val="19"/>
          <w:szCs w:val="19"/>
        </w:rPr>
      </w:pPr>
      <w:r w:rsidRPr="00AD4B5B">
        <w:rPr>
          <w:rFonts w:ascii="Verdana" w:hAnsi="Verdana" w:cs="Arial"/>
          <w:sz w:val="19"/>
          <w:szCs w:val="19"/>
        </w:rPr>
        <w:t>Abfrage Beschwerdebild (Präsentationsdiagramm MTS)</w:t>
      </w:r>
    </w:p>
    <w:p w:rsidR="00A60B2B" w:rsidRPr="00AD4B5B" w:rsidRDefault="00A60B2B" w:rsidP="00F15D9E">
      <w:pPr>
        <w:pStyle w:val="Listenabsatz"/>
        <w:numPr>
          <w:ilvl w:val="0"/>
          <w:numId w:val="25"/>
        </w:numPr>
        <w:tabs>
          <w:tab w:val="left" w:pos="709"/>
        </w:tabs>
        <w:spacing w:after="0" w:line="276" w:lineRule="auto"/>
        <w:jc w:val="both"/>
        <w:rPr>
          <w:rFonts w:ascii="Verdana" w:hAnsi="Verdana" w:cs="Arial"/>
          <w:sz w:val="19"/>
          <w:szCs w:val="19"/>
        </w:rPr>
      </w:pPr>
      <w:r w:rsidRPr="00AD4B5B">
        <w:rPr>
          <w:rFonts w:ascii="Verdana" w:hAnsi="Verdana" w:cs="Arial"/>
          <w:sz w:val="19"/>
          <w:szCs w:val="19"/>
        </w:rPr>
        <w:t>Erfassung Obligate und fakultative Vitalparameter</w:t>
      </w:r>
    </w:p>
    <w:p w:rsidR="00A60B2B" w:rsidRPr="00D53132" w:rsidRDefault="00D53132" w:rsidP="00F15D9E">
      <w:pPr>
        <w:pStyle w:val="Listenabsatz"/>
        <w:numPr>
          <w:ilvl w:val="0"/>
          <w:numId w:val="25"/>
        </w:numPr>
        <w:tabs>
          <w:tab w:val="left" w:pos="709"/>
        </w:tabs>
        <w:spacing w:after="0" w:line="276" w:lineRule="auto"/>
        <w:jc w:val="both"/>
        <w:rPr>
          <w:rFonts w:ascii="Verdana" w:hAnsi="Verdana" w:cs="Arial"/>
          <w:i/>
          <w:color w:val="FF0000"/>
          <w:sz w:val="19"/>
          <w:szCs w:val="19"/>
        </w:rPr>
      </w:pPr>
      <w:r>
        <w:rPr>
          <w:rFonts w:ascii="Verdana" w:hAnsi="Verdana" w:cs="Arial"/>
          <w:i/>
          <w:color w:val="FF0000"/>
          <w:sz w:val="19"/>
          <w:szCs w:val="19"/>
        </w:rPr>
        <w:t xml:space="preserve">In Umsetzung: </w:t>
      </w:r>
      <w:r w:rsidR="00A60B2B" w:rsidRPr="00D53132">
        <w:rPr>
          <w:rFonts w:ascii="Verdana" w:hAnsi="Verdana" w:cs="Arial"/>
          <w:i/>
          <w:color w:val="FF0000"/>
          <w:sz w:val="19"/>
          <w:szCs w:val="19"/>
        </w:rPr>
        <w:t>Führen von Checklisten zur Erfassung von Risiken für Infektionskrankheiten</w:t>
      </w:r>
    </w:p>
    <w:p w:rsidR="00A60B2B" w:rsidRPr="00D53132" w:rsidRDefault="00D53132" w:rsidP="00F15D9E">
      <w:pPr>
        <w:pStyle w:val="Listenabsatz"/>
        <w:numPr>
          <w:ilvl w:val="0"/>
          <w:numId w:val="25"/>
        </w:numPr>
        <w:tabs>
          <w:tab w:val="left" w:pos="709"/>
        </w:tabs>
        <w:spacing w:after="0" w:line="276" w:lineRule="auto"/>
        <w:jc w:val="both"/>
        <w:rPr>
          <w:rFonts w:ascii="Verdana" w:hAnsi="Verdana" w:cs="Arial"/>
          <w:i/>
          <w:color w:val="FF0000"/>
          <w:sz w:val="19"/>
          <w:szCs w:val="19"/>
        </w:rPr>
      </w:pPr>
      <w:r>
        <w:rPr>
          <w:rFonts w:ascii="Verdana" w:hAnsi="Verdana" w:cs="Arial"/>
          <w:i/>
          <w:color w:val="FF0000"/>
          <w:sz w:val="19"/>
          <w:szCs w:val="19"/>
        </w:rPr>
        <w:t xml:space="preserve">In Umsetzung: </w:t>
      </w:r>
      <w:r w:rsidR="00A60B2B" w:rsidRPr="00D53132">
        <w:rPr>
          <w:rFonts w:ascii="Verdana" w:hAnsi="Verdana" w:cs="Arial"/>
          <w:i/>
          <w:color w:val="FF0000"/>
          <w:sz w:val="19"/>
          <w:szCs w:val="19"/>
        </w:rPr>
        <w:t>Führen von Checklisten zur Erfassung von Risiken für Delir und Zustände mit Vigilanzminderung</w:t>
      </w:r>
    </w:p>
    <w:p w:rsidR="00A60B2B" w:rsidRPr="00AD4B5B" w:rsidRDefault="00A60B2B" w:rsidP="00F15D9E">
      <w:pPr>
        <w:pStyle w:val="Listenabsatz"/>
        <w:numPr>
          <w:ilvl w:val="0"/>
          <w:numId w:val="25"/>
        </w:numPr>
        <w:tabs>
          <w:tab w:val="left" w:pos="709"/>
        </w:tabs>
        <w:spacing w:after="0" w:line="276" w:lineRule="auto"/>
        <w:jc w:val="both"/>
        <w:rPr>
          <w:rFonts w:ascii="Verdana" w:hAnsi="Verdana" w:cs="Arial"/>
          <w:sz w:val="19"/>
          <w:szCs w:val="19"/>
        </w:rPr>
      </w:pPr>
      <w:r w:rsidRPr="00AD4B5B">
        <w:rPr>
          <w:rFonts w:ascii="Verdana" w:hAnsi="Verdana" w:cs="Arial"/>
          <w:sz w:val="19"/>
          <w:szCs w:val="19"/>
        </w:rPr>
        <w:t>Festlegen Behandlungsdringlichkeit (Einordnung in MTS Stufen)</w:t>
      </w:r>
    </w:p>
    <w:p w:rsidR="00A60B2B" w:rsidRPr="00AD4B5B" w:rsidRDefault="00A60B2B" w:rsidP="00F15D9E">
      <w:pPr>
        <w:pStyle w:val="Listenabsatz"/>
        <w:numPr>
          <w:ilvl w:val="0"/>
          <w:numId w:val="25"/>
        </w:numPr>
        <w:tabs>
          <w:tab w:val="left" w:pos="709"/>
        </w:tabs>
        <w:spacing w:after="0" w:line="276" w:lineRule="auto"/>
        <w:jc w:val="both"/>
        <w:rPr>
          <w:rFonts w:ascii="Verdana" w:hAnsi="Verdana" w:cs="Arial"/>
          <w:sz w:val="19"/>
          <w:szCs w:val="19"/>
        </w:rPr>
      </w:pPr>
      <w:r w:rsidRPr="00AD4B5B">
        <w:rPr>
          <w:rFonts w:ascii="Verdana" w:hAnsi="Verdana" w:cs="Arial"/>
          <w:sz w:val="19"/>
          <w:szCs w:val="19"/>
        </w:rPr>
        <w:t>Ggf. Erstdiagnostik (BE, BGA, EKG, Urin – Status entsprechend SOPs und Behandlungsleitpfaden)</w:t>
      </w:r>
    </w:p>
    <w:p w:rsidR="00A60B2B" w:rsidRPr="00AD4B5B" w:rsidRDefault="00A60B2B" w:rsidP="00F15D9E">
      <w:pPr>
        <w:spacing w:line="276" w:lineRule="auto"/>
        <w:jc w:val="both"/>
        <w:rPr>
          <w:rFonts w:ascii="Verdana" w:hAnsi="Verdana" w:cs="Arial"/>
          <w:sz w:val="19"/>
          <w:szCs w:val="19"/>
        </w:rPr>
      </w:pPr>
    </w:p>
    <w:p w:rsidR="00A60B2B" w:rsidRPr="00FB3C00" w:rsidRDefault="00A60B2B" w:rsidP="00F15D9E">
      <w:pPr>
        <w:spacing w:line="276" w:lineRule="auto"/>
        <w:jc w:val="both"/>
        <w:rPr>
          <w:rFonts w:ascii="Verdana" w:hAnsi="Verdana" w:cs="Arial"/>
          <w:sz w:val="19"/>
          <w:szCs w:val="19"/>
        </w:rPr>
      </w:pPr>
      <w:r w:rsidRPr="00FB3C00">
        <w:rPr>
          <w:rFonts w:ascii="Verdana" w:hAnsi="Verdana" w:cs="Arial"/>
          <w:sz w:val="19"/>
          <w:szCs w:val="19"/>
        </w:rPr>
        <w:lastRenderedPageBreak/>
        <w:t xml:space="preserve">Patienten, welche sich selbstständig (Selbstzuweiser) in der Notaufnahme vorstellen, werden entsprechend dem o.g. Ablauf durch die verantwortliche Pflegekraft (MTS geschulte und ausgebildete Kraft) </w:t>
      </w:r>
      <w:r w:rsidR="00863227" w:rsidRPr="00FB3C00">
        <w:rPr>
          <w:rFonts w:ascii="Verdana" w:hAnsi="Verdana" w:cs="Arial"/>
          <w:sz w:val="19"/>
          <w:szCs w:val="19"/>
        </w:rPr>
        <w:t xml:space="preserve">vor </w:t>
      </w:r>
      <w:r w:rsidRPr="00FB3C00">
        <w:rPr>
          <w:rFonts w:ascii="Verdana" w:hAnsi="Verdana" w:cs="Arial"/>
          <w:sz w:val="19"/>
          <w:szCs w:val="19"/>
        </w:rPr>
        <w:t>administrativer Aufnahme triagiert. Die Verantwortung für die Triage wird schichtaktuell festgelegt und ist i</w:t>
      </w:r>
      <w:r w:rsidR="00863227" w:rsidRPr="00FB3C00">
        <w:rPr>
          <w:rFonts w:ascii="Verdana" w:hAnsi="Verdana" w:cs="Arial"/>
          <w:sz w:val="19"/>
          <w:szCs w:val="19"/>
        </w:rPr>
        <w:t xml:space="preserve">n der </w:t>
      </w:r>
      <w:r w:rsidRPr="00FB3C00">
        <w:rPr>
          <w:rFonts w:ascii="Verdana" w:hAnsi="Verdana" w:cs="Arial"/>
          <w:sz w:val="19"/>
          <w:szCs w:val="19"/>
        </w:rPr>
        <w:t>Dienst</w:t>
      </w:r>
      <w:r w:rsidR="00863227" w:rsidRPr="00FB3C00">
        <w:rPr>
          <w:rFonts w:ascii="Verdana" w:hAnsi="Verdana" w:cs="Arial"/>
          <w:sz w:val="19"/>
          <w:szCs w:val="19"/>
        </w:rPr>
        <w:t xml:space="preserve">verantwortlichkeit </w:t>
      </w:r>
      <w:r w:rsidRPr="00FB3C00">
        <w:rPr>
          <w:rFonts w:ascii="Verdana" w:hAnsi="Verdana" w:cs="Arial"/>
          <w:sz w:val="19"/>
          <w:szCs w:val="19"/>
        </w:rPr>
        <w:t>ZNA Pflege erfasst.</w:t>
      </w:r>
    </w:p>
    <w:p w:rsidR="00A60B2B" w:rsidRPr="00FB3C00" w:rsidRDefault="00A60B2B" w:rsidP="00F15D9E">
      <w:pPr>
        <w:spacing w:line="276" w:lineRule="auto"/>
        <w:jc w:val="both"/>
        <w:rPr>
          <w:rFonts w:ascii="Verdana" w:hAnsi="Verdana" w:cs="Arial"/>
          <w:sz w:val="19"/>
          <w:szCs w:val="19"/>
        </w:rPr>
      </w:pPr>
      <w:r w:rsidRPr="00FB3C00">
        <w:rPr>
          <w:rFonts w:ascii="Verdana" w:hAnsi="Verdana" w:cs="Arial"/>
          <w:sz w:val="19"/>
          <w:szCs w:val="19"/>
        </w:rPr>
        <w:t xml:space="preserve">Der jeweilige verantwortliche Mitarbeitende für die Ersteinschätzung führt diese umgehend nach Eintreffen der Patienten an einem EDV Arbeitsplatz durch. Diese soll gemittelt innerhalb von 5 Minuten </w:t>
      </w:r>
      <w:r w:rsidR="00863227" w:rsidRPr="00FB3C00">
        <w:rPr>
          <w:rFonts w:ascii="Verdana" w:hAnsi="Verdana" w:cs="Arial"/>
          <w:sz w:val="19"/>
          <w:szCs w:val="19"/>
        </w:rPr>
        <w:t>VOR</w:t>
      </w:r>
      <w:r w:rsidRPr="00FB3C00">
        <w:rPr>
          <w:rFonts w:ascii="Verdana" w:hAnsi="Verdana" w:cs="Arial"/>
          <w:sz w:val="19"/>
          <w:szCs w:val="19"/>
        </w:rPr>
        <w:t xml:space="preserve"> administrativer Erfassung erfolgen. Dabei gilt, abhängig vom Patientenaufkommen, folgende Aufgabenpriorisierung:</w:t>
      </w:r>
    </w:p>
    <w:p w:rsidR="00A60B2B" w:rsidRPr="00FB3C00" w:rsidRDefault="00A60B2B" w:rsidP="00F15D9E">
      <w:pPr>
        <w:pStyle w:val="Listenabsatz"/>
        <w:numPr>
          <w:ilvl w:val="0"/>
          <w:numId w:val="21"/>
        </w:numPr>
        <w:spacing w:after="0" w:line="276" w:lineRule="auto"/>
        <w:jc w:val="both"/>
        <w:rPr>
          <w:rFonts w:ascii="Verdana" w:hAnsi="Verdana" w:cs="Arial"/>
          <w:sz w:val="19"/>
          <w:szCs w:val="19"/>
        </w:rPr>
      </w:pPr>
      <w:r w:rsidRPr="00FB3C00">
        <w:rPr>
          <w:rFonts w:ascii="Verdana" w:hAnsi="Verdana" w:cs="Arial"/>
          <w:sz w:val="19"/>
          <w:szCs w:val="19"/>
        </w:rPr>
        <w:t>Unverzügliche Durchführung</w:t>
      </w:r>
    </w:p>
    <w:p w:rsidR="00A60B2B" w:rsidRPr="00FB3C00" w:rsidRDefault="00A60B2B" w:rsidP="00F15D9E">
      <w:pPr>
        <w:pStyle w:val="Listenabsatz"/>
        <w:numPr>
          <w:ilvl w:val="0"/>
          <w:numId w:val="21"/>
        </w:numPr>
        <w:spacing w:after="0" w:line="276" w:lineRule="auto"/>
        <w:jc w:val="both"/>
        <w:rPr>
          <w:rFonts w:ascii="Verdana" w:hAnsi="Verdana" w:cs="Arial"/>
          <w:sz w:val="19"/>
          <w:szCs w:val="19"/>
        </w:rPr>
      </w:pPr>
      <w:r w:rsidRPr="00FB3C00">
        <w:rPr>
          <w:rFonts w:ascii="Verdana" w:hAnsi="Verdana" w:cs="Arial"/>
          <w:sz w:val="19"/>
          <w:szCs w:val="19"/>
        </w:rPr>
        <w:t>Genaue Erfassung des klinischen Bildes</w:t>
      </w:r>
    </w:p>
    <w:p w:rsidR="00A60B2B" w:rsidRPr="00FB3C00" w:rsidRDefault="00A60B2B" w:rsidP="00F15D9E">
      <w:pPr>
        <w:pStyle w:val="Listenabsatz"/>
        <w:numPr>
          <w:ilvl w:val="0"/>
          <w:numId w:val="21"/>
        </w:numPr>
        <w:spacing w:after="0" w:line="276" w:lineRule="auto"/>
        <w:jc w:val="both"/>
        <w:rPr>
          <w:rFonts w:ascii="Verdana" w:hAnsi="Verdana" w:cs="Arial"/>
          <w:sz w:val="19"/>
          <w:szCs w:val="19"/>
        </w:rPr>
      </w:pPr>
      <w:r w:rsidRPr="00FB3C00">
        <w:rPr>
          <w:rFonts w:ascii="Verdana" w:hAnsi="Verdana" w:cs="Arial"/>
          <w:sz w:val="19"/>
          <w:szCs w:val="19"/>
        </w:rPr>
        <w:t>Erhebung Vitalwerte</w:t>
      </w:r>
      <w:r w:rsidR="00863227" w:rsidRPr="00FB3C00">
        <w:rPr>
          <w:rFonts w:ascii="Verdana" w:hAnsi="Verdana" w:cs="Arial"/>
          <w:sz w:val="19"/>
          <w:szCs w:val="19"/>
        </w:rPr>
        <w:t xml:space="preserve"> nach Leitsymptom</w:t>
      </w:r>
      <w:r w:rsidR="00D53132" w:rsidRPr="00FB3C00">
        <w:rPr>
          <w:rFonts w:ascii="Verdana" w:hAnsi="Verdana" w:cs="Arial"/>
          <w:sz w:val="19"/>
          <w:szCs w:val="19"/>
        </w:rPr>
        <w:t xml:space="preserve"> (fakultative / obligate Vitalwerte)</w:t>
      </w:r>
    </w:p>
    <w:p w:rsidR="00A60B2B" w:rsidRPr="00FB3C00" w:rsidRDefault="00A60B2B" w:rsidP="00F15D9E">
      <w:pPr>
        <w:pStyle w:val="Listenabsatz"/>
        <w:numPr>
          <w:ilvl w:val="0"/>
          <w:numId w:val="21"/>
        </w:numPr>
        <w:spacing w:after="0" w:line="276" w:lineRule="auto"/>
        <w:jc w:val="both"/>
        <w:rPr>
          <w:rFonts w:ascii="Verdana" w:hAnsi="Verdana" w:cs="Arial"/>
          <w:sz w:val="19"/>
          <w:szCs w:val="19"/>
        </w:rPr>
      </w:pPr>
      <w:r w:rsidRPr="00FB3C00">
        <w:rPr>
          <w:rFonts w:ascii="Verdana" w:hAnsi="Verdana" w:cs="Arial"/>
          <w:sz w:val="19"/>
          <w:szCs w:val="19"/>
        </w:rPr>
        <w:t>Einleitung der Basis- bzw. Sofortdiagnostik</w:t>
      </w:r>
    </w:p>
    <w:p w:rsidR="00A60B2B" w:rsidRPr="00FB3C00" w:rsidRDefault="00A60B2B" w:rsidP="00F15D9E">
      <w:pPr>
        <w:pStyle w:val="Listenabsatz"/>
        <w:spacing w:line="276" w:lineRule="auto"/>
        <w:ind w:left="1065"/>
        <w:jc w:val="both"/>
        <w:rPr>
          <w:rFonts w:ascii="Verdana" w:hAnsi="Verdana" w:cs="Arial"/>
          <w:sz w:val="19"/>
          <w:szCs w:val="19"/>
          <w:lang w:eastAsia="de-DE"/>
        </w:rPr>
      </w:pPr>
      <w:r w:rsidRPr="00FB3C00">
        <w:rPr>
          <w:rFonts w:ascii="Verdana" w:hAnsi="Verdana" w:cs="Arial"/>
          <w:sz w:val="19"/>
          <w:szCs w:val="19"/>
          <w:lang w:eastAsia="de-DE"/>
        </w:rPr>
        <w:t>(In Abhängigkeit der Möglichkeiten des Triageverantwortlichen übernehmen die zeitlich und strukturell nachgeordneten Instanzen die weiteren Aufgaben im Rahmen dieser Priorisierung.)</w:t>
      </w:r>
    </w:p>
    <w:p w:rsidR="00A60B2B" w:rsidRPr="00AD4B5B" w:rsidRDefault="00A60B2B" w:rsidP="00F15D9E">
      <w:pPr>
        <w:pStyle w:val="Listenabsatz"/>
        <w:spacing w:line="276" w:lineRule="auto"/>
        <w:ind w:left="1065"/>
        <w:jc w:val="both"/>
        <w:rPr>
          <w:rFonts w:ascii="Verdana" w:hAnsi="Verdana" w:cs="Arial"/>
          <w:sz w:val="19"/>
          <w:szCs w:val="19"/>
        </w:rPr>
      </w:pP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 xml:space="preserve">Patienten, welche aus eigener Initiative, nach Über- bzw. Einweisung durch den Hausarzt oder anderen Ärzten in die Notaufnahme kommen, werden </w:t>
      </w:r>
      <w:r w:rsidRPr="00863227">
        <w:rPr>
          <w:rFonts w:ascii="Verdana" w:hAnsi="Verdana" w:cs="Arial"/>
          <w:strike/>
          <w:sz w:val="19"/>
          <w:szCs w:val="19"/>
        </w:rPr>
        <w:t>administrativ erfasst und</w:t>
      </w:r>
      <w:r w:rsidRPr="00AD4B5B">
        <w:rPr>
          <w:rFonts w:ascii="Verdana" w:hAnsi="Verdana" w:cs="Arial"/>
          <w:sz w:val="19"/>
          <w:szCs w:val="19"/>
        </w:rPr>
        <w:t xml:space="preserve"> umgehend (&lt;5min) durch die verantwortliche Pflegekraft (MTS Schulung vorliegend) triagiert.</w:t>
      </w: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 xml:space="preserve">Patienten mit </w:t>
      </w:r>
      <w:r w:rsidRPr="00AD4B5B">
        <w:rPr>
          <w:rFonts w:ascii="Verdana" w:hAnsi="Verdana" w:cs="Arial"/>
          <w:b/>
          <w:sz w:val="19"/>
          <w:szCs w:val="19"/>
        </w:rPr>
        <w:t>Schockraumindikation</w:t>
      </w:r>
      <w:r w:rsidRPr="00AD4B5B">
        <w:rPr>
          <w:rFonts w:ascii="Verdana" w:hAnsi="Verdana" w:cs="Arial"/>
          <w:sz w:val="19"/>
          <w:szCs w:val="19"/>
        </w:rPr>
        <w:t xml:space="preserve"> oder als </w:t>
      </w:r>
      <w:r w:rsidRPr="00AD4B5B">
        <w:rPr>
          <w:rFonts w:ascii="Verdana" w:hAnsi="Verdana" w:cs="Arial"/>
          <w:b/>
          <w:sz w:val="19"/>
          <w:szCs w:val="19"/>
        </w:rPr>
        <w:t>SK</w:t>
      </w:r>
      <w:r w:rsidR="00863227">
        <w:rPr>
          <w:rFonts w:ascii="Verdana" w:hAnsi="Verdana" w:cs="Arial"/>
          <w:b/>
          <w:sz w:val="19"/>
          <w:szCs w:val="19"/>
        </w:rPr>
        <w:t xml:space="preserve"> </w:t>
      </w:r>
      <w:r w:rsidRPr="00AD4B5B">
        <w:rPr>
          <w:rFonts w:ascii="Verdana" w:hAnsi="Verdana" w:cs="Arial"/>
          <w:b/>
          <w:sz w:val="19"/>
          <w:szCs w:val="19"/>
        </w:rPr>
        <w:t xml:space="preserve">I über IVENA </w:t>
      </w:r>
      <w:r w:rsidRPr="00AD4B5B">
        <w:rPr>
          <w:rFonts w:ascii="Verdana" w:hAnsi="Verdana" w:cs="Arial"/>
          <w:sz w:val="19"/>
          <w:szCs w:val="19"/>
        </w:rPr>
        <w:t>zugewiesene Patienten (ROT) werden als bereits ersteingeschätzt gewertet und der Behandlungspriorität (Rot) zugeordnet, da hier durch den Arztkontakt bereits bei Übergabe des Patienten ein Leitsymptom festgelegt werden kann, ein Arzt/Arzt–Gespräch erfolgte und erste Untersuchungs- und Behandlungsmaßnahmen angewiesen werden können. Bei Unklarheiten erfolgt die Ersteinschätzung nach primärem Patientenkontakt.</w:t>
      </w: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 xml:space="preserve">Patienten des </w:t>
      </w:r>
      <w:r w:rsidRPr="00FB3C00">
        <w:rPr>
          <w:rFonts w:ascii="Verdana" w:hAnsi="Verdana" w:cs="Arial"/>
          <w:sz w:val="19"/>
          <w:szCs w:val="19"/>
        </w:rPr>
        <w:t>Rettungsdienstes</w:t>
      </w:r>
      <w:r w:rsidRPr="00AD4B5B">
        <w:rPr>
          <w:rFonts w:ascii="Verdana" w:hAnsi="Verdana" w:cs="Arial"/>
          <w:sz w:val="19"/>
          <w:szCs w:val="19"/>
        </w:rPr>
        <w:t xml:space="preserve"> werden von der übernehmenden Pflegekraft reevaluiert und entsprechend des Beschwerdebildes und der Vitalwerte triagiert und situativ einem entsprechenden Behandlungsplatz zugeführt.</w:t>
      </w: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lastRenderedPageBreak/>
        <w:t>Generell wird darüber hinaus im Rahmen der elektronisch unterstützten Triage erfasst:</w:t>
      </w:r>
    </w:p>
    <w:p w:rsidR="00A60B2B" w:rsidRPr="00AD4B5B" w:rsidRDefault="00A60B2B" w:rsidP="00F15D9E">
      <w:pPr>
        <w:pStyle w:val="Listenabsatz"/>
        <w:numPr>
          <w:ilvl w:val="0"/>
          <w:numId w:val="26"/>
        </w:numPr>
        <w:spacing w:after="0" w:line="276" w:lineRule="auto"/>
        <w:jc w:val="both"/>
        <w:rPr>
          <w:rFonts w:ascii="Verdana" w:hAnsi="Verdana" w:cs="Arial"/>
          <w:sz w:val="19"/>
          <w:szCs w:val="19"/>
        </w:rPr>
      </w:pPr>
      <w:r w:rsidRPr="00AD4B5B">
        <w:rPr>
          <w:rFonts w:ascii="Verdana" w:hAnsi="Verdana" w:cs="Arial"/>
          <w:sz w:val="19"/>
          <w:szCs w:val="19"/>
        </w:rPr>
        <w:t>Zuweisungsart</w:t>
      </w:r>
    </w:p>
    <w:p w:rsidR="00A60B2B" w:rsidRPr="00AD4B5B" w:rsidRDefault="00A60B2B" w:rsidP="00F15D9E">
      <w:pPr>
        <w:pStyle w:val="Listenabsatz"/>
        <w:numPr>
          <w:ilvl w:val="0"/>
          <w:numId w:val="26"/>
        </w:numPr>
        <w:spacing w:after="0" w:line="276" w:lineRule="auto"/>
        <w:jc w:val="both"/>
        <w:rPr>
          <w:rFonts w:ascii="Verdana" w:hAnsi="Verdana" w:cs="Arial"/>
          <w:sz w:val="19"/>
          <w:szCs w:val="19"/>
        </w:rPr>
      </w:pPr>
      <w:r w:rsidRPr="00AD4B5B">
        <w:rPr>
          <w:rFonts w:ascii="Verdana" w:hAnsi="Verdana" w:cs="Arial"/>
          <w:sz w:val="19"/>
          <w:szCs w:val="19"/>
        </w:rPr>
        <w:t>Mobilität bei Eintreffen</w:t>
      </w:r>
    </w:p>
    <w:p w:rsidR="00A60B2B" w:rsidRPr="00AD4B5B" w:rsidRDefault="00A60B2B" w:rsidP="00F15D9E">
      <w:pPr>
        <w:pStyle w:val="Listenabsatz"/>
        <w:numPr>
          <w:ilvl w:val="0"/>
          <w:numId w:val="26"/>
        </w:numPr>
        <w:spacing w:after="0" w:line="276" w:lineRule="auto"/>
        <w:jc w:val="both"/>
        <w:rPr>
          <w:rFonts w:ascii="Verdana" w:hAnsi="Verdana" w:cs="Arial"/>
          <w:sz w:val="19"/>
          <w:szCs w:val="19"/>
        </w:rPr>
      </w:pPr>
      <w:r w:rsidRPr="00AD4B5B">
        <w:rPr>
          <w:rFonts w:ascii="Verdana" w:hAnsi="Verdana" w:cs="Arial"/>
          <w:sz w:val="19"/>
          <w:szCs w:val="19"/>
        </w:rPr>
        <w:t>Vigilanz (GCS), obligate und fakulative Vitalwerte</w:t>
      </w:r>
    </w:p>
    <w:p w:rsidR="00A60B2B" w:rsidRPr="00AD4B5B" w:rsidRDefault="00A60B2B" w:rsidP="00F15D9E">
      <w:pPr>
        <w:pStyle w:val="Listenabsatz"/>
        <w:numPr>
          <w:ilvl w:val="0"/>
          <w:numId w:val="26"/>
        </w:numPr>
        <w:spacing w:after="0" w:line="276" w:lineRule="auto"/>
        <w:jc w:val="both"/>
        <w:rPr>
          <w:rFonts w:ascii="Verdana" w:hAnsi="Verdana" w:cs="Arial"/>
          <w:sz w:val="19"/>
          <w:szCs w:val="19"/>
        </w:rPr>
      </w:pPr>
      <w:r w:rsidRPr="00AD4B5B">
        <w:rPr>
          <w:rFonts w:ascii="Verdana" w:hAnsi="Verdana" w:cs="Arial"/>
          <w:sz w:val="19"/>
          <w:szCs w:val="19"/>
        </w:rPr>
        <w:t>Schmerzen</w:t>
      </w:r>
    </w:p>
    <w:p w:rsidR="00A60B2B" w:rsidRPr="00AD4B5B" w:rsidRDefault="00A60B2B" w:rsidP="00F15D9E">
      <w:pPr>
        <w:pStyle w:val="Listenabsatz"/>
        <w:numPr>
          <w:ilvl w:val="0"/>
          <w:numId w:val="26"/>
        </w:numPr>
        <w:spacing w:after="0" w:line="276" w:lineRule="auto"/>
        <w:jc w:val="both"/>
        <w:rPr>
          <w:rFonts w:ascii="Verdana" w:hAnsi="Verdana" w:cs="Arial"/>
          <w:sz w:val="19"/>
          <w:szCs w:val="19"/>
        </w:rPr>
      </w:pPr>
      <w:r w:rsidRPr="00AD4B5B">
        <w:rPr>
          <w:rFonts w:ascii="Verdana" w:hAnsi="Verdana" w:cs="Arial"/>
          <w:sz w:val="19"/>
          <w:szCs w:val="19"/>
        </w:rPr>
        <w:t>Durchführender Mitarbeitende (Personalkürzel)</w:t>
      </w:r>
    </w:p>
    <w:p w:rsidR="00A60B2B" w:rsidRPr="00AD4B5B" w:rsidRDefault="00A60B2B" w:rsidP="00F15D9E">
      <w:pPr>
        <w:pStyle w:val="Listenabsatz"/>
        <w:numPr>
          <w:ilvl w:val="0"/>
          <w:numId w:val="26"/>
        </w:numPr>
        <w:spacing w:after="0" w:line="276" w:lineRule="auto"/>
        <w:jc w:val="both"/>
        <w:rPr>
          <w:rFonts w:ascii="Verdana" w:hAnsi="Verdana" w:cs="Arial"/>
          <w:sz w:val="19"/>
          <w:szCs w:val="19"/>
        </w:rPr>
      </w:pPr>
      <w:r w:rsidRPr="00AD4B5B">
        <w:rPr>
          <w:rFonts w:ascii="Verdana" w:hAnsi="Verdana" w:cs="Arial"/>
          <w:sz w:val="19"/>
          <w:szCs w:val="19"/>
        </w:rPr>
        <w:t>Überprüfen der Vigilanz des Patienten (GCS / RAS)</w:t>
      </w:r>
    </w:p>
    <w:p w:rsidR="00A60B2B" w:rsidRPr="00AD4B5B" w:rsidRDefault="00D53132" w:rsidP="00F15D9E">
      <w:pPr>
        <w:pStyle w:val="Listenabsatz"/>
        <w:numPr>
          <w:ilvl w:val="0"/>
          <w:numId w:val="26"/>
        </w:numPr>
        <w:spacing w:after="0" w:line="276" w:lineRule="auto"/>
        <w:jc w:val="both"/>
        <w:rPr>
          <w:rFonts w:ascii="Verdana" w:hAnsi="Verdana" w:cs="Arial"/>
          <w:color w:val="FF0000"/>
          <w:sz w:val="19"/>
          <w:szCs w:val="19"/>
        </w:rPr>
      </w:pPr>
      <w:r>
        <w:rPr>
          <w:rFonts w:ascii="Verdana" w:hAnsi="Verdana" w:cs="Arial"/>
          <w:sz w:val="19"/>
          <w:szCs w:val="19"/>
        </w:rPr>
        <w:t xml:space="preserve">Ggf. </w:t>
      </w:r>
      <w:r w:rsidR="00A60B2B" w:rsidRPr="00D53132">
        <w:rPr>
          <w:rFonts w:ascii="Verdana" w:hAnsi="Verdana" w:cs="Arial"/>
          <w:sz w:val="19"/>
          <w:szCs w:val="19"/>
        </w:rPr>
        <w:t>Überprüfen der Risikofaktoren für vorliegende Infektionskrankheiten</w:t>
      </w:r>
      <w:r>
        <w:rPr>
          <w:rFonts w:ascii="Verdana" w:hAnsi="Verdana" w:cs="Arial"/>
          <w:sz w:val="19"/>
          <w:szCs w:val="19"/>
        </w:rPr>
        <w:t xml:space="preserve"> (z.B. SARS-CoV2)</w:t>
      </w:r>
    </w:p>
    <w:p w:rsidR="00A60B2B" w:rsidRPr="00AD4B5B" w:rsidRDefault="00A60B2B" w:rsidP="00F15D9E">
      <w:pPr>
        <w:spacing w:line="276" w:lineRule="auto"/>
        <w:jc w:val="both"/>
        <w:rPr>
          <w:rFonts w:ascii="Verdana" w:hAnsi="Verdana" w:cs="Arial"/>
          <w:sz w:val="19"/>
          <w:szCs w:val="19"/>
        </w:rPr>
      </w:pPr>
    </w:p>
    <w:p w:rsidR="00A60B2B" w:rsidRPr="00D53132" w:rsidRDefault="00D53132" w:rsidP="00D4149A">
      <w:pPr>
        <w:pStyle w:val="berschrift3"/>
        <w:rPr>
          <w:i w:val="0"/>
        </w:rPr>
      </w:pPr>
      <w:bookmarkStart w:id="8" w:name="_Toc256000013"/>
      <w:r w:rsidRPr="00D53132">
        <w:rPr>
          <w:i w:val="0"/>
        </w:rPr>
        <w:t>8</w:t>
      </w:r>
      <w:r w:rsidR="00A60B2B" w:rsidRPr="00D53132">
        <w:rPr>
          <w:i w:val="0"/>
        </w:rPr>
        <w:t>.2 Patientenidentifikation</w:t>
      </w:r>
      <w:bookmarkEnd w:id="8"/>
    </w:p>
    <w:p w:rsidR="00A60B2B" w:rsidRPr="00AD4B5B" w:rsidRDefault="00A60B2B" w:rsidP="00F15D9E">
      <w:pPr>
        <w:tabs>
          <w:tab w:val="left" w:pos="0"/>
        </w:tabs>
        <w:spacing w:line="276" w:lineRule="auto"/>
        <w:jc w:val="both"/>
        <w:rPr>
          <w:rFonts w:ascii="Verdana" w:hAnsi="Verdana" w:cs="Arial"/>
          <w:sz w:val="19"/>
          <w:szCs w:val="19"/>
        </w:rPr>
      </w:pPr>
      <w:r w:rsidRPr="00AD4B5B">
        <w:rPr>
          <w:rFonts w:ascii="Verdana" w:hAnsi="Verdana" w:cs="Arial"/>
          <w:sz w:val="19"/>
          <w:szCs w:val="19"/>
        </w:rPr>
        <w:t xml:space="preserve">Nach Triage und administrativer Erfassung erhalten </w:t>
      </w:r>
      <w:r w:rsidRPr="00FB3C00">
        <w:rPr>
          <w:rFonts w:ascii="Verdana" w:hAnsi="Verdana" w:cs="Arial"/>
          <w:sz w:val="19"/>
          <w:szCs w:val="19"/>
          <w:u w:val="single"/>
        </w:rPr>
        <w:t xml:space="preserve">alle </w:t>
      </w:r>
      <w:r w:rsidR="00863227" w:rsidRPr="00FB3C00">
        <w:rPr>
          <w:rFonts w:ascii="Verdana" w:hAnsi="Verdana" w:cs="Arial"/>
          <w:sz w:val="19"/>
          <w:szCs w:val="19"/>
          <w:u w:val="single"/>
        </w:rPr>
        <w:t xml:space="preserve">erwachsenen </w:t>
      </w:r>
      <w:r w:rsidRPr="00FB3C00">
        <w:rPr>
          <w:rFonts w:ascii="Verdana" w:hAnsi="Verdana" w:cs="Arial"/>
          <w:sz w:val="19"/>
          <w:szCs w:val="19"/>
          <w:u w:val="single"/>
        </w:rPr>
        <w:t>Patienten</w:t>
      </w:r>
      <w:r w:rsidRPr="00FB3C00">
        <w:rPr>
          <w:rFonts w:ascii="Verdana" w:hAnsi="Verdana" w:cs="Arial"/>
          <w:sz w:val="19"/>
          <w:szCs w:val="19"/>
        </w:rPr>
        <w:t xml:space="preserve"> </w:t>
      </w:r>
      <w:r w:rsidRPr="00AD4B5B">
        <w:rPr>
          <w:rFonts w:ascii="Verdana" w:hAnsi="Verdana" w:cs="Arial"/>
          <w:sz w:val="19"/>
          <w:szCs w:val="19"/>
        </w:rPr>
        <w:t xml:space="preserve">die in der Zentralen Interdisziplinären Notaufnahme am Klinikum St. Georg vorstellig werden, </w:t>
      </w:r>
      <w:r w:rsidRPr="00FB3C00">
        <w:rPr>
          <w:rFonts w:ascii="Verdana" w:hAnsi="Verdana" w:cs="Arial"/>
          <w:sz w:val="19"/>
          <w:szCs w:val="19"/>
          <w:u w:val="single"/>
        </w:rPr>
        <w:t>ein Patientenarmband</w:t>
      </w:r>
      <w:r w:rsidRPr="00AD4B5B">
        <w:rPr>
          <w:rFonts w:ascii="Verdana" w:hAnsi="Verdana" w:cs="Arial"/>
          <w:sz w:val="19"/>
          <w:szCs w:val="19"/>
        </w:rPr>
        <w:t xml:space="preserve"> zur Identifikation. Dieses wird durch die Pflegenden angebracht.</w:t>
      </w:r>
    </w:p>
    <w:p w:rsidR="00A60B2B" w:rsidRPr="00D53132" w:rsidRDefault="00D53132" w:rsidP="00F15D9E">
      <w:pPr>
        <w:pStyle w:val="berschrift2"/>
        <w:rPr>
          <w:i w:val="0"/>
          <w:sz w:val="20"/>
        </w:rPr>
      </w:pPr>
      <w:bookmarkStart w:id="9" w:name="_Toc256000014"/>
      <w:r>
        <w:rPr>
          <w:i w:val="0"/>
          <w:sz w:val="20"/>
        </w:rPr>
        <w:t xml:space="preserve">8.3 </w:t>
      </w:r>
      <w:r w:rsidR="00A60B2B" w:rsidRPr="00D53132">
        <w:rPr>
          <w:i w:val="0"/>
          <w:sz w:val="20"/>
        </w:rPr>
        <w:t>Zuweisung des Behandlungsplatzes</w:t>
      </w:r>
      <w:bookmarkEnd w:id="9"/>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Im Anschluss an die Triagierung wird jedem Notfallpatienten ein geeigneter Behandlungs- oder Warteplatz zugewiesen. Es erfolgt ein Aufruf über das Patientenaufrufsystem.</w:t>
      </w: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Die erhobenen Patientendaten und Parameter werden je nach Dringlichkeit durch die Triagekraft an das nachgeordnet zuständige Pflegepersonal übergeben. Bei Patienten der Behandlungsdringlichkeitsstufen Rot und Orange erfolgt ggf. parallel die Informationsweitergabe an den diensthabenden Arzt ZNA.</w:t>
      </w: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Die Patienten werden innerhalb des der Behandlungspriorität entsprechenden Zeitintervalls, von dem Dienstarzt der Notaufnahme untersucht und die Diagnostik und Behandlung eingeleitet. Die festgelegte Behandlungspriorität ist grundsätzlich zu berücksichtigen.</w:t>
      </w:r>
      <w:bookmarkStart w:id="10" w:name="_Toc419057157"/>
      <w:bookmarkStart w:id="11" w:name="_Toc419057455"/>
    </w:p>
    <w:p w:rsidR="00A60B2B" w:rsidRPr="00AD4B5B" w:rsidRDefault="00A60B2B" w:rsidP="00F15D9E">
      <w:pPr>
        <w:spacing w:line="276" w:lineRule="auto"/>
        <w:jc w:val="both"/>
        <w:rPr>
          <w:rFonts w:ascii="Verdana" w:hAnsi="Verdana" w:cs="Arial"/>
          <w:sz w:val="19"/>
          <w:szCs w:val="19"/>
        </w:rPr>
      </w:pPr>
    </w:p>
    <w:p w:rsidR="00A60B2B" w:rsidRPr="00D53132" w:rsidRDefault="00D53132" w:rsidP="00FB3C00">
      <w:pPr>
        <w:pStyle w:val="berschrift2"/>
        <w:rPr>
          <w:i w:val="0"/>
          <w:sz w:val="20"/>
        </w:rPr>
      </w:pPr>
      <w:bookmarkStart w:id="12" w:name="_Toc256000015"/>
      <w:r>
        <w:rPr>
          <w:i w:val="0"/>
          <w:sz w:val="20"/>
        </w:rPr>
        <w:t>8</w:t>
      </w:r>
      <w:r w:rsidR="00A60B2B" w:rsidRPr="00D53132">
        <w:rPr>
          <w:i w:val="0"/>
          <w:sz w:val="20"/>
        </w:rPr>
        <w:t>.4</w:t>
      </w:r>
      <w:r>
        <w:rPr>
          <w:i w:val="0"/>
          <w:sz w:val="20"/>
        </w:rPr>
        <w:t xml:space="preserve"> </w:t>
      </w:r>
      <w:r w:rsidR="00A60B2B" w:rsidRPr="00D53132">
        <w:rPr>
          <w:i w:val="0"/>
          <w:sz w:val="20"/>
        </w:rPr>
        <w:t>Behandlung von Notfallpatienten</w:t>
      </w:r>
      <w:bookmarkEnd w:id="10"/>
      <w:bookmarkEnd w:id="11"/>
      <w:bookmarkEnd w:id="12"/>
      <w:r w:rsidR="00A60B2B" w:rsidRPr="00D53132">
        <w:rPr>
          <w:i w:val="0"/>
          <w:sz w:val="20"/>
        </w:rPr>
        <w:t xml:space="preserve"> </w:t>
      </w:r>
    </w:p>
    <w:p w:rsidR="00A60B2B" w:rsidRPr="00D53132" w:rsidRDefault="00D53132" w:rsidP="00FB3C00">
      <w:pPr>
        <w:pStyle w:val="berschrift3"/>
        <w:rPr>
          <w:i w:val="0"/>
        </w:rPr>
      </w:pPr>
      <w:bookmarkStart w:id="13" w:name="_Toc256000016"/>
      <w:r w:rsidRPr="00D53132">
        <w:rPr>
          <w:i w:val="0"/>
        </w:rPr>
        <w:t>8</w:t>
      </w:r>
      <w:r w:rsidR="00A60B2B" w:rsidRPr="00D53132">
        <w:rPr>
          <w:i w:val="0"/>
        </w:rPr>
        <w:t>.4.1 Ablauforganisation der Behandlung von Notfallpatienten</w:t>
      </w:r>
      <w:bookmarkEnd w:id="13"/>
    </w:p>
    <w:p w:rsidR="00D53132" w:rsidRDefault="00D53132" w:rsidP="00F15D9E">
      <w:pPr>
        <w:spacing w:line="276" w:lineRule="auto"/>
        <w:jc w:val="both"/>
        <w:rPr>
          <w:rFonts w:ascii="Verdana" w:hAnsi="Verdana" w:cs="Arial"/>
          <w:sz w:val="19"/>
          <w:szCs w:val="19"/>
        </w:rPr>
      </w:pP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Die Notaufnahme ist mit Behandlungs- und Untersuchungsplätzen ausgestattet. In die Notaufnahme i</w:t>
      </w:r>
      <w:r w:rsidR="005543D2">
        <w:rPr>
          <w:rFonts w:ascii="Verdana" w:hAnsi="Verdana" w:cs="Arial"/>
          <w:sz w:val="19"/>
          <w:szCs w:val="19"/>
        </w:rPr>
        <w:t>ntegriert sind zwei spezifische</w:t>
      </w:r>
      <w:r w:rsidRPr="00AD4B5B">
        <w:rPr>
          <w:rFonts w:ascii="Verdana" w:hAnsi="Verdana" w:cs="Arial"/>
          <w:sz w:val="19"/>
          <w:szCs w:val="19"/>
        </w:rPr>
        <w:t xml:space="preserve"> Überwachungsbereiche für konservative und operative Patienten mit insgesamt </w:t>
      </w:r>
      <w:r w:rsidR="005543D2">
        <w:rPr>
          <w:rFonts w:ascii="Verdana" w:hAnsi="Verdana" w:cs="Arial"/>
          <w:b/>
          <w:color w:val="FF0000"/>
          <w:sz w:val="19"/>
          <w:szCs w:val="19"/>
        </w:rPr>
        <w:t>13</w:t>
      </w:r>
      <w:r w:rsidRPr="00AD4B5B">
        <w:rPr>
          <w:rFonts w:ascii="Verdana" w:hAnsi="Verdana" w:cs="Arial"/>
          <w:color w:val="FF0000"/>
          <w:sz w:val="19"/>
          <w:szCs w:val="19"/>
        </w:rPr>
        <w:t xml:space="preserve"> </w:t>
      </w:r>
      <w:r w:rsidRPr="00AD4B5B">
        <w:rPr>
          <w:rFonts w:ascii="Verdana" w:hAnsi="Verdana" w:cs="Arial"/>
          <w:sz w:val="19"/>
          <w:szCs w:val="19"/>
        </w:rPr>
        <w:t>Bettplätzen und umfänglicher Überwachungsausstattung i.S. eines Fast-Track-Konzeptes bis zum Abschluss der Diagnostik und zur Entscheidungsreife über den weiteren Verbleib. Die Belegung kann bedarfsweise zu jedem Zeitpunkt bei Erfordernis interdisziplinär erfolgen.</w:t>
      </w: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Notwendige Untersuchungen, Behandlungen und Beurteilungen können größtenteils in der Zentralen Interdisziplinären Notaufnahme durchgeführt werden. Zum Teil erfolgen spezielle Untersuchungen in den Funktionsabteilungen des Hauses (</w:t>
      </w:r>
      <w:r w:rsidRPr="005543D2">
        <w:rPr>
          <w:rFonts w:ascii="Verdana" w:hAnsi="Verdana" w:cs="Arial"/>
          <w:sz w:val="19"/>
          <w:szCs w:val="19"/>
        </w:rPr>
        <w:t xml:space="preserve">Gastroskopie, Sonographie, Duplex etc.). </w:t>
      </w: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 xml:space="preserve">Es findet täglich eine ärztliche Übergabe zu jedem Schichtwechsel statt. Alle diensthabenden Ärzte haben durchgehend für die gesamte Zeit ihres Dienstes dafür Sorge zu tragen, dass ihr Aufenthalt und die dazugehörige Rufnummer in der Notaufnahme bekannt </w:t>
      </w:r>
      <w:r w:rsidR="005543D2">
        <w:rPr>
          <w:rFonts w:ascii="Verdana" w:hAnsi="Verdana" w:cs="Arial"/>
          <w:sz w:val="19"/>
          <w:szCs w:val="19"/>
        </w:rPr>
        <w:t>ist</w:t>
      </w:r>
      <w:r w:rsidRPr="00AD4B5B">
        <w:rPr>
          <w:rFonts w:ascii="Verdana" w:hAnsi="Verdana" w:cs="Arial"/>
          <w:sz w:val="19"/>
          <w:szCs w:val="19"/>
        </w:rPr>
        <w:t>. Die Mitarbeitenden der Notaufnahme haben</w:t>
      </w:r>
      <w:r w:rsidRPr="005543D2">
        <w:rPr>
          <w:rFonts w:ascii="Verdana" w:hAnsi="Verdana" w:cs="Arial"/>
          <w:sz w:val="19"/>
          <w:szCs w:val="19"/>
        </w:rPr>
        <w:t xml:space="preserve"> die jeweils aktuelle Rufnummer für alle Mitarbeitenden schriftlich sichtbar kenntlich zu machen.</w:t>
      </w: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Der Schichtdienst gilt erst als beendet, wenn die nachfolgenden diensthabenden Ärzte anwesend sind.</w:t>
      </w:r>
      <w:r w:rsidR="00863227">
        <w:rPr>
          <w:rFonts w:ascii="Verdana" w:hAnsi="Verdana" w:cs="Arial"/>
          <w:sz w:val="19"/>
          <w:szCs w:val="19"/>
        </w:rPr>
        <w:t xml:space="preserve"> </w:t>
      </w:r>
      <w:r w:rsidR="005543D2" w:rsidRPr="005543D2">
        <w:rPr>
          <w:rFonts w:ascii="Verdana" w:hAnsi="Verdana" w:cs="Arial"/>
          <w:sz w:val="19"/>
          <w:szCs w:val="19"/>
        </w:rPr>
        <w:t>Zwischendienste und Mitteldienste beenden den Dienst in Abstimmung mit den weiteren anwesenden Kollegen. Überstunden müssen begründet angewiesen werden. Insoweit unmittelbare Patientengründe dies erzwingen ist dies ex post möglich.</w:t>
      </w:r>
      <w:r w:rsidRPr="00863227">
        <w:rPr>
          <w:rFonts w:ascii="Verdana" w:hAnsi="Verdana" w:cs="Arial"/>
          <w:color w:val="00B050"/>
          <w:sz w:val="19"/>
          <w:szCs w:val="19"/>
        </w:rPr>
        <w:t xml:space="preserve"> </w:t>
      </w:r>
      <w:r w:rsidRPr="00AD4B5B">
        <w:rPr>
          <w:rFonts w:ascii="Verdana" w:hAnsi="Verdana" w:cs="Arial"/>
          <w:sz w:val="19"/>
          <w:szCs w:val="19"/>
        </w:rPr>
        <w:t>Notwendige Informationen für die nachfolgende Dienstbesetzung sind schriftlich und persönlich zu übergeben.</w:t>
      </w: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Eine Übermittlung von Patienteninformationen durch Drittpersonen ist allein nicht statthaft.</w:t>
      </w:r>
    </w:p>
    <w:p w:rsidR="00A60B2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lastRenderedPageBreak/>
        <w:t>Generell tragen alle Mitarbeiter ein Namensschild entsprechend der Vorgaben des Hauses und stellen sich mit Namen und Funktion entsprechend bei Erstkontakten vor.</w:t>
      </w:r>
    </w:p>
    <w:p w:rsidR="00162500" w:rsidRPr="00AD4B5B" w:rsidRDefault="00162500" w:rsidP="00F15D9E">
      <w:pPr>
        <w:autoSpaceDE w:val="0"/>
        <w:autoSpaceDN w:val="0"/>
        <w:adjustRightInd w:val="0"/>
        <w:spacing w:line="276" w:lineRule="auto"/>
        <w:jc w:val="both"/>
        <w:rPr>
          <w:rFonts w:ascii="Verdana" w:hAnsi="Verdana" w:cs="Arial"/>
          <w:sz w:val="19"/>
          <w:szCs w:val="19"/>
        </w:rPr>
      </w:pPr>
    </w:p>
    <w:p w:rsidR="00A60B2B" w:rsidRDefault="00D53132" w:rsidP="005543D2">
      <w:pPr>
        <w:pStyle w:val="berschrift3"/>
        <w:rPr>
          <w:rFonts w:cs="Arial"/>
          <w:i w:val="0"/>
          <w:sz w:val="19"/>
          <w:szCs w:val="19"/>
        </w:rPr>
      </w:pPr>
      <w:bookmarkStart w:id="14" w:name="_Toc256000017"/>
      <w:r w:rsidRPr="00D53132">
        <w:rPr>
          <w:rFonts w:cs="Arial"/>
          <w:i w:val="0"/>
          <w:sz w:val="19"/>
          <w:szCs w:val="19"/>
        </w:rPr>
        <w:t>8</w:t>
      </w:r>
      <w:r w:rsidR="00A60B2B" w:rsidRPr="00D53132">
        <w:rPr>
          <w:rFonts w:cs="Arial"/>
          <w:i w:val="0"/>
          <w:sz w:val="19"/>
          <w:szCs w:val="19"/>
        </w:rPr>
        <w:t>.4.2 Grundsätze und Implikationen aus der klinischen Triage</w:t>
      </w:r>
      <w:bookmarkEnd w:id="14"/>
    </w:p>
    <w:p w:rsidR="00162500" w:rsidRPr="00162500" w:rsidRDefault="00162500" w:rsidP="00F15D9E">
      <w:pPr>
        <w:jc w:val="both"/>
        <w:rPr>
          <w:lang w:eastAsia="en-US" w:bidi="en-US"/>
        </w:rPr>
      </w:pPr>
    </w:p>
    <w:p w:rsidR="00A60B2B" w:rsidRPr="00162500" w:rsidRDefault="00162500" w:rsidP="00F15D9E">
      <w:pPr>
        <w:autoSpaceDE w:val="0"/>
        <w:autoSpaceDN w:val="0"/>
        <w:adjustRightInd w:val="0"/>
        <w:spacing w:line="276" w:lineRule="auto"/>
        <w:jc w:val="both"/>
        <w:rPr>
          <w:rFonts w:ascii="Verdana" w:hAnsi="Verdana" w:cs="Arial"/>
          <w:sz w:val="19"/>
          <w:szCs w:val="19"/>
        </w:rPr>
      </w:pPr>
      <w:r w:rsidRPr="00162500">
        <w:rPr>
          <w:rFonts w:ascii="Verdana" w:hAnsi="Verdana" w:cs="Arial"/>
          <w:sz w:val="19"/>
          <w:szCs w:val="19"/>
        </w:rPr>
        <w:t xml:space="preserve">Es erfolgt die Trennung des </w:t>
      </w:r>
      <w:r w:rsidRPr="008A233B">
        <w:rPr>
          <w:rFonts w:ascii="Verdana" w:hAnsi="Verdana" w:cs="Arial"/>
          <w:color w:val="000000" w:themeColor="text1"/>
          <w:sz w:val="19"/>
          <w:szCs w:val="19"/>
        </w:rPr>
        <w:t xml:space="preserve">Patientenkollektives </w:t>
      </w:r>
      <w:r w:rsidR="00863227" w:rsidRPr="008A233B">
        <w:rPr>
          <w:rFonts w:ascii="Verdana" w:hAnsi="Verdana" w:cs="Arial"/>
          <w:color w:val="000000" w:themeColor="text1"/>
          <w:sz w:val="19"/>
          <w:szCs w:val="19"/>
        </w:rPr>
        <w:t>nach definierten Fachabteilungen</w:t>
      </w:r>
      <w:r w:rsidR="005543D2" w:rsidRPr="008A233B">
        <w:rPr>
          <w:rFonts w:ascii="Verdana" w:hAnsi="Verdana" w:cs="Arial"/>
          <w:color w:val="000000" w:themeColor="text1"/>
          <w:sz w:val="19"/>
          <w:szCs w:val="19"/>
        </w:rPr>
        <w:t>, mindestens jedoch</w:t>
      </w:r>
      <w:r w:rsidR="00863227" w:rsidRPr="008A233B">
        <w:rPr>
          <w:rFonts w:ascii="Verdana" w:hAnsi="Verdana" w:cs="Arial"/>
          <w:color w:val="000000" w:themeColor="text1"/>
          <w:sz w:val="19"/>
          <w:szCs w:val="19"/>
        </w:rPr>
        <w:t xml:space="preserve"> </w:t>
      </w:r>
      <w:r w:rsidRPr="005543D2">
        <w:rPr>
          <w:rFonts w:ascii="Verdana" w:hAnsi="Verdana" w:cs="Arial"/>
          <w:sz w:val="19"/>
          <w:szCs w:val="19"/>
        </w:rPr>
        <w:t xml:space="preserve">mit operativer / konservativer Zuordnung </w:t>
      </w:r>
      <w:r w:rsidRPr="00162500">
        <w:rPr>
          <w:rFonts w:ascii="Verdana" w:hAnsi="Verdana" w:cs="Arial"/>
          <w:sz w:val="19"/>
          <w:szCs w:val="19"/>
        </w:rPr>
        <w:t xml:space="preserve">in der Triage. </w:t>
      </w:r>
      <w:r w:rsidR="00A60B2B" w:rsidRPr="00162500">
        <w:rPr>
          <w:rFonts w:ascii="Verdana" w:hAnsi="Verdana" w:cs="Arial"/>
          <w:sz w:val="19"/>
          <w:szCs w:val="19"/>
        </w:rPr>
        <w:t>Ärztlichen Mitarbeite</w:t>
      </w:r>
      <w:r w:rsidRPr="00162500">
        <w:rPr>
          <w:rFonts w:ascii="Verdana" w:hAnsi="Verdana" w:cs="Arial"/>
          <w:sz w:val="19"/>
          <w:szCs w:val="19"/>
        </w:rPr>
        <w:t>nde sind</w:t>
      </w:r>
      <w:r w:rsidR="005543D2">
        <w:rPr>
          <w:rFonts w:ascii="Verdana" w:hAnsi="Verdana" w:cs="Arial"/>
          <w:sz w:val="19"/>
          <w:szCs w:val="19"/>
        </w:rPr>
        <w:t xml:space="preserve"> den</w:t>
      </w:r>
      <w:r w:rsidR="00A60B2B" w:rsidRPr="00162500">
        <w:rPr>
          <w:rFonts w:ascii="Verdana" w:hAnsi="Verdana" w:cs="Arial"/>
          <w:sz w:val="19"/>
          <w:szCs w:val="19"/>
        </w:rPr>
        <w:t xml:space="preserve"> Teilbereiche</w:t>
      </w:r>
      <w:r w:rsidRPr="00162500">
        <w:rPr>
          <w:rFonts w:ascii="Verdana" w:hAnsi="Verdana" w:cs="Arial"/>
          <w:sz w:val="19"/>
          <w:szCs w:val="19"/>
        </w:rPr>
        <w:t>n</w:t>
      </w:r>
      <w:r w:rsidR="00A60B2B" w:rsidRPr="00162500">
        <w:rPr>
          <w:rFonts w:ascii="Verdana" w:hAnsi="Verdana" w:cs="Arial"/>
          <w:sz w:val="19"/>
          <w:szCs w:val="19"/>
        </w:rPr>
        <w:t xml:space="preserve"> abhängig von der Zuordnung in operati</w:t>
      </w:r>
      <w:r w:rsidRPr="00162500">
        <w:rPr>
          <w:rFonts w:ascii="Verdana" w:hAnsi="Verdana" w:cs="Arial"/>
          <w:sz w:val="19"/>
          <w:szCs w:val="19"/>
        </w:rPr>
        <w:t>ve und konservative Fächer zugeordnet und für die Ärztliche Versorgung des ihnen zugeordneten Patientenkollektives zuständig.</w:t>
      </w:r>
      <w:r w:rsidR="00A60B2B" w:rsidRPr="00162500">
        <w:rPr>
          <w:rFonts w:ascii="Verdana" w:hAnsi="Verdana" w:cs="Arial"/>
          <w:sz w:val="19"/>
          <w:szCs w:val="19"/>
        </w:rPr>
        <w:t xml:space="preserve"> Dabei trägt mindesten ein Arzt für die Sicherstellung der ärztlichen Notfallversorgung der konservativen Patienten Sorge, der weitere Arzt führt die Behandlung der operativen Patienten durch</w:t>
      </w:r>
      <w:r w:rsidRPr="00162500">
        <w:rPr>
          <w:rFonts w:ascii="Verdana" w:hAnsi="Verdana" w:cs="Arial"/>
          <w:sz w:val="19"/>
          <w:szCs w:val="19"/>
        </w:rPr>
        <w:t>.</w:t>
      </w:r>
    </w:p>
    <w:p w:rsidR="00A60B2B" w:rsidRDefault="00A60B2B" w:rsidP="00F15D9E">
      <w:pPr>
        <w:autoSpaceDE w:val="0"/>
        <w:autoSpaceDN w:val="0"/>
        <w:adjustRightInd w:val="0"/>
        <w:spacing w:line="276" w:lineRule="auto"/>
        <w:jc w:val="both"/>
        <w:rPr>
          <w:rFonts w:ascii="Verdana" w:hAnsi="Verdana" w:cs="Arial"/>
          <w:sz w:val="19"/>
          <w:szCs w:val="19"/>
        </w:rPr>
      </w:pPr>
      <w:r w:rsidRPr="00162500">
        <w:rPr>
          <w:rFonts w:ascii="Verdana" w:hAnsi="Verdana" w:cs="Arial"/>
          <w:sz w:val="19"/>
          <w:szCs w:val="19"/>
        </w:rPr>
        <w:t>Im Falle e</w:t>
      </w:r>
      <w:bookmarkStart w:id="15" w:name="_Toc492469862"/>
      <w:bookmarkStart w:id="16" w:name="_Toc492470612"/>
      <w:bookmarkStart w:id="17" w:name="_Toc492470721"/>
      <w:bookmarkStart w:id="18" w:name="_Toc492471814"/>
      <w:bookmarkStart w:id="19" w:name="_Toc256000018"/>
      <w:r w:rsidRPr="00162500">
        <w:rPr>
          <w:rFonts w:ascii="Verdana" w:hAnsi="Verdana" w:cs="Arial"/>
          <w:sz w:val="19"/>
          <w:szCs w:val="19"/>
        </w:rPr>
        <w:t>iner Schockraumversorgung erfolgt diese durch den konservativ eingesetzten Arzt unter Hinzuziehung der weiteren ärztlichen und personellen Ressourcen entsprechend des Leitsymptoms und der SOP Schockraumbehandlung. Regelhaft erfolgt die Schockraumversorgung durch den anwesenden Facharzt mit ZWB Klinische Akut- und Notfallmedizin.</w:t>
      </w:r>
    </w:p>
    <w:p w:rsidR="00162500" w:rsidRPr="00162500" w:rsidRDefault="00162500" w:rsidP="00F15D9E">
      <w:pPr>
        <w:autoSpaceDE w:val="0"/>
        <w:autoSpaceDN w:val="0"/>
        <w:adjustRightInd w:val="0"/>
        <w:spacing w:line="276" w:lineRule="auto"/>
        <w:jc w:val="both"/>
        <w:rPr>
          <w:rFonts w:ascii="Verdana" w:hAnsi="Verdana" w:cs="Arial"/>
          <w:sz w:val="19"/>
          <w:szCs w:val="19"/>
        </w:rPr>
      </w:pPr>
      <w:r>
        <w:rPr>
          <w:rFonts w:ascii="Verdana" w:hAnsi="Verdana" w:cs="Arial"/>
          <w:sz w:val="19"/>
          <w:szCs w:val="19"/>
        </w:rPr>
        <w:t>Näheres regelt sie SOP Schockraumversorgung</w:t>
      </w:r>
    </w:p>
    <w:p w:rsidR="00A60B2B" w:rsidRPr="00AD4B5B" w:rsidRDefault="00A60B2B" w:rsidP="00F15D9E">
      <w:pPr>
        <w:autoSpaceDE w:val="0"/>
        <w:autoSpaceDN w:val="0"/>
        <w:adjustRightInd w:val="0"/>
        <w:spacing w:line="276" w:lineRule="auto"/>
        <w:jc w:val="both"/>
        <w:rPr>
          <w:rFonts w:ascii="Verdana" w:hAnsi="Verdana" w:cs="Arial"/>
          <w:color w:val="FF0000"/>
          <w:sz w:val="19"/>
          <w:szCs w:val="19"/>
        </w:rPr>
      </w:pPr>
    </w:p>
    <w:p w:rsidR="00A60B2B" w:rsidRPr="00AD4B5B" w:rsidRDefault="00A60B2B" w:rsidP="00F15D9E">
      <w:pPr>
        <w:autoSpaceDE w:val="0"/>
        <w:autoSpaceDN w:val="0"/>
        <w:adjustRightInd w:val="0"/>
        <w:spacing w:line="276" w:lineRule="auto"/>
        <w:jc w:val="both"/>
        <w:rPr>
          <w:rFonts w:ascii="Verdana" w:hAnsi="Verdana" w:cs="Arial"/>
          <w:color w:val="FF0000"/>
          <w:sz w:val="19"/>
          <w:szCs w:val="19"/>
        </w:rPr>
      </w:pPr>
    </w:p>
    <w:p w:rsidR="00162500" w:rsidRDefault="00162500" w:rsidP="005543D2">
      <w:pPr>
        <w:autoSpaceDE w:val="0"/>
        <w:autoSpaceDN w:val="0"/>
        <w:adjustRightInd w:val="0"/>
        <w:spacing w:line="276" w:lineRule="auto"/>
        <w:jc w:val="both"/>
        <w:rPr>
          <w:rFonts w:ascii="Verdana" w:hAnsi="Verdana"/>
          <w:i/>
          <w:sz w:val="19"/>
          <w:szCs w:val="19"/>
        </w:rPr>
      </w:pPr>
      <w:r w:rsidRPr="00162500">
        <w:rPr>
          <w:rStyle w:val="berschrift3Zchn"/>
          <w:rFonts w:eastAsiaTheme="minorHAnsi" w:cs="Arial"/>
          <w:i w:val="0"/>
          <w:sz w:val="19"/>
          <w:szCs w:val="19"/>
        </w:rPr>
        <w:t>8</w:t>
      </w:r>
      <w:r w:rsidR="00A60B2B" w:rsidRPr="00162500">
        <w:rPr>
          <w:rStyle w:val="berschrift3Zchn"/>
          <w:rFonts w:eastAsiaTheme="minorHAnsi" w:cs="Arial"/>
          <w:i w:val="0"/>
          <w:sz w:val="19"/>
          <w:szCs w:val="19"/>
        </w:rPr>
        <w:t>.4.3 Erstbehandlung</w:t>
      </w:r>
      <w:bookmarkEnd w:id="15"/>
      <w:bookmarkEnd w:id="16"/>
      <w:bookmarkEnd w:id="17"/>
      <w:bookmarkEnd w:id="18"/>
      <w:bookmarkEnd w:id="19"/>
    </w:p>
    <w:p w:rsidR="00162500" w:rsidRPr="00162500" w:rsidRDefault="00162500" w:rsidP="00F15D9E">
      <w:pPr>
        <w:autoSpaceDE w:val="0"/>
        <w:autoSpaceDN w:val="0"/>
        <w:adjustRightInd w:val="0"/>
        <w:spacing w:line="276" w:lineRule="auto"/>
        <w:ind w:firstLine="708"/>
        <w:jc w:val="both"/>
        <w:rPr>
          <w:rFonts w:ascii="Verdana" w:hAnsi="Verdana"/>
          <w:i/>
          <w:sz w:val="19"/>
          <w:szCs w:val="19"/>
        </w:rPr>
      </w:pPr>
    </w:p>
    <w:p w:rsidR="00A60B2B" w:rsidRPr="00AD4B5B" w:rsidRDefault="00162500" w:rsidP="00F15D9E">
      <w:pPr>
        <w:autoSpaceDE w:val="0"/>
        <w:autoSpaceDN w:val="0"/>
        <w:adjustRightInd w:val="0"/>
        <w:spacing w:line="276" w:lineRule="auto"/>
        <w:jc w:val="both"/>
        <w:rPr>
          <w:rFonts w:ascii="Verdana" w:hAnsi="Verdana" w:cs="Arial"/>
          <w:color w:val="FF0000"/>
          <w:sz w:val="19"/>
          <w:szCs w:val="19"/>
        </w:rPr>
      </w:pPr>
      <w:r>
        <w:rPr>
          <w:rFonts w:ascii="Verdana" w:hAnsi="Verdana"/>
          <w:sz w:val="19"/>
          <w:szCs w:val="19"/>
        </w:rPr>
        <w:t xml:space="preserve">Dies beinhaltet die </w:t>
      </w:r>
      <w:r w:rsidR="00A60B2B" w:rsidRPr="00AD4B5B">
        <w:rPr>
          <w:rFonts w:ascii="Verdana" w:hAnsi="Verdana"/>
          <w:sz w:val="19"/>
          <w:szCs w:val="19"/>
        </w:rPr>
        <w:t>Schmerzbehandlung, Advanced Life Support, Initialisierung der</w:t>
      </w: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 xml:space="preserve">Behandlung, falls noch nicht erfolgt - Labordiagnostik, BGA, EKG etc.) </w:t>
      </w: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Befundgestützte Erhebung einer Verdachtsdiagnose</w:t>
      </w: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lastRenderedPageBreak/>
        <w:t>SOP-gestützte Behandlung des Beschwerdebildes</w:t>
      </w:r>
    </w:p>
    <w:p w:rsidR="00162500" w:rsidRDefault="00162500" w:rsidP="00F15D9E">
      <w:pPr>
        <w:spacing w:line="276" w:lineRule="auto"/>
        <w:jc w:val="both"/>
        <w:rPr>
          <w:rFonts w:ascii="Verdana" w:hAnsi="Verdana" w:cs="Arial"/>
          <w:sz w:val="19"/>
          <w:szCs w:val="19"/>
        </w:rPr>
      </w:pP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Basier</w:t>
      </w:r>
      <w:r w:rsidR="00162500">
        <w:rPr>
          <w:rFonts w:ascii="Verdana" w:hAnsi="Verdana" w:cs="Arial"/>
          <w:sz w:val="19"/>
          <w:szCs w:val="19"/>
        </w:rPr>
        <w:t>end auf der Verdachtsdiagnose -</w:t>
      </w:r>
    </w:p>
    <w:p w:rsidR="00A60B2B" w:rsidRPr="00AD4B5B" w:rsidRDefault="00A60B2B" w:rsidP="00F15D9E">
      <w:pPr>
        <w:spacing w:line="276" w:lineRule="auto"/>
        <w:jc w:val="both"/>
        <w:rPr>
          <w:rFonts w:ascii="Verdana" w:hAnsi="Verdana" w:cs="Arial"/>
          <w:sz w:val="19"/>
          <w:szCs w:val="19"/>
        </w:rPr>
      </w:pPr>
      <w:bookmarkStart w:id="20" w:name="_Toc256000019"/>
      <w:bookmarkStart w:id="21" w:name="_Toc492469863"/>
      <w:bookmarkStart w:id="22" w:name="_Toc492470613"/>
      <w:bookmarkStart w:id="23" w:name="_Toc492470722"/>
      <w:bookmarkStart w:id="24" w:name="_Toc492471815"/>
      <w:r w:rsidRPr="00AD4B5B">
        <w:rPr>
          <w:rStyle w:val="berschrift3Zchn"/>
          <w:rFonts w:eastAsiaTheme="minorHAnsi" w:cs="Arial"/>
          <w:sz w:val="19"/>
          <w:szCs w:val="19"/>
        </w:rPr>
        <w:t>Notfalldiagnostik</w:t>
      </w:r>
      <w:bookmarkEnd w:id="20"/>
      <w:bookmarkEnd w:id="21"/>
      <w:bookmarkEnd w:id="22"/>
      <w:bookmarkEnd w:id="23"/>
      <w:bookmarkEnd w:id="24"/>
      <w:r w:rsidRPr="00AD4B5B">
        <w:rPr>
          <w:rFonts w:ascii="Verdana" w:hAnsi="Verdana" w:cs="Arial"/>
          <w:sz w:val="19"/>
          <w:szCs w:val="19"/>
        </w:rPr>
        <w:t xml:space="preserve"> wird entsprechend des Leitsymptoms und klinischen Untersuchungsergebnisses ärztlich indiziert und durchgeführt, dabei hat diese gezielt zu erfolgen und dem Stand des medizinischen Wissens und dem Spektrum des Krankenhauses zu entsprechen. </w:t>
      </w:r>
    </w:p>
    <w:p w:rsidR="00A60B2B" w:rsidRPr="00AD4B5B" w:rsidRDefault="00A60B2B" w:rsidP="00F15D9E">
      <w:pPr>
        <w:spacing w:line="276" w:lineRule="auto"/>
        <w:jc w:val="both"/>
        <w:rPr>
          <w:rFonts w:ascii="Verdana" w:hAnsi="Verdana" w:cs="Arial"/>
          <w:sz w:val="19"/>
          <w:szCs w:val="19"/>
        </w:rPr>
      </w:pPr>
      <w:bookmarkStart w:id="25" w:name="_Toc256000020"/>
      <w:bookmarkStart w:id="26" w:name="_Toc492469864"/>
      <w:bookmarkStart w:id="27" w:name="_Toc492470614"/>
      <w:bookmarkStart w:id="28" w:name="_Toc492470723"/>
      <w:bookmarkStart w:id="29" w:name="_Toc492471816"/>
      <w:r w:rsidRPr="00AD4B5B">
        <w:rPr>
          <w:rStyle w:val="berschrift3Zchn"/>
          <w:rFonts w:eastAsiaTheme="minorHAnsi" w:cs="Arial"/>
          <w:sz w:val="19"/>
          <w:szCs w:val="19"/>
        </w:rPr>
        <w:t>Therapeutische Maßnahmen</w:t>
      </w:r>
      <w:bookmarkEnd w:id="25"/>
      <w:bookmarkEnd w:id="26"/>
      <w:bookmarkEnd w:id="27"/>
      <w:bookmarkEnd w:id="28"/>
      <w:bookmarkEnd w:id="29"/>
      <w:r w:rsidRPr="00AD4B5B">
        <w:rPr>
          <w:rFonts w:ascii="Verdana" w:hAnsi="Verdana" w:cs="Arial"/>
          <w:sz w:val="19"/>
          <w:szCs w:val="19"/>
        </w:rPr>
        <w:t xml:space="preserve"> werden durch approbierte Ärzte indiziert und ggf. selbst durchgeführt. </w:t>
      </w:r>
    </w:p>
    <w:p w:rsidR="00162500" w:rsidRDefault="00162500" w:rsidP="00F15D9E">
      <w:pPr>
        <w:spacing w:line="276" w:lineRule="auto"/>
        <w:jc w:val="both"/>
        <w:rPr>
          <w:rFonts w:ascii="Verdana" w:hAnsi="Verdana" w:cs="Arial"/>
          <w:sz w:val="19"/>
          <w:szCs w:val="19"/>
        </w:rPr>
      </w:pP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 xml:space="preserve">Dabei ist stets entsprechend dem medizinischen Stand des Wissens, der aktuell gültigen Leitlinienempfehlung und ggf. im Rahmen der Behandlungspfade und SOPs (welche gemeinsam mit den bettenführenden Abteilungen bzw. Kliniken des Hauses erarbeitet und gepflegt werden) in der Notaufnahme zu handeln und zu dokumentieren. </w:t>
      </w: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Die Behandlung kann je nach Behandlungsergebnis zu einer Änderung der Verdachtsdiagnose, der Entscheidung über eine Aufnahme, der Entscheidung über die Versorgungsstufe und der Festlegung des Endpunktes der Notaufnahmebehandlung führen. Die Behandlungsdauer nach Arztkontakt in der ZNA soll regelhaft 120min nicht überschreiten.</w:t>
      </w: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Insgesamt können kapazitätsabhängig Behandlungsdauern von mehr als 4 Stunden in der Notaufnahme nicht toleriert werden.</w:t>
      </w: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In Einzelfällen sind davon unbenommen auch längere Therapiezeiten möglich, jedoch ist im Allgemeinen die verfügbare räumliche Kapazität der Notaufnahme nicht ausreichend.</w:t>
      </w:r>
    </w:p>
    <w:p w:rsidR="00162500" w:rsidRDefault="00162500" w:rsidP="00F15D9E">
      <w:pPr>
        <w:spacing w:line="276" w:lineRule="auto"/>
        <w:jc w:val="both"/>
        <w:rPr>
          <w:rStyle w:val="berschrift3Zchn"/>
          <w:rFonts w:eastAsiaTheme="minorHAnsi" w:cs="Arial"/>
          <w:sz w:val="19"/>
          <w:szCs w:val="19"/>
        </w:rPr>
      </w:pPr>
      <w:bookmarkStart w:id="30" w:name="_Toc256000021"/>
      <w:bookmarkStart w:id="31" w:name="_Toc492469865"/>
      <w:bookmarkStart w:id="32" w:name="_Toc492470615"/>
      <w:bookmarkStart w:id="33" w:name="_Toc492470724"/>
      <w:bookmarkStart w:id="34" w:name="_Toc492471817"/>
    </w:p>
    <w:p w:rsidR="00A60B2B" w:rsidRPr="00AD4B5B" w:rsidRDefault="00A60B2B" w:rsidP="00F15D9E">
      <w:pPr>
        <w:spacing w:line="276" w:lineRule="auto"/>
        <w:jc w:val="both"/>
        <w:rPr>
          <w:rFonts w:ascii="Verdana" w:hAnsi="Verdana" w:cs="Arial"/>
          <w:b/>
          <w:sz w:val="19"/>
          <w:szCs w:val="19"/>
        </w:rPr>
      </w:pPr>
      <w:r w:rsidRPr="00AD4B5B">
        <w:rPr>
          <w:rStyle w:val="berschrift3Zchn"/>
          <w:rFonts w:eastAsiaTheme="minorHAnsi" w:cs="Arial"/>
          <w:sz w:val="19"/>
          <w:szCs w:val="19"/>
        </w:rPr>
        <w:t>Endpunkte</w:t>
      </w:r>
      <w:bookmarkEnd w:id="30"/>
      <w:bookmarkEnd w:id="31"/>
      <w:bookmarkEnd w:id="32"/>
      <w:bookmarkEnd w:id="33"/>
      <w:bookmarkEnd w:id="34"/>
      <w:r w:rsidRPr="00AD4B5B">
        <w:rPr>
          <w:rFonts w:ascii="Verdana" w:hAnsi="Verdana" w:cs="Arial"/>
          <w:b/>
          <w:sz w:val="19"/>
          <w:szCs w:val="19"/>
        </w:rPr>
        <w:t xml:space="preserve"> </w:t>
      </w:r>
      <w:r w:rsidRPr="00AD4B5B">
        <w:rPr>
          <w:rFonts w:ascii="Verdana" w:hAnsi="Verdana" w:cs="Arial"/>
          <w:sz w:val="19"/>
          <w:szCs w:val="19"/>
        </w:rPr>
        <w:t>der Notaufnahmebehandlung sind:</w:t>
      </w:r>
    </w:p>
    <w:p w:rsidR="00A60B2B" w:rsidRPr="00AD4B5B" w:rsidRDefault="00A60B2B" w:rsidP="00F15D9E">
      <w:pPr>
        <w:spacing w:line="276" w:lineRule="auto"/>
        <w:jc w:val="both"/>
        <w:rPr>
          <w:rFonts w:ascii="Verdana" w:hAnsi="Verdana" w:cs="Arial"/>
          <w:sz w:val="19"/>
          <w:szCs w:val="19"/>
        </w:rPr>
      </w:pPr>
    </w:p>
    <w:p w:rsidR="00A60B2B" w:rsidRPr="00AD4B5B" w:rsidRDefault="00A60B2B" w:rsidP="00F15D9E">
      <w:pPr>
        <w:pStyle w:val="Listenabsatz"/>
        <w:numPr>
          <w:ilvl w:val="3"/>
          <w:numId w:val="20"/>
        </w:numPr>
        <w:spacing w:after="0" w:line="276" w:lineRule="auto"/>
        <w:jc w:val="both"/>
        <w:rPr>
          <w:rFonts w:ascii="Verdana" w:hAnsi="Verdana" w:cs="Arial"/>
          <w:sz w:val="19"/>
          <w:szCs w:val="19"/>
        </w:rPr>
      </w:pPr>
      <w:r w:rsidRPr="00AD4B5B">
        <w:rPr>
          <w:rFonts w:ascii="Verdana" w:hAnsi="Verdana" w:cs="Arial"/>
          <w:sz w:val="19"/>
          <w:szCs w:val="19"/>
        </w:rPr>
        <w:t>Stationäre Aufnahme</w:t>
      </w:r>
    </w:p>
    <w:p w:rsidR="00A60B2B" w:rsidRPr="00AD4B5B" w:rsidRDefault="00A60B2B" w:rsidP="00F15D9E">
      <w:pPr>
        <w:pStyle w:val="Listenabsatz"/>
        <w:numPr>
          <w:ilvl w:val="3"/>
          <w:numId w:val="20"/>
        </w:numPr>
        <w:spacing w:after="0" w:line="276" w:lineRule="auto"/>
        <w:jc w:val="both"/>
        <w:rPr>
          <w:rFonts w:ascii="Verdana" w:hAnsi="Verdana" w:cs="Arial"/>
          <w:sz w:val="19"/>
          <w:szCs w:val="19"/>
        </w:rPr>
      </w:pPr>
      <w:r w:rsidRPr="00AD4B5B">
        <w:rPr>
          <w:rFonts w:ascii="Verdana" w:hAnsi="Verdana" w:cs="Arial"/>
          <w:sz w:val="19"/>
          <w:szCs w:val="19"/>
        </w:rPr>
        <w:t>Aufnahme auf A/ B-Station der ZNA</w:t>
      </w:r>
    </w:p>
    <w:p w:rsidR="00A60B2B" w:rsidRPr="00AD4B5B" w:rsidRDefault="00A60B2B" w:rsidP="00F15D9E">
      <w:pPr>
        <w:pStyle w:val="Listenabsatz"/>
        <w:numPr>
          <w:ilvl w:val="3"/>
          <w:numId w:val="20"/>
        </w:numPr>
        <w:spacing w:after="0" w:line="276" w:lineRule="auto"/>
        <w:jc w:val="both"/>
        <w:rPr>
          <w:rFonts w:ascii="Verdana" w:hAnsi="Verdana" w:cs="Arial"/>
          <w:sz w:val="19"/>
          <w:szCs w:val="19"/>
        </w:rPr>
      </w:pPr>
      <w:r w:rsidRPr="00AD4B5B">
        <w:rPr>
          <w:rFonts w:ascii="Verdana" w:hAnsi="Verdana" w:cs="Arial"/>
          <w:sz w:val="19"/>
          <w:szCs w:val="19"/>
        </w:rPr>
        <w:lastRenderedPageBreak/>
        <w:t>Operative Versorgung</w:t>
      </w:r>
    </w:p>
    <w:p w:rsidR="00A60B2B" w:rsidRPr="00AD4B5B" w:rsidRDefault="00A60B2B" w:rsidP="00F15D9E">
      <w:pPr>
        <w:pStyle w:val="Listenabsatz"/>
        <w:numPr>
          <w:ilvl w:val="3"/>
          <w:numId w:val="20"/>
        </w:numPr>
        <w:spacing w:after="0" w:line="276" w:lineRule="auto"/>
        <w:jc w:val="both"/>
        <w:rPr>
          <w:rFonts w:ascii="Verdana" w:hAnsi="Verdana" w:cs="Arial"/>
          <w:sz w:val="19"/>
          <w:szCs w:val="19"/>
        </w:rPr>
      </w:pPr>
      <w:r w:rsidRPr="00AD4B5B">
        <w:rPr>
          <w:rFonts w:ascii="Verdana" w:hAnsi="Verdana" w:cs="Arial"/>
          <w:sz w:val="19"/>
          <w:szCs w:val="19"/>
        </w:rPr>
        <w:t>Ambulante Versorgung</w:t>
      </w:r>
    </w:p>
    <w:p w:rsidR="00A60B2B" w:rsidRPr="00AD4B5B" w:rsidRDefault="00A60B2B" w:rsidP="00F15D9E">
      <w:pPr>
        <w:pStyle w:val="Listenabsatz"/>
        <w:numPr>
          <w:ilvl w:val="3"/>
          <w:numId w:val="20"/>
        </w:numPr>
        <w:spacing w:after="0" w:line="276" w:lineRule="auto"/>
        <w:jc w:val="both"/>
        <w:rPr>
          <w:rFonts w:ascii="Verdana" w:hAnsi="Verdana" w:cs="Arial"/>
          <w:sz w:val="19"/>
          <w:szCs w:val="19"/>
        </w:rPr>
      </w:pPr>
      <w:r w:rsidRPr="00AD4B5B">
        <w:rPr>
          <w:rFonts w:ascii="Verdana" w:hAnsi="Verdana" w:cs="Arial"/>
          <w:sz w:val="19"/>
          <w:szCs w:val="19"/>
        </w:rPr>
        <w:t>Externe Verlegung</w:t>
      </w:r>
    </w:p>
    <w:p w:rsidR="00A60B2B" w:rsidRPr="00AD4B5B" w:rsidRDefault="00A60B2B" w:rsidP="00F15D9E">
      <w:pPr>
        <w:pStyle w:val="Listenabsatz"/>
        <w:numPr>
          <w:ilvl w:val="3"/>
          <w:numId w:val="20"/>
        </w:numPr>
        <w:spacing w:after="0" w:line="276" w:lineRule="auto"/>
        <w:jc w:val="both"/>
        <w:rPr>
          <w:rFonts w:ascii="Verdana" w:hAnsi="Verdana" w:cs="Arial"/>
          <w:sz w:val="19"/>
          <w:szCs w:val="19"/>
        </w:rPr>
      </w:pPr>
      <w:r w:rsidRPr="00AD4B5B">
        <w:rPr>
          <w:rFonts w:ascii="Verdana" w:hAnsi="Verdana" w:cs="Arial"/>
          <w:sz w:val="19"/>
          <w:szCs w:val="19"/>
        </w:rPr>
        <w:t>Versterben des Patienten</w:t>
      </w:r>
    </w:p>
    <w:p w:rsidR="00A60B2B" w:rsidRPr="00AD4B5B" w:rsidRDefault="00A60B2B" w:rsidP="00F15D9E">
      <w:pPr>
        <w:spacing w:line="276" w:lineRule="auto"/>
        <w:jc w:val="both"/>
        <w:rPr>
          <w:rFonts w:ascii="Verdana" w:hAnsi="Verdana" w:cs="Arial"/>
          <w:sz w:val="19"/>
          <w:szCs w:val="19"/>
        </w:rPr>
      </w:pPr>
    </w:p>
    <w:p w:rsidR="00A60B2B" w:rsidRPr="00AD4B5B" w:rsidRDefault="00A60B2B" w:rsidP="00F15D9E">
      <w:pPr>
        <w:spacing w:line="276" w:lineRule="auto"/>
        <w:jc w:val="both"/>
        <w:rPr>
          <w:rFonts w:ascii="Verdana" w:hAnsi="Verdana" w:cs="Arial"/>
          <w:sz w:val="19"/>
          <w:szCs w:val="19"/>
        </w:rPr>
      </w:pPr>
      <w:r w:rsidRPr="00AD4B5B">
        <w:rPr>
          <w:rFonts w:ascii="Verdana" w:hAnsi="Verdana" w:cs="Arial"/>
          <w:sz w:val="19"/>
          <w:szCs w:val="19"/>
        </w:rPr>
        <w:t xml:space="preserve">Nach Abschluss aller notwendigen Untersuchungen werden Patienten entweder wieder entlassen (mit Befund / Therapieempfehlung) oder sie werden stationär aufgenommen. </w:t>
      </w: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 xml:space="preserve">Jeder Patient erhält zum Behandlungsabschluss einen ärztlichen Befundbericht. Für Patienten des Verletztenartenverfahrens werden die entsprechenden Formulare und Berichte dem Patienten ausgehändigt. </w:t>
      </w: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Nachstationäre Patienten erhalten einen entsprechenden Kurzbrief. Patienten welche in der Aufnahme- und Beobachtungsstation stationär behandelt wurden, erhalten einen Arztbrief bei Entlassung ausgehändigt.</w:t>
      </w:r>
    </w:p>
    <w:p w:rsidR="00A60B2B" w:rsidRPr="00AD4B5B" w:rsidRDefault="00A60B2B" w:rsidP="00F15D9E">
      <w:pPr>
        <w:autoSpaceDE w:val="0"/>
        <w:autoSpaceDN w:val="0"/>
        <w:adjustRightInd w:val="0"/>
        <w:spacing w:line="276" w:lineRule="auto"/>
        <w:jc w:val="both"/>
        <w:rPr>
          <w:rFonts w:ascii="Verdana" w:hAnsi="Verdana" w:cs="Arial"/>
          <w:b/>
          <w:sz w:val="19"/>
          <w:szCs w:val="19"/>
        </w:rPr>
      </w:pPr>
      <w:r w:rsidRPr="00AD4B5B">
        <w:rPr>
          <w:rFonts w:ascii="Verdana" w:hAnsi="Verdana" w:cs="Arial"/>
          <w:sz w:val="19"/>
          <w:szCs w:val="19"/>
        </w:rPr>
        <w:t xml:space="preserve">Im Anschluss an die Behandlung erfolgt die Abrechnung der Leistungen durch die Mitarbeiter des Med. Controllings mit ZNA-Zuordnung </w:t>
      </w:r>
      <w:r w:rsidR="005543D2">
        <w:rPr>
          <w:rFonts w:ascii="Verdana" w:hAnsi="Verdana" w:cs="Arial"/>
          <w:color w:val="FF0000"/>
          <w:sz w:val="19"/>
          <w:szCs w:val="19"/>
        </w:rPr>
        <w:t>(s. Punkt 13.1</w:t>
      </w:r>
      <w:r w:rsidRPr="00AD4B5B">
        <w:rPr>
          <w:rFonts w:ascii="Verdana" w:hAnsi="Verdana" w:cs="Arial"/>
          <w:color w:val="FF0000"/>
          <w:sz w:val="19"/>
          <w:szCs w:val="19"/>
        </w:rPr>
        <w:t>).</w:t>
      </w:r>
    </w:p>
    <w:p w:rsidR="00A60B2B" w:rsidRDefault="00162500" w:rsidP="005543D2">
      <w:pPr>
        <w:pStyle w:val="berschrift3"/>
        <w:rPr>
          <w:i w:val="0"/>
        </w:rPr>
      </w:pPr>
      <w:bookmarkStart w:id="35" w:name="_Toc256000022"/>
      <w:r w:rsidRPr="00162500">
        <w:rPr>
          <w:i w:val="0"/>
        </w:rPr>
        <w:t>8</w:t>
      </w:r>
      <w:r w:rsidR="00A60B2B" w:rsidRPr="00162500">
        <w:rPr>
          <w:i w:val="0"/>
        </w:rPr>
        <w:t xml:space="preserve">.4.4 Stationäre Aufnahme von Patienten der </w:t>
      </w:r>
      <w:r>
        <w:rPr>
          <w:i w:val="0"/>
        </w:rPr>
        <w:t xml:space="preserve">Zentralen </w:t>
      </w:r>
      <w:r w:rsidR="00A60B2B" w:rsidRPr="00162500">
        <w:rPr>
          <w:i w:val="0"/>
        </w:rPr>
        <w:t>Inter</w:t>
      </w:r>
      <w:r w:rsidR="005543D2">
        <w:rPr>
          <w:i w:val="0"/>
        </w:rPr>
        <w:t xml:space="preserve">disziplinären </w:t>
      </w:r>
      <w:r w:rsidR="00A60B2B" w:rsidRPr="00162500">
        <w:rPr>
          <w:i w:val="0"/>
        </w:rPr>
        <w:t>Notaufnahme</w:t>
      </w:r>
      <w:bookmarkEnd w:id="35"/>
    </w:p>
    <w:p w:rsidR="00162500" w:rsidRPr="00162500" w:rsidRDefault="00162500" w:rsidP="00F15D9E">
      <w:pPr>
        <w:jc w:val="both"/>
        <w:rPr>
          <w:lang w:eastAsia="en-US" w:bidi="en-US"/>
        </w:rPr>
      </w:pP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Die Entscheidung über eine stationäre Aufnahme erfolgt unbenommen des Belegungsrechtes der ZNA im Benehmen mit der zuständigen Fachabteilung/ Klinik des Hauses. Hierbei ist d</w:t>
      </w:r>
      <w:r w:rsidR="00162500">
        <w:rPr>
          <w:rFonts w:ascii="Verdana" w:hAnsi="Verdana" w:cs="Arial"/>
          <w:sz w:val="19"/>
          <w:szCs w:val="19"/>
        </w:rPr>
        <w:t>er Facharztstandard einzuhalten.</w:t>
      </w: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Zur Belegung des Hauses bei stationären Konversionen sind die nachfolgenden Regelung verbindlich geltend:</w:t>
      </w:r>
    </w:p>
    <w:p w:rsidR="00A60B2B" w:rsidRPr="00AD4B5B" w:rsidRDefault="00162500" w:rsidP="00F15D9E">
      <w:pPr>
        <w:pStyle w:val="Listenabsatz"/>
        <w:numPr>
          <w:ilvl w:val="0"/>
          <w:numId w:val="4"/>
        </w:numPr>
        <w:autoSpaceDE w:val="0"/>
        <w:autoSpaceDN w:val="0"/>
        <w:adjustRightInd w:val="0"/>
        <w:spacing w:line="276" w:lineRule="auto"/>
        <w:jc w:val="both"/>
        <w:rPr>
          <w:rFonts w:ascii="Verdana" w:hAnsi="Verdana" w:cs="Arial"/>
          <w:sz w:val="19"/>
          <w:szCs w:val="19"/>
        </w:rPr>
      </w:pPr>
      <w:r>
        <w:rPr>
          <w:rFonts w:ascii="Verdana" w:hAnsi="Verdana" w:cs="Arial"/>
          <w:sz w:val="19"/>
          <w:szCs w:val="19"/>
        </w:rPr>
        <w:t>MRL 10 (Klinisch Administrative Fallsteuerung)</w:t>
      </w:r>
    </w:p>
    <w:p w:rsidR="00A60B2B" w:rsidRPr="00AD4B5B" w:rsidRDefault="00162500" w:rsidP="00F15D9E">
      <w:pPr>
        <w:pStyle w:val="Listenabsatz"/>
        <w:numPr>
          <w:ilvl w:val="0"/>
          <w:numId w:val="4"/>
        </w:numPr>
        <w:autoSpaceDE w:val="0"/>
        <w:autoSpaceDN w:val="0"/>
        <w:adjustRightInd w:val="0"/>
        <w:spacing w:line="276" w:lineRule="auto"/>
        <w:jc w:val="both"/>
        <w:rPr>
          <w:rFonts w:ascii="Verdana" w:hAnsi="Verdana" w:cs="Arial"/>
          <w:sz w:val="19"/>
          <w:szCs w:val="19"/>
        </w:rPr>
      </w:pPr>
      <w:r>
        <w:rPr>
          <w:rFonts w:ascii="Verdana" w:hAnsi="Verdana" w:cs="Arial"/>
          <w:sz w:val="19"/>
          <w:szCs w:val="19"/>
        </w:rPr>
        <w:t>MRL 26 (Belegungsstatut)</w:t>
      </w:r>
    </w:p>
    <w:p w:rsidR="00A60B2B" w:rsidRPr="00AD4B5B" w:rsidRDefault="00162500" w:rsidP="00F15D9E">
      <w:pPr>
        <w:pStyle w:val="Listenabsatz"/>
        <w:numPr>
          <w:ilvl w:val="0"/>
          <w:numId w:val="4"/>
        </w:numPr>
        <w:autoSpaceDE w:val="0"/>
        <w:autoSpaceDN w:val="0"/>
        <w:adjustRightInd w:val="0"/>
        <w:spacing w:line="276" w:lineRule="auto"/>
        <w:jc w:val="both"/>
        <w:rPr>
          <w:rFonts w:ascii="Verdana" w:hAnsi="Verdana" w:cs="Arial"/>
          <w:sz w:val="19"/>
          <w:szCs w:val="19"/>
        </w:rPr>
      </w:pPr>
      <w:r>
        <w:rPr>
          <w:rFonts w:ascii="Verdana" w:hAnsi="Verdana" w:cs="Arial"/>
          <w:sz w:val="19"/>
          <w:szCs w:val="19"/>
        </w:rPr>
        <w:t>SOP Kapazitätsnachweis zur Krankenhausbelegung</w:t>
      </w:r>
    </w:p>
    <w:p w:rsidR="00A60B2B" w:rsidRPr="00AD4B5B" w:rsidRDefault="00A60B2B" w:rsidP="00F15D9E">
      <w:pPr>
        <w:pStyle w:val="Listenabsatz"/>
        <w:autoSpaceDE w:val="0"/>
        <w:autoSpaceDN w:val="0"/>
        <w:adjustRightInd w:val="0"/>
        <w:spacing w:line="276" w:lineRule="auto"/>
        <w:jc w:val="both"/>
        <w:rPr>
          <w:rFonts w:ascii="Verdana" w:hAnsi="Verdana" w:cs="Arial"/>
          <w:color w:val="FF0000"/>
          <w:sz w:val="19"/>
          <w:szCs w:val="19"/>
        </w:rPr>
      </w:pPr>
    </w:p>
    <w:p w:rsidR="00A60B2B" w:rsidRDefault="00162500" w:rsidP="005543D2">
      <w:pPr>
        <w:pStyle w:val="berschrift3"/>
        <w:rPr>
          <w:i w:val="0"/>
        </w:rPr>
      </w:pPr>
      <w:bookmarkStart w:id="36" w:name="_Toc256000023"/>
      <w:r w:rsidRPr="00162500">
        <w:rPr>
          <w:i w:val="0"/>
        </w:rPr>
        <w:lastRenderedPageBreak/>
        <w:t>8</w:t>
      </w:r>
      <w:r w:rsidR="00A60B2B" w:rsidRPr="00162500">
        <w:rPr>
          <w:i w:val="0"/>
        </w:rPr>
        <w:t>.4.5 Vorgehen bei hohem Patientenaufkommen (Crowding)</w:t>
      </w:r>
      <w:bookmarkEnd w:id="36"/>
    </w:p>
    <w:p w:rsidR="00162500" w:rsidRPr="00162500" w:rsidRDefault="00162500" w:rsidP="00F15D9E">
      <w:pPr>
        <w:jc w:val="both"/>
        <w:rPr>
          <w:lang w:eastAsia="en-US" w:bidi="en-US"/>
        </w:rPr>
      </w:pPr>
    </w:p>
    <w:p w:rsidR="00A60B2B" w:rsidRPr="00162500" w:rsidRDefault="00A60B2B" w:rsidP="00F15D9E">
      <w:pPr>
        <w:autoSpaceDE w:val="0"/>
        <w:autoSpaceDN w:val="0"/>
        <w:adjustRightInd w:val="0"/>
        <w:spacing w:line="276" w:lineRule="auto"/>
        <w:jc w:val="both"/>
        <w:rPr>
          <w:rFonts w:ascii="Verdana" w:hAnsi="Verdana" w:cs="Arial"/>
          <w:sz w:val="19"/>
          <w:szCs w:val="19"/>
        </w:rPr>
      </w:pPr>
      <w:r w:rsidRPr="00162500">
        <w:rPr>
          <w:rFonts w:ascii="Verdana" w:hAnsi="Verdana" w:cs="Arial"/>
          <w:sz w:val="19"/>
          <w:szCs w:val="19"/>
        </w:rPr>
        <w:t>Crowding ist definiert durch ein unerwartet hohes Patientenaufkommen mit der Unmöglichkeit einer zeitgerechten Versorgung im Rahmen der Vorgaben aus der Triage. Es sind folgende Stufen definiert:</w:t>
      </w:r>
    </w:p>
    <w:p w:rsidR="00A60B2B" w:rsidRPr="00162500" w:rsidRDefault="00A60B2B" w:rsidP="00F15D9E">
      <w:pPr>
        <w:autoSpaceDE w:val="0"/>
        <w:autoSpaceDN w:val="0"/>
        <w:adjustRightInd w:val="0"/>
        <w:spacing w:line="276" w:lineRule="auto"/>
        <w:ind w:left="2124" w:hanging="1419"/>
        <w:jc w:val="both"/>
        <w:rPr>
          <w:rFonts w:ascii="Verdana" w:hAnsi="Verdana" w:cs="Arial"/>
          <w:sz w:val="19"/>
          <w:szCs w:val="19"/>
        </w:rPr>
      </w:pPr>
      <w:r w:rsidRPr="00162500">
        <w:rPr>
          <w:rFonts w:ascii="Verdana" w:hAnsi="Verdana" w:cs="Arial"/>
          <w:sz w:val="19"/>
          <w:szCs w:val="19"/>
        </w:rPr>
        <w:t xml:space="preserve">Crowding 1: </w:t>
      </w:r>
      <w:r w:rsidRPr="00162500">
        <w:rPr>
          <w:rFonts w:ascii="Verdana" w:hAnsi="Verdana" w:cs="Arial"/>
          <w:sz w:val="19"/>
          <w:szCs w:val="19"/>
        </w:rPr>
        <w:tab/>
        <w:t>Die Wartezeit für Patienten der Triagekategorie „Gelb“ wird regelhaft überschritten und beträgt im Mittel &gt;45 Minuten.</w:t>
      </w:r>
    </w:p>
    <w:p w:rsidR="00A60B2B" w:rsidRPr="00162500" w:rsidRDefault="00A60B2B" w:rsidP="00F15D9E">
      <w:pPr>
        <w:autoSpaceDE w:val="0"/>
        <w:autoSpaceDN w:val="0"/>
        <w:adjustRightInd w:val="0"/>
        <w:spacing w:line="276" w:lineRule="auto"/>
        <w:ind w:left="2124" w:hanging="1419"/>
        <w:jc w:val="both"/>
        <w:rPr>
          <w:rFonts w:ascii="Verdana" w:hAnsi="Verdana" w:cs="Arial"/>
          <w:sz w:val="19"/>
          <w:szCs w:val="19"/>
        </w:rPr>
      </w:pPr>
      <w:r w:rsidRPr="00162500">
        <w:rPr>
          <w:rFonts w:ascii="Verdana" w:hAnsi="Verdana" w:cs="Arial"/>
          <w:sz w:val="19"/>
          <w:szCs w:val="19"/>
        </w:rPr>
        <w:t xml:space="preserve">Crowding 2: </w:t>
      </w:r>
      <w:r w:rsidRPr="00162500">
        <w:rPr>
          <w:rFonts w:ascii="Verdana" w:hAnsi="Verdana" w:cs="Arial"/>
          <w:sz w:val="19"/>
          <w:szCs w:val="19"/>
        </w:rPr>
        <w:tab/>
        <w:t>Die Wartezeit für Patienten der Triagekategorie „Gelb“ wird in allen Fällen überschritten und beträgt im Mittel &gt;60 Minuten.</w:t>
      </w:r>
    </w:p>
    <w:p w:rsidR="00A60B2B" w:rsidRPr="00162500" w:rsidRDefault="00A60B2B" w:rsidP="00F15D9E">
      <w:pPr>
        <w:autoSpaceDE w:val="0"/>
        <w:autoSpaceDN w:val="0"/>
        <w:adjustRightInd w:val="0"/>
        <w:spacing w:line="276" w:lineRule="auto"/>
        <w:ind w:left="2124" w:hanging="1419"/>
        <w:jc w:val="both"/>
        <w:rPr>
          <w:rFonts w:ascii="Verdana" w:hAnsi="Verdana" w:cs="Arial"/>
          <w:sz w:val="19"/>
          <w:szCs w:val="19"/>
        </w:rPr>
      </w:pPr>
      <w:r w:rsidRPr="00162500">
        <w:rPr>
          <w:rFonts w:ascii="Verdana" w:hAnsi="Verdana" w:cs="Arial"/>
          <w:sz w:val="19"/>
          <w:szCs w:val="19"/>
        </w:rPr>
        <w:t xml:space="preserve">Crowding 3: </w:t>
      </w:r>
      <w:r w:rsidRPr="00162500">
        <w:rPr>
          <w:rFonts w:ascii="Verdana" w:hAnsi="Verdana" w:cs="Arial"/>
          <w:sz w:val="19"/>
          <w:szCs w:val="19"/>
        </w:rPr>
        <w:tab/>
        <w:t>Es stehen keine Behandlungsplätze in der Interdisziplinären Notaufnahme zur Verfügung und es kommt zu Verzögerungen bei der Annahme von Notfallpatienten.</w:t>
      </w:r>
    </w:p>
    <w:p w:rsidR="00A60B2B" w:rsidRPr="00162500" w:rsidRDefault="00A60B2B" w:rsidP="00F15D9E">
      <w:pPr>
        <w:autoSpaceDE w:val="0"/>
        <w:autoSpaceDN w:val="0"/>
        <w:adjustRightInd w:val="0"/>
        <w:spacing w:line="276" w:lineRule="auto"/>
        <w:ind w:left="2124" w:hanging="1419"/>
        <w:jc w:val="both"/>
        <w:rPr>
          <w:rFonts w:ascii="Verdana" w:hAnsi="Verdana" w:cs="Arial"/>
          <w:sz w:val="19"/>
          <w:szCs w:val="19"/>
        </w:rPr>
      </w:pPr>
      <w:r w:rsidRPr="00162500">
        <w:rPr>
          <w:rFonts w:ascii="Verdana" w:hAnsi="Verdana" w:cs="Arial"/>
          <w:sz w:val="19"/>
          <w:szCs w:val="19"/>
        </w:rPr>
        <w:t xml:space="preserve">Crowding 4: </w:t>
      </w:r>
      <w:r w:rsidRPr="00162500">
        <w:rPr>
          <w:rFonts w:ascii="Verdana" w:hAnsi="Verdana" w:cs="Arial"/>
          <w:sz w:val="19"/>
          <w:szCs w:val="19"/>
        </w:rPr>
        <w:tab/>
        <w:t>Es kommt aufgrund fehlender Kapazitäten zur Verzögerungen bei der Übernahme von Rettungsdienstpatienten und es fallen Wartezeiten für die Umlagerung von Rettungsdienstpatienten an.</w:t>
      </w:r>
    </w:p>
    <w:p w:rsidR="00162500" w:rsidRPr="00162500" w:rsidRDefault="00162500" w:rsidP="00F15D9E">
      <w:pPr>
        <w:autoSpaceDE w:val="0"/>
        <w:autoSpaceDN w:val="0"/>
        <w:adjustRightInd w:val="0"/>
        <w:spacing w:line="276" w:lineRule="auto"/>
        <w:ind w:left="2124" w:hanging="1419"/>
        <w:jc w:val="both"/>
        <w:rPr>
          <w:rFonts w:ascii="Verdana" w:hAnsi="Verdana" w:cs="Arial"/>
          <w:sz w:val="19"/>
          <w:szCs w:val="19"/>
        </w:rPr>
      </w:pPr>
    </w:p>
    <w:p w:rsidR="00A60B2B" w:rsidRPr="00162500" w:rsidRDefault="00A60B2B" w:rsidP="00F15D9E">
      <w:pPr>
        <w:autoSpaceDE w:val="0"/>
        <w:autoSpaceDN w:val="0"/>
        <w:adjustRightInd w:val="0"/>
        <w:spacing w:line="276" w:lineRule="auto"/>
        <w:jc w:val="both"/>
        <w:rPr>
          <w:rFonts w:ascii="Verdana" w:hAnsi="Verdana" w:cs="Arial"/>
          <w:sz w:val="19"/>
          <w:szCs w:val="19"/>
        </w:rPr>
      </w:pPr>
      <w:r w:rsidRPr="00162500">
        <w:rPr>
          <w:rFonts w:ascii="Verdana" w:hAnsi="Verdana" w:cs="Arial"/>
          <w:sz w:val="19"/>
          <w:szCs w:val="19"/>
        </w:rPr>
        <w:t>Grundsätzliches Ziel der Maßnahmen ist eine möglichst umgehende Beendigung der Crowding-Situation und eine zeitnahe Sicherstellung einer adäquaten Patientenversorgung.</w:t>
      </w:r>
    </w:p>
    <w:p w:rsidR="00A60B2B" w:rsidRPr="00162500" w:rsidRDefault="00A60B2B" w:rsidP="00F15D9E">
      <w:pPr>
        <w:autoSpaceDE w:val="0"/>
        <w:autoSpaceDN w:val="0"/>
        <w:adjustRightInd w:val="0"/>
        <w:spacing w:line="276" w:lineRule="auto"/>
        <w:jc w:val="both"/>
        <w:rPr>
          <w:rFonts w:ascii="Verdana" w:hAnsi="Verdana" w:cs="Arial"/>
          <w:sz w:val="19"/>
          <w:szCs w:val="19"/>
        </w:rPr>
      </w:pPr>
      <w:r w:rsidRPr="00162500">
        <w:rPr>
          <w:rFonts w:ascii="Verdana" w:hAnsi="Verdana" w:cs="Arial"/>
          <w:sz w:val="19"/>
          <w:szCs w:val="19"/>
        </w:rPr>
        <w:t xml:space="preserve">Um eine evidenzbasierte Objektivierung von Crowdingsituationen zu realisieren, wird der CEDOCS-Score erhoben. Eine Eskalation bei bestehenden Patientenrisiken kann ab einem Score von 160 oder größer erfolgen. Hierzu ist der </w:t>
      </w:r>
      <w:r w:rsidR="00162500">
        <w:rPr>
          <w:rFonts w:ascii="Verdana" w:hAnsi="Verdana" w:cs="Arial"/>
          <w:sz w:val="19"/>
          <w:szCs w:val="19"/>
        </w:rPr>
        <w:t xml:space="preserve">Chefarzt ZNA/ </w:t>
      </w:r>
      <w:r w:rsidRPr="00162500">
        <w:rPr>
          <w:rFonts w:ascii="Verdana" w:hAnsi="Verdana" w:cs="Arial"/>
          <w:sz w:val="19"/>
          <w:szCs w:val="19"/>
        </w:rPr>
        <w:t>LCA</w:t>
      </w:r>
      <w:r w:rsidR="00162500">
        <w:rPr>
          <w:rFonts w:ascii="Verdana" w:hAnsi="Verdana" w:cs="Arial"/>
          <w:sz w:val="19"/>
          <w:szCs w:val="19"/>
        </w:rPr>
        <w:t xml:space="preserve"> (Leitender Chefarzt)</w:t>
      </w:r>
      <w:r w:rsidRPr="00162500">
        <w:rPr>
          <w:rFonts w:ascii="Verdana" w:hAnsi="Verdana" w:cs="Arial"/>
          <w:sz w:val="19"/>
          <w:szCs w:val="19"/>
        </w:rPr>
        <w:t xml:space="preserve"> / LVD</w:t>
      </w:r>
      <w:r w:rsidR="00162500">
        <w:rPr>
          <w:rFonts w:ascii="Verdana" w:hAnsi="Verdana" w:cs="Arial"/>
          <w:sz w:val="19"/>
          <w:szCs w:val="19"/>
        </w:rPr>
        <w:t xml:space="preserve"> (Chefarzt, Leiter vom Dienst)</w:t>
      </w:r>
      <w:r w:rsidRPr="00162500">
        <w:rPr>
          <w:rFonts w:ascii="Verdana" w:hAnsi="Verdana" w:cs="Arial"/>
          <w:sz w:val="19"/>
          <w:szCs w:val="19"/>
        </w:rPr>
        <w:t xml:space="preserve"> bzw. die Geschäftsführung einzubeziehen. </w:t>
      </w:r>
      <w:r w:rsidR="00162500" w:rsidRPr="00162500">
        <w:rPr>
          <w:rFonts w:ascii="Verdana" w:hAnsi="Verdana" w:cs="Arial"/>
          <w:sz w:val="19"/>
          <w:szCs w:val="19"/>
        </w:rPr>
        <w:t>Außerhalb</w:t>
      </w:r>
      <w:r w:rsidRPr="00162500">
        <w:rPr>
          <w:rFonts w:ascii="Verdana" w:hAnsi="Verdana" w:cs="Arial"/>
          <w:sz w:val="19"/>
          <w:szCs w:val="19"/>
        </w:rPr>
        <w:t xml:space="preserve"> derer Arbeitszeiten, erfolgt eine </w:t>
      </w:r>
      <w:r w:rsidR="00162500">
        <w:rPr>
          <w:rFonts w:ascii="Verdana" w:hAnsi="Verdana" w:cs="Arial"/>
          <w:sz w:val="19"/>
          <w:szCs w:val="19"/>
        </w:rPr>
        <w:t>K</w:t>
      </w:r>
      <w:r w:rsidRPr="00162500">
        <w:rPr>
          <w:rFonts w:ascii="Verdana" w:hAnsi="Verdana" w:cs="Arial"/>
          <w:sz w:val="19"/>
          <w:szCs w:val="19"/>
        </w:rPr>
        <w:t>ommunikation</w:t>
      </w:r>
      <w:r w:rsidR="00162500">
        <w:rPr>
          <w:rFonts w:ascii="Verdana" w:hAnsi="Verdana" w:cs="Arial"/>
          <w:sz w:val="19"/>
          <w:szCs w:val="19"/>
        </w:rPr>
        <w:t xml:space="preserve"> von Versorgungsengpässen</w:t>
      </w:r>
      <w:r w:rsidRPr="00162500">
        <w:rPr>
          <w:rFonts w:ascii="Verdana" w:hAnsi="Verdana" w:cs="Arial"/>
          <w:sz w:val="19"/>
          <w:szCs w:val="19"/>
        </w:rPr>
        <w:t xml:space="preserve"> ausschliesslich über den LVD</w:t>
      </w:r>
      <w:r w:rsidR="00162500">
        <w:rPr>
          <w:rFonts w:ascii="Verdana" w:hAnsi="Verdana" w:cs="Arial"/>
          <w:sz w:val="19"/>
          <w:szCs w:val="19"/>
        </w:rPr>
        <w:t xml:space="preserve"> bzw. auf dessen Anordnung</w:t>
      </w:r>
      <w:r w:rsidRPr="00162500">
        <w:rPr>
          <w:rFonts w:ascii="Verdana" w:hAnsi="Verdana" w:cs="Arial"/>
          <w:sz w:val="19"/>
          <w:szCs w:val="19"/>
        </w:rPr>
        <w:t xml:space="preserve">. </w:t>
      </w:r>
    </w:p>
    <w:p w:rsidR="00162500" w:rsidRPr="00162500" w:rsidRDefault="00162500" w:rsidP="00F15D9E">
      <w:pPr>
        <w:autoSpaceDE w:val="0"/>
        <w:autoSpaceDN w:val="0"/>
        <w:adjustRightInd w:val="0"/>
        <w:spacing w:line="276" w:lineRule="auto"/>
        <w:jc w:val="both"/>
        <w:rPr>
          <w:rFonts w:ascii="Verdana" w:hAnsi="Verdana" w:cs="Arial"/>
          <w:sz w:val="19"/>
          <w:szCs w:val="19"/>
        </w:rPr>
      </w:pPr>
    </w:p>
    <w:p w:rsidR="00A60B2B" w:rsidRPr="00162500" w:rsidRDefault="00A60B2B" w:rsidP="00F15D9E">
      <w:pPr>
        <w:autoSpaceDE w:val="0"/>
        <w:autoSpaceDN w:val="0"/>
        <w:adjustRightInd w:val="0"/>
        <w:spacing w:line="276" w:lineRule="auto"/>
        <w:jc w:val="both"/>
        <w:rPr>
          <w:rFonts w:ascii="Verdana" w:hAnsi="Verdana" w:cs="Arial"/>
          <w:sz w:val="19"/>
          <w:szCs w:val="19"/>
        </w:rPr>
      </w:pPr>
      <w:r w:rsidRPr="00162500">
        <w:rPr>
          <w:rFonts w:ascii="Verdana" w:hAnsi="Verdana" w:cs="Arial"/>
          <w:sz w:val="19"/>
          <w:szCs w:val="19"/>
        </w:rPr>
        <w:t xml:space="preserve">Eine </w:t>
      </w:r>
      <w:r w:rsidR="005D2E40">
        <w:rPr>
          <w:rFonts w:ascii="Verdana" w:hAnsi="Verdana" w:cs="Arial"/>
          <w:sz w:val="19"/>
          <w:szCs w:val="19"/>
        </w:rPr>
        <w:t xml:space="preserve">pauschale </w:t>
      </w:r>
      <w:r w:rsidRPr="00162500">
        <w:rPr>
          <w:rFonts w:ascii="Verdana" w:hAnsi="Verdana" w:cs="Arial"/>
          <w:sz w:val="19"/>
          <w:szCs w:val="19"/>
        </w:rPr>
        <w:t>Abmeldung der Notaufnahme erfolgt generell nicht durch ärztliche Mitarbeiter der Interdisziplinären Notaufnahme.</w:t>
      </w:r>
    </w:p>
    <w:p w:rsidR="00A60B2B" w:rsidRPr="005D2E40" w:rsidRDefault="00A60B2B" w:rsidP="00F15D9E">
      <w:pPr>
        <w:pStyle w:val="berschrift4"/>
        <w:shd w:val="clear" w:color="auto" w:fill="FFFFFF"/>
        <w:spacing w:before="0"/>
        <w:jc w:val="both"/>
        <w:rPr>
          <w:rFonts w:ascii="Verdana" w:hAnsi="Verdana" w:cs="Arial"/>
          <w:color w:val="000000"/>
          <w:sz w:val="20"/>
          <w:szCs w:val="20"/>
        </w:rPr>
      </w:pPr>
      <w:r w:rsidRPr="005D2E40">
        <w:rPr>
          <w:rFonts w:ascii="Verdana" w:hAnsi="Verdana" w:cs="Arial"/>
          <w:i w:val="0"/>
          <w:color w:val="auto"/>
          <w:sz w:val="20"/>
          <w:szCs w:val="20"/>
        </w:rPr>
        <w:lastRenderedPageBreak/>
        <w:t xml:space="preserve">Aufgrund der Versorgung der Gebietskörperschaften mit IVENA, kann eine differenzierte </w:t>
      </w:r>
      <w:r w:rsidRPr="008A233B">
        <w:rPr>
          <w:rFonts w:ascii="Verdana" w:hAnsi="Verdana" w:cs="Arial"/>
          <w:i w:val="0"/>
          <w:color w:val="000000" w:themeColor="text1"/>
          <w:sz w:val="20"/>
          <w:szCs w:val="20"/>
        </w:rPr>
        <w:t xml:space="preserve">Abmeldung </w:t>
      </w:r>
      <w:r w:rsidR="005D2E40" w:rsidRPr="008A233B">
        <w:rPr>
          <w:rFonts w:ascii="Verdana" w:hAnsi="Verdana" w:cs="Arial"/>
          <w:color w:val="000000" w:themeColor="text1"/>
          <w:sz w:val="20"/>
          <w:szCs w:val="20"/>
        </w:rPr>
        <w:t xml:space="preserve">von Teilbereichen, </w:t>
      </w:r>
      <w:r w:rsidRPr="008A233B">
        <w:rPr>
          <w:rFonts w:ascii="Verdana" w:hAnsi="Verdana" w:cs="Arial"/>
          <w:i w:val="0"/>
          <w:color w:val="000000" w:themeColor="text1"/>
          <w:sz w:val="20"/>
          <w:szCs w:val="20"/>
        </w:rPr>
        <w:t xml:space="preserve">unbenommen </w:t>
      </w:r>
      <w:r w:rsidRPr="005D2E40">
        <w:rPr>
          <w:rFonts w:ascii="Verdana" w:hAnsi="Verdana" w:cs="Arial"/>
          <w:i w:val="0"/>
          <w:color w:val="auto"/>
          <w:sz w:val="20"/>
          <w:szCs w:val="20"/>
        </w:rPr>
        <w:t>der gen</w:t>
      </w:r>
      <w:r w:rsidR="005D2E40">
        <w:rPr>
          <w:rFonts w:ascii="Verdana" w:hAnsi="Verdana" w:cs="Arial"/>
          <w:i w:val="0"/>
          <w:color w:val="auto"/>
          <w:sz w:val="20"/>
          <w:szCs w:val="20"/>
        </w:rPr>
        <w:t>erellen Aufnahmebereitschaft des</w:t>
      </w:r>
      <w:r w:rsidRPr="005D2E40">
        <w:rPr>
          <w:rFonts w:ascii="Verdana" w:hAnsi="Verdana" w:cs="Arial"/>
          <w:i w:val="0"/>
          <w:color w:val="auto"/>
          <w:sz w:val="20"/>
          <w:szCs w:val="20"/>
        </w:rPr>
        <w:t xml:space="preserve"> K</w:t>
      </w:r>
      <w:r w:rsidR="005D2E40">
        <w:rPr>
          <w:rFonts w:ascii="Verdana" w:hAnsi="Verdana" w:cs="Arial"/>
          <w:i w:val="0"/>
          <w:color w:val="auto"/>
          <w:sz w:val="20"/>
          <w:szCs w:val="20"/>
        </w:rPr>
        <w:t>linikum</w:t>
      </w:r>
      <w:r w:rsidRPr="005D2E40">
        <w:rPr>
          <w:rFonts w:ascii="Verdana" w:hAnsi="Verdana" w:cs="Arial"/>
          <w:i w:val="0"/>
          <w:color w:val="auto"/>
          <w:sz w:val="20"/>
          <w:szCs w:val="20"/>
        </w:rPr>
        <w:t xml:space="preserve">s </w:t>
      </w:r>
      <w:r w:rsidR="005D2E40" w:rsidRPr="005D2E40">
        <w:rPr>
          <w:rFonts w:ascii="Verdana" w:hAnsi="Verdana" w:cs="Arial"/>
          <w:i w:val="0"/>
          <w:color w:val="auto"/>
          <w:sz w:val="20"/>
          <w:szCs w:val="20"/>
        </w:rPr>
        <w:t>(</w:t>
      </w:r>
      <w:r w:rsidR="005D2E40">
        <w:rPr>
          <w:rFonts w:ascii="Verdana" w:hAnsi="Verdana" w:cs="Arial"/>
          <w:i w:val="0"/>
          <w:color w:val="auto"/>
          <w:sz w:val="20"/>
          <w:szCs w:val="20"/>
        </w:rPr>
        <w:t xml:space="preserve">Sächs. KH-Gesetz: </w:t>
      </w:r>
      <w:r w:rsidR="005D2E40" w:rsidRPr="005D2E40">
        <w:rPr>
          <w:rFonts w:ascii="Verdana" w:hAnsi="Verdana" w:cs="Arial"/>
          <w:color w:val="000000"/>
          <w:sz w:val="20"/>
          <w:szCs w:val="20"/>
        </w:rPr>
        <w:t>§ 27Dienst- und Aufnahmebereitschaft, Alarm- und Einsatzpläne)</w:t>
      </w:r>
      <w:r w:rsidR="005D2E40">
        <w:rPr>
          <w:rFonts w:ascii="Verdana" w:hAnsi="Verdana" w:cs="Arial"/>
          <w:color w:val="000000"/>
          <w:sz w:val="20"/>
          <w:szCs w:val="20"/>
        </w:rPr>
        <w:t xml:space="preserve"> </w:t>
      </w:r>
      <w:r w:rsidRPr="005D2E40">
        <w:rPr>
          <w:rFonts w:ascii="Verdana" w:hAnsi="Verdana" w:cs="Arial"/>
          <w:i w:val="0"/>
          <w:color w:val="auto"/>
          <w:sz w:val="20"/>
          <w:szCs w:val="20"/>
        </w:rPr>
        <w:t>erfolgen. Bspw. Über die Intensivstationen des Hauses bei fehlenden Beatmungskapazitäten oder bei Ressourcenengpässen durch fehlende Diagnostische Möglichkeiten.</w:t>
      </w:r>
    </w:p>
    <w:p w:rsidR="00A60B2B" w:rsidRPr="00162500" w:rsidRDefault="00A60B2B" w:rsidP="00F15D9E">
      <w:pPr>
        <w:autoSpaceDE w:val="0"/>
        <w:autoSpaceDN w:val="0"/>
        <w:adjustRightInd w:val="0"/>
        <w:spacing w:line="276" w:lineRule="auto"/>
        <w:jc w:val="both"/>
        <w:rPr>
          <w:rFonts w:ascii="Verdana" w:hAnsi="Verdana" w:cs="Arial"/>
          <w:b/>
          <w:sz w:val="19"/>
          <w:szCs w:val="19"/>
        </w:rPr>
      </w:pPr>
      <w:r w:rsidRPr="00162500">
        <w:rPr>
          <w:rFonts w:ascii="Verdana" w:hAnsi="Verdana" w:cs="Arial"/>
          <w:b/>
          <w:sz w:val="19"/>
          <w:szCs w:val="19"/>
        </w:rPr>
        <w:t>Generell setzt eine Abmeldung von Teilbereichen des Krankenhauses oder der ZNA, vorraus, dass Patientenrisiken vorliegen und anderenfalls Patientenschäden in Kauf zu nehmen sind</w:t>
      </w:r>
      <w:r w:rsidR="00863227">
        <w:rPr>
          <w:rFonts w:ascii="Verdana" w:hAnsi="Verdana" w:cs="Arial"/>
          <w:b/>
          <w:sz w:val="19"/>
          <w:szCs w:val="19"/>
        </w:rPr>
        <w:t xml:space="preserve"> </w:t>
      </w:r>
      <w:r w:rsidR="00863227">
        <w:rPr>
          <w:rFonts w:ascii="Verdana" w:hAnsi="Verdana" w:cs="Arial"/>
          <w:b/>
          <w:color w:val="00B050"/>
          <w:sz w:val="19"/>
          <w:szCs w:val="19"/>
        </w:rPr>
        <w:t>(siehe Med. RL 11)</w:t>
      </w:r>
      <w:r w:rsidRPr="00162500">
        <w:rPr>
          <w:rFonts w:ascii="Verdana" w:hAnsi="Verdana" w:cs="Arial"/>
          <w:b/>
          <w:sz w:val="19"/>
          <w:szCs w:val="19"/>
        </w:rPr>
        <w:t>.</w:t>
      </w:r>
    </w:p>
    <w:p w:rsidR="00A60B2B" w:rsidRPr="00AD4B5B" w:rsidRDefault="00A60B2B" w:rsidP="00F15D9E">
      <w:pPr>
        <w:autoSpaceDE w:val="0"/>
        <w:autoSpaceDN w:val="0"/>
        <w:adjustRightInd w:val="0"/>
        <w:spacing w:line="276" w:lineRule="auto"/>
        <w:jc w:val="both"/>
        <w:rPr>
          <w:rFonts w:ascii="Verdana" w:hAnsi="Verdana" w:cs="Arial"/>
          <w:sz w:val="19"/>
          <w:szCs w:val="19"/>
        </w:rPr>
      </w:pPr>
    </w:p>
    <w:p w:rsidR="00A60B2B" w:rsidRPr="005D2E40" w:rsidRDefault="005D2E40" w:rsidP="005543D2">
      <w:pPr>
        <w:pStyle w:val="berschrift3"/>
        <w:rPr>
          <w:i w:val="0"/>
        </w:rPr>
      </w:pPr>
      <w:bookmarkStart w:id="37" w:name="_Toc256000024"/>
      <w:r w:rsidRPr="005D2E40">
        <w:rPr>
          <w:i w:val="0"/>
        </w:rPr>
        <w:t>8</w:t>
      </w:r>
      <w:r w:rsidR="00F15D9E">
        <w:rPr>
          <w:i w:val="0"/>
        </w:rPr>
        <w:t xml:space="preserve">.4.6 </w:t>
      </w:r>
      <w:r w:rsidR="00A60B2B" w:rsidRPr="005D2E40">
        <w:rPr>
          <w:i w:val="0"/>
        </w:rPr>
        <w:t>Besonderheiten der Ablau</w:t>
      </w:r>
      <w:r>
        <w:rPr>
          <w:i w:val="0"/>
        </w:rPr>
        <w:t>forganisation bei Patienten mit</w:t>
      </w:r>
      <w:r>
        <w:rPr>
          <w:i w:val="0"/>
        </w:rPr>
        <w:tab/>
      </w:r>
      <w:r w:rsidR="00A60B2B" w:rsidRPr="005D2E40">
        <w:rPr>
          <w:i w:val="0"/>
        </w:rPr>
        <w:t>Schmerzzuständen</w:t>
      </w:r>
      <w:bookmarkEnd w:id="37"/>
    </w:p>
    <w:p w:rsidR="005D2E40" w:rsidRDefault="005D2E40" w:rsidP="00F15D9E">
      <w:pPr>
        <w:autoSpaceDE w:val="0"/>
        <w:autoSpaceDN w:val="0"/>
        <w:adjustRightInd w:val="0"/>
        <w:spacing w:line="276" w:lineRule="auto"/>
        <w:jc w:val="both"/>
        <w:rPr>
          <w:rFonts w:ascii="Verdana" w:hAnsi="Verdana" w:cs="Arial"/>
          <w:sz w:val="19"/>
          <w:szCs w:val="19"/>
        </w:rPr>
      </w:pP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Grundlegend stehen folgende Instrumente zur Verfügung:</w:t>
      </w:r>
    </w:p>
    <w:p w:rsidR="00A60B2B" w:rsidRPr="00AD4B5B" w:rsidRDefault="00A60B2B" w:rsidP="00F15D9E">
      <w:pPr>
        <w:pStyle w:val="Listenabsatz"/>
        <w:numPr>
          <w:ilvl w:val="0"/>
          <w:numId w:val="24"/>
        </w:numPr>
        <w:autoSpaceDE w:val="0"/>
        <w:autoSpaceDN w:val="0"/>
        <w:adjustRightInd w:val="0"/>
        <w:spacing w:after="200" w:line="276" w:lineRule="auto"/>
        <w:jc w:val="both"/>
        <w:rPr>
          <w:rFonts w:ascii="Verdana" w:hAnsi="Verdana" w:cs="Arial"/>
          <w:sz w:val="19"/>
          <w:szCs w:val="19"/>
        </w:rPr>
      </w:pPr>
      <w:r w:rsidRPr="00AD4B5B">
        <w:rPr>
          <w:rFonts w:ascii="Verdana" w:hAnsi="Verdana" w:cs="Arial"/>
          <w:sz w:val="19"/>
          <w:szCs w:val="19"/>
        </w:rPr>
        <w:t>Erfassung und Verlaufs- sowie Entlassdokumentation von Schmerzen ist verpflichtend</w:t>
      </w:r>
    </w:p>
    <w:p w:rsidR="00A60B2B" w:rsidRPr="00AD4B5B" w:rsidRDefault="00A60B2B" w:rsidP="00F15D9E">
      <w:pPr>
        <w:pStyle w:val="Listenabsatz"/>
        <w:numPr>
          <w:ilvl w:val="0"/>
          <w:numId w:val="24"/>
        </w:numPr>
        <w:autoSpaceDE w:val="0"/>
        <w:autoSpaceDN w:val="0"/>
        <w:adjustRightInd w:val="0"/>
        <w:spacing w:after="200" w:line="276" w:lineRule="auto"/>
        <w:jc w:val="both"/>
        <w:rPr>
          <w:rFonts w:ascii="Verdana" w:hAnsi="Verdana" w:cs="Arial"/>
          <w:sz w:val="19"/>
          <w:szCs w:val="19"/>
        </w:rPr>
      </w:pPr>
      <w:r w:rsidRPr="00AD4B5B">
        <w:rPr>
          <w:rFonts w:ascii="Verdana" w:hAnsi="Verdana" w:cs="Arial"/>
          <w:sz w:val="19"/>
          <w:szCs w:val="19"/>
        </w:rPr>
        <w:t>Medikamentöse, interventionelle und konservative Schmerztherapiemaßnahmen</w:t>
      </w:r>
    </w:p>
    <w:p w:rsidR="00A60B2B" w:rsidRDefault="00A60B2B" w:rsidP="00F15D9E">
      <w:pPr>
        <w:pStyle w:val="Listenabsatz"/>
        <w:numPr>
          <w:ilvl w:val="0"/>
          <w:numId w:val="24"/>
        </w:numPr>
        <w:autoSpaceDE w:val="0"/>
        <w:autoSpaceDN w:val="0"/>
        <w:adjustRightInd w:val="0"/>
        <w:spacing w:after="200" w:line="276" w:lineRule="auto"/>
        <w:jc w:val="both"/>
        <w:rPr>
          <w:rFonts w:ascii="Verdana" w:hAnsi="Verdana" w:cs="Arial"/>
          <w:sz w:val="19"/>
          <w:szCs w:val="19"/>
        </w:rPr>
      </w:pPr>
      <w:r w:rsidRPr="00AD4B5B">
        <w:rPr>
          <w:rFonts w:ascii="Verdana" w:hAnsi="Verdana" w:cs="Arial"/>
          <w:sz w:val="19"/>
          <w:szCs w:val="19"/>
        </w:rPr>
        <w:t>Einleiten und Beginn der Anschlussbehandlung für ambulante und stationäre Therapie</w:t>
      </w:r>
    </w:p>
    <w:p w:rsidR="005D2E40" w:rsidRPr="00AD4B5B" w:rsidRDefault="005D2E40" w:rsidP="00F15D9E">
      <w:pPr>
        <w:pStyle w:val="Listenabsatz"/>
        <w:numPr>
          <w:ilvl w:val="0"/>
          <w:numId w:val="24"/>
        </w:numPr>
        <w:autoSpaceDE w:val="0"/>
        <w:autoSpaceDN w:val="0"/>
        <w:adjustRightInd w:val="0"/>
        <w:spacing w:after="200" w:line="276" w:lineRule="auto"/>
        <w:jc w:val="both"/>
        <w:rPr>
          <w:rFonts w:ascii="Verdana" w:hAnsi="Verdana" w:cs="Arial"/>
          <w:sz w:val="19"/>
          <w:szCs w:val="19"/>
        </w:rPr>
      </w:pPr>
      <w:r>
        <w:rPr>
          <w:rFonts w:ascii="Verdana" w:hAnsi="Verdana" w:cs="Arial"/>
          <w:sz w:val="19"/>
          <w:szCs w:val="19"/>
        </w:rPr>
        <w:t>Pauschalisierte Anordnungen an den Pflegedienst der ZNA</w:t>
      </w:r>
    </w:p>
    <w:p w:rsidR="00A60B2B" w:rsidRPr="00AD4B5B" w:rsidRDefault="00A60B2B" w:rsidP="00F15D9E">
      <w:pPr>
        <w:pStyle w:val="Listenabsatz"/>
        <w:numPr>
          <w:ilvl w:val="0"/>
          <w:numId w:val="24"/>
        </w:numPr>
        <w:autoSpaceDE w:val="0"/>
        <w:autoSpaceDN w:val="0"/>
        <w:adjustRightInd w:val="0"/>
        <w:spacing w:after="200" w:line="276" w:lineRule="auto"/>
        <w:jc w:val="both"/>
        <w:rPr>
          <w:rFonts w:ascii="Verdana" w:hAnsi="Verdana" w:cs="Arial"/>
          <w:sz w:val="19"/>
          <w:szCs w:val="19"/>
        </w:rPr>
      </w:pPr>
      <w:r w:rsidRPr="00AD4B5B">
        <w:rPr>
          <w:rFonts w:ascii="Verdana" w:hAnsi="Verdana" w:cs="Arial"/>
          <w:sz w:val="19"/>
          <w:szCs w:val="19"/>
        </w:rPr>
        <w:t>Hinzuziehen der Fachabteilungen des Hauses bei erforderlichen Interventionen (Narkose, Analgosedierung durch Anästhesiedienst)</w:t>
      </w:r>
    </w:p>
    <w:p w:rsidR="00A60B2B" w:rsidRPr="00AD4B5B" w:rsidRDefault="005D2E40" w:rsidP="00F15D9E">
      <w:pPr>
        <w:pStyle w:val="Listenabsatz"/>
        <w:numPr>
          <w:ilvl w:val="0"/>
          <w:numId w:val="24"/>
        </w:numPr>
        <w:autoSpaceDE w:val="0"/>
        <w:autoSpaceDN w:val="0"/>
        <w:adjustRightInd w:val="0"/>
        <w:spacing w:after="200" w:line="276" w:lineRule="auto"/>
        <w:jc w:val="both"/>
        <w:rPr>
          <w:rFonts w:ascii="Verdana" w:hAnsi="Verdana" w:cs="Arial"/>
          <w:sz w:val="19"/>
          <w:szCs w:val="19"/>
        </w:rPr>
      </w:pPr>
      <w:r>
        <w:rPr>
          <w:rFonts w:ascii="Verdana" w:hAnsi="Verdana" w:cs="Arial"/>
          <w:sz w:val="19"/>
          <w:szCs w:val="19"/>
        </w:rPr>
        <w:t>Konsilarische Mitbetreuung</w:t>
      </w:r>
      <w:r w:rsidR="00A60B2B" w:rsidRPr="00AD4B5B">
        <w:rPr>
          <w:rFonts w:ascii="Verdana" w:hAnsi="Verdana" w:cs="Arial"/>
          <w:sz w:val="19"/>
          <w:szCs w:val="19"/>
        </w:rPr>
        <w:t xml:space="preserve"> Schmerztherapie</w:t>
      </w: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 xml:space="preserve">Patienten mit Schmerzzuständen werden regelhaft in der Triage erfasst. Hierbei ist die Erhebung des NRS-Score verpflichtend, dies resultiert bei Erfordernis stets in einer Schmerztherapie entsprechend aktuell gültiger SOP in Abstimmung mit dem Dienstarzt der Notaufnahme. Grundlegend können konservative Maßnahmen zur Schmerztherapie angezeigt sein und müssen zur Anwendung kommen. Eine Verlaufsdokumentation ist hierbei </w:t>
      </w:r>
      <w:r w:rsidRPr="00AD4B5B">
        <w:rPr>
          <w:rFonts w:ascii="Verdana" w:hAnsi="Verdana" w:cs="Arial"/>
          <w:sz w:val="19"/>
          <w:szCs w:val="19"/>
        </w:rPr>
        <w:lastRenderedPageBreak/>
        <w:t>über die Erfassung der Vitalwerte in der Verlaufsdokumentation der elektronischen Notaufnahmedokumentation zu führen. Dahingehend wird der Verlauf und der Erfolg der Schmerztherapie kontrolliert und überwacht.</w:t>
      </w:r>
    </w:p>
    <w:p w:rsidR="00A60B2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Bei der Entlassung von Notaufnahmepatienten ist die Schmerzintensität zu erfassen</w:t>
      </w:r>
      <w:r w:rsidR="008A233B">
        <w:rPr>
          <w:rFonts w:ascii="Verdana" w:hAnsi="Verdana" w:cs="Arial"/>
          <w:sz w:val="19"/>
          <w:szCs w:val="19"/>
        </w:rPr>
        <w:t>.</w:t>
      </w:r>
      <w:r w:rsidRPr="00AD4B5B">
        <w:rPr>
          <w:rFonts w:ascii="Verdana" w:hAnsi="Verdana" w:cs="Arial"/>
          <w:sz w:val="19"/>
          <w:szCs w:val="19"/>
        </w:rPr>
        <w:t xml:space="preserve"> Dies erfolgt unbeschadet von der Art d</w:t>
      </w:r>
      <w:r w:rsidR="005D2E40">
        <w:rPr>
          <w:rFonts w:ascii="Verdana" w:hAnsi="Verdana" w:cs="Arial"/>
          <w:sz w:val="19"/>
          <w:szCs w:val="19"/>
        </w:rPr>
        <w:t>es Behandlungsendes.</w:t>
      </w:r>
    </w:p>
    <w:p w:rsidR="005D2E40" w:rsidRDefault="005D2E40" w:rsidP="00F15D9E">
      <w:pPr>
        <w:autoSpaceDE w:val="0"/>
        <w:autoSpaceDN w:val="0"/>
        <w:adjustRightInd w:val="0"/>
        <w:spacing w:line="276" w:lineRule="auto"/>
        <w:jc w:val="both"/>
        <w:rPr>
          <w:rFonts w:ascii="Verdana" w:hAnsi="Verdana" w:cs="Arial"/>
          <w:sz w:val="19"/>
          <w:szCs w:val="19"/>
        </w:rPr>
      </w:pPr>
    </w:p>
    <w:p w:rsidR="00A60B2B" w:rsidRPr="005D2E40" w:rsidRDefault="00A60B2B" w:rsidP="008A233B">
      <w:pPr>
        <w:pStyle w:val="berschrift1"/>
        <w:numPr>
          <w:ilvl w:val="0"/>
          <w:numId w:val="37"/>
        </w:numPr>
        <w:jc w:val="both"/>
        <w:rPr>
          <w:sz w:val="22"/>
          <w:u w:val="single"/>
        </w:rPr>
      </w:pPr>
      <w:bookmarkStart w:id="38" w:name="_Toc256000025"/>
      <w:r w:rsidRPr="005D2E40">
        <w:rPr>
          <w:sz w:val="22"/>
          <w:u w:val="single"/>
        </w:rPr>
        <w:t>Dokumentation</w:t>
      </w:r>
      <w:bookmarkEnd w:id="38"/>
    </w:p>
    <w:p w:rsidR="005D2E40" w:rsidRDefault="005D2E40" w:rsidP="00F15D9E">
      <w:pPr>
        <w:autoSpaceDE w:val="0"/>
        <w:autoSpaceDN w:val="0"/>
        <w:adjustRightInd w:val="0"/>
        <w:spacing w:line="276" w:lineRule="auto"/>
        <w:jc w:val="both"/>
        <w:rPr>
          <w:rFonts w:ascii="Verdana" w:hAnsi="Verdana" w:cs="Arial"/>
          <w:color w:val="FF0000"/>
          <w:sz w:val="19"/>
          <w:szCs w:val="19"/>
        </w:rPr>
      </w:pPr>
    </w:p>
    <w:p w:rsidR="00A60B2B" w:rsidRPr="005D2E40" w:rsidRDefault="00A60B2B" w:rsidP="00F15D9E">
      <w:pPr>
        <w:autoSpaceDE w:val="0"/>
        <w:autoSpaceDN w:val="0"/>
        <w:adjustRightInd w:val="0"/>
        <w:spacing w:line="276" w:lineRule="auto"/>
        <w:jc w:val="both"/>
        <w:rPr>
          <w:rFonts w:ascii="Verdana" w:hAnsi="Verdana" w:cs="Arial"/>
          <w:sz w:val="19"/>
          <w:szCs w:val="19"/>
        </w:rPr>
      </w:pPr>
      <w:r w:rsidRPr="005D2E40">
        <w:rPr>
          <w:rFonts w:ascii="Verdana" w:hAnsi="Verdana" w:cs="Arial"/>
          <w:sz w:val="19"/>
          <w:szCs w:val="19"/>
        </w:rPr>
        <w:t xml:space="preserve">Grundsätzlich erfolgt die digitale Dokumentation nach den Vorgaben der jeweiligen Fachgesellschaften auf Basis des </w:t>
      </w:r>
      <w:r w:rsidRPr="005D2E40">
        <w:rPr>
          <w:rFonts w:ascii="Verdana" w:hAnsi="Verdana" w:cs="Arial"/>
          <w:i/>
          <w:sz w:val="19"/>
          <w:szCs w:val="19"/>
        </w:rPr>
        <w:t>„Nationaler Datensatz Notaufnahme“</w:t>
      </w:r>
      <w:r w:rsidRPr="005D2E40">
        <w:rPr>
          <w:rFonts w:ascii="Verdana" w:hAnsi="Verdana" w:cs="Arial"/>
          <w:sz w:val="19"/>
          <w:szCs w:val="19"/>
        </w:rPr>
        <w:t xml:space="preserve"> (Kulla, et.al. 2014 / 2015). Hierfür wird die klinische Dokumentationssoftware des Hauses in den jeweils gültigen Dokumentenfassungen der Notaufnahme verwendet. Entsprechende Pflichtdokumentatione</w:t>
      </w:r>
      <w:r w:rsidR="005D2E40">
        <w:rPr>
          <w:rFonts w:ascii="Verdana" w:hAnsi="Verdana" w:cs="Arial"/>
          <w:sz w:val="19"/>
          <w:szCs w:val="19"/>
        </w:rPr>
        <w:t>n sind elektronisch hinterlegt.</w:t>
      </w:r>
    </w:p>
    <w:p w:rsidR="00A60B2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Grundsätzlich erhält jeder Patient bei Entlassung aus der Notaufnahme einen ärztlich unterzeichneten Arztbrief</w:t>
      </w:r>
      <w:r w:rsidR="005D2E40">
        <w:rPr>
          <w:rFonts w:ascii="Verdana" w:hAnsi="Verdana" w:cs="Arial"/>
          <w:sz w:val="19"/>
          <w:szCs w:val="19"/>
        </w:rPr>
        <w:t xml:space="preserve"> / Ambulanzarztbrief</w:t>
      </w:r>
      <w:r w:rsidRPr="00AD4B5B">
        <w:rPr>
          <w:rFonts w:ascii="Verdana" w:hAnsi="Verdana" w:cs="Arial"/>
          <w:sz w:val="19"/>
          <w:szCs w:val="19"/>
        </w:rPr>
        <w:t xml:space="preserve"> der Notaufnahme.</w:t>
      </w:r>
    </w:p>
    <w:p w:rsidR="005D2E40" w:rsidRPr="00AD4B5B" w:rsidRDefault="005D2E40" w:rsidP="00F15D9E">
      <w:pPr>
        <w:autoSpaceDE w:val="0"/>
        <w:autoSpaceDN w:val="0"/>
        <w:adjustRightInd w:val="0"/>
        <w:spacing w:line="276" w:lineRule="auto"/>
        <w:jc w:val="both"/>
        <w:rPr>
          <w:rFonts w:ascii="Verdana" w:hAnsi="Verdana" w:cs="Arial"/>
          <w:sz w:val="19"/>
          <w:szCs w:val="19"/>
        </w:rPr>
      </w:pP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Im Falle eines Systemausfalles ist entsprechend der Vorgaben die Dokumentation des Ausfallkonzeptes zu verwenden. Auch dann erhält g</w:t>
      </w:r>
      <w:r w:rsidR="005D2E40">
        <w:rPr>
          <w:rFonts w:ascii="Verdana" w:hAnsi="Verdana" w:cs="Arial"/>
          <w:sz w:val="19"/>
          <w:szCs w:val="19"/>
        </w:rPr>
        <w:t>rundsätzlich jeder Patient bei V</w:t>
      </w:r>
      <w:r w:rsidRPr="00AD4B5B">
        <w:rPr>
          <w:rFonts w:ascii="Verdana" w:hAnsi="Verdana" w:cs="Arial"/>
          <w:sz w:val="19"/>
          <w:szCs w:val="19"/>
        </w:rPr>
        <w:t>erlassen der Notaufnahme eine unterzeichnete abgeschlossene Dokumentation.</w:t>
      </w: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Im Falle einer kurzstationären Behandlung in der Interdisziplinären Notaufnahme erfo</w:t>
      </w:r>
      <w:r w:rsidR="005D2E40">
        <w:rPr>
          <w:rFonts w:ascii="Verdana" w:hAnsi="Verdana" w:cs="Arial"/>
          <w:sz w:val="19"/>
          <w:szCs w:val="19"/>
        </w:rPr>
        <w:t>lgt die Arztbriefschreibung mit Aushändigen des Arztbriefes bei</w:t>
      </w:r>
      <w:r w:rsidRPr="00AD4B5B">
        <w:rPr>
          <w:rFonts w:ascii="Verdana" w:hAnsi="Verdana" w:cs="Arial"/>
          <w:sz w:val="19"/>
          <w:szCs w:val="19"/>
        </w:rPr>
        <w:t xml:space="preserve"> Entlassung des Patienten. Der Patient erhält als vorläufige Dokumentation einen Kurzbrief aus der klinischen Dokumentationssoftware.</w:t>
      </w:r>
    </w:p>
    <w:p w:rsidR="00A60B2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 xml:space="preserve">Nach Abschluss und Korrektur der Arztbriefschreibung wird der Arztbrief unterzeichnet und dem </w:t>
      </w:r>
      <w:r w:rsidR="005D2E40">
        <w:rPr>
          <w:rFonts w:ascii="Verdana" w:hAnsi="Verdana" w:cs="Arial"/>
          <w:sz w:val="19"/>
          <w:szCs w:val="19"/>
        </w:rPr>
        <w:t>Chefarzt der Zentralen Interdisziplinären</w:t>
      </w:r>
      <w:r w:rsidRPr="00AD4B5B">
        <w:rPr>
          <w:rFonts w:ascii="Verdana" w:hAnsi="Verdana" w:cs="Arial"/>
          <w:sz w:val="19"/>
          <w:szCs w:val="19"/>
        </w:rPr>
        <w:t xml:space="preserve"> Notaufnahme zur Freigabe und Unterschrift vorgelegt.</w:t>
      </w:r>
    </w:p>
    <w:p w:rsidR="005D2E40" w:rsidRPr="00AD4B5B" w:rsidRDefault="005D2E40" w:rsidP="00F15D9E">
      <w:pPr>
        <w:autoSpaceDE w:val="0"/>
        <w:autoSpaceDN w:val="0"/>
        <w:adjustRightInd w:val="0"/>
        <w:spacing w:line="276" w:lineRule="auto"/>
        <w:jc w:val="both"/>
        <w:rPr>
          <w:rFonts w:ascii="Verdana" w:hAnsi="Verdana" w:cs="Arial"/>
          <w:sz w:val="19"/>
          <w:szCs w:val="19"/>
        </w:rPr>
      </w:pPr>
    </w:p>
    <w:p w:rsidR="00A60B2B" w:rsidRPr="005D2E40" w:rsidRDefault="005D2E40" w:rsidP="005543D2">
      <w:pPr>
        <w:pStyle w:val="berschrift2"/>
        <w:rPr>
          <w:i w:val="0"/>
          <w:sz w:val="20"/>
        </w:rPr>
      </w:pPr>
      <w:bookmarkStart w:id="39" w:name="_Toc256000026"/>
      <w:r w:rsidRPr="005D2E40">
        <w:rPr>
          <w:i w:val="0"/>
          <w:sz w:val="20"/>
        </w:rPr>
        <w:lastRenderedPageBreak/>
        <w:t>9</w:t>
      </w:r>
      <w:r w:rsidR="00A60B2B" w:rsidRPr="005D2E40">
        <w:rPr>
          <w:i w:val="0"/>
          <w:sz w:val="20"/>
        </w:rPr>
        <w:t>.1 Dokumentationsaudits</w:t>
      </w:r>
      <w:bookmarkEnd w:id="39"/>
      <w:r w:rsidR="00A60B2B" w:rsidRPr="005D2E40">
        <w:rPr>
          <w:i w:val="0"/>
          <w:sz w:val="20"/>
        </w:rPr>
        <w:t xml:space="preserve"> </w:t>
      </w:r>
    </w:p>
    <w:p w:rsidR="005D2E40" w:rsidRDefault="005D2E40" w:rsidP="00F15D9E">
      <w:pPr>
        <w:autoSpaceDE w:val="0"/>
        <w:autoSpaceDN w:val="0"/>
        <w:adjustRightInd w:val="0"/>
        <w:spacing w:line="276" w:lineRule="auto"/>
        <w:jc w:val="both"/>
        <w:rPr>
          <w:rFonts w:ascii="Verdana" w:hAnsi="Verdana" w:cs="Arial"/>
          <w:sz w:val="19"/>
          <w:szCs w:val="19"/>
        </w:rPr>
      </w:pP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Vorliegende Dokumentationen werden regelmäßig überprüft und entsprechend der festgelegten Kriterien im Rahmen von Dokumentationsaudits dokumentiert. Die Auswahl erfolgt stichprobenweise und zufällig durch den Ärztlichen Leiter der Notaufnahme oder durch den Stellvertreter. Weiterhin werden alle aktiv dem Dokumentationsaudit zugeführten Dokumentationsbögen einbezogen. Mitarbeiter des ärztlichen Dienstes der Notaufnahme sind generell angehalten hier aktiv Fälle einzubringen.</w:t>
      </w: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Es findet nach erfolgter Durchsicht der Dokumentation in jedem Fall eine Rückmeldung an den dokumentierenden Arzt. Dies kann schriftlich oder mündlich erfolgen. Generell erfolgt ein Rücklauf der Bögen mit Vermerken und Korrekturen.</w:t>
      </w:r>
    </w:p>
    <w:p w:rsidR="00A60B2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 xml:space="preserve">Die Auswertungsbögen sind als Formular im </w:t>
      </w:r>
      <w:r w:rsidR="005D2E40">
        <w:rPr>
          <w:rFonts w:ascii="Verdana" w:hAnsi="Verdana" w:cs="Arial"/>
          <w:sz w:val="19"/>
          <w:szCs w:val="19"/>
        </w:rPr>
        <w:t>DMS</w:t>
      </w:r>
      <w:r w:rsidRPr="00AD4B5B">
        <w:rPr>
          <w:rFonts w:ascii="Verdana" w:hAnsi="Verdana" w:cs="Arial"/>
          <w:sz w:val="19"/>
          <w:szCs w:val="19"/>
        </w:rPr>
        <w:t xml:space="preserve"> hinterlegt.</w:t>
      </w:r>
    </w:p>
    <w:p w:rsidR="005D2E40" w:rsidRPr="00AD4B5B" w:rsidRDefault="005D2E40" w:rsidP="00F15D9E">
      <w:pPr>
        <w:autoSpaceDE w:val="0"/>
        <w:autoSpaceDN w:val="0"/>
        <w:adjustRightInd w:val="0"/>
        <w:spacing w:line="276" w:lineRule="auto"/>
        <w:jc w:val="both"/>
        <w:rPr>
          <w:rFonts w:ascii="Verdana" w:hAnsi="Verdana" w:cs="Arial"/>
          <w:sz w:val="19"/>
          <w:szCs w:val="19"/>
        </w:rPr>
      </w:pPr>
    </w:p>
    <w:p w:rsidR="00A60B2B" w:rsidRPr="005D2E40" w:rsidRDefault="00A60B2B" w:rsidP="008A233B">
      <w:pPr>
        <w:pStyle w:val="berschrift1"/>
        <w:numPr>
          <w:ilvl w:val="0"/>
          <w:numId w:val="37"/>
        </w:numPr>
        <w:jc w:val="both"/>
        <w:rPr>
          <w:sz w:val="22"/>
          <w:u w:val="single"/>
        </w:rPr>
      </w:pPr>
      <w:bookmarkStart w:id="40" w:name="_Toc256000027"/>
      <w:r w:rsidRPr="005D2E40">
        <w:rPr>
          <w:sz w:val="22"/>
          <w:u w:val="single"/>
        </w:rPr>
        <w:t>Besprechungen</w:t>
      </w:r>
    </w:p>
    <w:p w:rsidR="00A60B2B" w:rsidRPr="00AD4B5B" w:rsidRDefault="00A60B2B" w:rsidP="00F15D9E">
      <w:pPr>
        <w:spacing w:line="276" w:lineRule="auto"/>
        <w:jc w:val="both"/>
        <w:rPr>
          <w:rFonts w:ascii="Verdana" w:hAnsi="Verdana"/>
        </w:rPr>
      </w:pPr>
    </w:p>
    <w:p w:rsidR="00A60B2B" w:rsidRPr="00F15D9E" w:rsidRDefault="00A60B2B" w:rsidP="00F15D9E">
      <w:pPr>
        <w:pStyle w:val="Listenabsatz"/>
        <w:autoSpaceDE w:val="0"/>
        <w:autoSpaceDN w:val="0"/>
        <w:adjustRightInd w:val="0"/>
        <w:spacing w:line="276" w:lineRule="auto"/>
        <w:ind w:left="0"/>
        <w:jc w:val="both"/>
        <w:rPr>
          <w:rFonts w:ascii="Verdana" w:hAnsi="Verdana"/>
          <w:sz w:val="19"/>
          <w:szCs w:val="19"/>
        </w:rPr>
      </w:pPr>
      <w:r w:rsidRPr="00F15D9E">
        <w:rPr>
          <w:rFonts w:ascii="Verdana" w:hAnsi="Verdana"/>
          <w:sz w:val="19"/>
          <w:szCs w:val="19"/>
        </w:rPr>
        <w:t>Für die Mitarbeiter der Zentralen Interdisziplinären Notaufnahme liegt eine Besprechungsmatrix vor.</w:t>
      </w:r>
    </w:p>
    <w:p w:rsidR="00A60B2B" w:rsidRPr="00F15D9E" w:rsidRDefault="00A60B2B" w:rsidP="00F15D9E">
      <w:pPr>
        <w:pStyle w:val="Listenabsatz"/>
        <w:autoSpaceDE w:val="0"/>
        <w:autoSpaceDN w:val="0"/>
        <w:adjustRightInd w:val="0"/>
        <w:spacing w:line="276" w:lineRule="auto"/>
        <w:ind w:left="0"/>
        <w:jc w:val="both"/>
        <w:rPr>
          <w:rFonts w:ascii="Verdana" w:hAnsi="Verdana"/>
          <w:sz w:val="19"/>
          <w:szCs w:val="19"/>
        </w:rPr>
      </w:pPr>
      <w:r w:rsidRPr="00F15D9E">
        <w:rPr>
          <w:rFonts w:ascii="Verdana" w:hAnsi="Verdana"/>
          <w:sz w:val="19"/>
          <w:szCs w:val="19"/>
        </w:rPr>
        <w:t>Generell erfolgt im Rahmen der Dienstübergabe eine strukturierte Übergabe von aktuell in Behandlung befindlichen Patienten bettseitig.</w:t>
      </w:r>
    </w:p>
    <w:p w:rsidR="00A60B2B" w:rsidRPr="00F15D9E" w:rsidRDefault="00A60B2B" w:rsidP="00F15D9E">
      <w:pPr>
        <w:pStyle w:val="Listenabsatz"/>
        <w:autoSpaceDE w:val="0"/>
        <w:autoSpaceDN w:val="0"/>
        <w:adjustRightInd w:val="0"/>
        <w:spacing w:line="276" w:lineRule="auto"/>
        <w:ind w:left="0"/>
        <w:jc w:val="both"/>
        <w:rPr>
          <w:rFonts w:ascii="Verdana" w:hAnsi="Verdana"/>
          <w:sz w:val="19"/>
          <w:szCs w:val="19"/>
        </w:rPr>
      </w:pPr>
    </w:p>
    <w:p w:rsidR="00A60B2B" w:rsidRPr="00F15D9E" w:rsidRDefault="00A60B2B" w:rsidP="00F15D9E">
      <w:pPr>
        <w:pStyle w:val="Listenabsatz"/>
        <w:autoSpaceDE w:val="0"/>
        <w:autoSpaceDN w:val="0"/>
        <w:adjustRightInd w:val="0"/>
        <w:spacing w:line="276" w:lineRule="auto"/>
        <w:ind w:left="0"/>
        <w:jc w:val="both"/>
        <w:rPr>
          <w:rFonts w:ascii="Verdana" w:hAnsi="Verdana"/>
          <w:sz w:val="19"/>
          <w:szCs w:val="19"/>
        </w:rPr>
      </w:pPr>
      <w:r w:rsidRPr="00F15D9E">
        <w:rPr>
          <w:rFonts w:ascii="Verdana" w:hAnsi="Verdana"/>
          <w:sz w:val="19"/>
          <w:szCs w:val="19"/>
        </w:rPr>
        <w:t xml:space="preserve">Wochentäglich findet um </w:t>
      </w:r>
      <w:r w:rsidR="009F5207">
        <w:rPr>
          <w:rFonts w:ascii="Verdana" w:hAnsi="Verdana"/>
          <w:color w:val="00B050"/>
          <w:sz w:val="19"/>
          <w:szCs w:val="19"/>
        </w:rPr>
        <w:t>15:30</w:t>
      </w:r>
      <w:r w:rsidRPr="009F5207">
        <w:rPr>
          <w:rFonts w:ascii="Verdana" w:hAnsi="Verdana"/>
          <w:color w:val="00B050"/>
          <w:sz w:val="19"/>
          <w:szCs w:val="19"/>
        </w:rPr>
        <w:t xml:space="preserve"> </w:t>
      </w:r>
      <w:r w:rsidRPr="00F15D9E">
        <w:rPr>
          <w:rFonts w:ascii="Verdana" w:hAnsi="Verdana"/>
          <w:sz w:val="19"/>
          <w:szCs w:val="19"/>
        </w:rPr>
        <w:t>Uhr im Rahmen der Dienstübergabe eine fachärztlich supervidierte Patientenvorstellung statt. Die Teilnahme ist für alle Beteiligten des Schichtsystems des Ärztlichen Dienstes bindend und bildet ein tägliches Zusammentreffen aller Behandelnden ab.</w:t>
      </w:r>
    </w:p>
    <w:p w:rsidR="005D2E40" w:rsidRPr="00F15D9E" w:rsidRDefault="005D2E40" w:rsidP="00F15D9E">
      <w:pPr>
        <w:pStyle w:val="Listenabsatz"/>
        <w:autoSpaceDE w:val="0"/>
        <w:autoSpaceDN w:val="0"/>
        <w:adjustRightInd w:val="0"/>
        <w:spacing w:line="276" w:lineRule="auto"/>
        <w:ind w:left="0"/>
        <w:jc w:val="both"/>
        <w:rPr>
          <w:rFonts w:ascii="Verdana" w:hAnsi="Verdana"/>
          <w:sz w:val="19"/>
          <w:szCs w:val="19"/>
        </w:rPr>
      </w:pPr>
    </w:p>
    <w:p w:rsidR="00A60B2B" w:rsidRPr="00F15D9E" w:rsidRDefault="00A60B2B" w:rsidP="00F15D9E">
      <w:pPr>
        <w:pStyle w:val="Listenabsatz"/>
        <w:autoSpaceDE w:val="0"/>
        <w:autoSpaceDN w:val="0"/>
        <w:adjustRightInd w:val="0"/>
        <w:spacing w:line="276" w:lineRule="auto"/>
        <w:ind w:left="0"/>
        <w:jc w:val="both"/>
        <w:rPr>
          <w:rFonts w:ascii="Verdana" w:hAnsi="Verdana"/>
          <w:sz w:val="19"/>
          <w:szCs w:val="19"/>
        </w:rPr>
      </w:pPr>
      <w:r w:rsidRPr="00F15D9E">
        <w:rPr>
          <w:rFonts w:ascii="Verdana" w:hAnsi="Verdana"/>
          <w:sz w:val="19"/>
          <w:szCs w:val="19"/>
        </w:rPr>
        <w:t>Pflegerische Teamsitzungen finden monatlich statt.</w:t>
      </w:r>
      <w:r w:rsidR="005D2E40" w:rsidRPr="00F15D9E">
        <w:rPr>
          <w:rFonts w:ascii="Verdana" w:hAnsi="Verdana"/>
          <w:sz w:val="19"/>
          <w:szCs w:val="19"/>
        </w:rPr>
        <w:t xml:space="preserve"> Die Ärztliche Leitung oder Stellvertreter sind hier Anwesend.</w:t>
      </w:r>
    </w:p>
    <w:p w:rsidR="00A60B2B" w:rsidRPr="00F15D9E" w:rsidRDefault="00A60B2B" w:rsidP="00F15D9E">
      <w:pPr>
        <w:pStyle w:val="Listenabsatz"/>
        <w:autoSpaceDE w:val="0"/>
        <w:autoSpaceDN w:val="0"/>
        <w:adjustRightInd w:val="0"/>
        <w:spacing w:line="276" w:lineRule="auto"/>
        <w:ind w:left="0"/>
        <w:jc w:val="both"/>
        <w:rPr>
          <w:rFonts w:ascii="Verdana" w:hAnsi="Verdana"/>
          <w:sz w:val="19"/>
          <w:szCs w:val="19"/>
        </w:rPr>
      </w:pPr>
      <w:r w:rsidRPr="00F15D9E">
        <w:rPr>
          <w:rFonts w:ascii="Verdana" w:hAnsi="Verdana"/>
          <w:sz w:val="19"/>
          <w:szCs w:val="19"/>
        </w:rPr>
        <w:lastRenderedPageBreak/>
        <w:t>Ärztliche Teamsitzungen werden im 8-10- wöchigen Turnus durchgeführt. Üblicherweise erfolgen in diesem Rahmen Gastvorträge und Fallbesprechungen sowie Informationen zu aktuellen Belangen der Interdisziplinären Notaufnahme.</w:t>
      </w:r>
    </w:p>
    <w:p w:rsidR="00A60B2B" w:rsidRPr="00F15D9E" w:rsidRDefault="00A60B2B" w:rsidP="00F15D9E">
      <w:pPr>
        <w:pStyle w:val="Listenabsatz"/>
        <w:autoSpaceDE w:val="0"/>
        <w:autoSpaceDN w:val="0"/>
        <w:adjustRightInd w:val="0"/>
        <w:spacing w:line="276" w:lineRule="auto"/>
        <w:ind w:left="0"/>
        <w:jc w:val="both"/>
        <w:rPr>
          <w:rFonts w:ascii="Verdana" w:hAnsi="Verdana"/>
          <w:sz w:val="19"/>
          <w:szCs w:val="19"/>
        </w:rPr>
      </w:pPr>
      <w:r w:rsidRPr="00F15D9E">
        <w:rPr>
          <w:rFonts w:ascii="Verdana" w:hAnsi="Verdana"/>
          <w:sz w:val="19"/>
          <w:szCs w:val="19"/>
        </w:rPr>
        <w:t>Die Teilnahme an den Momo-Konferenzen aller Kliniken des Hauses ist für den ärztlichen Dienst der Interdisziplinären Notaufnahme stets möglich und erwünscht</w:t>
      </w:r>
      <w:r w:rsidR="00F15D9E" w:rsidRPr="00F15D9E">
        <w:rPr>
          <w:rFonts w:ascii="Verdana" w:hAnsi="Verdana"/>
          <w:sz w:val="19"/>
          <w:szCs w:val="19"/>
        </w:rPr>
        <w:t xml:space="preserve"> und bei Beteiligung an der Behandlung der Kasuistik verpflichtend</w:t>
      </w:r>
      <w:r w:rsidRPr="00F15D9E">
        <w:rPr>
          <w:rFonts w:ascii="Verdana" w:hAnsi="Verdana"/>
          <w:sz w:val="19"/>
          <w:szCs w:val="19"/>
        </w:rPr>
        <w:t>.</w:t>
      </w:r>
    </w:p>
    <w:p w:rsidR="00A60B2B" w:rsidRPr="00F15D9E" w:rsidRDefault="00F15D9E" w:rsidP="00F15D9E">
      <w:pPr>
        <w:pStyle w:val="berschrift2"/>
        <w:ind w:firstLine="708"/>
        <w:rPr>
          <w:i w:val="0"/>
          <w:sz w:val="20"/>
        </w:rPr>
      </w:pPr>
      <w:r w:rsidRPr="00F15D9E">
        <w:rPr>
          <w:i w:val="0"/>
          <w:sz w:val="20"/>
        </w:rPr>
        <w:t>10.1 Besprechungsmatrix ZNA</w:t>
      </w:r>
    </w:p>
    <w:p w:rsidR="00A60B2B" w:rsidRPr="00F15D9E" w:rsidRDefault="00A60B2B" w:rsidP="00AD4B5B">
      <w:pPr>
        <w:pStyle w:val="berschrift2"/>
        <w:rPr>
          <w:b w:val="0"/>
          <w:i w:val="0"/>
          <w:sz w:val="20"/>
          <w:szCs w:val="20"/>
        </w:rPr>
      </w:pPr>
      <w:r w:rsidRPr="00F15D9E">
        <w:rPr>
          <w:b w:val="0"/>
          <w:i w:val="0"/>
          <w:sz w:val="20"/>
          <w:szCs w:val="20"/>
        </w:rPr>
        <w:t xml:space="preserve">Täglich: </w:t>
      </w:r>
      <w:r w:rsidRPr="00F15D9E">
        <w:rPr>
          <w:b w:val="0"/>
          <w:i w:val="0"/>
          <w:sz w:val="20"/>
          <w:szCs w:val="20"/>
        </w:rPr>
        <w:tab/>
      </w:r>
      <w:r w:rsidRPr="00F15D9E">
        <w:rPr>
          <w:b w:val="0"/>
          <w:i w:val="0"/>
          <w:sz w:val="20"/>
          <w:szCs w:val="20"/>
        </w:rPr>
        <w:tab/>
        <w:t>07.30 Uhr und 15.30 Uhr: Übergabebesprechung</w:t>
      </w:r>
    </w:p>
    <w:p w:rsidR="00A60B2B" w:rsidRPr="00F15D9E" w:rsidRDefault="00A60B2B" w:rsidP="00AD4B5B">
      <w:pPr>
        <w:spacing w:line="276" w:lineRule="auto"/>
        <w:rPr>
          <w:rFonts w:ascii="Verdana" w:hAnsi="Verdana"/>
          <w:sz w:val="20"/>
          <w:szCs w:val="20"/>
          <w:lang w:bidi="en-US"/>
        </w:rPr>
      </w:pPr>
      <w:r w:rsidRPr="00F15D9E">
        <w:rPr>
          <w:rFonts w:ascii="Verdana" w:hAnsi="Verdana"/>
          <w:sz w:val="20"/>
          <w:szCs w:val="20"/>
          <w:lang w:bidi="en-US"/>
        </w:rPr>
        <w:t xml:space="preserve">Täglich: </w:t>
      </w:r>
      <w:r w:rsidRPr="00F15D9E">
        <w:rPr>
          <w:rFonts w:ascii="Verdana" w:hAnsi="Verdana"/>
          <w:sz w:val="20"/>
          <w:szCs w:val="20"/>
          <w:lang w:bidi="en-US"/>
        </w:rPr>
        <w:tab/>
      </w:r>
      <w:r w:rsidRPr="00F15D9E">
        <w:rPr>
          <w:rFonts w:ascii="Verdana" w:hAnsi="Verdana"/>
          <w:sz w:val="20"/>
          <w:szCs w:val="20"/>
          <w:lang w:bidi="en-US"/>
        </w:rPr>
        <w:tab/>
        <w:t>08:00 Uhr Fachärztliche Visite auf Aufnahme- und Beobachtungsstation</w:t>
      </w:r>
    </w:p>
    <w:p w:rsidR="00A60B2B" w:rsidRPr="00F15D9E" w:rsidRDefault="00A60B2B" w:rsidP="00AD4B5B">
      <w:pPr>
        <w:spacing w:line="276" w:lineRule="auto"/>
        <w:rPr>
          <w:rFonts w:ascii="Verdana" w:hAnsi="Verdana"/>
          <w:sz w:val="20"/>
          <w:szCs w:val="20"/>
          <w:lang w:bidi="en-US"/>
        </w:rPr>
      </w:pPr>
      <w:r w:rsidRPr="00F15D9E">
        <w:rPr>
          <w:rFonts w:ascii="Verdana" w:hAnsi="Verdana"/>
          <w:sz w:val="20"/>
          <w:szCs w:val="20"/>
          <w:lang w:bidi="en-US"/>
        </w:rPr>
        <w:t>Wöc</w:t>
      </w:r>
      <w:r w:rsidR="00240975">
        <w:rPr>
          <w:rFonts w:ascii="Verdana" w:hAnsi="Verdana"/>
          <w:sz w:val="20"/>
          <w:szCs w:val="20"/>
          <w:lang w:bidi="en-US"/>
        </w:rPr>
        <w:t xml:space="preserve">hentlich: </w:t>
      </w:r>
      <w:r w:rsidR="00240975">
        <w:rPr>
          <w:rFonts w:ascii="Verdana" w:hAnsi="Verdana"/>
          <w:sz w:val="20"/>
          <w:szCs w:val="20"/>
          <w:lang w:bidi="en-US"/>
        </w:rPr>
        <w:tab/>
      </w:r>
      <w:r w:rsidR="00240975">
        <w:rPr>
          <w:rFonts w:ascii="Verdana" w:hAnsi="Verdana"/>
          <w:sz w:val="20"/>
          <w:szCs w:val="20"/>
          <w:lang w:bidi="en-US"/>
        </w:rPr>
        <w:tab/>
        <w:t>09:00 Uhr, Mittwoch</w:t>
      </w:r>
      <w:r w:rsidRPr="00F15D9E">
        <w:rPr>
          <w:rFonts w:ascii="Verdana" w:hAnsi="Verdana"/>
          <w:sz w:val="20"/>
          <w:szCs w:val="20"/>
          <w:lang w:bidi="en-US"/>
        </w:rPr>
        <w:t>, Leitungs-Jour-fixe, Hybrid</w:t>
      </w:r>
    </w:p>
    <w:p w:rsidR="00A60B2B" w:rsidRPr="00F15D9E" w:rsidRDefault="00A60B2B" w:rsidP="00AD4B5B">
      <w:pPr>
        <w:spacing w:line="276" w:lineRule="auto"/>
        <w:rPr>
          <w:rFonts w:ascii="Verdana" w:hAnsi="Verdana"/>
          <w:sz w:val="20"/>
          <w:szCs w:val="20"/>
          <w:lang w:bidi="en-US"/>
        </w:rPr>
      </w:pPr>
      <w:r w:rsidRPr="00F15D9E">
        <w:rPr>
          <w:rFonts w:ascii="Verdana" w:hAnsi="Verdana"/>
          <w:sz w:val="20"/>
          <w:szCs w:val="20"/>
          <w:lang w:bidi="en-US"/>
        </w:rPr>
        <w:t xml:space="preserve">Monatlich: </w:t>
      </w:r>
      <w:r w:rsidRPr="00F15D9E">
        <w:rPr>
          <w:rFonts w:ascii="Verdana" w:hAnsi="Verdana"/>
          <w:sz w:val="20"/>
          <w:szCs w:val="20"/>
          <w:lang w:bidi="en-US"/>
        </w:rPr>
        <w:tab/>
      </w:r>
      <w:r w:rsidRPr="00F15D9E">
        <w:rPr>
          <w:rFonts w:ascii="Verdana" w:hAnsi="Verdana"/>
          <w:sz w:val="20"/>
          <w:szCs w:val="20"/>
          <w:lang w:bidi="en-US"/>
        </w:rPr>
        <w:tab/>
        <w:t>Teamsitzung Pflegedienst, Hybrid</w:t>
      </w:r>
    </w:p>
    <w:p w:rsidR="00A60B2B" w:rsidRPr="00F15D9E" w:rsidRDefault="00A60B2B" w:rsidP="00AD4B5B">
      <w:pPr>
        <w:spacing w:line="276" w:lineRule="auto"/>
        <w:rPr>
          <w:rFonts w:ascii="Verdana" w:hAnsi="Verdana"/>
          <w:sz w:val="20"/>
          <w:szCs w:val="20"/>
          <w:lang w:bidi="en-US"/>
        </w:rPr>
      </w:pPr>
      <w:r w:rsidRPr="00F15D9E">
        <w:rPr>
          <w:rFonts w:ascii="Verdana" w:hAnsi="Verdana"/>
          <w:sz w:val="20"/>
          <w:szCs w:val="20"/>
          <w:lang w:bidi="en-US"/>
        </w:rPr>
        <w:t>2-Monatlich:</w:t>
      </w:r>
      <w:r w:rsidRPr="00F15D9E">
        <w:rPr>
          <w:rFonts w:ascii="Verdana" w:hAnsi="Verdana"/>
          <w:sz w:val="20"/>
          <w:szCs w:val="20"/>
          <w:lang w:bidi="en-US"/>
        </w:rPr>
        <w:tab/>
      </w:r>
      <w:r w:rsidRPr="00F15D9E">
        <w:rPr>
          <w:rFonts w:ascii="Verdana" w:hAnsi="Verdana"/>
          <w:sz w:val="20"/>
          <w:szCs w:val="20"/>
          <w:lang w:bidi="en-US"/>
        </w:rPr>
        <w:tab/>
        <w:t>Teamsitzung Ärztlicher Dienst, Hybrid</w:t>
      </w:r>
    </w:p>
    <w:p w:rsidR="00A60B2B" w:rsidRPr="00F15D9E" w:rsidRDefault="00F15D9E" w:rsidP="00AD4B5B">
      <w:pPr>
        <w:spacing w:line="276" w:lineRule="auto"/>
        <w:ind w:left="2124" w:hanging="2124"/>
        <w:rPr>
          <w:rFonts w:ascii="Verdana" w:hAnsi="Verdana"/>
          <w:sz w:val="20"/>
          <w:szCs w:val="20"/>
          <w:lang w:bidi="en-US"/>
        </w:rPr>
      </w:pPr>
      <w:r>
        <w:rPr>
          <w:rFonts w:ascii="Verdana" w:hAnsi="Verdana"/>
          <w:sz w:val="20"/>
          <w:szCs w:val="20"/>
          <w:lang w:bidi="en-US"/>
        </w:rPr>
        <w:t xml:space="preserve">Ohne festen Termin: </w:t>
      </w:r>
      <w:r w:rsidR="00A60B2B" w:rsidRPr="00F15D9E">
        <w:rPr>
          <w:rFonts w:ascii="Verdana" w:hAnsi="Verdana"/>
          <w:sz w:val="20"/>
          <w:szCs w:val="20"/>
          <w:lang w:bidi="en-US"/>
        </w:rPr>
        <w:t>MoMo-Konferenzen, Dienstberatungen mit Kliniken, Rotationsplanungsgespräche</w:t>
      </w:r>
    </w:p>
    <w:p w:rsidR="00F15D9E" w:rsidRPr="00AD4B5B" w:rsidRDefault="00F15D9E" w:rsidP="00AD4B5B">
      <w:pPr>
        <w:spacing w:line="276" w:lineRule="auto"/>
        <w:rPr>
          <w:rFonts w:ascii="Verdana" w:hAnsi="Verdana"/>
          <w:lang w:bidi="en-US"/>
        </w:rPr>
      </w:pPr>
    </w:p>
    <w:p w:rsidR="00A60B2B" w:rsidRDefault="00A60B2B" w:rsidP="008A233B">
      <w:pPr>
        <w:pStyle w:val="berschrift1"/>
        <w:numPr>
          <w:ilvl w:val="0"/>
          <w:numId w:val="37"/>
        </w:numPr>
        <w:jc w:val="both"/>
        <w:rPr>
          <w:sz w:val="22"/>
          <w:u w:val="single"/>
        </w:rPr>
      </w:pPr>
      <w:bookmarkStart w:id="41" w:name="_Toc256000029"/>
      <w:bookmarkEnd w:id="40"/>
      <w:r w:rsidRPr="00F15D9E">
        <w:rPr>
          <w:sz w:val="22"/>
          <w:u w:val="single"/>
        </w:rPr>
        <w:t>Datenauswertung in der Notaufnahme</w:t>
      </w:r>
      <w:bookmarkEnd w:id="41"/>
    </w:p>
    <w:p w:rsidR="00F15D9E" w:rsidRPr="00F15D9E" w:rsidRDefault="00F15D9E" w:rsidP="00F15D9E">
      <w:pPr>
        <w:rPr>
          <w:lang w:eastAsia="en-US"/>
        </w:rPr>
      </w:pPr>
    </w:p>
    <w:p w:rsidR="00A60B2B" w:rsidRPr="00AD4B5B" w:rsidRDefault="00A60B2B" w:rsidP="00F15D9E">
      <w:pPr>
        <w:spacing w:line="276" w:lineRule="auto"/>
        <w:jc w:val="both"/>
        <w:rPr>
          <w:rFonts w:ascii="Verdana" w:hAnsi="Verdana"/>
          <w:sz w:val="19"/>
          <w:szCs w:val="19"/>
        </w:rPr>
      </w:pPr>
      <w:r w:rsidRPr="00AD4B5B">
        <w:rPr>
          <w:rFonts w:ascii="Verdana" w:hAnsi="Verdana"/>
          <w:sz w:val="19"/>
          <w:szCs w:val="19"/>
        </w:rPr>
        <w:t>Es erfolgt die grundsätzliche Datenerhebung und Auswertung</w:t>
      </w:r>
      <w:r w:rsidR="00F15D9E">
        <w:rPr>
          <w:rFonts w:ascii="Verdana" w:hAnsi="Verdana"/>
          <w:sz w:val="19"/>
          <w:szCs w:val="19"/>
        </w:rPr>
        <w:t xml:space="preserve"> von n</w:t>
      </w:r>
      <w:r w:rsidRPr="00AD4B5B">
        <w:rPr>
          <w:rFonts w:ascii="Verdana" w:hAnsi="Verdana"/>
          <w:sz w:val="19"/>
          <w:szCs w:val="19"/>
        </w:rPr>
        <w:t>otfallmedizinisch und organisatorisch relevanten Kennzahlen der Interdisziplinären Notaufnahme.</w:t>
      </w:r>
    </w:p>
    <w:p w:rsidR="00A60B2B" w:rsidRPr="00AD4B5B" w:rsidRDefault="00A60B2B" w:rsidP="00F15D9E">
      <w:pPr>
        <w:spacing w:line="276" w:lineRule="auto"/>
        <w:jc w:val="both"/>
        <w:rPr>
          <w:rFonts w:ascii="Verdana" w:hAnsi="Verdana"/>
          <w:sz w:val="19"/>
          <w:szCs w:val="19"/>
        </w:rPr>
      </w:pPr>
      <w:r w:rsidRPr="00AD4B5B">
        <w:rPr>
          <w:rFonts w:ascii="Verdana" w:hAnsi="Verdana"/>
          <w:sz w:val="19"/>
          <w:szCs w:val="19"/>
        </w:rPr>
        <w:t>Als Datenbasis werden die elektronische Dokumentation im KIS sowie die entsprechenden Handakten und Aufzeichnungen verwendet.</w:t>
      </w:r>
    </w:p>
    <w:p w:rsidR="00A60B2B" w:rsidRDefault="00A60B2B" w:rsidP="00F15D9E">
      <w:pPr>
        <w:spacing w:line="276" w:lineRule="auto"/>
        <w:jc w:val="both"/>
        <w:rPr>
          <w:rFonts w:ascii="Verdana" w:hAnsi="Verdana"/>
          <w:sz w:val="19"/>
          <w:szCs w:val="19"/>
        </w:rPr>
      </w:pPr>
      <w:r w:rsidRPr="00AD4B5B">
        <w:rPr>
          <w:rFonts w:ascii="Verdana" w:hAnsi="Verdana"/>
          <w:sz w:val="19"/>
          <w:szCs w:val="19"/>
        </w:rPr>
        <w:lastRenderedPageBreak/>
        <w:t xml:space="preserve">Mittels </w:t>
      </w:r>
      <w:r w:rsidRPr="00F15D9E">
        <w:rPr>
          <w:rFonts w:ascii="Verdana" w:hAnsi="Verdana"/>
          <w:sz w:val="19"/>
          <w:szCs w:val="19"/>
        </w:rPr>
        <w:t>Datenanlysetool e</w:t>
      </w:r>
      <w:r w:rsidRPr="00AD4B5B">
        <w:rPr>
          <w:rFonts w:ascii="Verdana" w:hAnsi="Verdana"/>
          <w:sz w:val="19"/>
          <w:szCs w:val="19"/>
        </w:rPr>
        <w:t>rfolgt ein Data- und Process-Mining aus diesen Datensätzen, sowie die Analyse auf Vollständigkeit der Datensätze.</w:t>
      </w:r>
    </w:p>
    <w:p w:rsidR="00F15D9E" w:rsidRPr="00AD4B5B" w:rsidRDefault="00F15D9E" w:rsidP="00AD4B5B">
      <w:pPr>
        <w:spacing w:line="276" w:lineRule="auto"/>
        <w:rPr>
          <w:rFonts w:ascii="Verdana" w:hAnsi="Verdana"/>
          <w:sz w:val="19"/>
          <w:szCs w:val="19"/>
        </w:rPr>
      </w:pPr>
    </w:p>
    <w:p w:rsidR="00A60B2B" w:rsidRPr="00AD4B5B" w:rsidRDefault="00A60B2B" w:rsidP="00AD4B5B">
      <w:pPr>
        <w:spacing w:line="276" w:lineRule="auto"/>
        <w:rPr>
          <w:rFonts w:ascii="Verdana" w:hAnsi="Verdana"/>
          <w:sz w:val="19"/>
          <w:szCs w:val="19"/>
        </w:rPr>
      </w:pPr>
      <w:r w:rsidRPr="00AD4B5B">
        <w:rPr>
          <w:rFonts w:ascii="Verdana" w:hAnsi="Verdana"/>
          <w:sz w:val="19"/>
          <w:szCs w:val="19"/>
        </w:rPr>
        <w:t xml:space="preserve">Die </w:t>
      </w:r>
      <w:r w:rsidRPr="00AD4B5B">
        <w:rPr>
          <w:rFonts w:ascii="Verdana" w:hAnsi="Verdana"/>
          <w:sz w:val="19"/>
          <w:szCs w:val="19"/>
          <w:u w:val="single"/>
        </w:rPr>
        <w:t>Primäranalyse</w:t>
      </w:r>
      <w:r w:rsidRPr="00AD4B5B">
        <w:rPr>
          <w:rFonts w:ascii="Verdana" w:hAnsi="Verdana"/>
          <w:sz w:val="19"/>
          <w:szCs w:val="19"/>
        </w:rPr>
        <w:t xml:space="preserve"> erfasst Kennzahlen für folgende Prozessschritte im Behandlungsprozess</w:t>
      </w:r>
    </w:p>
    <w:p w:rsidR="00A60B2B" w:rsidRPr="00AD4B5B" w:rsidRDefault="00A60B2B" w:rsidP="00AD4B5B">
      <w:pPr>
        <w:numPr>
          <w:ilvl w:val="0"/>
          <w:numId w:val="27"/>
        </w:numPr>
        <w:spacing w:line="276" w:lineRule="auto"/>
        <w:jc w:val="both"/>
        <w:rPr>
          <w:rFonts w:ascii="Verdana" w:hAnsi="Verdana"/>
          <w:sz w:val="19"/>
          <w:szCs w:val="19"/>
        </w:rPr>
      </w:pPr>
      <w:r w:rsidRPr="00AD4B5B">
        <w:rPr>
          <w:rFonts w:ascii="Verdana" w:hAnsi="Verdana"/>
          <w:sz w:val="19"/>
          <w:szCs w:val="19"/>
        </w:rPr>
        <w:t>Fallzahlen</w:t>
      </w:r>
    </w:p>
    <w:p w:rsidR="00A60B2B" w:rsidRPr="00AD4B5B" w:rsidRDefault="00A60B2B" w:rsidP="00AD4B5B">
      <w:pPr>
        <w:numPr>
          <w:ilvl w:val="0"/>
          <w:numId w:val="27"/>
        </w:numPr>
        <w:spacing w:line="276" w:lineRule="auto"/>
        <w:jc w:val="both"/>
        <w:rPr>
          <w:rFonts w:ascii="Verdana" w:hAnsi="Verdana"/>
          <w:sz w:val="19"/>
          <w:szCs w:val="19"/>
        </w:rPr>
      </w:pPr>
      <w:r w:rsidRPr="00AD4B5B">
        <w:rPr>
          <w:rFonts w:ascii="Verdana" w:hAnsi="Verdana"/>
          <w:sz w:val="19"/>
          <w:szCs w:val="19"/>
        </w:rPr>
        <w:t>Patientenaufkommen</w:t>
      </w:r>
    </w:p>
    <w:p w:rsidR="00A60B2B" w:rsidRPr="00AD4B5B" w:rsidRDefault="00A60B2B" w:rsidP="00AD4B5B">
      <w:pPr>
        <w:numPr>
          <w:ilvl w:val="0"/>
          <w:numId w:val="27"/>
        </w:numPr>
        <w:spacing w:line="276" w:lineRule="auto"/>
        <w:jc w:val="both"/>
        <w:rPr>
          <w:rFonts w:ascii="Verdana" w:hAnsi="Verdana"/>
          <w:sz w:val="19"/>
          <w:szCs w:val="19"/>
        </w:rPr>
      </w:pPr>
      <w:r w:rsidRPr="00AD4B5B">
        <w:rPr>
          <w:rFonts w:ascii="Verdana" w:hAnsi="Verdana"/>
          <w:sz w:val="19"/>
          <w:szCs w:val="19"/>
        </w:rPr>
        <w:t>Zuweisungsart</w:t>
      </w:r>
    </w:p>
    <w:p w:rsidR="00A60B2B" w:rsidRDefault="00A60B2B" w:rsidP="00AD4B5B">
      <w:pPr>
        <w:numPr>
          <w:ilvl w:val="0"/>
          <w:numId w:val="27"/>
        </w:numPr>
        <w:spacing w:line="276" w:lineRule="auto"/>
        <w:jc w:val="both"/>
        <w:rPr>
          <w:rFonts w:ascii="Verdana" w:hAnsi="Verdana"/>
          <w:sz w:val="19"/>
          <w:szCs w:val="19"/>
        </w:rPr>
      </w:pPr>
      <w:r w:rsidRPr="00AD4B5B">
        <w:rPr>
          <w:rFonts w:ascii="Verdana" w:hAnsi="Verdana"/>
          <w:sz w:val="19"/>
          <w:szCs w:val="19"/>
        </w:rPr>
        <w:t>Triagekategorie</w:t>
      </w:r>
    </w:p>
    <w:p w:rsidR="00F15D9E" w:rsidRPr="00AD4B5B" w:rsidRDefault="00F15D9E" w:rsidP="00AD4B5B">
      <w:pPr>
        <w:numPr>
          <w:ilvl w:val="0"/>
          <w:numId w:val="27"/>
        </w:numPr>
        <w:spacing w:line="276" w:lineRule="auto"/>
        <w:jc w:val="both"/>
        <w:rPr>
          <w:rFonts w:ascii="Verdana" w:hAnsi="Verdana"/>
          <w:sz w:val="19"/>
          <w:szCs w:val="19"/>
        </w:rPr>
      </w:pPr>
      <w:r>
        <w:rPr>
          <w:rFonts w:ascii="Verdana" w:hAnsi="Verdana"/>
          <w:sz w:val="19"/>
          <w:szCs w:val="19"/>
        </w:rPr>
        <w:t>Triagerfüllung</w:t>
      </w:r>
    </w:p>
    <w:p w:rsidR="00A60B2B" w:rsidRPr="00AD4B5B" w:rsidRDefault="00A60B2B" w:rsidP="00AD4B5B">
      <w:pPr>
        <w:numPr>
          <w:ilvl w:val="0"/>
          <w:numId w:val="27"/>
        </w:numPr>
        <w:spacing w:line="276" w:lineRule="auto"/>
        <w:jc w:val="both"/>
        <w:rPr>
          <w:rFonts w:ascii="Verdana" w:hAnsi="Verdana"/>
          <w:sz w:val="19"/>
          <w:szCs w:val="19"/>
        </w:rPr>
      </w:pPr>
      <w:r w:rsidRPr="00AD4B5B">
        <w:rPr>
          <w:rFonts w:ascii="Verdana" w:hAnsi="Verdana"/>
          <w:sz w:val="19"/>
          <w:szCs w:val="19"/>
        </w:rPr>
        <w:t>Leitsymptome</w:t>
      </w:r>
    </w:p>
    <w:p w:rsidR="00A60B2B" w:rsidRPr="00AD4B5B" w:rsidRDefault="00A60B2B" w:rsidP="00AD4B5B">
      <w:pPr>
        <w:numPr>
          <w:ilvl w:val="0"/>
          <w:numId w:val="27"/>
        </w:numPr>
        <w:spacing w:line="276" w:lineRule="auto"/>
        <w:jc w:val="both"/>
        <w:rPr>
          <w:rFonts w:ascii="Verdana" w:hAnsi="Verdana"/>
          <w:sz w:val="19"/>
          <w:szCs w:val="19"/>
        </w:rPr>
      </w:pPr>
      <w:r w:rsidRPr="00AD4B5B">
        <w:rPr>
          <w:rFonts w:ascii="Verdana" w:hAnsi="Verdana"/>
          <w:sz w:val="19"/>
          <w:szCs w:val="19"/>
        </w:rPr>
        <w:t>Behandlungszeiten</w:t>
      </w:r>
    </w:p>
    <w:p w:rsidR="00A60B2B" w:rsidRPr="00AD4B5B" w:rsidRDefault="00A60B2B" w:rsidP="00AD4B5B">
      <w:pPr>
        <w:numPr>
          <w:ilvl w:val="1"/>
          <w:numId w:val="27"/>
        </w:numPr>
        <w:spacing w:line="276" w:lineRule="auto"/>
        <w:jc w:val="both"/>
        <w:rPr>
          <w:rFonts w:ascii="Verdana" w:hAnsi="Verdana"/>
          <w:sz w:val="19"/>
          <w:szCs w:val="19"/>
        </w:rPr>
      </w:pPr>
      <w:r w:rsidRPr="00AD4B5B">
        <w:rPr>
          <w:rFonts w:ascii="Verdana" w:hAnsi="Verdana"/>
          <w:sz w:val="19"/>
          <w:szCs w:val="19"/>
        </w:rPr>
        <w:t>Eintreffzeit</w:t>
      </w:r>
    </w:p>
    <w:p w:rsidR="00A60B2B" w:rsidRPr="00AD4B5B" w:rsidRDefault="00A60B2B" w:rsidP="00AD4B5B">
      <w:pPr>
        <w:numPr>
          <w:ilvl w:val="1"/>
          <w:numId w:val="27"/>
        </w:numPr>
        <w:spacing w:line="276" w:lineRule="auto"/>
        <w:jc w:val="both"/>
        <w:rPr>
          <w:rFonts w:ascii="Verdana" w:hAnsi="Verdana"/>
          <w:sz w:val="19"/>
          <w:szCs w:val="19"/>
        </w:rPr>
      </w:pPr>
      <w:r w:rsidRPr="00AD4B5B">
        <w:rPr>
          <w:rFonts w:ascii="Verdana" w:hAnsi="Verdana"/>
          <w:sz w:val="19"/>
          <w:szCs w:val="19"/>
        </w:rPr>
        <w:t>Dauer bis Triage</w:t>
      </w:r>
    </w:p>
    <w:p w:rsidR="00A60B2B" w:rsidRPr="00AD4B5B" w:rsidRDefault="00A60B2B" w:rsidP="00AD4B5B">
      <w:pPr>
        <w:numPr>
          <w:ilvl w:val="1"/>
          <w:numId w:val="27"/>
        </w:numPr>
        <w:spacing w:line="276" w:lineRule="auto"/>
        <w:jc w:val="both"/>
        <w:rPr>
          <w:rFonts w:ascii="Verdana" w:hAnsi="Verdana"/>
          <w:sz w:val="19"/>
          <w:szCs w:val="19"/>
        </w:rPr>
      </w:pPr>
      <w:r w:rsidRPr="00AD4B5B">
        <w:rPr>
          <w:rFonts w:ascii="Verdana" w:hAnsi="Verdana"/>
          <w:sz w:val="19"/>
          <w:szCs w:val="19"/>
        </w:rPr>
        <w:t>Wartezeiten bis Arzt</w:t>
      </w:r>
    </w:p>
    <w:p w:rsidR="00A60B2B" w:rsidRPr="00AD4B5B" w:rsidRDefault="00A60B2B" w:rsidP="00AD4B5B">
      <w:pPr>
        <w:numPr>
          <w:ilvl w:val="1"/>
          <w:numId w:val="27"/>
        </w:numPr>
        <w:spacing w:line="276" w:lineRule="auto"/>
        <w:jc w:val="both"/>
        <w:rPr>
          <w:rFonts w:ascii="Verdana" w:hAnsi="Verdana"/>
          <w:sz w:val="19"/>
          <w:szCs w:val="19"/>
        </w:rPr>
      </w:pPr>
      <w:r w:rsidRPr="00AD4B5B">
        <w:rPr>
          <w:rFonts w:ascii="Verdana" w:hAnsi="Verdana"/>
          <w:sz w:val="19"/>
          <w:szCs w:val="19"/>
        </w:rPr>
        <w:t>Überschreitungen von Wartezeiten aus der Triage</w:t>
      </w:r>
    </w:p>
    <w:p w:rsidR="00A60B2B" w:rsidRPr="00AD4B5B" w:rsidRDefault="00A60B2B" w:rsidP="00AD4B5B">
      <w:pPr>
        <w:numPr>
          <w:ilvl w:val="1"/>
          <w:numId w:val="27"/>
        </w:numPr>
        <w:spacing w:line="276" w:lineRule="auto"/>
        <w:jc w:val="both"/>
        <w:rPr>
          <w:rFonts w:ascii="Verdana" w:hAnsi="Verdana"/>
          <w:sz w:val="19"/>
          <w:szCs w:val="19"/>
        </w:rPr>
      </w:pPr>
      <w:r w:rsidRPr="00AD4B5B">
        <w:rPr>
          <w:rFonts w:ascii="Verdana" w:hAnsi="Verdana"/>
          <w:sz w:val="19"/>
          <w:szCs w:val="19"/>
        </w:rPr>
        <w:t>Behandlungsdauer (ärztliche / pflegerische)</w:t>
      </w:r>
    </w:p>
    <w:p w:rsidR="00A60B2B" w:rsidRPr="00AD4B5B" w:rsidRDefault="00A60B2B" w:rsidP="00AD4B5B">
      <w:pPr>
        <w:numPr>
          <w:ilvl w:val="0"/>
          <w:numId w:val="27"/>
        </w:numPr>
        <w:spacing w:line="276" w:lineRule="auto"/>
        <w:jc w:val="both"/>
        <w:rPr>
          <w:rFonts w:ascii="Verdana" w:hAnsi="Verdana"/>
          <w:sz w:val="19"/>
          <w:szCs w:val="19"/>
        </w:rPr>
      </w:pPr>
      <w:r w:rsidRPr="00AD4B5B">
        <w:rPr>
          <w:rFonts w:ascii="Verdana" w:hAnsi="Verdana"/>
          <w:sz w:val="19"/>
          <w:szCs w:val="19"/>
        </w:rPr>
        <w:t>Stationäre Aufnahmen</w:t>
      </w:r>
    </w:p>
    <w:p w:rsidR="00A60B2B" w:rsidRPr="00AD4B5B" w:rsidRDefault="00A60B2B" w:rsidP="00AD4B5B">
      <w:pPr>
        <w:numPr>
          <w:ilvl w:val="1"/>
          <w:numId w:val="27"/>
        </w:numPr>
        <w:spacing w:line="276" w:lineRule="auto"/>
        <w:jc w:val="both"/>
        <w:rPr>
          <w:rFonts w:ascii="Verdana" w:hAnsi="Verdana"/>
          <w:sz w:val="19"/>
          <w:szCs w:val="19"/>
        </w:rPr>
      </w:pPr>
      <w:r w:rsidRPr="00AD4B5B">
        <w:rPr>
          <w:rFonts w:ascii="Verdana" w:hAnsi="Verdana"/>
          <w:sz w:val="19"/>
          <w:szCs w:val="19"/>
        </w:rPr>
        <w:t>Nach Fachabteilung</w:t>
      </w:r>
    </w:p>
    <w:p w:rsidR="00A60B2B" w:rsidRPr="00AD4B5B" w:rsidRDefault="00A60B2B" w:rsidP="00AD4B5B">
      <w:pPr>
        <w:numPr>
          <w:ilvl w:val="1"/>
          <w:numId w:val="27"/>
        </w:numPr>
        <w:spacing w:line="276" w:lineRule="auto"/>
        <w:jc w:val="both"/>
        <w:rPr>
          <w:rFonts w:ascii="Verdana" w:hAnsi="Verdana"/>
          <w:sz w:val="19"/>
          <w:szCs w:val="19"/>
        </w:rPr>
      </w:pPr>
      <w:r w:rsidRPr="00AD4B5B">
        <w:rPr>
          <w:rFonts w:ascii="Verdana" w:hAnsi="Verdana"/>
          <w:sz w:val="19"/>
          <w:szCs w:val="19"/>
        </w:rPr>
        <w:t>Nach Fallschwere / Triagekategorie</w:t>
      </w:r>
    </w:p>
    <w:p w:rsidR="00A60B2B" w:rsidRPr="00AD4B5B" w:rsidRDefault="00A60B2B" w:rsidP="00AD4B5B">
      <w:pPr>
        <w:numPr>
          <w:ilvl w:val="1"/>
          <w:numId w:val="27"/>
        </w:numPr>
        <w:spacing w:line="276" w:lineRule="auto"/>
        <w:jc w:val="both"/>
        <w:rPr>
          <w:rFonts w:ascii="Verdana" w:hAnsi="Verdana"/>
          <w:sz w:val="19"/>
          <w:szCs w:val="19"/>
        </w:rPr>
      </w:pPr>
      <w:r w:rsidRPr="00AD4B5B">
        <w:rPr>
          <w:rFonts w:ascii="Verdana" w:hAnsi="Verdana"/>
          <w:sz w:val="19"/>
          <w:szCs w:val="19"/>
        </w:rPr>
        <w:t>Nach Leitsymptom (Triage)</w:t>
      </w:r>
    </w:p>
    <w:p w:rsidR="00A60B2B" w:rsidRPr="00AD4B5B" w:rsidRDefault="00A60B2B" w:rsidP="00AD4B5B">
      <w:pPr>
        <w:numPr>
          <w:ilvl w:val="0"/>
          <w:numId w:val="27"/>
        </w:numPr>
        <w:spacing w:line="276" w:lineRule="auto"/>
        <w:jc w:val="both"/>
        <w:rPr>
          <w:rFonts w:ascii="Verdana" w:hAnsi="Verdana"/>
          <w:sz w:val="19"/>
          <w:szCs w:val="19"/>
        </w:rPr>
      </w:pPr>
      <w:r w:rsidRPr="00AD4B5B">
        <w:rPr>
          <w:rFonts w:ascii="Verdana" w:hAnsi="Verdana"/>
          <w:sz w:val="19"/>
          <w:szCs w:val="19"/>
        </w:rPr>
        <w:t>Ambulant verbleibende Patienten</w:t>
      </w:r>
    </w:p>
    <w:p w:rsidR="00A60B2B" w:rsidRPr="00AD4B5B" w:rsidRDefault="00A60B2B" w:rsidP="00AD4B5B">
      <w:pPr>
        <w:numPr>
          <w:ilvl w:val="0"/>
          <w:numId w:val="27"/>
        </w:numPr>
        <w:spacing w:line="276" w:lineRule="auto"/>
        <w:jc w:val="both"/>
        <w:rPr>
          <w:rFonts w:ascii="Verdana" w:hAnsi="Verdana"/>
          <w:sz w:val="19"/>
          <w:szCs w:val="19"/>
        </w:rPr>
      </w:pPr>
      <w:r w:rsidRPr="00AD4B5B">
        <w:rPr>
          <w:rFonts w:ascii="Verdana" w:hAnsi="Verdana"/>
          <w:sz w:val="19"/>
          <w:szCs w:val="19"/>
        </w:rPr>
        <w:t>Fallstorno, nicht ärztlich gesehene Patienten</w:t>
      </w:r>
    </w:p>
    <w:p w:rsidR="00A60B2B" w:rsidRPr="00AD4B5B" w:rsidRDefault="00A60B2B" w:rsidP="00F15D9E">
      <w:pPr>
        <w:spacing w:line="276" w:lineRule="auto"/>
        <w:jc w:val="both"/>
        <w:rPr>
          <w:rFonts w:ascii="Verdana" w:hAnsi="Verdana"/>
          <w:sz w:val="19"/>
          <w:szCs w:val="19"/>
        </w:rPr>
      </w:pPr>
    </w:p>
    <w:p w:rsidR="00A60B2B" w:rsidRPr="00F15D9E" w:rsidRDefault="00A60B2B" w:rsidP="008A233B">
      <w:pPr>
        <w:pStyle w:val="berschrift1"/>
        <w:numPr>
          <w:ilvl w:val="0"/>
          <w:numId w:val="37"/>
        </w:numPr>
        <w:jc w:val="both"/>
        <w:rPr>
          <w:sz w:val="22"/>
          <w:u w:val="single"/>
        </w:rPr>
      </w:pPr>
      <w:bookmarkStart w:id="42" w:name="_Toc256000030"/>
      <w:r w:rsidRPr="00F15D9E">
        <w:rPr>
          <w:sz w:val="22"/>
          <w:u w:val="single"/>
        </w:rPr>
        <w:lastRenderedPageBreak/>
        <w:t>Umgang mit Fehlern und Komplikationen</w:t>
      </w:r>
      <w:bookmarkEnd w:id="42"/>
    </w:p>
    <w:p w:rsidR="00F15D9E" w:rsidRDefault="00F15D9E" w:rsidP="00AD4B5B">
      <w:pPr>
        <w:autoSpaceDE w:val="0"/>
        <w:autoSpaceDN w:val="0"/>
        <w:adjustRightInd w:val="0"/>
        <w:spacing w:line="276" w:lineRule="auto"/>
        <w:rPr>
          <w:rFonts w:ascii="Verdana" w:hAnsi="Verdana" w:cs="Arial"/>
          <w:sz w:val="19"/>
          <w:szCs w:val="19"/>
        </w:rPr>
      </w:pP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Im Falle von unerwarteten Komplikationen und Fehlern bei der Behandlung von Notfallpatienten wird auf das Dokument</w:t>
      </w:r>
      <w:r w:rsidR="00F15D9E">
        <w:rPr>
          <w:rFonts w:ascii="Verdana" w:hAnsi="Verdana" w:cs="Arial"/>
          <w:b/>
          <w:color w:val="FF0000"/>
          <w:sz w:val="19"/>
          <w:szCs w:val="19"/>
        </w:rPr>
        <w:t xml:space="preserve"> </w:t>
      </w:r>
      <w:r w:rsidR="00F15D9E" w:rsidRPr="00FF65BD">
        <w:rPr>
          <w:rFonts w:ascii="Verdana" w:hAnsi="Verdana" w:cs="Arial"/>
          <w:b/>
          <w:i/>
          <w:color w:val="FF0000"/>
          <w:sz w:val="19"/>
          <w:szCs w:val="19"/>
        </w:rPr>
        <w:t>„Fehlermanagement ZNA“</w:t>
      </w:r>
      <w:r w:rsidR="00F15D9E">
        <w:rPr>
          <w:rFonts w:ascii="Verdana" w:hAnsi="Verdana" w:cs="Arial"/>
          <w:b/>
          <w:color w:val="FF0000"/>
          <w:sz w:val="19"/>
          <w:szCs w:val="19"/>
        </w:rPr>
        <w:t xml:space="preserve"> </w:t>
      </w:r>
      <w:r w:rsidRPr="00AD4B5B">
        <w:rPr>
          <w:rFonts w:ascii="Verdana" w:hAnsi="Verdana" w:cs="Arial"/>
          <w:sz w:val="19"/>
          <w:szCs w:val="19"/>
        </w:rPr>
        <w:t>verwiesen.</w:t>
      </w: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Darüber hinaus steht das CIRS-System des Krankenhauses zur Verfügung.</w:t>
      </w: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 xml:space="preserve">Grundsätzlich ist die gründliche Dokumentation unerlässlich. Eine Ergänzung um ein Gedächtnisprotokoll oder ein Ereignisbericht ist vorgesehen. Es hat eine Meldung an den Dienstvorgesetzten zu erfolgen. Die umgehende Information an den Abteilungsleiter ist verpflichtend. </w:t>
      </w: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Weitere Schritte und die Außenkommunikation werden in Abstimmung mit den Dienstvorgesetzten vorgenommen.</w:t>
      </w:r>
    </w:p>
    <w:p w:rsidR="00A60B2B" w:rsidRPr="00AD4B5B" w:rsidRDefault="00A60B2B" w:rsidP="00F15D9E">
      <w:pPr>
        <w:autoSpaceDE w:val="0"/>
        <w:autoSpaceDN w:val="0"/>
        <w:adjustRightInd w:val="0"/>
        <w:spacing w:line="276" w:lineRule="auto"/>
        <w:jc w:val="both"/>
        <w:rPr>
          <w:rFonts w:ascii="Verdana" w:hAnsi="Verdana" w:cs="Arial"/>
          <w:sz w:val="19"/>
          <w:szCs w:val="19"/>
        </w:rPr>
      </w:pPr>
      <w:r w:rsidRPr="00AD4B5B">
        <w:rPr>
          <w:rFonts w:ascii="Verdana" w:hAnsi="Verdana" w:cs="Arial"/>
          <w:sz w:val="19"/>
          <w:szCs w:val="19"/>
        </w:rPr>
        <w:t>Für die Zentrale Interdisziplinäre Notaufnahme erfolgt das Beschwerdemanagement in Abstimmung und ausschließlich über den Chefarzt oder dessen Stellvertreter. Ein Beschwerdemanagementsystem ist im Haus</w:t>
      </w:r>
      <w:r w:rsidR="00F15D9E">
        <w:rPr>
          <w:rFonts w:ascii="Verdana" w:hAnsi="Verdana" w:cs="Arial"/>
          <w:sz w:val="19"/>
          <w:szCs w:val="19"/>
        </w:rPr>
        <w:t xml:space="preserve"> über das Krankenhausbetriebsleitung und die Rechts</w:t>
      </w:r>
      <w:r w:rsidR="0034396B">
        <w:rPr>
          <w:rFonts w:ascii="Verdana" w:hAnsi="Verdana" w:cs="Arial"/>
          <w:sz w:val="19"/>
          <w:szCs w:val="19"/>
        </w:rPr>
        <w:t>a</w:t>
      </w:r>
      <w:r w:rsidR="00F15D9E">
        <w:rPr>
          <w:rFonts w:ascii="Verdana" w:hAnsi="Verdana" w:cs="Arial"/>
          <w:sz w:val="19"/>
          <w:szCs w:val="19"/>
        </w:rPr>
        <w:t>bteilung</w:t>
      </w:r>
      <w:r w:rsidRPr="00AD4B5B">
        <w:rPr>
          <w:rFonts w:ascii="Verdana" w:hAnsi="Verdana" w:cs="Arial"/>
          <w:sz w:val="19"/>
          <w:szCs w:val="19"/>
        </w:rPr>
        <w:t xml:space="preserve"> etabliert. Hierzu wird auf die </w:t>
      </w:r>
      <w:r w:rsidR="0034396B">
        <w:rPr>
          <w:rFonts w:ascii="Verdana" w:hAnsi="Verdana" w:cs="Arial"/>
          <w:sz w:val="19"/>
          <w:szCs w:val="19"/>
        </w:rPr>
        <w:t>dortigen V</w:t>
      </w:r>
      <w:r w:rsidR="00F15D9E">
        <w:rPr>
          <w:rFonts w:ascii="Verdana" w:hAnsi="Verdana" w:cs="Arial"/>
          <w:sz w:val="19"/>
          <w:szCs w:val="19"/>
        </w:rPr>
        <w:t>erfahrensanweisungen verwiesen.</w:t>
      </w:r>
    </w:p>
    <w:p w:rsidR="00A60B2B" w:rsidRPr="00AD4B5B" w:rsidRDefault="00A60B2B" w:rsidP="00AD4B5B">
      <w:pPr>
        <w:spacing w:line="276" w:lineRule="auto"/>
        <w:jc w:val="both"/>
        <w:rPr>
          <w:rFonts w:ascii="Verdana" w:hAnsi="Verdana"/>
          <w:b/>
          <w:sz w:val="20"/>
          <w:szCs w:val="20"/>
        </w:rPr>
      </w:pPr>
    </w:p>
    <w:p w:rsidR="00A60B2B" w:rsidRPr="00AD4B5B" w:rsidRDefault="00A60B2B" w:rsidP="00AD4B5B">
      <w:pPr>
        <w:spacing w:line="276" w:lineRule="auto"/>
        <w:jc w:val="both"/>
        <w:rPr>
          <w:rFonts w:ascii="Verdana" w:hAnsi="Verdana"/>
          <w:sz w:val="20"/>
          <w:szCs w:val="20"/>
        </w:rPr>
      </w:pPr>
    </w:p>
    <w:p w:rsidR="00F15D9E" w:rsidRPr="008A233B" w:rsidRDefault="00A60B2B" w:rsidP="008A233B">
      <w:pPr>
        <w:pStyle w:val="berschrift1"/>
        <w:numPr>
          <w:ilvl w:val="0"/>
          <w:numId w:val="37"/>
        </w:numPr>
        <w:jc w:val="both"/>
        <w:rPr>
          <w:sz w:val="22"/>
          <w:u w:val="single"/>
        </w:rPr>
      </w:pPr>
      <w:bookmarkStart w:id="43" w:name="_Toc256000004"/>
      <w:r w:rsidRPr="008A233B">
        <w:rPr>
          <w:sz w:val="22"/>
          <w:u w:val="single"/>
        </w:rPr>
        <w:t>Medizinprodukte / Geräte</w:t>
      </w:r>
      <w:bookmarkEnd w:id="43"/>
    </w:p>
    <w:p w:rsidR="00A60B2B" w:rsidRPr="00F15D9E" w:rsidRDefault="00A60B2B" w:rsidP="00F15D9E">
      <w:pPr>
        <w:pStyle w:val="berschrift2"/>
        <w:rPr>
          <w:b w:val="0"/>
          <w:i w:val="0"/>
          <w:sz w:val="20"/>
          <w:szCs w:val="20"/>
        </w:rPr>
      </w:pPr>
      <w:r w:rsidRPr="00F15D9E">
        <w:rPr>
          <w:rFonts w:cs="Arial"/>
          <w:b w:val="0"/>
          <w:i w:val="0"/>
          <w:sz w:val="20"/>
          <w:szCs w:val="20"/>
        </w:rPr>
        <w:t>Für jeden Mitarbeitenden ÄD / PD wird ein Gerätepass</w:t>
      </w:r>
      <w:r w:rsidR="005543D2">
        <w:rPr>
          <w:rFonts w:cs="Arial"/>
          <w:b w:val="0"/>
          <w:i w:val="0"/>
          <w:sz w:val="20"/>
          <w:szCs w:val="20"/>
        </w:rPr>
        <w:t xml:space="preserve"> bzw. elektronischer Einweisungsnachweis im Bereich </w:t>
      </w:r>
      <w:r w:rsidR="005543D2" w:rsidRPr="005543D2">
        <w:rPr>
          <w:rFonts w:cs="Arial"/>
          <w:i w:val="0"/>
          <w:color w:val="FF0000"/>
          <w:sz w:val="20"/>
          <w:szCs w:val="20"/>
        </w:rPr>
        <w:t>Medizinprodukte</w:t>
      </w:r>
      <w:r w:rsidRPr="00F15D9E">
        <w:rPr>
          <w:rFonts w:cs="Arial"/>
          <w:b w:val="0"/>
          <w:i w:val="0"/>
          <w:sz w:val="20"/>
          <w:szCs w:val="20"/>
        </w:rPr>
        <w:t xml:space="preserve"> geführt. Dessen Vollständigkeit wird im Mitarbeiterjahresgespräch überprüft</w:t>
      </w:r>
    </w:p>
    <w:p w:rsidR="00A60B2B" w:rsidRPr="00AD4B5B" w:rsidRDefault="00A60B2B" w:rsidP="00AD4B5B">
      <w:pPr>
        <w:pStyle w:val="Listenabsatz"/>
        <w:numPr>
          <w:ilvl w:val="0"/>
          <w:numId w:val="9"/>
        </w:numPr>
        <w:spacing w:after="0" w:line="276" w:lineRule="auto"/>
        <w:jc w:val="both"/>
        <w:rPr>
          <w:rFonts w:ascii="Verdana" w:hAnsi="Verdana" w:cs="Arial"/>
          <w:sz w:val="20"/>
          <w:szCs w:val="20"/>
        </w:rPr>
      </w:pPr>
      <w:r w:rsidRPr="00AD4B5B">
        <w:rPr>
          <w:rFonts w:ascii="Verdana" w:hAnsi="Verdana" w:cs="Arial"/>
          <w:sz w:val="20"/>
          <w:szCs w:val="20"/>
        </w:rPr>
        <w:t>Die Einweisungen nach MPG und Med.Pr.Betr.V werden zentral  dokumentiert,   Ersteinweisungen durch den Hersteller werden dabei gekennzeichnet</w:t>
      </w:r>
    </w:p>
    <w:p w:rsidR="00A60B2B" w:rsidRPr="00AD4B5B" w:rsidRDefault="00A60B2B" w:rsidP="00AD4B5B">
      <w:pPr>
        <w:pStyle w:val="Listenabsatz"/>
        <w:numPr>
          <w:ilvl w:val="0"/>
          <w:numId w:val="9"/>
        </w:numPr>
        <w:tabs>
          <w:tab w:val="left" w:pos="709"/>
          <w:tab w:val="left" w:pos="1134"/>
        </w:tabs>
        <w:spacing w:after="0" w:line="276" w:lineRule="auto"/>
        <w:jc w:val="both"/>
        <w:rPr>
          <w:rFonts w:ascii="Verdana" w:hAnsi="Verdana" w:cs="Arial"/>
          <w:sz w:val="20"/>
          <w:szCs w:val="20"/>
        </w:rPr>
      </w:pPr>
      <w:r w:rsidRPr="00AD4B5B">
        <w:rPr>
          <w:rFonts w:ascii="Verdana" w:hAnsi="Verdana" w:cs="Arial"/>
          <w:sz w:val="20"/>
          <w:szCs w:val="20"/>
        </w:rPr>
        <w:t xml:space="preserve">Es findet eine gesondert dokumentierte jährliche Unterweisungsveranstaltung  </w:t>
      </w:r>
    </w:p>
    <w:p w:rsidR="00A60B2B" w:rsidRPr="00AD4B5B" w:rsidRDefault="00A60B2B" w:rsidP="00AD4B5B">
      <w:pPr>
        <w:tabs>
          <w:tab w:val="left" w:pos="709"/>
          <w:tab w:val="left" w:pos="1134"/>
        </w:tabs>
        <w:spacing w:line="276" w:lineRule="auto"/>
        <w:ind w:left="709"/>
        <w:jc w:val="both"/>
        <w:rPr>
          <w:rFonts w:ascii="Verdana" w:hAnsi="Verdana" w:cs="Arial"/>
          <w:sz w:val="20"/>
          <w:szCs w:val="20"/>
        </w:rPr>
      </w:pPr>
      <w:r w:rsidRPr="00AD4B5B">
        <w:rPr>
          <w:rFonts w:ascii="Verdana" w:hAnsi="Verdana" w:cs="Arial"/>
          <w:sz w:val="20"/>
          <w:szCs w:val="20"/>
        </w:rPr>
        <w:lastRenderedPageBreak/>
        <w:t>durch den pflegerischen MPG-Beauftragten statt, diese ist allgemeinen Inhaltes und bezieht sich auf Aktualisierungen</w:t>
      </w:r>
    </w:p>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p>
    <w:p w:rsidR="00A60B2B" w:rsidRPr="008A233B" w:rsidRDefault="00A60B2B" w:rsidP="008A233B">
      <w:pPr>
        <w:pStyle w:val="berschrift1"/>
        <w:numPr>
          <w:ilvl w:val="0"/>
          <w:numId w:val="37"/>
        </w:numPr>
        <w:jc w:val="both"/>
        <w:rPr>
          <w:sz w:val="22"/>
          <w:u w:val="single"/>
        </w:rPr>
      </w:pPr>
      <w:r w:rsidRPr="008A233B">
        <w:rPr>
          <w:sz w:val="22"/>
          <w:u w:val="single"/>
        </w:rPr>
        <w:t>Leistungsabrechnung / Controlling</w:t>
      </w:r>
    </w:p>
    <w:p w:rsidR="00A60B2B" w:rsidRPr="00AD4B5B" w:rsidRDefault="00A60B2B" w:rsidP="00AD4B5B">
      <w:pPr>
        <w:spacing w:line="276" w:lineRule="auto"/>
        <w:jc w:val="both"/>
        <w:rPr>
          <w:rFonts w:ascii="Verdana" w:hAnsi="Verdana"/>
          <w:sz w:val="20"/>
          <w:szCs w:val="20"/>
        </w:rPr>
      </w:pPr>
    </w:p>
    <w:p w:rsidR="00A60B2B" w:rsidRPr="00AD4B5B" w:rsidRDefault="008A233B" w:rsidP="005543D2">
      <w:pPr>
        <w:pStyle w:val="berschrift1"/>
        <w:jc w:val="both"/>
        <w:rPr>
          <w:sz w:val="20"/>
          <w:szCs w:val="20"/>
        </w:rPr>
      </w:pPr>
      <w:bookmarkStart w:id="44" w:name="_Toc256000031"/>
      <w:r>
        <w:rPr>
          <w:sz w:val="20"/>
          <w:szCs w:val="20"/>
        </w:rPr>
        <w:t>14</w:t>
      </w:r>
      <w:r w:rsidR="00A60B2B" w:rsidRPr="00AD4B5B">
        <w:rPr>
          <w:sz w:val="20"/>
          <w:szCs w:val="20"/>
        </w:rPr>
        <w:t>.1 Abrechnung von Notfallpatienten</w:t>
      </w:r>
      <w:bookmarkEnd w:id="44"/>
    </w:p>
    <w:p w:rsidR="00A60B2B" w:rsidRPr="00AD4B5B" w:rsidRDefault="00A60B2B" w:rsidP="00AD4B5B">
      <w:pPr>
        <w:autoSpaceDE w:val="0"/>
        <w:autoSpaceDN w:val="0"/>
        <w:adjustRightInd w:val="0"/>
        <w:spacing w:line="276" w:lineRule="auto"/>
        <w:jc w:val="both"/>
        <w:rPr>
          <w:rFonts w:ascii="Verdana" w:hAnsi="Verdana" w:cs="Arial"/>
          <w:sz w:val="20"/>
          <w:szCs w:val="20"/>
        </w:rPr>
      </w:pPr>
    </w:p>
    <w:p w:rsidR="00A60B2B" w:rsidRPr="00AD4B5B" w:rsidRDefault="00A60B2B" w:rsidP="00AD4B5B">
      <w:pPr>
        <w:autoSpaceDE w:val="0"/>
        <w:autoSpaceDN w:val="0"/>
        <w:adjustRightInd w:val="0"/>
        <w:spacing w:line="276" w:lineRule="auto"/>
        <w:jc w:val="both"/>
        <w:rPr>
          <w:rFonts w:ascii="Verdana" w:hAnsi="Verdana" w:cs="Arial"/>
          <w:sz w:val="20"/>
          <w:szCs w:val="20"/>
        </w:rPr>
      </w:pPr>
      <w:r w:rsidRPr="00AD4B5B">
        <w:rPr>
          <w:rFonts w:ascii="Verdana" w:hAnsi="Verdana" w:cs="Arial"/>
          <w:sz w:val="20"/>
          <w:szCs w:val="20"/>
        </w:rPr>
        <w:t xml:space="preserve">Die Abrechnung erfordert eine enge Verzahnung der klinisch tätigen Kollegen und der abrechnenden Stelle. Die Abrechnung erfordert eine umfassende Dokumentation und die vollständige Erfassung der erbrachten Leistung. </w:t>
      </w:r>
    </w:p>
    <w:p w:rsidR="00A60B2B" w:rsidRPr="00AD4B5B" w:rsidRDefault="00A60B2B" w:rsidP="00AD4B5B">
      <w:pPr>
        <w:autoSpaceDE w:val="0"/>
        <w:autoSpaceDN w:val="0"/>
        <w:adjustRightInd w:val="0"/>
        <w:spacing w:line="276" w:lineRule="auto"/>
        <w:jc w:val="both"/>
        <w:rPr>
          <w:rFonts w:ascii="Verdana" w:hAnsi="Verdana" w:cs="Arial"/>
          <w:sz w:val="20"/>
          <w:szCs w:val="20"/>
        </w:rPr>
      </w:pPr>
      <w:r w:rsidRPr="00AD4B5B">
        <w:rPr>
          <w:rFonts w:ascii="Verdana" w:hAnsi="Verdana" w:cs="Arial"/>
          <w:sz w:val="20"/>
          <w:szCs w:val="20"/>
        </w:rPr>
        <w:t xml:space="preserve">Nach Abschluss der medizinischen Behandlung in der Zentralen Interdisziplinären Notaufnahme werden die Dokumente zur klinischen Dokumentation und dem fallbezogenen ambulanten Abrechnungsschein dem verantwortlichen Mitarbeitenden für die Abrechnung zugeführt. Hier erfolgt die Fallsteuerung und Fallselektion nach </w:t>
      </w:r>
      <w:r w:rsidRPr="00AD4B5B">
        <w:rPr>
          <w:rFonts w:ascii="Verdana" w:hAnsi="Verdana" w:cs="Arial"/>
          <w:iCs/>
          <w:sz w:val="20"/>
          <w:szCs w:val="20"/>
        </w:rPr>
        <w:t>§ 115a, b SGB V als ambulante, vor – oder nachstationäre Behandlung.</w:t>
      </w:r>
    </w:p>
    <w:p w:rsidR="00A60B2B" w:rsidRPr="00AD4B5B" w:rsidRDefault="00A60B2B" w:rsidP="00AD4B5B">
      <w:pPr>
        <w:autoSpaceDE w:val="0"/>
        <w:autoSpaceDN w:val="0"/>
        <w:adjustRightInd w:val="0"/>
        <w:spacing w:line="276" w:lineRule="auto"/>
        <w:jc w:val="both"/>
        <w:rPr>
          <w:rFonts w:ascii="Verdana" w:hAnsi="Verdana" w:cs="Arial"/>
          <w:sz w:val="20"/>
          <w:szCs w:val="20"/>
        </w:rPr>
      </w:pPr>
      <w:r w:rsidRPr="00AD4B5B">
        <w:rPr>
          <w:rFonts w:ascii="Verdana" w:hAnsi="Verdana" w:cs="Arial"/>
          <w:sz w:val="20"/>
          <w:szCs w:val="20"/>
        </w:rPr>
        <w:t>Die Abrechnung der ambulanten Behandlungsfälle gemäß §115 b und der Patienten ohne gültiges Versicherungsverhältnis (Selbstzahler) erfolgt in der Notaufnahme durch den verantwortlichen Mitarbeitenden. Im Fokus stehen hierbei die Fallkosten gesetzlich versicherter Patienten, deren Behandlungsleistungen über den EBM mit der Kassenärztlichen Vereinigung abgerechnet werden (EBM-Fälle). Dabei werden die aktuellen Leistungsstrukturen der ambulanten Abrechnung zugrunde gelegt.</w:t>
      </w:r>
    </w:p>
    <w:p w:rsidR="00A60B2B" w:rsidRPr="00F15D9E" w:rsidRDefault="00A60B2B" w:rsidP="00AD4B5B">
      <w:pPr>
        <w:autoSpaceDE w:val="0"/>
        <w:autoSpaceDN w:val="0"/>
        <w:adjustRightInd w:val="0"/>
        <w:spacing w:line="276" w:lineRule="auto"/>
        <w:jc w:val="both"/>
        <w:rPr>
          <w:rFonts w:ascii="Verdana" w:hAnsi="Verdana" w:cs="Arial"/>
          <w:sz w:val="20"/>
          <w:szCs w:val="20"/>
        </w:rPr>
      </w:pPr>
      <w:r w:rsidRPr="00F15D9E">
        <w:rPr>
          <w:rFonts w:ascii="Verdana" w:hAnsi="Verdana" w:cs="Arial"/>
          <w:sz w:val="20"/>
          <w:szCs w:val="20"/>
        </w:rPr>
        <w:lastRenderedPageBreak/>
        <w:t xml:space="preserve">Die Rechnungslegung an die Berufsgenossenschaften erfolgt </w:t>
      </w:r>
      <w:r w:rsidR="00F15D9E">
        <w:rPr>
          <w:rFonts w:ascii="Verdana" w:hAnsi="Verdana" w:cs="Arial"/>
          <w:sz w:val="20"/>
          <w:szCs w:val="20"/>
        </w:rPr>
        <w:t>in Organisationshoheit der</w:t>
      </w:r>
      <w:r w:rsidRPr="00F15D9E">
        <w:rPr>
          <w:rFonts w:ascii="Verdana" w:hAnsi="Verdana" w:cs="Arial"/>
          <w:sz w:val="20"/>
          <w:szCs w:val="20"/>
        </w:rPr>
        <w:t xml:space="preserve"> Klinik für Orthopädie und Unfallchirurgie</w:t>
      </w:r>
    </w:p>
    <w:p w:rsidR="00A60B2B" w:rsidRPr="00F15D9E" w:rsidRDefault="00A60B2B" w:rsidP="00AD4B5B">
      <w:pPr>
        <w:autoSpaceDE w:val="0"/>
        <w:autoSpaceDN w:val="0"/>
        <w:adjustRightInd w:val="0"/>
        <w:spacing w:line="276" w:lineRule="auto"/>
        <w:jc w:val="both"/>
        <w:rPr>
          <w:rFonts w:ascii="Verdana" w:hAnsi="Verdana" w:cs="Arial"/>
          <w:sz w:val="20"/>
          <w:szCs w:val="20"/>
        </w:rPr>
      </w:pPr>
      <w:r w:rsidRPr="00F15D9E">
        <w:rPr>
          <w:rFonts w:ascii="Verdana" w:hAnsi="Verdana" w:cs="Arial"/>
          <w:sz w:val="20"/>
          <w:szCs w:val="20"/>
        </w:rPr>
        <w:t xml:space="preserve">Die Abrechnung von Patienten mit </w:t>
      </w:r>
      <w:r w:rsidR="00F15D9E" w:rsidRPr="00F15D9E">
        <w:rPr>
          <w:rFonts w:ascii="Verdana" w:hAnsi="Verdana" w:cs="Arial"/>
          <w:sz w:val="20"/>
          <w:szCs w:val="20"/>
        </w:rPr>
        <w:t>Privatversicherungen erfolgt über das Controlling der ZNA.</w:t>
      </w: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 xml:space="preserve">Patienten, bei denen die Behandlung in der Aufnahme- und Beobachtungsstation der ZNA </w:t>
      </w:r>
      <w:r w:rsidRPr="00AD4B5B">
        <w:rPr>
          <w:rFonts w:ascii="Verdana" w:hAnsi="Verdana" w:cs="Arial"/>
          <w:iCs/>
          <w:sz w:val="20"/>
          <w:szCs w:val="20"/>
        </w:rPr>
        <w:t xml:space="preserve">gemäß § 39 Abs. 1 S. 1 SGB V vollstationär, vor- oder nachstationär (§ 115a SGB V) </w:t>
      </w:r>
      <w:r w:rsidRPr="00AD4B5B">
        <w:rPr>
          <w:rFonts w:ascii="Verdana" w:hAnsi="Verdana" w:cs="Arial"/>
          <w:sz w:val="20"/>
          <w:szCs w:val="20"/>
        </w:rPr>
        <w:t>erbracht wurde, werden direkt über das Medizincontrolling des Klinikums St. Georg abgerechnet und die Erlöse der ZNA zu geordnet.</w:t>
      </w:r>
    </w:p>
    <w:p w:rsidR="00A60B2B" w:rsidRPr="00AD4B5B" w:rsidRDefault="00A60B2B" w:rsidP="00AD4B5B">
      <w:pPr>
        <w:spacing w:line="276" w:lineRule="auto"/>
        <w:jc w:val="both"/>
        <w:rPr>
          <w:rFonts w:ascii="Verdana" w:hAnsi="Verdana" w:cs="Arial"/>
          <w:sz w:val="20"/>
          <w:szCs w:val="20"/>
        </w:rPr>
      </w:pPr>
    </w:p>
    <w:p w:rsidR="00A60B2B" w:rsidRPr="00AD4B5B" w:rsidRDefault="00A60B2B" w:rsidP="00AD4B5B">
      <w:pPr>
        <w:spacing w:line="276" w:lineRule="auto"/>
        <w:jc w:val="both"/>
        <w:rPr>
          <w:rFonts w:ascii="Verdana" w:hAnsi="Verdana" w:cs="Arial"/>
          <w:sz w:val="20"/>
          <w:szCs w:val="20"/>
        </w:rPr>
      </w:pPr>
    </w:p>
    <w:p w:rsidR="00A60B2B" w:rsidRPr="00AD4B5B" w:rsidRDefault="00A60B2B" w:rsidP="00AD4B5B">
      <w:pPr>
        <w:spacing w:line="276" w:lineRule="auto"/>
        <w:jc w:val="both"/>
        <w:rPr>
          <w:rFonts w:ascii="Verdana" w:hAnsi="Verdana"/>
          <w:noProof/>
          <w:sz w:val="20"/>
          <w:szCs w:val="20"/>
        </w:rPr>
      </w:pPr>
    </w:p>
    <w:p w:rsidR="00A60B2B" w:rsidRPr="00AD4B5B" w:rsidRDefault="00A60B2B" w:rsidP="00AD4B5B">
      <w:pPr>
        <w:spacing w:line="276" w:lineRule="auto"/>
        <w:jc w:val="both"/>
        <w:rPr>
          <w:rFonts w:ascii="Verdana" w:hAnsi="Verdana" w:cs="Arial"/>
          <w:sz w:val="20"/>
          <w:szCs w:val="20"/>
        </w:rPr>
      </w:pPr>
      <w:r w:rsidRPr="00AD4B5B">
        <w:rPr>
          <w:rFonts w:ascii="Verdana" w:hAnsi="Verdana"/>
          <w:noProof/>
          <w:sz w:val="20"/>
          <w:szCs w:val="20"/>
        </w:rPr>
        <w:drawing>
          <wp:inline distT="0" distB="0" distL="0" distR="0" wp14:anchorId="1DE775B3" wp14:editId="539B07E0">
            <wp:extent cx="5629275" cy="3200400"/>
            <wp:effectExtent l="0" t="0" r="9525" b="0"/>
            <wp:docPr id="6" name="Grafik 6"/>
            <wp:cNvGraphicFramePr/>
            <a:graphic xmlns:a="http://schemas.openxmlformats.org/drawingml/2006/main">
              <a:graphicData uri="http://schemas.openxmlformats.org/drawingml/2006/picture">
                <pic:pic xmlns:pic="http://schemas.openxmlformats.org/drawingml/2006/picture">
                  <pic:nvPicPr>
                    <pic:cNvPr id="79857109" name="Picture 79"/>
                    <pic:cNvPicPr>
                      <a:picLocks noChangeArrowheads="1"/>
                    </pic:cNvPicPr>
                  </pic:nvPicPr>
                  <pic:blipFill>
                    <a:blip r:embed="rId17">
                      <a:extLst>
                        <a:ext uri="{28A0092B-C50C-407E-A947-70E740481C1C}">
                          <a14:useLocalDpi xmlns:a14="http://schemas.microsoft.com/office/drawing/2010/main" val="0"/>
                        </a:ext>
                      </a:extLst>
                    </a:blip>
                    <a:srcRect t="-3249" b="-3036"/>
                    <a:stretch>
                      <a:fillRect/>
                    </a:stretch>
                  </pic:blipFill>
                  <pic:spPr bwMode="auto">
                    <a:xfrm>
                      <a:off x="0" y="0"/>
                      <a:ext cx="5629275" cy="3200400"/>
                    </a:xfrm>
                    <a:prstGeom prst="rect">
                      <a:avLst/>
                    </a:prstGeom>
                    <a:noFill/>
                    <a:ln>
                      <a:noFill/>
                    </a:ln>
                  </pic:spPr>
                </pic:pic>
              </a:graphicData>
            </a:graphic>
          </wp:inline>
        </w:drawing>
      </w:r>
    </w:p>
    <w:p w:rsidR="00F15D9E" w:rsidRDefault="00F15D9E" w:rsidP="00AD4B5B">
      <w:pPr>
        <w:pStyle w:val="berschrift1"/>
        <w:jc w:val="both"/>
        <w:rPr>
          <w:sz w:val="20"/>
          <w:szCs w:val="20"/>
        </w:rPr>
      </w:pPr>
      <w:bookmarkStart w:id="45" w:name="_Toc256000032"/>
    </w:p>
    <w:p w:rsidR="00A60B2B" w:rsidRPr="008A233B" w:rsidRDefault="00A60B2B" w:rsidP="008A233B">
      <w:pPr>
        <w:pStyle w:val="berschrift1"/>
        <w:numPr>
          <w:ilvl w:val="0"/>
          <w:numId w:val="37"/>
        </w:numPr>
        <w:jc w:val="both"/>
        <w:rPr>
          <w:sz w:val="22"/>
          <w:u w:val="single"/>
        </w:rPr>
      </w:pPr>
      <w:r w:rsidRPr="008A233B">
        <w:rPr>
          <w:sz w:val="22"/>
          <w:u w:val="single"/>
        </w:rPr>
        <w:t>Aus-, Fort- und Weiterbildung</w:t>
      </w:r>
      <w:bookmarkEnd w:id="45"/>
    </w:p>
    <w:p w:rsidR="00A60B2B" w:rsidRPr="00AD4B5B" w:rsidRDefault="00A60B2B" w:rsidP="00AD4B5B">
      <w:pPr>
        <w:spacing w:line="276" w:lineRule="auto"/>
        <w:jc w:val="both"/>
        <w:rPr>
          <w:rFonts w:ascii="Verdana" w:hAnsi="Verdana"/>
          <w:sz w:val="20"/>
          <w:szCs w:val="20"/>
        </w:rPr>
      </w:pP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Die Fort- und Weiterbildung wird durch die Fort- und Weiterbildungsordnung vom 01.01.2021 für alle Berufsgruppen der Notaufnahme geregelt.</w:t>
      </w:r>
    </w:p>
    <w:p w:rsidR="00A60B2B" w:rsidRPr="00AD4B5B" w:rsidRDefault="00A60B2B" w:rsidP="00AD4B5B">
      <w:pPr>
        <w:spacing w:line="276" w:lineRule="auto"/>
        <w:jc w:val="both"/>
        <w:rPr>
          <w:rFonts w:ascii="Verdana" w:hAnsi="Verdana"/>
          <w:sz w:val="20"/>
          <w:szCs w:val="20"/>
        </w:rPr>
      </w:pPr>
      <w:r w:rsidRPr="00AD4B5B">
        <w:rPr>
          <w:rFonts w:ascii="Verdana" w:hAnsi="Verdana"/>
          <w:sz w:val="20"/>
          <w:szCs w:val="20"/>
        </w:rPr>
        <w:t>Es finden interdisziplinäre Fortbildungsveranstaltungen im Haus statt. Darüber hinaus findet unter der wissenschaftlichen Leitung der Interdisziplinären Notaufnahme ein monatliches Schockraumtraining statt.</w:t>
      </w:r>
    </w:p>
    <w:p w:rsidR="00A60B2B" w:rsidRDefault="00A60B2B" w:rsidP="00AD4B5B">
      <w:pPr>
        <w:spacing w:line="276" w:lineRule="auto"/>
        <w:jc w:val="both"/>
        <w:rPr>
          <w:rFonts w:ascii="Verdana" w:hAnsi="Verdana"/>
          <w:sz w:val="20"/>
          <w:szCs w:val="20"/>
        </w:rPr>
      </w:pPr>
      <w:r w:rsidRPr="00AD4B5B">
        <w:rPr>
          <w:rFonts w:ascii="Verdana" w:hAnsi="Verdana"/>
          <w:sz w:val="20"/>
          <w:szCs w:val="20"/>
        </w:rPr>
        <w:t>Jährliche Mitarbeitergespräche sind strukturiert in einem Leitfaden geregelt in und finden zwingend statt. Darüber hinaus finden die Weiterbildungsgespräche mit dem weiterbildungsermächtigten Arzt statt.</w:t>
      </w:r>
    </w:p>
    <w:p w:rsidR="008A233B" w:rsidRPr="00AD4B5B" w:rsidRDefault="008A233B" w:rsidP="00AD4B5B">
      <w:pPr>
        <w:spacing w:line="276" w:lineRule="auto"/>
        <w:jc w:val="both"/>
        <w:rPr>
          <w:rFonts w:ascii="Verdana" w:hAnsi="Verdana"/>
          <w:sz w:val="20"/>
          <w:szCs w:val="20"/>
        </w:rPr>
      </w:pPr>
    </w:p>
    <w:p w:rsidR="00A60B2B" w:rsidRDefault="008A233B" w:rsidP="005543D2">
      <w:pPr>
        <w:pStyle w:val="berschrift2"/>
        <w:rPr>
          <w:i w:val="0"/>
          <w:sz w:val="20"/>
          <w:szCs w:val="20"/>
        </w:rPr>
      </w:pPr>
      <w:bookmarkStart w:id="46" w:name="_Toc256000033"/>
      <w:r>
        <w:rPr>
          <w:i w:val="0"/>
          <w:sz w:val="20"/>
          <w:szCs w:val="20"/>
        </w:rPr>
        <w:t>15</w:t>
      </w:r>
      <w:r w:rsidR="00A60B2B" w:rsidRPr="00F15D9E">
        <w:rPr>
          <w:i w:val="0"/>
          <w:sz w:val="20"/>
          <w:szCs w:val="20"/>
        </w:rPr>
        <w:t>.1. Weiterbildung</w:t>
      </w:r>
      <w:bookmarkEnd w:id="46"/>
    </w:p>
    <w:p w:rsidR="00F15D9E" w:rsidRPr="00F15D9E" w:rsidRDefault="00F15D9E" w:rsidP="00F15D9E">
      <w:pPr>
        <w:rPr>
          <w:lang w:eastAsia="en-US" w:bidi="en-US"/>
        </w:rPr>
      </w:pP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 xml:space="preserve">Für die Zentrale Interdisziplinäre Notaufnahme liegt die Weiterbildungsermächtigung für die Zusatzbezeichnung Klinisch Akut und Notfallmedizin vor. </w:t>
      </w:r>
    </w:p>
    <w:p w:rsidR="00A60B2B" w:rsidRPr="00AD4B5B" w:rsidRDefault="00A60B2B" w:rsidP="00AD4B5B">
      <w:pPr>
        <w:spacing w:line="276" w:lineRule="auto"/>
        <w:jc w:val="both"/>
        <w:rPr>
          <w:rFonts w:ascii="Verdana" w:hAnsi="Verdana" w:cs="Arial"/>
          <w:sz w:val="20"/>
          <w:szCs w:val="20"/>
        </w:rPr>
      </w:pPr>
      <w:r w:rsidRPr="008A233B">
        <w:rPr>
          <w:rFonts w:ascii="Verdana" w:hAnsi="Verdana" w:cs="Arial"/>
          <w:color w:val="000000" w:themeColor="text1"/>
          <w:sz w:val="20"/>
          <w:szCs w:val="20"/>
        </w:rPr>
        <w:t xml:space="preserve">Im Fach Allgemeinmedizin werden Weiterbildungszeiten in für 12 Monate im Konservativen Teil der ZNA (Innere Medizin) und 12 Monate im operativen Teil der ZNA (Chirurgie) bescheinigt. </w:t>
      </w:r>
      <w:r w:rsidRPr="00AD4B5B">
        <w:rPr>
          <w:rFonts w:ascii="Verdana" w:hAnsi="Verdana" w:cs="Arial"/>
          <w:sz w:val="20"/>
          <w:szCs w:val="20"/>
        </w:rPr>
        <w:t xml:space="preserve">Die fachliche Verantwortung obliegt dem weiterbildungsermächtigten Arzt. </w:t>
      </w: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Der jeweils Weiterbildungsermächtigte Arzt erstellt die Weiterbildungszeugnisse im Rahmen der Weiterbildung, sowie ferner ein Curriculum für die Weiterbildungsinhalte und für die Dauer der Ausbildung. Die Inhalte entsprechen der Weiterbildungsordnung der Sächsischen Landesärztekammer. Es werden die entsprechenden e-Logbücher der Fachdisziplin geführt.</w:t>
      </w: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lastRenderedPageBreak/>
        <w:t>Eine Förderung für die Weiterbildung erfolgt seitens der Abteilung Personal in direkter Zusammenarbeit mit der ärztlichen Leitung der Zentralen Interdisziplinären Notaufnahme.</w:t>
      </w:r>
    </w:p>
    <w:p w:rsidR="00A60B2B" w:rsidRPr="00AD4B5B" w:rsidRDefault="00A60B2B" w:rsidP="00AD4B5B">
      <w:pPr>
        <w:spacing w:line="276" w:lineRule="auto"/>
        <w:jc w:val="both"/>
        <w:rPr>
          <w:rFonts w:ascii="Verdana" w:hAnsi="Verdana" w:cs="Arial"/>
          <w:sz w:val="20"/>
          <w:szCs w:val="20"/>
        </w:rPr>
      </w:pPr>
    </w:p>
    <w:p w:rsidR="00A60B2B" w:rsidRPr="00FF65BD" w:rsidRDefault="008A233B" w:rsidP="005543D2">
      <w:pPr>
        <w:spacing w:line="276" w:lineRule="auto"/>
        <w:jc w:val="both"/>
        <w:rPr>
          <w:rFonts w:ascii="Verdana" w:hAnsi="Verdana" w:cs="Arial"/>
          <w:b/>
          <w:sz w:val="20"/>
          <w:szCs w:val="20"/>
        </w:rPr>
      </w:pPr>
      <w:r>
        <w:rPr>
          <w:rFonts w:ascii="Verdana" w:hAnsi="Verdana" w:cs="Arial"/>
          <w:b/>
          <w:sz w:val="20"/>
          <w:szCs w:val="20"/>
        </w:rPr>
        <w:t>15</w:t>
      </w:r>
      <w:r w:rsidR="00A60B2B" w:rsidRPr="00FF65BD">
        <w:rPr>
          <w:rFonts w:ascii="Verdana" w:hAnsi="Verdana" w:cs="Arial"/>
          <w:b/>
          <w:sz w:val="20"/>
          <w:szCs w:val="20"/>
        </w:rPr>
        <w:t>.2 Weiterbildung von Rotationsassistenten</w:t>
      </w:r>
    </w:p>
    <w:p w:rsidR="00A60B2B" w:rsidRPr="00AD4B5B" w:rsidRDefault="00A60B2B" w:rsidP="00AD4B5B">
      <w:pPr>
        <w:spacing w:line="276" w:lineRule="auto"/>
        <w:jc w:val="both"/>
        <w:rPr>
          <w:rFonts w:ascii="Verdana" w:hAnsi="Verdana" w:cs="Arial"/>
          <w:b/>
          <w:i/>
          <w:sz w:val="20"/>
          <w:szCs w:val="20"/>
        </w:rPr>
      </w:pP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 xml:space="preserve">In den operativen Common Trunk-Fächern und den konservativen Fächern, deren Weiterbildungsordnung den Abschnitt Notaufnahme (6 Monate gerechnet in Vollzeit) enthalten erfolgt die Rotation für obigen Zeitraum in den Weisungsbereich der ZNA. Hierzu erfolgt die Stellenplanerische Umbuchung der zugeordneten VK-Zahlen, die Einarbeitung der Rotationsassitenten (EAK </w:t>
      </w:r>
      <w:r w:rsidR="00FF65BD">
        <w:rPr>
          <w:rFonts w:ascii="Verdana" w:hAnsi="Verdana" w:cs="Arial"/>
          <w:sz w:val="20"/>
          <w:szCs w:val="20"/>
        </w:rPr>
        <w:t>für Rotationsassistenten</w:t>
      </w:r>
      <w:r w:rsidRPr="00AD4B5B">
        <w:rPr>
          <w:rFonts w:ascii="Verdana" w:hAnsi="Verdana" w:cs="Arial"/>
          <w:sz w:val="20"/>
          <w:szCs w:val="20"/>
        </w:rPr>
        <w:t>) und der Einsatz der AIW im Dienstsystem der ZNA.</w:t>
      </w: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 xml:space="preserve">Näheres regelt das mit den entsendenden Fachabteilungen abgestimmte Rotationsstatut ZNA </w:t>
      </w:r>
      <w:r w:rsidRPr="00FF65BD">
        <w:rPr>
          <w:rFonts w:ascii="Verdana" w:hAnsi="Verdana" w:cs="Arial"/>
          <w:i/>
          <w:sz w:val="20"/>
          <w:szCs w:val="20"/>
        </w:rPr>
        <w:t>(Link ConSense)</w:t>
      </w:r>
    </w:p>
    <w:p w:rsidR="00A60B2B" w:rsidRPr="00AD4B5B" w:rsidRDefault="00A60B2B" w:rsidP="00AD4B5B">
      <w:pPr>
        <w:spacing w:line="276" w:lineRule="auto"/>
        <w:jc w:val="both"/>
        <w:rPr>
          <w:rFonts w:ascii="Verdana" w:hAnsi="Verdana" w:cs="Arial"/>
          <w:sz w:val="20"/>
          <w:szCs w:val="20"/>
        </w:rPr>
      </w:pPr>
    </w:p>
    <w:p w:rsidR="00A60B2B" w:rsidRPr="008A233B" w:rsidRDefault="00A60B2B" w:rsidP="008A233B">
      <w:pPr>
        <w:pStyle w:val="berschrift1"/>
        <w:numPr>
          <w:ilvl w:val="0"/>
          <w:numId w:val="37"/>
        </w:numPr>
        <w:jc w:val="both"/>
        <w:rPr>
          <w:sz w:val="22"/>
          <w:u w:val="single"/>
        </w:rPr>
      </w:pPr>
      <w:bookmarkStart w:id="47" w:name="_Toc256000034"/>
      <w:r w:rsidRPr="008A233B">
        <w:rPr>
          <w:sz w:val="22"/>
          <w:u w:val="single"/>
        </w:rPr>
        <w:t>Fortbildungen</w:t>
      </w:r>
      <w:bookmarkEnd w:id="47"/>
    </w:p>
    <w:p w:rsidR="00A60B2B" w:rsidRPr="00FF65BD" w:rsidRDefault="008A233B" w:rsidP="005543D2">
      <w:pPr>
        <w:pStyle w:val="berschrift3"/>
        <w:rPr>
          <w:i w:val="0"/>
          <w:szCs w:val="20"/>
        </w:rPr>
      </w:pPr>
      <w:bookmarkStart w:id="48" w:name="_Toc256000035"/>
      <w:r>
        <w:rPr>
          <w:i w:val="0"/>
          <w:szCs w:val="20"/>
        </w:rPr>
        <w:t>16</w:t>
      </w:r>
      <w:r w:rsidR="00A60B2B" w:rsidRPr="00FF65BD">
        <w:rPr>
          <w:i w:val="0"/>
          <w:szCs w:val="20"/>
        </w:rPr>
        <w:t xml:space="preserve">.1 </w:t>
      </w:r>
      <w:r w:rsidR="005543D2">
        <w:rPr>
          <w:i w:val="0"/>
          <w:szCs w:val="20"/>
        </w:rPr>
        <w:t xml:space="preserve">Fortbildung </w:t>
      </w:r>
      <w:r w:rsidR="00A60B2B" w:rsidRPr="00FF65BD">
        <w:rPr>
          <w:i w:val="0"/>
          <w:szCs w:val="20"/>
        </w:rPr>
        <w:t>Ärztlicher Dienst</w:t>
      </w:r>
      <w:bookmarkEnd w:id="48"/>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 xml:space="preserve">Im Rahmen der Weiterbildung zum Facharzt besteht grundsätzlich die Möglichkeit zur </w:t>
      </w:r>
      <w:r w:rsidRPr="00FF65BD">
        <w:rPr>
          <w:rFonts w:ascii="Verdana" w:hAnsi="Verdana" w:cs="Arial"/>
          <w:sz w:val="20"/>
          <w:szCs w:val="20"/>
        </w:rPr>
        <w:t xml:space="preserve">Freistellung </w:t>
      </w:r>
      <w:r w:rsidR="00FF65BD" w:rsidRPr="00FF65BD">
        <w:rPr>
          <w:rFonts w:ascii="Verdana" w:hAnsi="Verdana" w:cs="Arial"/>
          <w:sz w:val="20"/>
          <w:szCs w:val="20"/>
        </w:rPr>
        <w:t xml:space="preserve">mehrere </w:t>
      </w:r>
      <w:r w:rsidRPr="00FF65BD">
        <w:rPr>
          <w:rFonts w:ascii="Verdana" w:hAnsi="Verdana" w:cs="Arial"/>
          <w:sz w:val="20"/>
          <w:szCs w:val="20"/>
        </w:rPr>
        <w:t xml:space="preserve">Tage </w:t>
      </w:r>
      <w:r w:rsidRPr="00AD4B5B">
        <w:rPr>
          <w:rFonts w:ascii="Verdana" w:hAnsi="Verdana" w:cs="Arial"/>
          <w:sz w:val="20"/>
          <w:szCs w:val="20"/>
        </w:rPr>
        <w:t>im Kalenderjahr zum Besuch von Fortbildungsveranstaltungen. Weitere Freistellungen sind mit entsprechend fachlicher Begründung in Abstimmung mit dem Chefarzt ZNA möglich. Es ist grundsätzlich eine Curriculare Staffelung vorgesehen. Es sind unabhängig von anderen Weiterbildungsveranstaltungen folgende Fortbildungen zu besuchen.</w:t>
      </w: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Klinische Akut- und Notfallmedizin:</w:t>
      </w:r>
    </w:p>
    <w:p w:rsidR="00A60B2B" w:rsidRPr="00AD4B5B" w:rsidRDefault="00A60B2B" w:rsidP="00AD4B5B">
      <w:pPr>
        <w:pStyle w:val="StandardWeb"/>
        <w:numPr>
          <w:ilvl w:val="0"/>
          <w:numId w:val="7"/>
        </w:numPr>
        <w:spacing w:line="276" w:lineRule="auto"/>
        <w:ind w:right="170"/>
        <w:jc w:val="both"/>
        <w:textAlignment w:val="baseline"/>
        <w:rPr>
          <w:rFonts w:ascii="Verdana" w:hAnsi="Verdana" w:cs="Arial"/>
          <w:color w:val="000000"/>
          <w:sz w:val="20"/>
          <w:szCs w:val="20"/>
        </w:rPr>
      </w:pPr>
      <w:r w:rsidRPr="00AD4B5B">
        <w:rPr>
          <w:rFonts w:ascii="Verdana" w:hAnsi="Verdana" w:cs="Arial"/>
          <w:color w:val="000000"/>
          <w:sz w:val="20"/>
          <w:szCs w:val="20"/>
        </w:rPr>
        <w:lastRenderedPageBreak/>
        <w:t>Erlangen der Fachkunde im Strahlenschutz (alternativ Aktualisierung)</w:t>
      </w:r>
    </w:p>
    <w:p w:rsidR="00A60B2B" w:rsidRPr="00AD4B5B" w:rsidRDefault="00A60B2B" w:rsidP="00AD4B5B">
      <w:pPr>
        <w:pStyle w:val="StandardWeb"/>
        <w:numPr>
          <w:ilvl w:val="0"/>
          <w:numId w:val="7"/>
        </w:numPr>
        <w:spacing w:line="276" w:lineRule="auto"/>
        <w:ind w:right="170"/>
        <w:jc w:val="both"/>
        <w:textAlignment w:val="baseline"/>
        <w:rPr>
          <w:rFonts w:ascii="Verdana" w:hAnsi="Verdana" w:cs="Arial"/>
          <w:color w:val="000000"/>
          <w:sz w:val="20"/>
          <w:szCs w:val="20"/>
        </w:rPr>
      </w:pPr>
      <w:r w:rsidRPr="00AD4B5B">
        <w:rPr>
          <w:rFonts w:ascii="Verdana" w:hAnsi="Verdana" w:cs="Arial"/>
          <w:color w:val="000000"/>
          <w:sz w:val="20"/>
          <w:szCs w:val="20"/>
        </w:rPr>
        <w:t>Erlangen des DEGUM Zertifikates Sonografie (alternativ Kurs Notfallsonografie/ Echo)</w:t>
      </w:r>
    </w:p>
    <w:p w:rsidR="00A60B2B" w:rsidRPr="00AD4B5B" w:rsidRDefault="00A60B2B" w:rsidP="00AD4B5B">
      <w:pPr>
        <w:pStyle w:val="StandardWeb"/>
        <w:numPr>
          <w:ilvl w:val="0"/>
          <w:numId w:val="7"/>
        </w:numPr>
        <w:spacing w:line="276" w:lineRule="auto"/>
        <w:ind w:right="170"/>
        <w:jc w:val="both"/>
        <w:textAlignment w:val="baseline"/>
        <w:rPr>
          <w:rFonts w:ascii="Verdana" w:hAnsi="Verdana" w:cs="Arial"/>
          <w:color w:val="000000"/>
          <w:sz w:val="20"/>
          <w:szCs w:val="20"/>
        </w:rPr>
      </w:pPr>
      <w:r w:rsidRPr="00AD4B5B">
        <w:rPr>
          <w:rFonts w:ascii="Verdana" w:hAnsi="Verdana" w:cs="Arial"/>
          <w:color w:val="000000"/>
          <w:sz w:val="20"/>
          <w:szCs w:val="20"/>
        </w:rPr>
        <w:t>Teilnahme an mind. einem regionalen oder überregionalen notfallmedizinischen Kongress (z.B. LIFEMED, DGINA-Kongress)</w:t>
      </w:r>
    </w:p>
    <w:p w:rsidR="00A60B2B" w:rsidRPr="00AD4B5B" w:rsidRDefault="00A60B2B" w:rsidP="00AD4B5B">
      <w:pPr>
        <w:pStyle w:val="StandardWeb"/>
        <w:numPr>
          <w:ilvl w:val="0"/>
          <w:numId w:val="7"/>
        </w:numPr>
        <w:spacing w:line="276" w:lineRule="auto"/>
        <w:ind w:right="170"/>
        <w:jc w:val="both"/>
        <w:textAlignment w:val="baseline"/>
        <w:rPr>
          <w:rFonts w:ascii="Verdana" w:hAnsi="Verdana" w:cs="Arial"/>
          <w:color w:val="000000"/>
          <w:sz w:val="20"/>
          <w:szCs w:val="20"/>
        </w:rPr>
      </w:pPr>
      <w:r w:rsidRPr="00AD4B5B">
        <w:rPr>
          <w:rFonts w:ascii="Verdana" w:hAnsi="Verdana" w:cs="Arial"/>
          <w:color w:val="000000"/>
          <w:sz w:val="20"/>
          <w:szCs w:val="20"/>
        </w:rPr>
        <w:t>Besuch von regelmäßigen Fortbildungsveranstaltungen (z.B. Mittwochsfortbildung Universitätsklinik Leipzig oder Teilnahme am „Refresherkurs Notfallmedizin“, SLÄK)</w:t>
      </w:r>
    </w:p>
    <w:p w:rsidR="00A60B2B" w:rsidRPr="00AD4B5B" w:rsidRDefault="00A60B2B" w:rsidP="00AD4B5B">
      <w:pPr>
        <w:pStyle w:val="StandardWeb"/>
        <w:numPr>
          <w:ilvl w:val="0"/>
          <w:numId w:val="7"/>
        </w:numPr>
        <w:spacing w:line="276" w:lineRule="auto"/>
        <w:ind w:right="170"/>
        <w:jc w:val="both"/>
        <w:textAlignment w:val="baseline"/>
        <w:rPr>
          <w:rFonts w:ascii="Verdana" w:hAnsi="Verdana" w:cs="Arial"/>
          <w:color w:val="000000"/>
          <w:sz w:val="20"/>
          <w:szCs w:val="20"/>
        </w:rPr>
      </w:pPr>
      <w:r w:rsidRPr="00AD4B5B">
        <w:rPr>
          <w:rFonts w:ascii="Verdana" w:hAnsi="Verdana" w:cs="Arial"/>
          <w:color w:val="000000"/>
          <w:sz w:val="20"/>
          <w:szCs w:val="20"/>
        </w:rPr>
        <w:t>Teilnahme am gem. §4, Abs.8 WBO anerkanntem 80-Stunden Kurs, z.B. „Organisation in der Notaufnahme“ oder „Allgemeine und spezielle Notfallbehandlung“. Die Teilnahme ist verpflichtend.</w:t>
      </w:r>
    </w:p>
    <w:p w:rsidR="00A60B2B" w:rsidRPr="00AD4B5B" w:rsidRDefault="00A60B2B" w:rsidP="00AD4B5B">
      <w:pPr>
        <w:pStyle w:val="StandardWeb"/>
        <w:numPr>
          <w:ilvl w:val="0"/>
          <w:numId w:val="7"/>
        </w:numPr>
        <w:spacing w:after="160" w:line="276" w:lineRule="auto"/>
        <w:ind w:right="170"/>
        <w:jc w:val="both"/>
        <w:textAlignment w:val="baseline"/>
        <w:rPr>
          <w:rFonts w:ascii="Verdana" w:hAnsi="Verdana" w:cs="Arial"/>
          <w:color w:val="000000"/>
          <w:sz w:val="20"/>
          <w:szCs w:val="20"/>
        </w:rPr>
      </w:pPr>
      <w:r w:rsidRPr="00AD4B5B">
        <w:rPr>
          <w:rFonts w:ascii="Verdana" w:hAnsi="Verdana" w:cs="Arial"/>
          <w:color w:val="000000"/>
          <w:sz w:val="20"/>
          <w:szCs w:val="20"/>
        </w:rPr>
        <w:t xml:space="preserve">Erlangen/ Vorliegen der Zusatzbezeichnung „Notfallmedizin“ ist ausdrücklich erwünscht. </w:t>
      </w:r>
    </w:p>
    <w:p w:rsidR="00A60B2B" w:rsidRDefault="00A60B2B" w:rsidP="00AD4B5B">
      <w:pPr>
        <w:spacing w:line="276" w:lineRule="auto"/>
        <w:jc w:val="both"/>
        <w:rPr>
          <w:rFonts w:ascii="Verdana" w:hAnsi="Verdana" w:cs="Arial"/>
          <w:sz w:val="20"/>
          <w:szCs w:val="20"/>
        </w:rPr>
      </w:pPr>
    </w:p>
    <w:p w:rsidR="0034396B" w:rsidRPr="00AD4B5B" w:rsidRDefault="0034396B" w:rsidP="00AD4B5B">
      <w:pPr>
        <w:spacing w:line="276" w:lineRule="auto"/>
        <w:jc w:val="both"/>
        <w:rPr>
          <w:rFonts w:ascii="Verdana" w:hAnsi="Verdana" w:cs="Arial"/>
          <w:sz w:val="20"/>
          <w:szCs w:val="20"/>
        </w:rPr>
      </w:pPr>
    </w:p>
    <w:p w:rsidR="00A60B2B" w:rsidRPr="00AD4B5B" w:rsidRDefault="00A60B2B" w:rsidP="00AD4B5B">
      <w:pPr>
        <w:spacing w:line="276" w:lineRule="auto"/>
        <w:jc w:val="both"/>
        <w:rPr>
          <w:rFonts w:ascii="Verdana" w:hAnsi="Verdana" w:cs="Arial"/>
          <w:sz w:val="20"/>
          <w:szCs w:val="20"/>
        </w:rPr>
      </w:pP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Allgemeinmedizin:</w:t>
      </w: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Im ersten und zweiten Weiterbildungsjahr:</w:t>
      </w:r>
    </w:p>
    <w:p w:rsidR="00A60B2B" w:rsidRPr="00AD4B5B" w:rsidRDefault="00A60B2B" w:rsidP="00AD4B5B">
      <w:pPr>
        <w:numPr>
          <w:ilvl w:val="0"/>
          <w:numId w:val="5"/>
        </w:numPr>
        <w:spacing w:line="276" w:lineRule="auto"/>
        <w:jc w:val="both"/>
        <w:rPr>
          <w:rFonts w:ascii="Verdana" w:hAnsi="Verdana" w:cs="Arial"/>
          <w:sz w:val="20"/>
          <w:szCs w:val="20"/>
        </w:rPr>
      </w:pPr>
      <w:r w:rsidRPr="00AD4B5B">
        <w:rPr>
          <w:rFonts w:ascii="Verdana" w:hAnsi="Verdana" w:cs="Arial"/>
          <w:sz w:val="20"/>
          <w:szCs w:val="20"/>
        </w:rPr>
        <w:t>Erlangen der Fachkunde im Strahlenschutz</w:t>
      </w:r>
    </w:p>
    <w:p w:rsidR="00A60B2B" w:rsidRPr="00AD4B5B" w:rsidRDefault="00A60B2B" w:rsidP="00AD4B5B">
      <w:pPr>
        <w:numPr>
          <w:ilvl w:val="0"/>
          <w:numId w:val="5"/>
        </w:numPr>
        <w:spacing w:line="276" w:lineRule="auto"/>
        <w:jc w:val="both"/>
        <w:rPr>
          <w:rFonts w:ascii="Verdana" w:hAnsi="Verdana" w:cs="Arial"/>
          <w:sz w:val="20"/>
          <w:szCs w:val="20"/>
        </w:rPr>
      </w:pPr>
      <w:r w:rsidRPr="00AD4B5B">
        <w:rPr>
          <w:rFonts w:ascii="Verdana" w:hAnsi="Verdana" w:cs="Arial"/>
          <w:sz w:val="20"/>
          <w:szCs w:val="20"/>
        </w:rPr>
        <w:t>Erlangen von Kenntnissen im Ultraschall (DGUM Zertifikat)</w:t>
      </w:r>
    </w:p>
    <w:p w:rsidR="00A60B2B" w:rsidRPr="00AD4B5B" w:rsidRDefault="00A60B2B" w:rsidP="00AD4B5B">
      <w:pPr>
        <w:spacing w:line="276" w:lineRule="auto"/>
        <w:ind w:left="720"/>
        <w:jc w:val="both"/>
        <w:rPr>
          <w:rFonts w:ascii="Verdana" w:hAnsi="Verdana" w:cs="Arial"/>
          <w:sz w:val="20"/>
          <w:szCs w:val="20"/>
        </w:rPr>
      </w:pP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Im dritten und vierten Weiterbildungsjahr:</w:t>
      </w:r>
    </w:p>
    <w:p w:rsidR="00A60B2B" w:rsidRPr="00AD4B5B" w:rsidRDefault="00A60B2B" w:rsidP="00AD4B5B">
      <w:pPr>
        <w:numPr>
          <w:ilvl w:val="0"/>
          <w:numId w:val="5"/>
        </w:numPr>
        <w:spacing w:line="276" w:lineRule="auto"/>
        <w:jc w:val="both"/>
        <w:rPr>
          <w:rFonts w:ascii="Verdana" w:hAnsi="Verdana" w:cs="Arial"/>
          <w:sz w:val="20"/>
          <w:szCs w:val="20"/>
        </w:rPr>
      </w:pPr>
      <w:r w:rsidRPr="00AD4B5B">
        <w:rPr>
          <w:rFonts w:ascii="Verdana" w:hAnsi="Verdana" w:cs="Arial"/>
          <w:sz w:val="20"/>
          <w:szCs w:val="20"/>
        </w:rPr>
        <w:t>Erlangen der Zusatzbezeichnung Notfallmedizin</w:t>
      </w:r>
    </w:p>
    <w:p w:rsidR="00A60B2B" w:rsidRPr="00AD4B5B" w:rsidRDefault="00A60B2B" w:rsidP="00AD4B5B">
      <w:pPr>
        <w:spacing w:line="276" w:lineRule="auto"/>
        <w:ind w:left="720"/>
        <w:jc w:val="both"/>
        <w:rPr>
          <w:rFonts w:ascii="Verdana" w:hAnsi="Verdana" w:cs="Arial"/>
          <w:sz w:val="20"/>
          <w:szCs w:val="20"/>
        </w:rPr>
      </w:pP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Im fünften Weiterbildungsjahr:</w:t>
      </w:r>
    </w:p>
    <w:p w:rsidR="00A60B2B" w:rsidRPr="008A233B" w:rsidRDefault="00A60B2B" w:rsidP="008A233B">
      <w:pPr>
        <w:numPr>
          <w:ilvl w:val="0"/>
          <w:numId w:val="5"/>
        </w:numPr>
        <w:spacing w:line="276" w:lineRule="auto"/>
        <w:jc w:val="both"/>
        <w:rPr>
          <w:rFonts w:ascii="Verdana" w:hAnsi="Verdana" w:cs="Arial"/>
          <w:sz w:val="20"/>
          <w:szCs w:val="20"/>
        </w:rPr>
      </w:pPr>
      <w:r w:rsidRPr="00AD4B5B">
        <w:rPr>
          <w:rFonts w:ascii="Verdana" w:hAnsi="Verdana" w:cs="Arial"/>
          <w:sz w:val="20"/>
          <w:szCs w:val="20"/>
        </w:rPr>
        <w:t>Vorbereitung auf die Facharztprüfung</w:t>
      </w:r>
    </w:p>
    <w:p w:rsidR="00A60B2B" w:rsidRPr="00AD4B5B" w:rsidRDefault="00A60B2B" w:rsidP="00AD4B5B">
      <w:pPr>
        <w:spacing w:line="276" w:lineRule="auto"/>
        <w:ind w:left="720"/>
        <w:jc w:val="both"/>
        <w:rPr>
          <w:rFonts w:ascii="Verdana" w:hAnsi="Verdana" w:cs="Arial"/>
          <w:sz w:val="20"/>
          <w:szCs w:val="20"/>
        </w:rPr>
      </w:pP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 xml:space="preserve">Grundsätzlich werden alle Mitarbeitenden des ärztlichen Dienstes der Interdisziplinären Notaufnahme </w:t>
      </w:r>
      <w:r w:rsidRPr="00FF65BD">
        <w:rPr>
          <w:rFonts w:ascii="Verdana" w:hAnsi="Verdana" w:cs="Arial"/>
          <w:sz w:val="20"/>
          <w:szCs w:val="20"/>
        </w:rPr>
        <w:t xml:space="preserve">ungeachtet des </w:t>
      </w:r>
      <w:r w:rsidRPr="00AD4B5B">
        <w:rPr>
          <w:rFonts w:ascii="Verdana" w:hAnsi="Verdana" w:cs="Arial"/>
          <w:sz w:val="20"/>
          <w:szCs w:val="20"/>
        </w:rPr>
        <w:t>Weiterbildungsbudgets für die Erlangung der Fachkunde im Strahlenschutz freigestellt. Dies betrifft auch Kurse für den Erhalt einer bestehenden Fachkunde im Strahlenschutz. Die Kosten hierfür werden generell vom Haus getragen.</w:t>
      </w: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Ärztliche Teamsitzungen finden im Turnus von 8 Wochen, mindestens jedoch vier Mal jährlich statt.</w:t>
      </w:r>
    </w:p>
    <w:p w:rsidR="00A60B2B" w:rsidRPr="00FF65BD" w:rsidRDefault="008A233B" w:rsidP="005543D2">
      <w:pPr>
        <w:pStyle w:val="berschrift3"/>
        <w:rPr>
          <w:i w:val="0"/>
          <w:szCs w:val="20"/>
        </w:rPr>
      </w:pPr>
      <w:bookmarkStart w:id="49" w:name="_Toc256000036"/>
      <w:r>
        <w:rPr>
          <w:i w:val="0"/>
          <w:szCs w:val="20"/>
        </w:rPr>
        <w:t>16</w:t>
      </w:r>
      <w:r w:rsidR="00A60B2B" w:rsidRPr="00FF65BD">
        <w:rPr>
          <w:i w:val="0"/>
          <w:szCs w:val="20"/>
        </w:rPr>
        <w:t xml:space="preserve">.2. </w:t>
      </w:r>
      <w:r w:rsidR="005543D2">
        <w:rPr>
          <w:i w:val="0"/>
          <w:szCs w:val="20"/>
        </w:rPr>
        <w:t xml:space="preserve">Fortbildung </w:t>
      </w:r>
      <w:r w:rsidR="00A60B2B" w:rsidRPr="00FF65BD">
        <w:rPr>
          <w:i w:val="0"/>
          <w:szCs w:val="20"/>
        </w:rPr>
        <w:t>Pflegedienst</w:t>
      </w:r>
      <w:bookmarkEnd w:id="49"/>
    </w:p>
    <w:p w:rsidR="00FF65BD" w:rsidRDefault="00FF65BD" w:rsidP="00AD4B5B">
      <w:pPr>
        <w:spacing w:line="276" w:lineRule="auto"/>
        <w:jc w:val="both"/>
        <w:rPr>
          <w:rFonts w:ascii="Verdana" w:eastAsia="Calibri" w:hAnsi="Verdana" w:cs="Arial"/>
          <w:sz w:val="20"/>
          <w:szCs w:val="20"/>
        </w:rPr>
      </w:pPr>
    </w:p>
    <w:p w:rsidR="00A60B2B" w:rsidRPr="005543D2" w:rsidRDefault="00A60B2B" w:rsidP="00AD4B5B">
      <w:pPr>
        <w:spacing w:line="276" w:lineRule="auto"/>
        <w:jc w:val="both"/>
        <w:rPr>
          <w:rFonts w:ascii="Verdana" w:eastAsia="Calibri" w:hAnsi="Verdana" w:cs="Arial"/>
          <w:sz w:val="20"/>
          <w:szCs w:val="20"/>
        </w:rPr>
      </w:pPr>
      <w:r w:rsidRPr="00AD4B5B">
        <w:rPr>
          <w:rFonts w:ascii="Verdana" w:eastAsia="Calibri" w:hAnsi="Verdana" w:cs="Arial"/>
          <w:sz w:val="20"/>
          <w:szCs w:val="20"/>
        </w:rPr>
        <w:t>Monatlich findet eine Dienstberatung statt, in der eine fachliche Fortbildung durchgeführt wird. Diese wird in Form eines freien Kurzvortrages zu Symptomkomplexen oder Erkrankungen abgehalten. Die Vortragsdauer soll rund 15 Minuten betragen. Die Themen werden im Vorfeld abgestimmt. Generell besteht im Anschluss die Möglichkeit für Fragen und Diskussionen.</w:t>
      </w:r>
      <w:r w:rsidR="009F5207" w:rsidRPr="005543D2">
        <w:rPr>
          <w:rFonts w:ascii="Verdana" w:eastAsia="Calibri" w:hAnsi="Verdana" w:cs="Arial"/>
          <w:sz w:val="20"/>
          <w:szCs w:val="20"/>
        </w:rPr>
        <w:t xml:space="preserve"> Es erfolgt eine Protokollierung, die unmittelbar nach der Sitzung an alle Mitarbeiter ZNA Pflege per Mail gesendet wird. Alle Vorträge werden im Zentralen Ordner digital wie analog allen Mitarbeitern ZNA zur Verfügung gestellt. </w:t>
      </w:r>
    </w:p>
    <w:p w:rsidR="009F5207" w:rsidRPr="005543D2" w:rsidRDefault="009F5207" w:rsidP="00AD4B5B">
      <w:pPr>
        <w:spacing w:line="276" w:lineRule="auto"/>
        <w:jc w:val="both"/>
        <w:rPr>
          <w:rFonts w:ascii="Verdana" w:eastAsia="Calibri" w:hAnsi="Verdana" w:cs="Arial"/>
          <w:sz w:val="20"/>
          <w:szCs w:val="20"/>
        </w:rPr>
      </w:pPr>
      <w:r w:rsidRPr="005543D2">
        <w:rPr>
          <w:rFonts w:ascii="Verdana" w:eastAsia="Calibri" w:hAnsi="Verdana" w:cs="Arial"/>
          <w:sz w:val="20"/>
          <w:szCs w:val="20"/>
        </w:rPr>
        <w:t>Jährliche Pflichtunterweisungen werden über die eLearning Plattform im Unternehmen abgebildet.</w:t>
      </w:r>
    </w:p>
    <w:p w:rsidR="00A60B2B" w:rsidRPr="00AD4B5B" w:rsidRDefault="00A60B2B" w:rsidP="00AD4B5B">
      <w:pPr>
        <w:spacing w:line="276" w:lineRule="auto"/>
        <w:jc w:val="both"/>
        <w:rPr>
          <w:rFonts w:ascii="Verdana" w:eastAsia="Calibri" w:hAnsi="Verdana" w:cs="Arial"/>
          <w:sz w:val="20"/>
          <w:szCs w:val="20"/>
        </w:rPr>
      </w:pPr>
      <w:r w:rsidRPr="00AD4B5B">
        <w:rPr>
          <w:rFonts w:ascii="Verdana" w:eastAsia="Calibri" w:hAnsi="Verdana" w:cs="Arial"/>
          <w:sz w:val="20"/>
          <w:szCs w:val="20"/>
        </w:rPr>
        <w:t>Die Auszubildenden der hauseigenen Krankenpflegeschule werden durch die PraxisanleiterInnen der Abteilung begleitet.</w:t>
      </w:r>
    </w:p>
    <w:p w:rsidR="00FF65BD" w:rsidRPr="00AD4B5B" w:rsidRDefault="00A60B2B" w:rsidP="00AD4B5B">
      <w:pPr>
        <w:spacing w:line="276" w:lineRule="auto"/>
        <w:jc w:val="both"/>
        <w:rPr>
          <w:rFonts w:ascii="Verdana" w:eastAsia="Calibri" w:hAnsi="Verdana" w:cs="Arial"/>
          <w:sz w:val="20"/>
          <w:szCs w:val="20"/>
        </w:rPr>
      </w:pPr>
      <w:r w:rsidRPr="00B6174D">
        <w:rPr>
          <w:rFonts w:ascii="Verdana" w:eastAsia="Calibri" w:hAnsi="Verdana" w:cs="Arial"/>
          <w:sz w:val="20"/>
          <w:szCs w:val="20"/>
        </w:rPr>
        <w:t>Mitarbeitende</w:t>
      </w:r>
      <w:r w:rsidR="009F5207" w:rsidRPr="00B6174D">
        <w:rPr>
          <w:rFonts w:ascii="Verdana" w:eastAsia="Calibri" w:hAnsi="Verdana" w:cs="Arial"/>
          <w:sz w:val="20"/>
          <w:szCs w:val="20"/>
        </w:rPr>
        <w:t xml:space="preserve"> Pflege ZNA werden</w:t>
      </w:r>
      <w:r w:rsidRPr="00B6174D">
        <w:rPr>
          <w:rFonts w:ascii="Verdana" w:eastAsia="Calibri" w:hAnsi="Verdana" w:cs="Arial"/>
          <w:sz w:val="20"/>
          <w:szCs w:val="20"/>
        </w:rPr>
        <w:t xml:space="preserve"> in der Fachweiterbildung Notfallmedizin aus</w:t>
      </w:r>
      <w:r w:rsidR="009F5207" w:rsidRPr="00B6174D">
        <w:rPr>
          <w:rFonts w:ascii="Verdana" w:eastAsia="Calibri" w:hAnsi="Verdana" w:cs="Arial"/>
          <w:sz w:val="20"/>
          <w:szCs w:val="20"/>
        </w:rPr>
        <w:t>gebildet</w:t>
      </w:r>
      <w:r w:rsidRPr="00B6174D">
        <w:rPr>
          <w:rFonts w:ascii="Verdana" w:eastAsia="Calibri" w:hAnsi="Verdana" w:cs="Arial"/>
          <w:sz w:val="20"/>
          <w:szCs w:val="20"/>
        </w:rPr>
        <w:t>.</w:t>
      </w:r>
    </w:p>
    <w:p w:rsidR="00A60B2B" w:rsidRDefault="008A233B" w:rsidP="005543D2">
      <w:pPr>
        <w:pStyle w:val="berschrift3"/>
        <w:rPr>
          <w:i w:val="0"/>
          <w:szCs w:val="20"/>
        </w:rPr>
      </w:pPr>
      <w:bookmarkStart w:id="50" w:name="_Toc256000037"/>
      <w:r>
        <w:rPr>
          <w:i w:val="0"/>
          <w:szCs w:val="20"/>
        </w:rPr>
        <w:t>16</w:t>
      </w:r>
      <w:r w:rsidR="00A60B2B" w:rsidRPr="00FF65BD">
        <w:rPr>
          <w:i w:val="0"/>
          <w:szCs w:val="20"/>
        </w:rPr>
        <w:t>.3 Studentische Ausbildung</w:t>
      </w:r>
      <w:bookmarkEnd w:id="50"/>
    </w:p>
    <w:p w:rsidR="00FF65BD" w:rsidRPr="00FF65BD" w:rsidRDefault="00FF65BD" w:rsidP="00FF65BD">
      <w:pPr>
        <w:rPr>
          <w:lang w:eastAsia="en-US" w:bidi="en-US"/>
        </w:rPr>
      </w:pP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lastRenderedPageBreak/>
        <w:t>Die Interdisziplinäre Notaufnahme nimmt an der studentischen Ausbildung teil. Es können regelhaft maximal</w:t>
      </w:r>
      <w:r w:rsidR="00D94C0F">
        <w:rPr>
          <w:rFonts w:ascii="Verdana" w:hAnsi="Verdana" w:cs="Arial"/>
          <w:sz w:val="20"/>
          <w:szCs w:val="20"/>
        </w:rPr>
        <w:t xml:space="preserve"> </w:t>
      </w:r>
      <w:r w:rsidR="00D94C0F" w:rsidRPr="00B6174D">
        <w:rPr>
          <w:rFonts w:ascii="Verdana" w:hAnsi="Verdana" w:cs="Arial"/>
          <w:sz w:val="20"/>
          <w:szCs w:val="20"/>
        </w:rPr>
        <w:t>sechs</w:t>
      </w:r>
      <w:r w:rsidRPr="00B6174D">
        <w:rPr>
          <w:rFonts w:ascii="Verdana" w:hAnsi="Verdana" w:cs="Arial"/>
          <w:sz w:val="20"/>
          <w:szCs w:val="20"/>
        </w:rPr>
        <w:t xml:space="preserve"> </w:t>
      </w:r>
      <w:r w:rsidRPr="00AD4B5B">
        <w:rPr>
          <w:rFonts w:ascii="Verdana" w:hAnsi="Verdana" w:cs="Arial"/>
          <w:sz w:val="20"/>
          <w:szCs w:val="20"/>
        </w:rPr>
        <w:t>studentische Praktika (Prakt. Jahr / Famulatur) simultan stattfinden. Es erfolgt für jeden Studenten ein Mentoring.</w:t>
      </w:r>
    </w:p>
    <w:p w:rsidR="00A60B2B" w:rsidRPr="00AD4B5B" w:rsidRDefault="00A60B2B" w:rsidP="00AD4B5B">
      <w:pPr>
        <w:spacing w:line="276" w:lineRule="auto"/>
        <w:jc w:val="both"/>
        <w:rPr>
          <w:rFonts w:ascii="Verdana" w:hAnsi="Verdana" w:cs="Arial"/>
          <w:sz w:val="20"/>
          <w:szCs w:val="20"/>
        </w:rPr>
      </w:pPr>
      <w:r w:rsidRPr="00AD4B5B">
        <w:rPr>
          <w:rFonts w:ascii="Verdana" w:hAnsi="Verdana" w:cs="Arial"/>
          <w:sz w:val="20"/>
          <w:szCs w:val="20"/>
        </w:rPr>
        <w:t>Hierfür findet eine eigene studentische Dienstplanung und die Einteilung in Früh, Zwischen und Spätdienste statt, so dass stets ein diensthabender Arzt maximal einen Studenten betreut. Dieser sollte entsprechend der dienstplanerischen Möglichkeiten möglichst für den Praktikumszeitraum dem Studenten für Fragen zur Verfügung stehen. Diese Möglichkeit sollte den Vorgaben des DGINA Mentoring - Programm für Famulanten entsprechen.</w:t>
      </w:r>
    </w:p>
    <w:p w:rsidR="000916FF" w:rsidRPr="008A233B" w:rsidRDefault="00A60B2B" w:rsidP="008A233B">
      <w:pPr>
        <w:spacing w:line="276" w:lineRule="auto"/>
        <w:jc w:val="both"/>
        <w:rPr>
          <w:rFonts w:ascii="Verdana" w:hAnsi="Verdana" w:cs="Arial"/>
          <w:sz w:val="20"/>
          <w:szCs w:val="20"/>
        </w:rPr>
      </w:pPr>
      <w:r w:rsidRPr="00AD4B5B">
        <w:rPr>
          <w:rFonts w:ascii="Verdana" w:hAnsi="Verdana" w:cs="Arial"/>
          <w:sz w:val="20"/>
          <w:szCs w:val="20"/>
        </w:rPr>
        <w:t>Für alle Studenten sind zumindest einmalig während einer Famulatur Seminare mit dem Ltd. Oberarzt</w:t>
      </w:r>
      <w:r w:rsidR="00B6174D">
        <w:rPr>
          <w:rFonts w:ascii="Verdana" w:hAnsi="Verdana" w:cs="Arial"/>
          <w:sz w:val="20"/>
          <w:szCs w:val="20"/>
        </w:rPr>
        <w:t xml:space="preserve"> / Chefarzt</w:t>
      </w:r>
      <w:r w:rsidRPr="00AD4B5B">
        <w:rPr>
          <w:rFonts w:ascii="Verdana" w:hAnsi="Verdana" w:cs="Arial"/>
          <w:sz w:val="20"/>
          <w:szCs w:val="20"/>
        </w:rPr>
        <w:t xml:space="preserve"> der Notaufnahme vorgesehen. </w:t>
      </w:r>
      <w:r w:rsidR="00932153" w:rsidRPr="00AD4B5B">
        <w:rPr>
          <w:rFonts w:ascii="Verdana" w:hAnsi="Verdana"/>
          <w:noProof/>
          <w:sz w:val="20"/>
          <w:szCs w:val="20"/>
        </w:rPr>
        <mc:AlternateContent>
          <mc:Choice Requires="wps">
            <w:drawing>
              <wp:anchor distT="0" distB="0" distL="114300" distR="114300" simplePos="0" relativeHeight="251658752" behindDoc="1" locked="1" layoutInCell="1" allowOverlap="1">
                <wp:simplePos x="0" y="0"/>
                <wp:positionH relativeFrom="column">
                  <wp:posOffset>4411980</wp:posOffset>
                </wp:positionH>
                <wp:positionV relativeFrom="page">
                  <wp:posOffset>1109345</wp:posOffset>
                </wp:positionV>
                <wp:extent cx="2114550" cy="45085"/>
                <wp:effectExtent l="0" t="0" r="0" b="12065"/>
                <wp:wrapNone/>
                <wp:docPr id="3" name="Text Box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flipV="1">
                          <a:off x="0" y="0"/>
                          <a:ext cx="2114550" cy="45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A233B" w:rsidRPr="00447CDB" w:rsidRDefault="008A233B" w:rsidP="00F62BA3">
                            <w:pPr>
                              <w:rPr>
                                <w:rFonts w:cs="Arial"/>
                                <w:color w:val="808080"/>
                                <w:sz w:val="14"/>
                                <w:szCs w:val="14"/>
                              </w:rPr>
                            </w:pPr>
                            <w:r>
                              <w:rPr>
                                <w:rFonts w:cs="Arial"/>
                                <w:color w:val="808080"/>
                                <w:sz w:val="14"/>
                                <w:szCs w:val="14"/>
                              </w:rPr>
                              <w:t xml:space="preserve">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id="Text Box 14" o:spid="_x0000_s1049" type="#_x0000_t202" style="position:absolute;left:0;text-align:left;margin-left:347.4pt;margin-top:87.35pt;width:166.5pt;height:3.5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" filled="f" stroked="f">
                <o:lock v:ext="edit" aspectratio="t"/>
                <v:textbox inset="0,0,0,0">
                  <w:txbxContent>
                    <w:p w:rsidR="008A233B" w:rsidRPr="00447CDB" w:rsidRDefault="008A233B" w:rsidP="00F62BA3">
                      <w:pPr>
                        <w:rPr>
                          <w:rFonts w:cs="Arial"/>
                          <w:color w:val="808080"/>
                          <w:sz w:val="14"/>
                          <w:szCs w:val="14"/>
                        </w:rPr>
                      </w:pPr>
                      <w:r>
                        <w:rPr>
                          <w:rFonts w:cs="Arial"/>
                          <w:color w:val="808080"/>
                          <w:sz w:val="14"/>
                          <w:szCs w:val="14"/>
                        </w:rPr>
                        <w:t xml:space="preserve"> </w:t>
                      </w:r>
                    </w:p>
                  </w:txbxContent>
                </v:textbox>
                <w10:wrap anchory="page"/>
                <w10:anchorlock/>
              </v:shape>
            </w:pict>
          </mc:Fallback>
        </mc:AlternateContent>
      </w:r>
      <w:bookmarkStart w:id="51" w:name="Adresse6"/>
      <w:bookmarkStart w:id="52" w:name="Adresse"/>
      <w:bookmarkStart w:id="53" w:name="Datum"/>
      <w:bookmarkStart w:id="54" w:name="Betreff"/>
      <w:bookmarkStart w:id="55" w:name="Anrede"/>
      <w:bookmarkStart w:id="56" w:name="Text"/>
      <w:bookmarkEnd w:id="51"/>
      <w:bookmarkEnd w:id="52"/>
      <w:bookmarkEnd w:id="53"/>
      <w:bookmarkEnd w:id="54"/>
      <w:bookmarkEnd w:id="55"/>
      <w:bookmarkEnd w:id="56"/>
    </w:p>
    <w:sectPr w:rsidR="000916FF" w:rsidRPr="008A233B" w:rsidSect="00A60B2B">
      <w:headerReference w:type="default" r:id="rId18"/>
      <w:headerReference w:type="first" r:id="rId19"/>
      <w:pgSz w:w="11906" w:h="16838" w:code="9"/>
      <w:pgMar w:top="2410" w:right="1134" w:bottom="1134" w:left="1134" w:header="1418"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233B" w:rsidRDefault="008A233B">
      <w:r>
        <w:separator/>
      </w:r>
    </w:p>
  </w:endnote>
  <w:endnote w:type="continuationSeparator" w:id="0">
    <w:p w:rsidR="008A233B" w:rsidRDefault="008A2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233B" w:rsidRDefault="008A233B">
      <w:r>
        <w:separator/>
      </w:r>
    </w:p>
  </w:footnote>
  <w:footnote w:type="continuationSeparator" w:id="0">
    <w:p w:rsidR="008A233B" w:rsidRDefault="008A23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33B" w:rsidRDefault="008A233B" w:rsidP="000916FF">
    <w:pPr>
      <w:pStyle w:val="Kopfzeile"/>
      <w:ind w:right="-2156"/>
      <w:rPr>
        <w:color w:val="808080"/>
        <w:sz w:val="14"/>
        <w:szCs w:val="14"/>
      </w:rPr>
    </w:pPr>
    <w:r>
      <w:rPr>
        <w:color w:val="808080"/>
        <w:sz w:val="14"/>
        <w:szCs w:val="14"/>
      </w:rPr>
      <w:t>Klinikum St. Georg</w:t>
    </w:r>
  </w:p>
  <w:p w:rsidR="008A233B" w:rsidRPr="00FF46C9" w:rsidRDefault="008A233B" w:rsidP="000916FF">
    <w:pPr>
      <w:pStyle w:val="Kopfzeile"/>
      <w:ind w:right="-2156"/>
      <w:rPr>
        <w:color w:val="808080"/>
        <w:sz w:val="14"/>
        <w:szCs w:val="14"/>
      </w:rPr>
    </w:pPr>
    <w:r>
      <w:rPr>
        <w:color w:val="808080"/>
        <w:sz w:val="14"/>
        <w:szCs w:val="14"/>
      </w:rPr>
      <w:t xml:space="preserve">Zentrale Interdisziplinäre Notaufnahme / Aufnahme und Beobachtungsstation </w:t>
    </w:r>
    <w:r>
      <w:rPr>
        <w:color w:val="808080"/>
        <w:sz w:val="14"/>
        <w:szCs w:val="14"/>
      </w:rPr>
      <w:tab/>
    </w:r>
    <w:r>
      <w:rPr>
        <w:color w:val="808080"/>
        <w:sz w:val="14"/>
        <w:szCs w:val="14"/>
      </w:rPr>
      <w:tab/>
    </w:r>
    <w:r w:rsidRPr="00FF46C9">
      <w:rPr>
        <w:color w:val="808080"/>
        <w:sz w:val="14"/>
        <w:szCs w:val="14"/>
      </w:rPr>
      <w:t xml:space="preserve">Seite </w:t>
    </w:r>
    <w:r w:rsidRPr="00FF46C9">
      <w:rPr>
        <w:b/>
        <w:bCs/>
        <w:color w:val="808080"/>
        <w:sz w:val="14"/>
        <w:szCs w:val="14"/>
      </w:rPr>
      <w:fldChar w:fldCharType="begin"/>
    </w:r>
    <w:r w:rsidRPr="00FF46C9">
      <w:rPr>
        <w:b/>
        <w:bCs/>
        <w:color w:val="808080"/>
        <w:sz w:val="14"/>
        <w:szCs w:val="14"/>
      </w:rPr>
      <w:instrText>PAGE  \* Arabic  \* MERGEFORMAT</w:instrText>
    </w:r>
    <w:r w:rsidRPr="00FF46C9">
      <w:rPr>
        <w:b/>
        <w:bCs/>
        <w:color w:val="808080"/>
        <w:sz w:val="14"/>
        <w:szCs w:val="14"/>
      </w:rPr>
      <w:fldChar w:fldCharType="separate"/>
    </w:r>
    <w:r w:rsidR="003445B1">
      <w:rPr>
        <w:b/>
        <w:bCs/>
        <w:noProof/>
        <w:color w:val="808080"/>
        <w:sz w:val="14"/>
        <w:szCs w:val="14"/>
      </w:rPr>
      <w:t>24</w:t>
    </w:r>
    <w:r w:rsidRPr="00FF46C9">
      <w:rPr>
        <w:b/>
        <w:bCs/>
        <w:color w:val="808080"/>
        <w:sz w:val="14"/>
        <w:szCs w:val="14"/>
      </w:rPr>
      <w:fldChar w:fldCharType="end"/>
    </w:r>
    <w:r w:rsidRPr="00FF46C9">
      <w:rPr>
        <w:color w:val="808080"/>
        <w:sz w:val="14"/>
        <w:szCs w:val="14"/>
      </w:rPr>
      <w:t xml:space="preserve"> von </w:t>
    </w:r>
    <w:r>
      <w:rPr>
        <w:b/>
        <w:bCs/>
        <w:noProof/>
        <w:color w:val="808080"/>
        <w:sz w:val="14"/>
        <w:szCs w:val="14"/>
      </w:rPr>
      <w:fldChar w:fldCharType="begin"/>
    </w:r>
    <w:r>
      <w:rPr>
        <w:b/>
        <w:bCs/>
        <w:noProof/>
        <w:color w:val="808080"/>
        <w:sz w:val="14"/>
        <w:szCs w:val="14"/>
      </w:rPr>
      <w:instrText>NUMPAGES  \* Arabic  \* MERGEFORMAT</w:instrText>
    </w:r>
    <w:r>
      <w:rPr>
        <w:b/>
        <w:bCs/>
        <w:noProof/>
        <w:color w:val="808080"/>
        <w:sz w:val="14"/>
        <w:szCs w:val="14"/>
      </w:rPr>
      <w:fldChar w:fldCharType="separate"/>
    </w:r>
    <w:r w:rsidR="003445B1">
      <w:rPr>
        <w:b/>
        <w:bCs/>
        <w:noProof/>
        <w:color w:val="808080"/>
        <w:sz w:val="14"/>
        <w:szCs w:val="14"/>
      </w:rPr>
      <w:t>24</w:t>
    </w:r>
    <w:r>
      <w:rPr>
        <w:b/>
        <w:bCs/>
        <w:noProof/>
        <w:color w:val="808080"/>
        <w:sz w:val="14"/>
        <w:szCs w:val="14"/>
      </w:rPr>
      <w:fldChar w:fldCharType="end"/>
    </w:r>
  </w:p>
  <w:p w:rsidR="008A233B" w:rsidRPr="000916FF" w:rsidRDefault="008A233B" w:rsidP="000916FF">
    <w:pPr>
      <w:pStyle w:val="Kopfzeil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33B" w:rsidRDefault="008A233B" w:rsidP="00F62BA3">
    <w:pPr>
      <w:pStyle w:val="Kopfzeile"/>
      <w:ind w:left="2544" w:right="-2156" w:firstLine="4536"/>
      <w:rPr>
        <w:b/>
        <w:bCs/>
        <w:noProof/>
        <w:color w:val="808080"/>
        <w:sz w:val="14"/>
        <w:szCs w:val="14"/>
      </w:rPr>
    </w:pPr>
    <w:r>
      <w:rPr>
        <w:noProof/>
      </w:rPr>
      <w:drawing>
        <wp:anchor distT="0" distB="0" distL="114300" distR="114300" simplePos="0" relativeHeight="251658752" behindDoc="1" locked="0" layoutInCell="1" allowOverlap="1">
          <wp:simplePos x="0" y="0"/>
          <wp:positionH relativeFrom="column">
            <wp:posOffset>-724881</wp:posOffset>
          </wp:positionH>
          <wp:positionV relativeFrom="paragraph">
            <wp:posOffset>-888365</wp:posOffset>
          </wp:positionV>
          <wp:extent cx="7587615" cy="10701655"/>
          <wp:effectExtent l="0" t="0" r="0" b="4445"/>
          <wp:wrapNone/>
          <wp:docPr id="19" name="Bild 19" descr="stgeorg_bp_word_grafiken_master_V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tgeorg_bp_word_grafiken_master_V1-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7615" cy="10701655"/>
                  </a:xfrm>
                  <a:prstGeom prst="rect">
                    <a:avLst/>
                  </a:prstGeom>
                  <a:noFill/>
                </pic:spPr>
              </pic:pic>
            </a:graphicData>
          </a:graphic>
        </wp:anchor>
      </w:drawing>
    </w:r>
    <w:r>
      <w:rPr>
        <w:noProof/>
        <w:color w:val="808080"/>
        <w:sz w:val="14"/>
        <w:szCs w:val="14"/>
      </w:rPr>
      <mc:AlternateContent>
        <mc:Choice Requires="wps">
          <w:drawing>
            <wp:anchor distT="0" distB="0" distL="114300" distR="114300" simplePos="0" relativeHeight="251657728" behindDoc="0" locked="1" layoutInCell="1" allowOverlap="1">
              <wp:simplePos x="0" y="0"/>
              <wp:positionH relativeFrom="column">
                <wp:posOffset>6771640</wp:posOffset>
              </wp:positionH>
              <wp:positionV relativeFrom="page">
                <wp:posOffset>1950720</wp:posOffset>
              </wp:positionV>
              <wp:extent cx="438150" cy="1825625"/>
              <wp:effectExtent l="0" t="0" r="0" b="3175"/>
              <wp:wrapNone/>
              <wp:docPr id="2" name="Text Box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438150" cy="1825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A233B" w:rsidRPr="00447CDB" w:rsidRDefault="008A233B" w:rsidP="00442B7D">
                          <w:pPr>
                            <w:jc w:val="right"/>
                            <w:rPr>
                              <w:rFonts w:cs="Arial"/>
                              <w:color w:val="808080"/>
                              <w:sz w:val="14"/>
                              <w:szCs w:val="1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id="_x0000_t202" coordsize="21600,21600" o:spt="202" path="m,l,21600r21600,l21600,xe">
              <v:stroke joinstyle="miter"/>
              <v:path gradientshapeok="t" o:connecttype="rect"/>
            </v:shapetype>
            <v:shape id="Text Box 18" o:spid="_x0000_s1050" type="#_x0000_t202" style="position:absolute;left:0;text-align:left;margin-left:533.2pt;margin-top:153.6pt;width:34.5pt;height:143.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" filled="f" stroked="f">
              <o:lock v:ext="edit" aspectratio="t"/>
              <v:textbox inset="0,0,0,0">
                <w:txbxContent>
                  <w:p w:rsidR="008A233B" w:rsidRPr="00447CDB" w:rsidRDefault="008A233B" w:rsidP="00442B7D">
                    <w:pPr>
                      <w:jc w:val="right"/>
                      <w:rPr>
                        <w:rFonts w:cs="Arial"/>
                        <w:color w:val="808080"/>
                        <w:sz w:val="14"/>
                        <w:szCs w:val="14"/>
                      </w:rPr>
                    </w:pPr>
                  </w:p>
                </w:txbxContent>
              </v:textbox>
              <w10:wrap anchory="page"/>
              <w10:anchorlock/>
            </v:shape>
          </w:pict>
        </mc:Fallback>
      </mc:AlternateContent>
    </w:r>
    <w:r>
      <w:rPr>
        <w:noProof/>
        <w:color w:val="808080"/>
        <w:sz w:val="14"/>
        <w:szCs w:val="14"/>
      </w:rPr>
      <mc:AlternateContent>
        <mc:Choice Requires="wps">
          <w:drawing>
            <wp:anchor distT="0" distB="0" distL="114300" distR="114300" simplePos="0" relativeHeight="251656704" behindDoc="0" locked="1" layoutInCell="1" allowOverlap="1">
              <wp:simplePos x="0" y="0"/>
              <wp:positionH relativeFrom="column">
                <wp:posOffset>4687570</wp:posOffset>
              </wp:positionH>
              <wp:positionV relativeFrom="page">
                <wp:posOffset>5870575</wp:posOffset>
              </wp:positionV>
              <wp:extent cx="1886585" cy="3124835"/>
              <wp:effectExtent l="0" t="0" r="0" b="0"/>
              <wp:wrapNone/>
              <wp:docPr id="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6585" cy="3124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8A233B" w:rsidRPr="00F62BA3" w:rsidRDefault="008A233B" w:rsidP="00F62BA3">
                          <w:pPr>
                            <w:jc w:val="center"/>
                            <w:rPr>
                              <w:rFonts w:cs="Arial"/>
                              <w:b/>
                              <w:color w:val="808080"/>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id="Text Box 17" o:spid="_x0000_s1051" type="#_x0000_t202" style="position:absolute;left:0;text-align:left;margin-left:369.1pt;margin-top:462.25pt;width:148.55pt;height:246.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" filled="f" stroked="f" strokeweight=".5pt">
              <v:textbox>
                <w:txbxContent>
                  <w:p w:rsidR="008A233B" w:rsidRPr="00F62BA3" w:rsidRDefault="008A233B" w:rsidP="00F62BA3">
                    <w:pPr>
                      <w:jc w:val="center"/>
                      <w:rPr>
                        <w:rFonts w:cs="Arial"/>
                        <w:b/>
                        <w:color w:val="808080"/>
                        <w:sz w:val="14"/>
                        <w:szCs w:val="14"/>
                      </w:rPr>
                    </w:pPr>
                  </w:p>
                </w:txbxContent>
              </v:textbox>
              <w10:wrap anchory="page"/>
              <w10:anchorlock/>
            </v:shape>
          </w:pict>
        </mc:Fallback>
      </mc:AlternateContent>
    </w:r>
    <w:r>
      <w:rPr>
        <w:b/>
        <w:bCs/>
        <w:noProof/>
        <w:color w:val="808080"/>
        <w:sz w:val="14"/>
        <w:szCs w:val="14"/>
      </w:rPr>
      <w:t xml:space="preserve">Zentrale Interdisziplinäre Notaufnahme / </w:t>
    </w:r>
  </w:p>
  <w:p w:rsidR="008A233B" w:rsidRPr="00FF46C9" w:rsidRDefault="008A233B" w:rsidP="00F62BA3">
    <w:pPr>
      <w:pStyle w:val="Kopfzeile"/>
      <w:ind w:left="2544" w:right="-2156" w:firstLine="4536"/>
      <w:rPr>
        <w:color w:val="808080"/>
        <w:sz w:val="14"/>
        <w:szCs w:val="14"/>
      </w:rPr>
    </w:pPr>
    <w:r>
      <w:rPr>
        <w:b/>
        <w:bCs/>
        <w:noProof/>
        <w:color w:val="808080"/>
        <w:sz w:val="14"/>
        <w:szCs w:val="14"/>
      </w:rPr>
      <w:t>Aufnahme- und Beobachtungsstation</w:t>
    </w:r>
  </w:p>
  <w:p w:rsidR="008A233B" w:rsidRPr="000349A9" w:rsidRDefault="008A233B">
    <w:pPr>
      <w:pStyle w:val="Kopfzeile"/>
      <w:rPr>
        <w:szCs w:val="22"/>
      </w:rPr>
    </w:pPr>
  </w:p>
  <w:p w:rsidR="008A233B" w:rsidRDefault="008A233B"/>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1786E"/>
    <w:multiLevelType w:val="hybridMultilevel"/>
    <w:tmpl w:val="0B9250F8"/>
    <w:lvl w:ilvl="0" w:tplc="D21C12D8">
      <w:start w:val="1"/>
      <w:numFmt w:val="decimal"/>
      <w:lvlText w:val="%1."/>
      <w:lvlJc w:val="left"/>
      <w:pPr>
        <w:ind w:left="1065" w:hanging="360"/>
      </w:pPr>
      <w:rPr>
        <w:rFonts w:hint="default"/>
      </w:rPr>
    </w:lvl>
    <w:lvl w:ilvl="1" w:tplc="3CAC17CC" w:tentative="1">
      <w:start w:val="1"/>
      <w:numFmt w:val="lowerLetter"/>
      <w:lvlText w:val="%2."/>
      <w:lvlJc w:val="left"/>
      <w:pPr>
        <w:ind w:left="1785" w:hanging="360"/>
      </w:pPr>
    </w:lvl>
    <w:lvl w:ilvl="2" w:tplc="62305DF2" w:tentative="1">
      <w:start w:val="1"/>
      <w:numFmt w:val="lowerRoman"/>
      <w:lvlText w:val="%3."/>
      <w:lvlJc w:val="right"/>
      <w:pPr>
        <w:ind w:left="2505" w:hanging="180"/>
      </w:pPr>
    </w:lvl>
    <w:lvl w:ilvl="3" w:tplc="A5A89CB8" w:tentative="1">
      <w:start w:val="1"/>
      <w:numFmt w:val="decimal"/>
      <w:lvlText w:val="%4."/>
      <w:lvlJc w:val="left"/>
      <w:pPr>
        <w:ind w:left="3225" w:hanging="360"/>
      </w:pPr>
    </w:lvl>
    <w:lvl w:ilvl="4" w:tplc="D9AC449C" w:tentative="1">
      <w:start w:val="1"/>
      <w:numFmt w:val="lowerLetter"/>
      <w:lvlText w:val="%5."/>
      <w:lvlJc w:val="left"/>
      <w:pPr>
        <w:ind w:left="3945" w:hanging="360"/>
      </w:pPr>
    </w:lvl>
    <w:lvl w:ilvl="5" w:tplc="AC06CFA4" w:tentative="1">
      <w:start w:val="1"/>
      <w:numFmt w:val="lowerRoman"/>
      <w:lvlText w:val="%6."/>
      <w:lvlJc w:val="right"/>
      <w:pPr>
        <w:ind w:left="4665" w:hanging="180"/>
      </w:pPr>
    </w:lvl>
    <w:lvl w:ilvl="6" w:tplc="57084192" w:tentative="1">
      <w:start w:val="1"/>
      <w:numFmt w:val="decimal"/>
      <w:lvlText w:val="%7."/>
      <w:lvlJc w:val="left"/>
      <w:pPr>
        <w:ind w:left="5385" w:hanging="360"/>
      </w:pPr>
    </w:lvl>
    <w:lvl w:ilvl="7" w:tplc="F4BC882C" w:tentative="1">
      <w:start w:val="1"/>
      <w:numFmt w:val="lowerLetter"/>
      <w:lvlText w:val="%8."/>
      <w:lvlJc w:val="left"/>
      <w:pPr>
        <w:ind w:left="6105" w:hanging="360"/>
      </w:pPr>
    </w:lvl>
    <w:lvl w:ilvl="8" w:tplc="690A2DE4" w:tentative="1">
      <w:start w:val="1"/>
      <w:numFmt w:val="lowerRoman"/>
      <w:lvlText w:val="%9."/>
      <w:lvlJc w:val="right"/>
      <w:pPr>
        <w:ind w:left="6825" w:hanging="180"/>
      </w:pPr>
    </w:lvl>
  </w:abstractNum>
  <w:abstractNum w:abstractNumId="1" w15:restartNumberingAfterBreak="0">
    <w:nsid w:val="03285034"/>
    <w:multiLevelType w:val="multilevel"/>
    <w:tmpl w:val="320E9434"/>
    <w:lvl w:ilvl="0">
      <w:start w:val="20"/>
      <w:numFmt w:val="decimal"/>
      <w:lvlText w:val="%1.0"/>
      <w:lvlJc w:val="left"/>
      <w:pPr>
        <w:ind w:left="720" w:hanging="720"/>
      </w:pPr>
      <w:rPr>
        <w:rFonts w:hint="default"/>
      </w:rPr>
    </w:lvl>
    <w:lvl w:ilvl="1">
      <w:start w:val="1"/>
      <w:numFmt w:val="decimalZero"/>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2" w15:restartNumberingAfterBreak="0">
    <w:nsid w:val="055A0B39"/>
    <w:multiLevelType w:val="hybridMultilevel"/>
    <w:tmpl w:val="0B6EFC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7536DE8"/>
    <w:multiLevelType w:val="hybridMultilevel"/>
    <w:tmpl w:val="8E387540"/>
    <w:lvl w:ilvl="0" w:tplc="08528A28">
      <w:start w:val="3"/>
      <w:numFmt w:val="bullet"/>
      <w:lvlText w:val="-"/>
      <w:lvlJc w:val="left"/>
      <w:pPr>
        <w:ind w:left="360" w:hanging="360"/>
      </w:pPr>
      <w:rPr>
        <w:rFonts w:ascii="Calibri" w:eastAsia="Times New Roman" w:hAnsi="Calibri" w:cs="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179973F6"/>
    <w:multiLevelType w:val="hybridMultilevel"/>
    <w:tmpl w:val="212A89C6"/>
    <w:lvl w:ilvl="0" w:tplc="205E0FDE">
      <w:start w:val="3"/>
      <w:numFmt w:val="bullet"/>
      <w:lvlText w:val="-"/>
      <w:lvlJc w:val="left"/>
      <w:pPr>
        <w:ind w:left="720" w:hanging="360"/>
      </w:pPr>
      <w:rPr>
        <w:rFonts w:ascii="Verdana" w:eastAsiaTheme="minorHAnsi" w:hAnsi="Verdana" w:cs="Arial" w:hint="default"/>
      </w:rPr>
    </w:lvl>
    <w:lvl w:ilvl="1" w:tplc="F3AE19C4" w:tentative="1">
      <w:start w:val="1"/>
      <w:numFmt w:val="bullet"/>
      <w:lvlText w:val="o"/>
      <w:lvlJc w:val="left"/>
      <w:pPr>
        <w:ind w:left="1440" w:hanging="360"/>
      </w:pPr>
      <w:rPr>
        <w:rFonts w:ascii="Courier New" w:hAnsi="Courier New" w:cs="Courier New" w:hint="default"/>
      </w:rPr>
    </w:lvl>
    <w:lvl w:ilvl="2" w:tplc="E3189644" w:tentative="1">
      <w:start w:val="1"/>
      <w:numFmt w:val="bullet"/>
      <w:lvlText w:val=""/>
      <w:lvlJc w:val="left"/>
      <w:pPr>
        <w:ind w:left="2160" w:hanging="360"/>
      </w:pPr>
      <w:rPr>
        <w:rFonts w:ascii="Wingdings" w:hAnsi="Wingdings" w:hint="default"/>
      </w:rPr>
    </w:lvl>
    <w:lvl w:ilvl="3" w:tplc="5B30C35E" w:tentative="1">
      <w:start w:val="1"/>
      <w:numFmt w:val="bullet"/>
      <w:lvlText w:val=""/>
      <w:lvlJc w:val="left"/>
      <w:pPr>
        <w:ind w:left="2880" w:hanging="360"/>
      </w:pPr>
      <w:rPr>
        <w:rFonts w:ascii="Symbol" w:hAnsi="Symbol" w:hint="default"/>
      </w:rPr>
    </w:lvl>
    <w:lvl w:ilvl="4" w:tplc="8CECB69E" w:tentative="1">
      <w:start w:val="1"/>
      <w:numFmt w:val="bullet"/>
      <w:lvlText w:val="o"/>
      <w:lvlJc w:val="left"/>
      <w:pPr>
        <w:ind w:left="3600" w:hanging="360"/>
      </w:pPr>
      <w:rPr>
        <w:rFonts w:ascii="Courier New" w:hAnsi="Courier New" w:cs="Courier New" w:hint="default"/>
      </w:rPr>
    </w:lvl>
    <w:lvl w:ilvl="5" w:tplc="715895EA" w:tentative="1">
      <w:start w:val="1"/>
      <w:numFmt w:val="bullet"/>
      <w:lvlText w:val=""/>
      <w:lvlJc w:val="left"/>
      <w:pPr>
        <w:ind w:left="4320" w:hanging="360"/>
      </w:pPr>
      <w:rPr>
        <w:rFonts w:ascii="Wingdings" w:hAnsi="Wingdings" w:hint="default"/>
      </w:rPr>
    </w:lvl>
    <w:lvl w:ilvl="6" w:tplc="D9A42488" w:tentative="1">
      <w:start w:val="1"/>
      <w:numFmt w:val="bullet"/>
      <w:lvlText w:val=""/>
      <w:lvlJc w:val="left"/>
      <w:pPr>
        <w:ind w:left="5040" w:hanging="360"/>
      </w:pPr>
      <w:rPr>
        <w:rFonts w:ascii="Symbol" w:hAnsi="Symbol" w:hint="default"/>
      </w:rPr>
    </w:lvl>
    <w:lvl w:ilvl="7" w:tplc="B9EAD716" w:tentative="1">
      <w:start w:val="1"/>
      <w:numFmt w:val="bullet"/>
      <w:lvlText w:val="o"/>
      <w:lvlJc w:val="left"/>
      <w:pPr>
        <w:ind w:left="5760" w:hanging="360"/>
      </w:pPr>
      <w:rPr>
        <w:rFonts w:ascii="Courier New" w:hAnsi="Courier New" w:cs="Courier New" w:hint="default"/>
      </w:rPr>
    </w:lvl>
    <w:lvl w:ilvl="8" w:tplc="0332DC90" w:tentative="1">
      <w:start w:val="1"/>
      <w:numFmt w:val="bullet"/>
      <w:lvlText w:val=""/>
      <w:lvlJc w:val="left"/>
      <w:pPr>
        <w:ind w:left="6480" w:hanging="360"/>
      </w:pPr>
      <w:rPr>
        <w:rFonts w:ascii="Wingdings" w:hAnsi="Wingdings" w:hint="default"/>
      </w:rPr>
    </w:lvl>
  </w:abstractNum>
  <w:abstractNum w:abstractNumId="5" w15:restartNumberingAfterBreak="0">
    <w:nsid w:val="1D51604C"/>
    <w:multiLevelType w:val="hybridMultilevel"/>
    <w:tmpl w:val="0AC698D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E277277"/>
    <w:multiLevelType w:val="hybridMultilevel"/>
    <w:tmpl w:val="2206C6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11B52A3"/>
    <w:multiLevelType w:val="hybridMultilevel"/>
    <w:tmpl w:val="EFFC52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2054B59"/>
    <w:multiLevelType w:val="hybridMultilevel"/>
    <w:tmpl w:val="AB20874A"/>
    <w:lvl w:ilvl="0" w:tplc="8FC4F9FE">
      <w:start w:val="1"/>
      <w:numFmt w:val="bullet"/>
      <w:lvlText w:val=""/>
      <w:lvlJc w:val="left"/>
      <w:pPr>
        <w:ind w:left="720" w:hanging="360"/>
      </w:pPr>
      <w:rPr>
        <w:rFonts w:ascii="Symbol" w:hAnsi="Symbol" w:hint="default"/>
        <w:color w:val="C00000"/>
      </w:rPr>
    </w:lvl>
    <w:lvl w:ilvl="1" w:tplc="22AEE4E8" w:tentative="1">
      <w:start w:val="1"/>
      <w:numFmt w:val="bullet"/>
      <w:lvlText w:val="o"/>
      <w:lvlJc w:val="left"/>
      <w:pPr>
        <w:ind w:left="1440" w:hanging="360"/>
      </w:pPr>
      <w:rPr>
        <w:rFonts w:ascii="Courier New" w:hAnsi="Courier New" w:cs="Courier New" w:hint="default"/>
      </w:rPr>
    </w:lvl>
    <w:lvl w:ilvl="2" w:tplc="289C7530" w:tentative="1">
      <w:start w:val="1"/>
      <w:numFmt w:val="bullet"/>
      <w:lvlText w:val=""/>
      <w:lvlJc w:val="left"/>
      <w:pPr>
        <w:ind w:left="2160" w:hanging="360"/>
      </w:pPr>
      <w:rPr>
        <w:rFonts w:ascii="Wingdings" w:hAnsi="Wingdings" w:hint="default"/>
      </w:rPr>
    </w:lvl>
    <w:lvl w:ilvl="3" w:tplc="23F6F408" w:tentative="1">
      <w:start w:val="1"/>
      <w:numFmt w:val="bullet"/>
      <w:lvlText w:val=""/>
      <w:lvlJc w:val="left"/>
      <w:pPr>
        <w:ind w:left="2880" w:hanging="360"/>
      </w:pPr>
      <w:rPr>
        <w:rFonts w:ascii="Symbol" w:hAnsi="Symbol" w:hint="default"/>
      </w:rPr>
    </w:lvl>
    <w:lvl w:ilvl="4" w:tplc="9D6A86D0" w:tentative="1">
      <w:start w:val="1"/>
      <w:numFmt w:val="bullet"/>
      <w:lvlText w:val="o"/>
      <w:lvlJc w:val="left"/>
      <w:pPr>
        <w:ind w:left="3600" w:hanging="360"/>
      </w:pPr>
      <w:rPr>
        <w:rFonts w:ascii="Courier New" w:hAnsi="Courier New" w:cs="Courier New" w:hint="default"/>
      </w:rPr>
    </w:lvl>
    <w:lvl w:ilvl="5" w:tplc="55C49C16" w:tentative="1">
      <w:start w:val="1"/>
      <w:numFmt w:val="bullet"/>
      <w:lvlText w:val=""/>
      <w:lvlJc w:val="left"/>
      <w:pPr>
        <w:ind w:left="4320" w:hanging="360"/>
      </w:pPr>
      <w:rPr>
        <w:rFonts w:ascii="Wingdings" w:hAnsi="Wingdings" w:hint="default"/>
      </w:rPr>
    </w:lvl>
    <w:lvl w:ilvl="6" w:tplc="7D42B65E" w:tentative="1">
      <w:start w:val="1"/>
      <w:numFmt w:val="bullet"/>
      <w:lvlText w:val=""/>
      <w:lvlJc w:val="left"/>
      <w:pPr>
        <w:ind w:left="5040" w:hanging="360"/>
      </w:pPr>
      <w:rPr>
        <w:rFonts w:ascii="Symbol" w:hAnsi="Symbol" w:hint="default"/>
      </w:rPr>
    </w:lvl>
    <w:lvl w:ilvl="7" w:tplc="CFC6951E" w:tentative="1">
      <w:start w:val="1"/>
      <w:numFmt w:val="bullet"/>
      <w:lvlText w:val="o"/>
      <w:lvlJc w:val="left"/>
      <w:pPr>
        <w:ind w:left="5760" w:hanging="360"/>
      </w:pPr>
      <w:rPr>
        <w:rFonts w:ascii="Courier New" w:hAnsi="Courier New" w:cs="Courier New" w:hint="default"/>
      </w:rPr>
    </w:lvl>
    <w:lvl w:ilvl="8" w:tplc="4CB4F1CA" w:tentative="1">
      <w:start w:val="1"/>
      <w:numFmt w:val="bullet"/>
      <w:lvlText w:val=""/>
      <w:lvlJc w:val="left"/>
      <w:pPr>
        <w:ind w:left="6480" w:hanging="360"/>
      </w:pPr>
      <w:rPr>
        <w:rFonts w:ascii="Wingdings" w:hAnsi="Wingdings" w:hint="default"/>
      </w:rPr>
    </w:lvl>
  </w:abstractNum>
  <w:abstractNum w:abstractNumId="9" w15:restartNumberingAfterBreak="0">
    <w:nsid w:val="22D50A1D"/>
    <w:multiLevelType w:val="hybridMultilevel"/>
    <w:tmpl w:val="65B2DC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41D2D4C"/>
    <w:multiLevelType w:val="multilevel"/>
    <w:tmpl w:val="FDCC04BA"/>
    <w:lvl w:ilvl="0">
      <w:start w:val="6"/>
      <w:numFmt w:val="decimal"/>
      <w:lvlText w:val="%1"/>
      <w:lvlJc w:val="left"/>
      <w:pPr>
        <w:ind w:left="360" w:hanging="36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51C6D76"/>
    <w:multiLevelType w:val="hybridMultilevel"/>
    <w:tmpl w:val="C97E8A9E"/>
    <w:lvl w:ilvl="0" w:tplc="7EDE7070">
      <w:start w:val="3"/>
      <w:numFmt w:val="bullet"/>
      <w:lvlText w:val="-"/>
      <w:lvlJc w:val="left"/>
      <w:pPr>
        <w:ind w:left="720" w:hanging="360"/>
      </w:pPr>
      <w:rPr>
        <w:rFonts w:ascii="Calibri" w:eastAsiaTheme="minorHAnsi" w:hAnsi="Calibri" w:cs="Calibri" w:hint="default"/>
        <w:sz w:val="22"/>
      </w:rPr>
    </w:lvl>
    <w:lvl w:ilvl="1" w:tplc="D1A2E4F6" w:tentative="1">
      <w:start w:val="1"/>
      <w:numFmt w:val="bullet"/>
      <w:lvlText w:val="o"/>
      <w:lvlJc w:val="left"/>
      <w:pPr>
        <w:ind w:left="1440" w:hanging="360"/>
      </w:pPr>
      <w:rPr>
        <w:rFonts w:ascii="Courier New" w:hAnsi="Courier New" w:cs="Courier New" w:hint="default"/>
      </w:rPr>
    </w:lvl>
    <w:lvl w:ilvl="2" w:tplc="7024841A" w:tentative="1">
      <w:start w:val="1"/>
      <w:numFmt w:val="bullet"/>
      <w:lvlText w:val=""/>
      <w:lvlJc w:val="left"/>
      <w:pPr>
        <w:ind w:left="2160" w:hanging="360"/>
      </w:pPr>
      <w:rPr>
        <w:rFonts w:ascii="Wingdings" w:hAnsi="Wingdings" w:hint="default"/>
      </w:rPr>
    </w:lvl>
    <w:lvl w:ilvl="3" w:tplc="7AA0D6C6" w:tentative="1">
      <w:start w:val="1"/>
      <w:numFmt w:val="bullet"/>
      <w:lvlText w:val=""/>
      <w:lvlJc w:val="left"/>
      <w:pPr>
        <w:ind w:left="2880" w:hanging="360"/>
      </w:pPr>
      <w:rPr>
        <w:rFonts w:ascii="Symbol" w:hAnsi="Symbol" w:hint="default"/>
      </w:rPr>
    </w:lvl>
    <w:lvl w:ilvl="4" w:tplc="0724653C" w:tentative="1">
      <w:start w:val="1"/>
      <w:numFmt w:val="bullet"/>
      <w:lvlText w:val="o"/>
      <w:lvlJc w:val="left"/>
      <w:pPr>
        <w:ind w:left="3600" w:hanging="360"/>
      </w:pPr>
      <w:rPr>
        <w:rFonts w:ascii="Courier New" w:hAnsi="Courier New" w:cs="Courier New" w:hint="default"/>
      </w:rPr>
    </w:lvl>
    <w:lvl w:ilvl="5" w:tplc="4F026CE2" w:tentative="1">
      <w:start w:val="1"/>
      <w:numFmt w:val="bullet"/>
      <w:lvlText w:val=""/>
      <w:lvlJc w:val="left"/>
      <w:pPr>
        <w:ind w:left="4320" w:hanging="360"/>
      </w:pPr>
      <w:rPr>
        <w:rFonts w:ascii="Wingdings" w:hAnsi="Wingdings" w:hint="default"/>
      </w:rPr>
    </w:lvl>
    <w:lvl w:ilvl="6" w:tplc="78EEE0B6" w:tentative="1">
      <w:start w:val="1"/>
      <w:numFmt w:val="bullet"/>
      <w:lvlText w:val=""/>
      <w:lvlJc w:val="left"/>
      <w:pPr>
        <w:ind w:left="5040" w:hanging="360"/>
      </w:pPr>
      <w:rPr>
        <w:rFonts w:ascii="Symbol" w:hAnsi="Symbol" w:hint="default"/>
      </w:rPr>
    </w:lvl>
    <w:lvl w:ilvl="7" w:tplc="2B560BEC" w:tentative="1">
      <w:start w:val="1"/>
      <w:numFmt w:val="bullet"/>
      <w:lvlText w:val="o"/>
      <w:lvlJc w:val="left"/>
      <w:pPr>
        <w:ind w:left="5760" w:hanging="360"/>
      </w:pPr>
      <w:rPr>
        <w:rFonts w:ascii="Courier New" w:hAnsi="Courier New" w:cs="Courier New" w:hint="default"/>
      </w:rPr>
    </w:lvl>
    <w:lvl w:ilvl="8" w:tplc="C8D08C20" w:tentative="1">
      <w:start w:val="1"/>
      <w:numFmt w:val="bullet"/>
      <w:lvlText w:val=""/>
      <w:lvlJc w:val="left"/>
      <w:pPr>
        <w:ind w:left="6480" w:hanging="360"/>
      </w:pPr>
      <w:rPr>
        <w:rFonts w:ascii="Wingdings" w:hAnsi="Wingdings" w:hint="default"/>
      </w:rPr>
    </w:lvl>
  </w:abstractNum>
  <w:abstractNum w:abstractNumId="12" w15:restartNumberingAfterBreak="0">
    <w:nsid w:val="2D486AB7"/>
    <w:multiLevelType w:val="hybridMultilevel"/>
    <w:tmpl w:val="71E6FCEA"/>
    <w:lvl w:ilvl="0" w:tplc="6F8A5EEC">
      <w:start w:val="1"/>
      <w:numFmt w:val="bullet"/>
      <w:lvlText w:val=""/>
      <w:lvlJc w:val="left"/>
      <w:pPr>
        <w:ind w:left="720" w:hanging="360"/>
      </w:pPr>
      <w:rPr>
        <w:rFonts w:ascii="Symbol" w:hAnsi="Symbol" w:hint="default"/>
        <w:color w:val="C00000"/>
      </w:rPr>
    </w:lvl>
    <w:lvl w:ilvl="1" w:tplc="F0709E46">
      <w:start w:val="1"/>
      <w:numFmt w:val="bullet"/>
      <w:lvlText w:val="o"/>
      <w:lvlJc w:val="left"/>
      <w:pPr>
        <w:ind w:left="1440" w:hanging="360"/>
      </w:pPr>
      <w:rPr>
        <w:rFonts w:ascii="Courier New" w:hAnsi="Courier New" w:cs="Courier New" w:hint="default"/>
      </w:rPr>
    </w:lvl>
    <w:lvl w:ilvl="2" w:tplc="82E88DB0" w:tentative="1">
      <w:start w:val="1"/>
      <w:numFmt w:val="bullet"/>
      <w:lvlText w:val=""/>
      <w:lvlJc w:val="left"/>
      <w:pPr>
        <w:ind w:left="2160" w:hanging="360"/>
      </w:pPr>
      <w:rPr>
        <w:rFonts w:ascii="Wingdings" w:hAnsi="Wingdings" w:hint="default"/>
      </w:rPr>
    </w:lvl>
    <w:lvl w:ilvl="3" w:tplc="38D4A042" w:tentative="1">
      <w:start w:val="1"/>
      <w:numFmt w:val="bullet"/>
      <w:lvlText w:val=""/>
      <w:lvlJc w:val="left"/>
      <w:pPr>
        <w:ind w:left="2880" w:hanging="360"/>
      </w:pPr>
      <w:rPr>
        <w:rFonts w:ascii="Symbol" w:hAnsi="Symbol" w:hint="default"/>
      </w:rPr>
    </w:lvl>
    <w:lvl w:ilvl="4" w:tplc="81088C1E" w:tentative="1">
      <w:start w:val="1"/>
      <w:numFmt w:val="bullet"/>
      <w:lvlText w:val="o"/>
      <w:lvlJc w:val="left"/>
      <w:pPr>
        <w:ind w:left="3600" w:hanging="360"/>
      </w:pPr>
      <w:rPr>
        <w:rFonts w:ascii="Courier New" w:hAnsi="Courier New" w:cs="Courier New" w:hint="default"/>
      </w:rPr>
    </w:lvl>
    <w:lvl w:ilvl="5" w:tplc="E1401852" w:tentative="1">
      <w:start w:val="1"/>
      <w:numFmt w:val="bullet"/>
      <w:lvlText w:val=""/>
      <w:lvlJc w:val="left"/>
      <w:pPr>
        <w:ind w:left="4320" w:hanging="360"/>
      </w:pPr>
      <w:rPr>
        <w:rFonts w:ascii="Wingdings" w:hAnsi="Wingdings" w:hint="default"/>
      </w:rPr>
    </w:lvl>
    <w:lvl w:ilvl="6" w:tplc="4AB47382" w:tentative="1">
      <w:start w:val="1"/>
      <w:numFmt w:val="bullet"/>
      <w:lvlText w:val=""/>
      <w:lvlJc w:val="left"/>
      <w:pPr>
        <w:ind w:left="5040" w:hanging="360"/>
      </w:pPr>
      <w:rPr>
        <w:rFonts w:ascii="Symbol" w:hAnsi="Symbol" w:hint="default"/>
      </w:rPr>
    </w:lvl>
    <w:lvl w:ilvl="7" w:tplc="D53C1FCC" w:tentative="1">
      <w:start w:val="1"/>
      <w:numFmt w:val="bullet"/>
      <w:lvlText w:val="o"/>
      <w:lvlJc w:val="left"/>
      <w:pPr>
        <w:ind w:left="5760" w:hanging="360"/>
      </w:pPr>
      <w:rPr>
        <w:rFonts w:ascii="Courier New" w:hAnsi="Courier New" w:cs="Courier New" w:hint="default"/>
      </w:rPr>
    </w:lvl>
    <w:lvl w:ilvl="8" w:tplc="4110505C" w:tentative="1">
      <w:start w:val="1"/>
      <w:numFmt w:val="bullet"/>
      <w:lvlText w:val=""/>
      <w:lvlJc w:val="left"/>
      <w:pPr>
        <w:ind w:left="6480" w:hanging="360"/>
      </w:pPr>
      <w:rPr>
        <w:rFonts w:ascii="Wingdings" w:hAnsi="Wingdings" w:hint="default"/>
      </w:rPr>
    </w:lvl>
  </w:abstractNum>
  <w:abstractNum w:abstractNumId="13" w15:restartNumberingAfterBreak="0">
    <w:nsid w:val="3173335F"/>
    <w:multiLevelType w:val="hybridMultilevel"/>
    <w:tmpl w:val="20EA2AD2"/>
    <w:lvl w:ilvl="0" w:tplc="9E300276">
      <w:start w:val="1"/>
      <w:numFmt w:val="bullet"/>
      <w:lvlText w:val=""/>
      <w:lvlJc w:val="left"/>
      <w:pPr>
        <w:ind w:left="720" w:hanging="360"/>
      </w:pPr>
      <w:rPr>
        <w:rFonts w:ascii="Symbol" w:hAnsi="Symbol" w:hint="default"/>
        <w:color w:val="C00000"/>
      </w:rPr>
    </w:lvl>
    <w:lvl w:ilvl="1" w:tplc="A77E11CC">
      <w:start w:val="1"/>
      <w:numFmt w:val="bullet"/>
      <w:lvlText w:val="o"/>
      <w:lvlJc w:val="left"/>
      <w:pPr>
        <w:ind w:left="1440" w:hanging="360"/>
      </w:pPr>
      <w:rPr>
        <w:rFonts w:ascii="Courier New" w:hAnsi="Courier New" w:cs="Courier New" w:hint="default"/>
      </w:rPr>
    </w:lvl>
    <w:lvl w:ilvl="2" w:tplc="3A60C598" w:tentative="1">
      <w:start w:val="1"/>
      <w:numFmt w:val="bullet"/>
      <w:lvlText w:val=""/>
      <w:lvlJc w:val="left"/>
      <w:pPr>
        <w:ind w:left="2160" w:hanging="360"/>
      </w:pPr>
      <w:rPr>
        <w:rFonts w:ascii="Wingdings" w:hAnsi="Wingdings" w:hint="default"/>
      </w:rPr>
    </w:lvl>
    <w:lvl w:ilvl="3" w:tplc="0380BF8C" w:tentative="1">
      <w:start w:val="1"/>
      <w:numFmt w:val="bullet"/>
      <w:lvlText w:val=""/>
      <w:lvlJc w:val="left"/>
      <w:pPr>
        <w:ind w:left="2880" w:hanging="360"/>
      </w:pPr>
      <w:rPr>
        <w:rFonts w:ascii="Symbol" w:hAnsi="Symbol" w:hint="default"/>
      </w:rPr>
    </w:lvl>
    <w:lvl w:ilvl="4" w:tplc="FDDECD2A" w:tentative="1">
      <w:start w:val="1"/>
      <w:numFmt w:val="bullet"/>
      <w:lvlText w:val="o"/>
      <w:lvlJc w:val="left"/>
      <w:pPr>
        <w:ind w:left="3600" w:hanging="360"/>
      </w:pPr>
      <w:rPr>
        <w:rFonts w:ascii="Courier New" w:hAnsi="Courier New" w:cs="Courier New" w:hint="default"/>
      </w:rPr>
    </w:lvl>
    <w:lvl w:ilvl="5" w:tplc="463832C8" w:tentative="1">
      <w:start w:val="1"/>
      <w:numFmt w:val="bullet"/>
      <w:lvlText w:val=""/>
      <w:lvlJc w:val="left"/>
      <w:pPr>
        <w:ind w:left="4320" w:hanging="360"/>
      </w:pPr>
      <w:rPr>
        <w:rFonts w:ascii="Wingdings" w:hAnsi="Wingdings" w:hint="default"/>
      </w:rPr>
    </w:lvl>
    <w:lvl w:ilvl="6" w:tplc="6BA040B0" w:tentative="1">
      <w:start w:val="1"/>
      <w:numFmt w:val="bullet"/>
      <w:lvlText w:val=""/>
      <w:lvlJc w:val="left"/>
      <w:pPr>
        <w:ind w:left="5040" w:hanging="360"/>
      </w:pPr>
      <w:rPr>
        <w:rFonts w:ascii="Symbol" w:hAnsi="Symbol" w:hint="default"/>
      </w:rPr>
    </w:lvl>
    <w:lvl w:ilvl="7" w:tplc="2090B9D0" w:tentative="1">
      <w:start w:val="1"/>
      <w:numFmt w:val="bullet"/>
      <w:lvlText w:val="o"/>
      <w:lvlJc w:val="left"/>
      <w:pPr>
        <w:ind w:left="5760" w:hanging="360"/>
      </w:pPr>
      <w:rPr>
        <w:rFonts w:ascii="Courier New" w:hAnsi="Courier New" w:cs="Courier New" w:hint="default"/>
      </w:rPr>
    </w:lvl>
    <w:lvl w:ilvl="8" w:tplc="E7C64986" w:tentative="1">
      <w:start w:val="1"/>
      <w:numFmt w:val="bullet"/>
      <w:lvlText w:val=""/>
      <w:lvlJc w:val="left"/>
      <w:pPr>
        <w:ind w:left="6480" w:hanging="360"/>
      </w:pPr>
      <w:rPr>
        <w:rFonts w:ascii="Wingdings" w:hAnsi="Wingdings" w:hint="default"/>
      </w:rPr>
    </w:lvl>
  </w:abstractNum>
  <w:abstractNum w:abstractNumId="14" w15:restartNumberingAfterBreak="0">
    <w:nsid w:val="32B21210"/>
    <w:multiLevelType w:val="hybridMultilevel"/>
    <w:tmpl w:val="65167EB0"/>
    <w:lvl w:ilvl="0" w:tplc="260C2656">
      <w:start w:val="1"/>
      <w:numFmt w:val="bullet"/>
      <w:lvlText w:val=""/>
      <w:lvlJc w:val="left"/>
      <w:pPr>
        <w:ind w:left="720" w:hanging="360"/>
      </w:pPr>
      <w:rPr>
        <w:rFonts w:ascii="Symbol" w:hAnsi="Symbol" w:hint="default"/>
        <w:color w:val="C00000"/>
      </w:rPr>
    </w:lvl>
    <w:lvl w:ilvl="1" w:tplc="1F3A5AE4" w:tentative="1">
      <w:start w:val="1"/>
      <w:numFmt w:val="bullet"/>
      <w:lvlText w:val="o"/>
      <w:lvlJc w:val="left"/>
      <w:pPr>
        <w:ind w:left="1440" w:hanging="360"/>
      </w:pPr>
      <w:rPr>
        <w:rFonts w:ascii="Courier New" w:hAnsi="Courier New" w:cs="Courier New" w:hint="default"/>
      </w:rPr>
    </w:lvl>
    <w:lvl w:ilvl="2" w:tplc="757EFAC8" w:tentative="1">
      <w:start w:val="1"/>
      <w:numFmt w:val="bullet"/>
      <w:lvlText w:val=""/>
      <w:lvlJc w:val="left"/>
      <w:pPr>
        <w:ind w:left="2160" w:hanging="360"/>
      </w:pPr>
      <w:rPr>
        <w:rFonts w:ascii="Wingdings" w:hAnsi="Wingdings" w:hint="default"/>
      </w:rPr>
    </w:lvl>
    <w:lvl w:ilvl="3" w:tplc="65B65BB2" w:tentative="1">
      <w:start w:val="1"/>
      <w:numFmt w:val="bullet"/>
      <w:lvlText w:val=""/>
      <w:lvlJc w:val="left"/>
      <w:pPr>
        <w:ind w:left="2880" w:hanging="360"/>
      </w:pPr>
      <w:rPr>
        <w:rFonts w:ascii="Symbol" w:hAnsi="Symbol" w:hint="default"/>
      </w:rPr>
    </w:lvl>
    <w:lvl w:ilvl="4" w:tplc="48845CEC" w:tentative="1">
      <w:start w:val="1"/>
      <w:numFmt w:val="bullet"/>
      <w:lvlText w:val="o"/>
      <w:lvlJc w:val="left"/>
      <w:pPr>
        <w:ind w:left="3600" w:hanging="360"/>
      </w:pPr>
      <w:rPr>
        <w:rFonts w:ascii="Courier New" w:hAnsi="Courier New" w:cs="Courier New" w:hint="default"/>
      </w:rPr>
    </w:lvl>
    <w:lvl w:ilvl="5" w:tplc="2A266320" w:tentative="1">
      <w:start w:val="1"/>
      <w:numFmt w:val="bullet"/>
      <w:lvlText w:val=""/>
      <w:lvlJc w:val="left"/>
      <w:pPr>
        <w:ind w:left="4320" w:hanging="360"/>
      </w:pPr>
      <w:rPr>
        <w:rFonts w:ascii="Wingdings" w:hAnsi="Wingdings" w:hint="default"/>
      </w:rPr>
    </w:lvl>
    <w:lvl w:ilvl="6" w:tplc="2F32FCCA" w:tentative="1">
      <w:start w:val="1"/>
      <w:numFmt w:val="bullet"/>
      <w:lvlText w:val=""/>
      <w:lvlJc w:val="left"/>
      <w:pPr>
        <w:ind w:left="5040" w:hanging="360"/>
      </w:pPr>
      <w:rPr>
        <w:rFonts w:ascii="Symbol" w:hAnsi="Symbol" w:hint="default"/>
      </w:rPr>
    </w:lvl>
    <w:lvl w:ilvl="7" w:tplc="98D0D702" w:tentative="1">
      <w:start w:val="1"/>
      <w:numFmt w:val="bullet"/>
      <w:lvlText w:val="o"/>
      <w:lvlJc w:val="left"/>
      <w:pPr>
        <w:ind w:left="5760" w:hanging="360"/>
      </w:pPr>
      <w:rPr>
        <w:rFonts w:ascii="Courier New" w:hAnsi="Courier New" w:cs="Courier New" w:hint="default"/>
      </w:rPr>
    </w:lvl>
    <w:lvl w:ilvl="8" w:tplc="F58208A6" w:tentative="1">
      <w:start w:val="1"/>
      <w:numFmt w:val="bullet"/>
      <w:lvlText w:val=""/>
      <w:lvlJc w:val="left"/>
      <w:pPr>
        <w:ind w:left="6480" w:hanging="360"/>
      </w:pPr>
      <w:rPr>
        <w:rFonts w:ascii="Wingdings" w:hAnsi="Wingdings" w:hint="default"/>
      </w:rPr>
    </w:lvl>
  </w:abstractNum>
  <w:abstractNum w:abstractNumId="15" w15:restartNumberingAfterBreak="0">
    <w:nsid w:val="35511ED7"/>
    <w:multiLevelType w:val="multilevel"/>
    <w:tmpl w:val="A2A2BAD8"/>
    <w:lvl w:ilvl="0">
      <w:start w:val="2"/>
      <w:numFmt w:val="decimal"/>
      <w:lvlText w:val="%1"/>
      <w:lvlJc w:val="left"/>
      <w:pPr>
        <w:ind w:left="720" w:hanging="360"/>
      </w:pPr>
      <w:rPr>
        <w:rFonts w:hint="default"/>
      </w:rPr>
    </w:lvl>
    <w:lvl w:ilvl="1">
      <w:start w:val="1"/>
      <w:numFmt w:val="decimal"/>
      <w:lvlText w:val="%1.%2"/>
      <w:lvlJc w:val="left"/>
      <w:pPr>
        <w:ind w:left="1778" w:firstLine="22"/>
      </w:pPr>
      <w:rPr>
        <w:rFonts w:hint="default"/>
        <w:b/>
      </w:rPr>
    </w:lvl>
    <w:lvl w:ilvl="2">
      <w:start w:val="1"/>
      <w:numFmt w:val="decimal"/>
      <w:lvlText w:val="%1.%2.%3"/>
      <w:lvlJc w:val="left"/>
      <w:pPr>
        <w:ind w:left="3960" w:hanging="720"/>
      </w:pPr>
      <w:rPr>
        <w:rFonts w:hint="default"/>
      </w:rPr>
    </w:lvl>
    <w:lvl w:ilvl="3">
      <w:start w:val="1"/>
      <w:numFmt w:val="decimal"/>
      <w:lvlText w:val="%1.%2.%3.%4"/>
      <w:lvlJc w:val="left"/>
      <w:pPr>
        <w:ind w:left="5760" w:hanging="1080"/>
      </w:pPr>
      <w:rPr>
        <w:rFonts w:hint="default"/>
      </w:rPr>
    </w:lvl>
    <w:lvl w:ilvl="4">
      <w:start w:val="1"/>
      <w:numFmt w:val="decimal"/>
      <w:lvlText w:val="%1.%2.%3.%4.%5"/>
      <w:lvlJc w:val="left"/>
      <w:pPr>
        <w:ind w:left="7560" w:hanging="1440"/>
      </w:pPr>
      <w:rPr>
        <w:rFonts w:hint="default"/>
      </w:rPr>
    </w:lvl>
    <w:lvl w:ilvl="5">
      <w:start w:val="1"/>
      <w:numFmt w:val="decimal"/>
      <w:lvlText w:val="%1.%2.%3.%4.%5.%6"/>
      <w:lvlJc w:val="left"/>
      <w:pPr>
        <w:ind w:left="9000" w:hanging="1440"/>
      </w:pPr>
      <w:rPr>
        <w:rFonts w:hint="default"/>
      </w:rPr>
    </w:lvl>
    <w:lvl w:ilvl="6">
      <w:start w:val="1"/>
      <w:numFmt w:val="decimal"/>
      <w:lvlText w:val="%1.%2.%3.%4.%5.%6.%7"/>
      <w:lvlJc w:val="left"/>
      <w:pPr>
        <w:ind w:left="10800" w:hanging="1800"/>
      </w:pPr>
      <w:rPr>
        <w:rFonts w:hint="default"/>
      </w:rPr>
    </w:lvl>
    <w:lvl w:ilvl="7">
      <w:start w:val="1"/>
      <w:numFmt w:val="decimal"/>
      <w:lvlText w:val="%1.%2.%3.%4.%5.%6.%7.%8"/>
      <w:lvlJc w:val="left"/>
      <w:pPr>
        <w:ind w:left="12600" w:hanging="2160"/>
      </w:pPr>
      <w:rPr>
        <w:rFonts w:hint="default"/>
      </w:rPr>
    </w:lvl>
    <w:lvl w:ilvl="8">
      <w:start w:val="1"/>
      <w:numFmt w:val="decimal"/>
      <w:lvlText w:val="%1.%2.%3.%4.%5.%6.%7.%8.%9"/>
      <w:lvlJc w:val="left"/>
      <w:pPr>
        <w:ind w:left="14040" w:hanging="2160"/>
      </w:pPr>
      <w:rPr>
        <w:rFonts w:hint="default"/>
      </w:rPr>
    </w:lvl>
  </w:abstractNum>
  <w:abstractNum w:abstractNumId="16" w15:restartNumberingAfterBreak="0">
    <w:nsid w:val="356176FB"/>
    <w:multiLevelType w:val="hybridMultilevel"/>
    <w:tmpl w:val="7D0EE972"/>
    <w:lvl w:ilvl="0" w:tplc="04989864">
      <w:start w:val="1"/>
      <w:numFmt w:val="bullet"/>
      <w:lvlText w:val=""/>
      <w:lvlJc w:val="left"/>
      <w:pPr>
        <w:ind w:left="720" w:hanging="360"/>
      </w:pPr>
      <w:rPr>
        <w:rFonts w:ascii="Symbol" w:hAnsi="Symbol" w:hint="default"/>
        <w:color w:val="C00000"/>
      </w:rPr>
    </w:lvl>
    <w:lvl w:ilvl="1" w:tplc="DC8EBD88" w:tentative="1">
      <w:start w:val="1"/>
      <w:numFmt w:val="bullet"/>
      <w:lvlText w:val="o"/>
      <w:lvlJc w:val="left"/>
      <w:pPr>
        <w:ind w:left="1440" w:hanging="360"/>
      </w:pPr>
      <w:rPr>
        <w:rFonts w:ascii="Courier New" w:hAnsi="Courier New" w:cs="Courier New" w:hint="default"/>
      </w:rPr>
    </w:lvl>
    <w:lvl w:ilvl="2" w:tplc="81DE9BBE" w:tentative="1">
      <w:start w:val="1"/>
      <w:numFmt w:val="bullet"/>
      <w:lvlText w:val=""/>
      <w:lvlJc w:val="left"/>
      <w:pPr>
        <w:ind w:left="2160" w:hanging="360"/>
      </w:pPr>
      <w:rPr>
        <w:rFonts w:ascii="Wingdings" w:hAnsi="Wingdings" w:hint="default"/>
      </w:rPr>
    </w:lvl>
    <w:lvl w:ilvl="3" w:tplc="6A06C298" w:tentative="1">
      <w:start w:val="1"/>
      <w:numFmt w:val="bullet"/>
      <w:lvlText w:val=""/>
      <w:lvlJc w:val="left"/>
      <w:pPr>
        <w:ind w:left="2880" w:hanging="360"/>
      </w:pPr>
      <w:rPr>
        <w:rFonts w:ascii="Symbol" w:hAnsi="Symbol" w:hint="default"/>
      </w:rPr>
    </w:lvl>
    <w:lvl w:ilvl="4" w:tplc="B694D934" w:tentative="1">
      <w:start w:val="1"/>
      <w:numFmt w:val="bullet"/>
      <w:lvlText w:val="o"/>
      <w:lvlJc w:val="left"/>
      <w:pPr>
        <w:ind w:left="3600" w:hanging="360"/>
      </w:pPr>
      <w:rPr>
        <w:rFonts w:ascii="Courier New" w:hAnsi="Courier New" w:cs="Courier New" w:hint="default"/>
      </w:rPr>
    </w:lvl>
    <w:lvl w:ilvl="5" w:tplc="5D5285A4" w:tentative="1">
      <w:start w:val="1"/>
      <w:numFmt w:val="bullet"/>
      <w:lvlText w:val=""/>
      <w:lvlJc w:val="left"/>
      <w:pPr>
        <w:ind w:left="4320" w:hanging="360"/>
      </w:pPr>
      <w:rPr>
        <w:rFonts w:ascii="Wingdings" w:hAnsi="Wingdings" w:hint="default"/>
      </w:rPr>
    </w:lvl>
    <w:lvl w:ilvl="6" w:tplc="587CF3B2" w:tentative="1">
      <w:start w:val="1"/>
      <w:numFmt w:val="bullet"/>
      <w:lvlText w:val=""/>
      <w:lvlJc w:val="left"/>
      <w:pPr>
        <w:ind w:left="5040" w:hanging="360"/>
      </w:pPr>
      <w:rPr>
        <w:rFonts w:ascii="Symbol" w:hAnsi="Symbol" w:hint="default"/>
      </w:rPr>
    </w:lvl>
    <w:lvl w:ilvl="7" w:tplc="A06CDA62" w:tentative="1">
      <w:start w:val="1"/>
      <w:numFmt w:val="bullet"/>
      <w:lvlText w:val="o"/>
      <w:lvlJc w:val="left"/>
      <w:pPr>
        <w:ind w:left="5760" w:hanging="360"/>
      </w:pPr>
      <w:rPr>
        <w:rFonts w:ascii="Courier New" w:hAnsi="Courier New" w:cs="Courier New" w:hint="default"/>
      </w:rPr>
    </w:lvl>
    <w:lvl w:ilvl="8" w:tplc="83BE92A4" w:tentative="1">
      <w:start w:val="1"/>
      <w:numFmt w:val="bullet"/>
      <w:lvlText w:val=""/>
      <w:lvlJc w:val="left"/>
      <w:pPr>
        <w:ind w:left="6480" w:hanging="360"/>
      </w:pPr>
      <w:rPr>
        <w:rFonts w:ascii="Wingdings" w:hAnsi="Wingdings" w:hint="default"/>
      </w:rPr>
    </w:lvl>
  </w:abstractNum>
  <w:abstractNum w:abstractNumId="17" w15:restartNumberingAfterBreak="0">
    <w:nsid w:val="3AE46FC5"/>
    <w:multiLevelType w:val="hybridMultilevel"/>
    <w:tmpl w:val="97F87888"/>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B0B571A"/>
    <w:multiLevelType w:val="multilevel"/>
    <w:tmpl w:val="E1946F86"/>
    <w:lvl w:ilvl="0">
      <w:start w:val="4"/>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19" w15:restartNumberingAfterBreak="0">
    <w:nsid w:val="3BC109F9"/>
    <w:multiLevelType w:val="multilevel"/>
    <w:tmpl w:val="78028058"/>
    <w:lvl w:ilvl="0">
      <w:start w:val="6"/>
      <w:numFmt w:val="decimal"/>
      <w:lvlText w:val="%1"/>
      <w:lvlJc w:val="left"/>
      <w:pPr>
        <w:ind w:left="1068" w:hanging="360"/>
      </w:pPr>
      <w:rPr>
        <w:rFonts w:hint="default"/>
      </w:rPr>
    </w:lvl>
    <w:lvl w:ilvl="1">
      <w:start w:val="5"/>
      <w:numFmt w:val="decimal"/>
      <w:lvlText w:val="%1.%2"/>
      <w:lvlJc w:val="left"/>
      <w:pPr>
        <w:ind w:left="2508" w:hanging="720"/>
      </w:pPr>
      <w:rPr>
        <w:rFonts w:hint="default"/>
      </w:rPr>
    </w:lvl>
    <w:lvl w:ilvl="2">
      <w:start w:val="1"/>
      <w:numFmt w:val="decimal"/>
      <w:lvlText w:val="%1.%2.%3"/>
      <w:lvlJc w:val="left"/>
      <w:pPr>
        <w:ind w:left="3588" w:hanging="720"/>
      </w:pPr>
      <w:rPr>
        <w:rFonts w:hint="default"/>
      </w:rPr>
    </w:lvl>
    <w:lvl w:ilvl="3">
      <w:start w:val="1"/>
      <w:numFmt w:val="decimal"/>
      <w:lvlText w:val="%1.%2.%3.%4"/>
      <w:lvlJc w:val="left"/>
      <w:pPr>
        <w:ind w:left="5028" w:hanging="1080"/>
      </w:pPr>
      <w:rPr>
        <w:rFonts w:hint="default"/>
      </w:rPr>
    </w:lvl>
    <w:lvl w:ilvl="4">
      <w:start w:val="1"/>
      <w:numFmt w:val="decimal"/>
      <w:lvlText w:val="%1.%2.%3.%4.%5"/>
      <w:lvlJc w:val="left"/>
      <w:pPr>
        <w:ind w:left="6468" w:hanging="1440"/>
      </w:pPr>
      <w:rPr>
        <w:rFonts w:hint="default"/>
      </w:rPr>
    </w:lvl>
    <w:lvl w:ilvl="5">
      <w:start w:val="1"/>
      <w:numFmt w:val="decimal"/>
      <w:lvlText w:val="%1.%2.%3.%4.%5.%6"/>
      <w:lvlJc w:val="left"/>
      <w:pPr>
        <w:ind w:left="7548" w:hanging="1440"/>
      </w:pPr>
      <w:rPr>
        <w:rFonts w:hint="default"/>
      </w:rPr>
    </w:lvl>
    <w:lvl w:ilvl="6">
      <w:start w:val="1"/>
      <w:numFmt w:val="decimal"/>
      <w:lvlText w:val="%1.%2.%3.%4.%5.%6.%7"/>
      <w:lvlJc w:val="left"/>
      <w:pPr>
        <w:ind w:left="8988" w:hanging="1800"/>
      </w:pPr>
      <w:rPr>
        <w:rFonts w:hint="default"/>
      </w:rPr>
    </w:lvl>
    <w:lvl w:ilvl="7">
      <w:start w:val="1"/>
      <w:numFmt w:val="decimal"/>
      <w:lvlText w:val="%1.%2.%3.%4.%5.%6.%7.%8"/>
      <w:lvlJc w:val="left"/>
      <w:pPr>
        <w:ind w:left="10428" w:hanging="2160"/>
      </w:pPr>
      <w:rPr>
        <w:rFonts w:hint="default"/>
      </w:rPr>
    </w:lvl>
    <w:lvl w:ilvl="8">
      <w:start w:val="1"/>
      <w:numFmt w:val="decimal"/>
      <w:lvlText w:val="%1.%2.%3.%4.%5.%6.%7.%8.%9"/>
      <w:lvlJc w:val="left"/>
      <w:pPr>
        <w:ind w:left="11508" w:hanging="2160"/>
      </w:pPr>
      <w:rPr>
        <w:rFonts w:hint="default"/>
      </w:rPr>
    </w:lvl>
  </w:abstractNum>
  <w:abstractNum w:abstractNumId="20" w15:restartNumberingAfterBreak="0">
    <w:nsid w:val="3CBB0B04"/>
    <w:multiLevelType w:val="hybridMultilevel"/>
    <w:tmpl w:val="AD40EFAA"/>
    <w:lvl w:ilvl="0" w:tplc="A8569B0A">
      <w:start w:val="4"/>
      <w:numFmt w:val="decimal"/>
      <w:lvlText w:val="%1."/>
      <w:lvlJc w:val="left"/>
      <w:pPr>
        <w:ind w:left="36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FBA170A"/>
    <w:multiLevelType w:val="hybridMultilevel"/>
    <w:tmpl w:val="05D2AE62"/>
    <w:lvl w:ilvl="0" w:tplc="78B650D2">
      <w:start w:val="1"/>
      <w:numFmt w:val="bullet"/>
      <w:lvlText w:val=""/>
      <w:lvlJc w:val="left"/>
      <w:pPr>
        <w:ind w:left="1080" w:hanging="360"/>
      </w:pPr>
      <w:rPr>
        <w:rFonts w:ascii="Symbol" w:hAnsi="Symbol" w:hint="default"/>
        <w:color w:val="C00000"/>
      </w:rPr>
    </w:lvl>
    <w:lvl w:ilvl="1" w:tplc="0A1C1302" w:tentative="1">
      <w:start w:val="1"/>
      <w:numFmt w:val="bullet"/>
      <w:lvlText w:val="o"/>
      <w:lvlJc w:val="left"/>
      <w:pPr>
        <w:ind w:left="1800" w:hanging="360"/>
      </w:pPr>
      <w:rPr>
        <w:rFonts w:ascii="Courier New" w:hAnsi="Courier New" w:cs="Courier New" w:hint="default"/>
      </w:rPr>
    </w:lvl>
    <w:lvl w:ilvl="2" w:tplc="8BF22D60" w:tentative="1">
      <w:start w:val="1"/>
      <w:numFmt w:val="bullet"/>
      <w:lvlText w:val=""/>
      <w:lvlJc w:val="left"/>
      <w:pPr>
        <w:ind w:left="2520" w:hanging="360"/>
      </w:pPr>
      <w:rPr>
        <w:rFonts w:ascii="Wingdings" w:hAnsi="Wingdings" w:hint="default"/>
      </w:rPr>
    </w:lvl>
    <w:lvl w:ilvl="3" w:tplc="494ECD74" w:tentative="1">
      <w:start w:val="1"/>
      <w:numFmt w:val="bullet"/>
      <w:lvlText w:val=""/>
      <w:lvlJc w:val="left"/>
      <w:pPr>
        <w:ind w:left="3240" w:hanging="360"/>
      </w:pPr>
      <w:rPr>
        <w:rFonts w:ascii="Symbol" w:hAnsi="Symbol" w:hint="default"/>
      </w:rPr>
    </w:lvl>
    <w:lvl w:ilvl="4" w:tplc="662E9184" w:tentative="1">
      <w:start w:val="1"/>
      <w:numFmt w:val="bullet"/>
      <w:lvlText w:val="o"/>
      <w:lvlJc w:val="left"/>
      <w:pPr>
        <w:ind w:left="3960" w:hanging="360"/>
      </w:pPr>
      <w:rPr>
        <w:rFonts w:ascii="Courier New" w:hAnsi="Courier New" w:cs="Courier New" w:hint="default"/>
      </w:rPr>
    </w:lvl>
    <w:lvl w:ilvl="5" w:tplc="ED22BAD8" w:tentative="1">
      <w:start w:val="1"/>
      <w:numFmt w:val="bullet"/>
      <w:lvlText w:val=""/>
      <w:lvlJc w:val="left"/>
      <w:pPr>
        <w:ind w:left="4680" w:hanging="360"/>
      </w:pPr>
      <w:rPr>
        <w:rFonts w:ascii="Wingdings" w:hAnsi="Wingdings" w:hint="default"/>
      </w:rPr>
    </w:lvl>
    <w:lvl w:ilvl="6" w:tplc="A4A6F756" w:tentative="1">
      <w:start w:val="1"/>
      <w:numFmt w:val="bullet"/>
      <w:lvlText w:val=""/>
      <w:lvlJc w:val="left"/>
      <w:pPr>
        <w:ind w:left="5400" w:hanging="360"/>
      </w:pPr>
      <w:rPr>
        <w:rFonts w:ascii="Symbol" w:hAnsi="Symbol" w:hint="default"/>
      </w:rPr>
    </w:lvl>
    <w:lvl w:ilvl="7" w:tplc="5C1C389A" w:tentative="1">
      <w:start w:val="1"/>
      <w:numFmt w:val="bullet"/>
      <w:lvlText w:val="o"/>
      <w:lvlJc w:val="left"/>
      <w:pPr>
        <w:ind w:left="6120" w:hanging="360"/>
      </w:pPr>
      <w:rPr>
        <w:rFonts w:ascii="Courier New" w:hAnsi="Courier New" w:cs="Courier New" w:hint="default"/>
      </w:rPr>
    </w:lvl>
    <w:lvl w:ilvl="8" w:tplc="DC508472" w:tentative="1">
      <w:start w:val="1"/>
      <w:numFmt w:val="bullet"/>
      <w:lvlText w:val=""/>
      <w:lvlJc w:val="left"/>
      <w:pPr>
        <w:ind w:left="6840" w:hanging="360"/>
      </w:pPr>
      <w:rPr>
        <w:rFonts w:ascii="Wingdings" w:hAnsi="Wingdings" w:hint="default"/>
      </w:rPr>
    </w:lvl>
  </w:abstractNum>
  <w:abstractNum w:abstractNumId="22" w15:restartNumberingAfterBreak="0">
    <w:nsid w:val="4145314B"/>
    <w:multiLevelType w:val="hybridMultilevel"/>
    <w:tmpl w:val="B3B6DAAE"/>
    <w:lvl w:ilvl="0" w:tplc="1D269956">
      <w:start w:val="1"/>
      <w:numFmt w:val="bullet"/>
      <w:lvlText w:val=""/>
      <w:lvlJc w:val="left"/>
      <w:pPr>
        <w:ind w:left="720" w:hanging="360"/>
      </w:pPr>
      <w:rPr>
        <w:rFonts w:ascii="Symbol" w:hAnsi="Symbol" w:hint="default"/>
        <w:color w:val="C00000"/>
      </w:rPr>
    </w:lvl>
    <w:lvl w:ilvl="1" w:tplc="FF6C72D4">
      <w:start w:val="1"/>
      <w:numFmt w:val="bullet"/>
      <w:lvlText w:val="o"/>
      <w:lvlJc w:val="left"/>
      <w:pPr>
        <w:ind w:left="1440" w:hanging="360"/>
      </w:pPr>
      <w:rPr>
        <w:rFonts w:ascii="Courier New" w:hAnsi="Courier New" w:cs="Courier New" w:hint="default"/>
      </w:rPr>
    </w:lvl>
    <w:lvl w:ilvl="2" w:tplc="92369F28" w:tentative="1">
      <w:start w:val="1"/>
      <w:numFmt w:val="bullet"/>
      <w:lvlText w:val=""/>
      <w:lvlJc w:val="left"/>
      <w:pPr>
        <w:ind w:left="2160" w:hanging="360"/>
      </w:pPr>
      <w:rPr>
        <w:rFonts w:ascii="Wingdings" w:hAnsi="Wingdings" w:hint="default"/>
      </w:rPr>
    </w:lvl>
    <w:lvl w:ilvl="3" w:tplc="490473B2" w:tentative="1">
      <w:start w:val="1"/>
      <w:numFmt w:val="bullet"/>
      <w:lvlText w:val=""/>
      <w:lvlJc w:val="left"/>
      <w:pPr>
        <w:ind w:left="2880" w:hanging="360"/>
      </w:pPr>
      <w:rPr>
        <w:rFonts w:ascii="Symbol" w:hAnsi="Symbol" w:hint="default"/>
      </w:rPr>
    </w:lvl>
    <w:lvl w:ilvl="4" w:tplc="CDC0B6E6" w:tentative="1">
      <w:start w:val="1"/>
      <w:numFmt w:val="bullet"/>
      <w:lvlText w:val="o"/>
      <w:lvlJc w:val="left"/>
      <w:pPr>
        <w:ind w:left="3600" w:hanging="360"/>
      </w:pPr>
      <w:rPr>
        <w:rFonts w:ascii="Courier New" w:hAnsi="Courier New" w:cs="Courier New" w:hint="default"/>
      </w:rPr>
    </w:lvl>
    <w:lvl w:ilvl="5" w:tplc="2726421A" w:tentative="1">
      <w:start w:val="1"/>
      <w:numFmt w:val="bullet"/>
      <w:lvlText w:val=""/>
      <w:lvlJc w:val="left"/>
      <w:pPr>
        <w:ind w:left="4320" w:hanging="360"/>
      </w:pPr>
      <w:rPr>
        <w:rFonts w:ascii="Wingdings" w:hAnsi="Wingdings" w:hint="default"/>
      </w:rPr>
    </w:lvl>
    <w:lvl w:ilvl="6" w:tplc="6F4C4B28" w:tentative="1">
      <w:start w:val="1"/>
      <w:numFmt w:val="bullet"/>
      <w:lvlText w:val=""/>
      <w:lvlJc w:val="left"/>
      <w:pPr>
        <w:ind w:left="5040" w:hanging="360"/>
      </w:pPr>
      <w:rPr>
        <w:rFonts w:ascii="Symbol" w:hAnsi="Symbol" w:hint="default"/>
      </w:rPr>
    </w:lvl>
    <w:lvl w:ilvl="7" w:tplc="AD7A9ADE" w:tentative="1">
      <w:start w:val="1"/>
      <w:numFmt w:val="bullet"/>
      <w:lvlText w:val="o"/>
      <w:lvlJc w:val="left"/>
      <w:pPr>
        <w:ind w:left="5760" w:hanging="360"/>
      </w:pPr>
      <w:rPr>
        <w:rFonts w:ascii="Courier New" w:hAnsi="Courier New" w:cs="Courier New" w:hint="default"/>
      </w:rPr>
    </w:lvl>
    <w:lvl w:ilvl="8" w:tplc="BF50EB8A" w:tentative="1">
      <w:start w:val="1"/>
      <w:numFmt w:val="bullet"/>
      <w:lvlText w:val=""/>
      <w:lvlJc w:val="left"/>
      <w:pPr>
        <w:ind w:left="6480" w:hanging="360"/>
      </w:pPr>
      <w:rPr>
        <w:rFonts w:ascii="Wingdings" w:hAnsi="Wingdings" w:hint="default"/>
      </w:rPr>
    </w:lvl>
  </w:abstractNum>
  <w:abstractNum w:abstractNumId="23" w15:restartNumberingAfterBreak="0">
    <w:nsid w:val="42241ADD"/>
    <w:multiLevelType w:val="hybridMultilevel"/>
    <w:tmpl w:val="A022EA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5A34679"/>
    <w:multiLevelType w:val="multilevel"/>
    <w:tmpl w:val="5D26DD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498112B8"/>
    <w:multiLevelType w:val="hybridMultilevel"/>
    <w:tmpl w:val="732251A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A0731CB"/>
    <w:multiLevelType w:val="hybridMultilevel"/>
    <w:tmpl w:val="6464E9F8"/>
    <w:lvl w:ilvl="0" w:tplc="04070001">
      <w:start w:val="1"/>
      <w:numFmt w:val="bullet"/>
      <w:lvlText w:val=""/>
      <w:lvlJc w:val="left"/>
      <w:pPr>
        <w:ind w:left="644" w:hanging="360"/>
      </w:pPr>
      <w:rPr>
        <w:rFonts w:ascii="Symbol" w:hAnsi="Symbol" w:hint="default"/>
      </w:rPr>
    </w:lvl>
    <w:lvl w:ilvl="1" w:tplc="04070003">
      <w:start w:val="1"/>
      <w:numFmt w:val="bullet"/>
      <w:lvlText w:val="o"/>
      <w:lvlJc w:val="left"/>
      <w:pPr>
        <w:ind w:left="1364" w:hanging="360"/>
      </w:pPr>
      <w:rPr>
        <w:rFonts w:ascii="Courier New" w:hAnsi="Courier New" w:cs="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27" w15:restartNumberingAfterBreak="0">
    <w:nsid w:val="561C2D00"/>
    <w:multiLevelType w:val="hybridMultilevel"/>
    <w:tmpl w:val="D65061B6"/>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714C408">
      <w:numFmt w:val="bullet"/>
      <w:lvlText w:val="-"/>
      <w:lvlJc w:val="left"/>
      <w:pPr>
        <w:ind w:left="2340" w:hanging="360"/>
      </w:pPr>
      <w:rPr>
        <w:rFonts w:ascii="Arial" w:eastAsiaTheme="minorHAnsi" w:hAnsi="Arial" w:cs="Arial"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75F3029"/>
    <w:multiLevelType w:val="hybridMultilevel"/>
    <w:tmpl w:val="01FED5C4"/>
    <w:lvl w:ilvl="0" w:tplc="036ED0B6">
      <w:start w:val="3"/>
      <w:numFmt w:val="bullet"/>
      <w:lvlText w:val="-"/>
      <w:lvlJc w:val="left"/>
      <w:pPr>
        <w:ind w:left="420" w:hanging="360"/>
      </w:pPr>
      <w:rPr>
        <w:rFonts w:ascii="Calibri" w:eastAsiaTheme="minorHAnsi" w:hAnsi="Calibri" w:cs="Calibri" w:hint="default"/>
        <w:sz w:val="24"/>
      </w:rPr>
    </w:lvl>
    <w:lvl w:ilvl="1" w:tplc="88D85778" w:tentative="1">
      <w:start w:val="1"/>
      <w:numFmt w:val="bullet"/>
      <w:lvlText w:val="o"/>
      <w:lvlJc w:val="left"/>
      <w:pPr>
        <w:ind w:left="1140" w:hanging="360"/>
      </w:pPr>
      <w:rPr>
        <w:rFonts w:ascii="Courier New" w:hAnsi="Courier New" w:cs="Courier New" w:hint="default"/>
      </w:rPr>
    </w:lvl>
    <w:lvl w:ilvl="2" w:tplc="0C6AAC24" w:tentative="1">
      <w:start w:val="1"/>
      <w:numFmt w:val="bullet"/>
      <w:lvlText w:val=""/>
      <w:lvlJc w:val="left"/>
      <w:pPr>
        <w:ind w:left="1860" w:hanging="360"/>
      </w:pPr>
      <w:rPr>
        <w:rFonts w:ascii="Wingdings" w:hAnsi="Wingdings" w:hint="default"/>
      </w:rPr>
    </w:lvl>
    <w:lvl w:ilvl="3" w:tplc="78AAAB36" w:tentative="1">
      <w:start w:val="1"/>
      <w:numFmt w:val="bullet"/>
      <w:lvlText w:val=""/>
      <w:lvlJc w:val="left"/>
      <w:pPr>
        <w:ind w:left="2580" w:hanging="360"/>
      </w:pPr>
      <w:rPr>
        <w:rFonts w:ascii="Symbol" w:hAnsi="Symbol" w:hint="default"/>
      </w:rPr>
    </w:lvl>
    <w:lvl w:ilvl="4" w:tplc="CF2AFA9C" w:tentative="1">
      <w:start w:val="1"/>
      <w:numFmt w:val="bullet"/>
      <w:lvlText w:val="o"/>
      <w:lvlJc w:val="left"/>
      <w:pPr>
        <w:ind w:left="3300" w:hanging="360"/>
      </w:pPr>
      <w:rPr>
        <w:rFonts w:ascii="Courier New" w:hAnsi="Courier New" w:cs="Courier New" w:hint="default"/>
      </w:rPr>
    </w:lvl>
    <w:lvl w:ilvl="5" w:tplc="D37030E8" w:tentative="1">
      <w:start w:val="1"/>
      <w:numFmt w:val="bullet"/>
      <w:lvlText w:val=""/>
      <w:lvlJc w:val="left"/>
      <w:pPr>
        <w:ind w:left="4020" w:hanging="360"/>
      </w:pPr>
      <w:rPr>
        <w:rFonts w:ascii="Wingdings" w:hAnsi="Wingdings" w:hint="default"/>
      </w:rPr>
    </w:lvl>
    <w:lvl w:ilvl="6" w:tplc="AB2648AC" w:tentative="1">
      <w:start w:val="1"/>
      <w:numFmt w:val="bullet"/>
      <w:lvlText w:val=""/>
      <w:lvlJc w:val="left"/>
      <w:pPr>
        <w:ind w:left="4740" w:hanging="360"/>
      </w:pPr>
      <w:rPr>
        <w:rFonts w:ascii="Symbol" w:hAnsi="Symbol" w:hint="default"/>
      </w:rPr>
    </w:lvl>
    <w:lvl w:ilvl="7" w:tplc="5EAC7916" w:tentative="1">
      <w:start w:val="1"/>
      <w:numFmt w:val="bullet"/>
      <w:lvlText w:val="o"/>
      <w:lvlJc w:val="left"/>
      <w:pPr>
        <w:ind w:left="5460" w:hanging="360"/>
      </w:pPr>
      <w:rPr>
        <w:rFonts w:ascii="Courier New" w:hAnsi="Courier New" w:cs="Courier New" w:hint="default"/>
      </w:rPr>
    </w:lvl>
    <w:lvl w:ilvl="8" w:tplc="B1EAE626" w:tentative="1">
      <w:start w:val="1"/>
      <w:numFmt w:val="bullet"/>
      <w:lvlText w:val=""/>
      <w:lvlJc w:val="left"/>
      <w:pPr>
        <w:ind w:left="6180" w:hanging="360"/>
      </w:pPr>
      <w:rPr>
        <w:rFonts w:ascii="Wingdings" w:hAnsi="Wingdings" w:hint="default"/>
      </w:rPr>
    </w:lvl>
  </w:abstractNum>
  <w:abstractNum w:abstractNumId="29" w15:restartNumberingAfterBreak="0">
    <w:nsid w:val="5C02073E"/>
    <w:multiLevelType w:val="hybridMultilevel"/>
    <w:tmpl w:val="F9920E90"/>
    <w:lvl w:ilvl="0" w:tplc="AA7A75DA">
      <w:start w:val="1"/>
      <w:numFmt w:val="bullet"/>
      <w:lvlText w:val=""/>
      <w:lvlJc w:val="left"/>
      <w:pPr>
        <w:ind w:left="360" w:hanging="360"/>
      </w:pPr>
      <w:rPr>
        <w:rFonts w:ascii="Symbol" w:hAnsi="Symbol" w:hint="default"/>
        <w:color w:val="C00000"/>
      </w:rPr>
    </w:lvl>
    <w:lvl w:ilvl="1" w:tplc="B05E9E08" w:tentative="1">
      <w:start w:val="1"/>
      <w:numFmt w:val="bullet"/>
      <w:lvlText w:val="o"/>
      <w:lvlJc w:val="left"/>
      <w:pPr>
        <w:ind w:left="1440" w:hanging="360"/>
      </w:pPr>
      <w:rPr>
        <w:rFonts w:ascii="Courier New" w:hAnsi="Courier New" w:cs="Courier New" w:hint="default"/>
      </w:rPr>
    </w:lvl>
    <w:lvl w:ilvl="2" w:tplc="022EE0A6" w:tentative="1">
      <w:start w:val="1"/>
      <w:numFmt w:val="bullet"/>
      <w:lvlText w:val=""/>
      <w:lvlJc w:val="left"/>
      <w:pPr>
        <w:ind w:left="2160" w:hanging="360"/>
      </w:pPr>
      <w:rPr>
        <w:rFonts w:ascii="Wingdings" w:hAnsi="Wingdings" w:hint="default"/>
      </w:rPr>
    </w:lvl>
    <w:lvl w:ilvl="3" w:tplc="BF744E9C" w:tentative="1">
      <w:start w:val="1"/>
      <w:numFmt w:val="bullet"/>
      <w:lvlText w:val=""/>
      <w:lvlJc w:val="left"/>
      <w:pPr>
        <w:ind w:left="2880" w:hanging="360"/>
      </w:pPr>
      <w:rPr>
        <w:rFonts w:ascii="Symbol" w:hAnsi="Symbol" w:hint="default"/>
      </w:rPr>
    </w:lvl>
    <w:lvl w:ilvl="4" w:tplc="07BAC028" w:tentative="1">
      <w:start w:val="1"/>
      <w:numFmt w:val="bullet"/>
      <w:lvlText w:val="o"/>
      <w:lvlJc w:val="left"/>
      <w:pPr>
        <w:ind w:left="3600" w:hanging="360"/>
      </w:pPr>
      <w:rPr>
        <w:rFonts w:ascii="Courier New" w:hAnsi="Courier New" w:cs="Courier New" w:hint="default"/>
      </w:rPr>
    </w:lvl>
    <w:lvl w:ilvl="5" w:tplc="5BDEC58A" w:tentative="1">
      <w:start w:val="1"/>
      <w:numFmt w:val="bullet"/>
      <w:lvlText w:val=""/>
      <w:lvlJc w:val="left"/>
      <w:pPr>
        <w:ind w:left="4320" w:hanging="360"/>
      </w:pPr>
      <w:rPr>
        <w:rFonts w:ascii="Wingdings" w:hAnsi="Wingdings" w:hint="default"/>
      </w:rPr>
    </w:lvl>
    <w:lvl w:ilvl="6" w:tplc="B5BA2C96" w:tentative="1">
      <w:start w:val="1"/>
      <w:numFmt w:val="bullet"/>
      <w:lvlText w:val=""/>
      <w:lvlJc w:val="left"/>
      <w:pPr>
        <w:ind w:left="5040" w:hanging="360"/>
      </w:pPr>
      <w:rPr>
        <w:rFonts w:ascii="Symbol" w:hAnsi="Symbol" w:hint="default"/>
      </w:rPr>
    </w:lvl>
    <w:lvl w:ilvl="7" w:tplc="BCFEF03A" w:tentative="1">
      <w:start w:val="1"/>
      <w:numFmt w:val="bullet"/>
      <w:lvlText w:val="o"/>
      <w:lvlJc w:val="left"/>
      <w:pPr>
        <w:ind w:left="5760" w:hanging="360"/>
      </w:pPr>
      <w:rPr>
        <w:rFonts w:ascii="Courier New" w:hAnsi="Courier New" w:cs="Courier New" w:hint="default"/>
      </w:rPr>
    </w:lvl>
    <w:lvl w:ilvl="8" w:tplc="64D6E754" w:tentative="1">
      <w:start w:val="1"/>
      <w:numFmt w:val="bullet"/>
      <w:lvlText w:val=""/>
      <w:lvlJc w:val="left"/>
      <w:pPr>
        <w:ind w:left="6480" w:hanging="360"/>
      </w:pPr>
      <w:rPr>
        <w:rFonts w:ascii="Wingdings" w:hAnsi="Wingdings" w:hint="default"/>
      </w:rPr>
    </w:lvl>
  </w:abstractNum>
  <w:abstractNum w:abstractNumId="30" w15:restartNumberingAfterBreak="0">
    <w:nsid w:val="5F645738"/>
    <w:multiLevelType w:val="hybridMultilevel"/>
    <w:tmpl w:val="1B282E1C"/>
    <w:lvl w:ilvl="0" w:tplc="29588A54">
      <w:start w:val="1"/>
      <w:numFmt w:val="decimal"/>
      <w:lvlText w:val="%1."/>
      <w:lvlJc w:val="left"/>
      <w:pPr>
        <w:ind w:left="720" w:hanging="360"/>
      </w:pPr>
    </w:lvl>
    <w:lvl w:ilvl="1" w:tplc="56D46034">
      <w:start w:val="1"/>
      <w:numFmt w:val="lowerLetter"/>
      <w:lvlText w:val="%2."/>
      <w:lvlJc w:val="left"/>
      <w:pPr>
        <w:ind w:left="1440" w:hanging="360"/>
      </w:pPr>
    </w:lvl>
    <w:lvl w:ilvl="2" w:tplc="02245BE6">
      <w:start w:val="1"/>
      <w:numFmt w:val="lowerRoman"/>
      <w:lvlText w:val="%3."/>
      <w:lvlJc w:val="right"/>
      <w:pPr>
        <w:ind w:left="2160" w:hanging="180"/>
      </w:pPr>
    </w:lvl>
    <w:lvl w:ilvl="3" w:tplc="E7E26B54">
      <w:start w:val="1"/>
      <w:numFmt w:val="decimal"/>
      <w:lvlText w:val="%4."/>
      <w:lvlJc w:val="left"/>
      <w:pPr>
        <w:ind w:left="2880" w:hanging="360"/>
      </w:pPr>
    </w:lvl>
    <w:lvl w:ilvl="4" w:tplc="D54C4E26">
      <w:start w:val="1"/>
      <w:numFmt w:val="lowerLetter"/>
      <w:lvlText w:val="%5."/>
      <w:lvlJc w:val="left"/>
      <w:pPr>
        <w:ind w:left="3600" w:hanging="360"/>
      </w:pPr>
    </w:lvl>
    <w:lvl w:ilvl="5" w:tplc="8E84F75A">
      <w:start w:val="1"/>
      <w:numFmt w:val="lowerRoman"/>
      <w:lvlText w:val="%6."/>
      <w:lvlJc w:val="right"/>
      <w:pPr>
        <w:ind w:left="4320" w:hanging="180"/>
      </w:pPr>
    </w:lvl>
    <w:lvl w:ilvl="6" w:tplc="F898AC10">
      <w:start w:val="1"/>
      <w:numFmt w:val="decimal"/>
      <w:lvlText w:val="%7."/>
      <w:lvlJc w:val="left"/>
      <w:pPr>
        <w:ind w:left="5040" w:hanging="360"/>
      </w:pPr>
    </w:lvl>
    <w:lvl w:ilvl="7" w:tplc="7326FA2A">
      <w:start w:val="1"/>
      <w:numFmt w:val="lowerLetter"/>
      <w:lvlText w:val="%8."/>
      <w:lvlJc w:val="left"/>
      <w:pPr>
        <w:ind w:left="5760" w:hanging="360"/>
      </w:pPr>
    </w:lvl>
    <w:lvl w:ilvl="8" w:tplc="D956719A">
      <w:start w:val="1"/>
      <w:numFmt w:val="lowerRoman"/>
      <w:lvlText w:val="%9."/>
      <w:lvlJc w:val="right"/>
      <w:pPr>
        <w:ind w:left="6480" w:hanging="180"/>
      </w:pPr>
    </w:lvl>
  </w:abstractNum>
  <w:abstractNum w:abstractNumId="31" w15:restartNumberingAfterBreak="0">
    <w:nsid w:val="694954E3"/>
    <w:multiLevelType w:val="hybridMultilevel"/>
    <w:tmpl w:val="D6C6EF0C"/>
    <w:lvl w:ilvl="0" w:tplc="069A969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A0C2E6A"/>
    <w:multiLevelType w:val="hybridMultilevel"/>
    <w:tmpl w:val="92EE1F22"/>
    <w:lvl w:ilvl="0" w:tplc="04070019">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0CB7308"/>
    <w:multiLevelType w:val="hybridMultilevel"/>
    <w:tmpl w:val="F330265A"/>
    <w:lvl w:ilvl="0" w:tplc="8A5A3EEA">
      <w:start w:val="9"/>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5592AA0"/>
    <w:multiLevelType w:val="hybridMultilevel"/>
    <w:tmpl w:val="AB6862C8"/>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5" w15:restartNumberingAfterBreak="0">
    <w:nsid w:val="756A2383"/>
    <w:multiLevelType w:val="hybridMultilevel"/>
    <w:tmpl w:val="0AD02BD2"/>
    <w:lvl w:ilvl="0" w:tplc="3E4C6348">
      <w:start w:val="1"/>
      <w:numFmt w:val="bullet"/>
      <w:lvlText w:val=""/>
      <w:lvlJc w:val="left"/>
      <w:pPr>
        <w:ind w:left="720" w:hanging="360"/>
      </w:pPr>
      <w:rPr>
        <w:rFonts w:ascii="Symbol" w:hAnsi="Symbol" w:hint="default"/>
        <w:color w:val="C00000"/>
      </w:rPr>
    </w:lvl>
    <w:lvl w:ilvl="1" w:tplc="376A6CAE" w:tentative="1">
      <w:start w:val="1"/>
      <w:numFmt w:val="bullet"/>
      <w:lvlText w:val="o"/>
      <w:lvlJc w:val="left"/>
      <w:pPr>
        <w:ind w:left="1440" w:hanging="360"/>
      </w:pPr>
      <w:rPr>
        <w:rFonts w:ascii="Courier New" w:hAnsi="Courier New" w:cs="Courier New" w:hint="default"/>
      </w:rPr>
    </w:lvl>
    <w:lvl w:ilvl="2" w:tplc="D0EA5AA2" w:tentative="1">
      <w:start w:val="1"/>
      <w:numFmt w:val="bullet"/>
      <w:lvlText w:val=""/>
      <w:lvlJc w:val="left"/>
      <w:pPr>
        <w:ind w:left="2160" w:hanging="360"/>
      </w:pPr>
      <w:rPr>
        <w:rFonts w:ascii="Wingdings" w:hAnsi="Wingdings" w:hint="default"/>
      </w:rPr>
    </w:lvl>
    <w:lvl w:ilvl="3" w:tplc="8AD0D376" w:tentative="1">
      <w:start w:val="1"/>
      <w:numFmt w:val="bullet"/>
      <w:lvlText w:val=""/>
      <w:lvlJc w:val="left"/>
      <w:pPr>
        <w:ind w:left="2880" w:hanging="360"/>
      </w:pPr>
      <w:rPr>
        <w:rFonts w:ascii="Symbol" w:hAnsi="Symbol" w:hint="default"/>
      </w:rPr>
    </w:lvl>
    <w:lvl w:ilvl="4" w:tplc="F0D496BA" w:tentative="1">
      <w:start w:val="1"/>
      <w:numFmt w:val="bullet"/>
      <w:lvlText w:val="o"/>
      <w:lvlJc w:val="left"/>
      <w:pPr>
        <w:ind w:left="3600" w:hanging="360"/>
      </w:pPr>
      <w:rPr>
        <w:rFonts w:ascii="Courier New" w:hAnsi="Courier New" w:cs="Courier New" w:hint="default"/>
      </w:rPr>
    </w:lvl>
    <w:lvl w:ilvl="5" w:tplc="E77C025E" w:tentative="1">
      <w:start w:val="1"/>
      <w:numFmt w:val="bullet"/>
      <w:lvlText w:val=""/>
      <w:lvlJc w:val="left"/>
      <w:pPr>
        <w:ind w:left="4320" w:hanging="360"/>
      </w:pPr>
      <w:rPr>
        <w:rFonts w:ascii="Wingdings" w:hAnsi="Wingdings" w:hint="default"/>
      </w:rPr>
    </w:lvl>
    <w:lvl w:ilvl="6" w:tplc="2682B536" w:tentative="1">
      <w:start w:val="1"/>
      <w:numFmt w:val="bullet"/>
      <w:lvlText w:val=""/>
      <w:lvlJc w:val="left"/>
      <w:pPr>
        <w:ind w:left="5040" w:hanging="360"/>
      </w:pPr>
      <w:rPr>
        <w:rFonts w:ascii="Symbol" w:hAnsi="Symbol" w:hint="default"/>
      </w:rPr>
    </w:lvl>
    <w:lvl w:ilvl="7" w:tplc="6FD606E2" w:tentative="1">
      <w:start w:val="1"/>
      <w:numFmt w:val="bullet"/>
      <w:lvlText w:val="o"/>
      <w:lvlJc w:val="left"/>
      <w:pPr>
        <w:ind w:left="5760" w:hanging="360"/>
      </w:pPr>
      <w:rPr>
        <w:rFonts w:ascii="Courier New" w:hAnsi="Courier New" w:cs="Courier New" w:hint="default"/>
      </w:rPr>
    </w:lvl>
    <w:lvl w:ilvl="8" w:tplc="870AF29A" w:tentative="1">
      <w:start w:val="1"/>
      <w:numFmt w:val="bullet"/>
      <w:lvlText w:val=""/>
      <w:lvlJc w:val="left"/>
      <w:pPr>
        <w:ind w:left="6480" w:hanging="360"/>
      </w:pPr>
      <w:rPr>
        <w:rFonts w:ascii="Wingdings" w:hAnsi="Wingdings" w:hint="default"/>
      </w:rPr>
    </w:lvl>
  </w:abstractNum>
  <w:abstractNum w:abstractNumId="36" w15:restartNumberingAfterBreak="0">
    <w:nsid w:val="7BD85EBE"/>
    <w:multiLevelType w:val="hybridMultilevel"/>
    <w:tmpl w:val="A3F80048"/>
    <w:lvl w:ilvl="0" w:tplc="81484FD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E125631"/>
    <w:multiLevelType w:val="multilevel"/>
    <w:tmpl w:val="D86A150A"/>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abstractNumId w:val="27"/>
  </w:num>
  <w:num w:numId="2">
    <w:abstractNumId w:val="5"/>
  </w:num>
  <w:num w:numId="3">
    <w:abstractNumId w:val="31"/>
  </w:num>
  <w:num w:numId="4">
    <w:abstractNumId w:val="36"/>
  </w:num>
  <w:num w:numId="5">
    <w:abstractNumId w:val="8"/>
  </w:num>
  <w:num w:numId="6">
    <w:abstractNumId w:val="3"/>
  </w:num>
  <w:num w:numId="7">
    <w:abstractNumId w:val="7"/>
  </w:num>
  <w:num w:numId="8">
    <w:abstractNumId w:val="29"/>
  </w:num>
  <w:num w:numId="9">
    <w:abstractNumId w:val="13"/>
  </w:num>
  <w:num w:numId="10">
    <w:abstractNumId w:val="25"/>
  </w:num>
  <w:num w:numId="11">
    <w:abstractNumId w:val="17"/>
  </w:num>
  <w:num w:numId="12">
    <w:abstractNumId w:val="2"/>
  </w:num>
  <w:num w:numId="13">
    <w:abstractNumId w:val="26"/>
  </w:num>
  <w:num w:numId="14">
    <w:abstractNumId w:val="6"/>
  </w:num>
  <w:num w:numId="15">
    <w:abstractNumId w:val="9"/>
  </w:num>
  <w:num w:numId="16">
    <w:abstractNumId w:val="12"/>
  </w:num>
  <w:num w:numId="17">
    <w:abstractNumId w:val="23"/>
  </w:num>
  <w:num w:numId="18">
    <w:abstractNumId w:val="35"/>
  </w:num>
  <w:num w:numId="19">
    <w:abstractNumId w:val="16"/>
  </w:num>
  <w:num w:numId="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28"/>
  </w:num>
  <w:num w:numId="23">
    <w:abstractNumId w:val="11"/>
  </w:num>
  <w:num w:numId="24">
    <w:abstractNumId w:val="4"/>
  </w:num>
  <w:num w:numId="25">
    <w:abstractNumId w:val="21"/>
  </w:num>
  <w:num w:numId="26">
    <w:abstractNumId w:val="14"/>
  </w:num>
  <w:num w:numId="27">
    <w:abstractNumId w:val="22"/>
  </w:num>
  <w:num w:numId="28">
    <w:abstractNumId w:val="34"/>
  </w:num>
  <w:num w:numId="29">
    <w:abstractNumId w:val="32"/>
  </w:num>
  <w:num w:numId="30">
    <w:abstractNumId w:val="15"/>
  </w:num>
  <w:num w:numId="31">
    <w:abstractNumId w:val="18"/>
  </w:num>
  <w:num w:numId="32">
    <w:abstractNumId w:val="24"/>
  </w:num>
  <w:num w:numId="33">
    <w:abstractNumId w:val="37"/>
  </w:num>
  <w:num w:numId="34">
    <w:abstractNumId w:val="20"/>
  </w:num>
  <w:num w:numId="35">
    <w:abstractNumId w:val="1"/>
  </w:num>
  <w:num w:numId="36">
    <w:abstractNumId w:val="10"/>
  </w:num>
  <w:num w:numId="37">
    <w:abstractNumId w:val="33"/>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947"/>
    <w:rsid w:val="00014A3C"/>
    <w:rsid w:val="00015C9E"/>
    <w:rsid w:val="0003487B"/>
    <w:rsid w:val="000349A9"/>
    <w:rsid w:val="00054AAA"/>
    <w:rsid w:val="000660E1"/>
    <w:rsid w:val="000916FF"/>
    <w:rsid w:val="000A571A"/>
    <w:rsid w:val="000B04ED"/>
    <w:rsid w:val="000C77CA"/>
    <w:rsid w:val="00162500"/>
    <w:rsid w:val="0017206E"/>
    <w:rsid w:val="001A2B3E"/>
    <w:rsid w:val="0023440D"/>
    <w:rsid w:val="00240975"/>
    <w:rsid w:val="002410B5"/>
    <w:rsid w:val="0026258C"/>
    <w:rsid w:val="00280297"/>
    <w:rsid w:val="00296202"/>
    <w:rsid w:val="002C1C46"/>
    <w:rsid w:val="002E5C69"/>
    <w:rsid w:val="00305325"/>
    <w:rsid w:val="00327C2A"/>
    <w:rsid w:val="00330636"/>
    <w:rsid w:val="0034396B"/>
    <w:rsid w:val="003445B1"/>
    <w:rsid w:val="00345C95"/>
    <w:rsid w:val="00385657"/>
    <w:rsid w:val="0038684B"/>
    <w:rsid w:val="003B6034"/>
    <w:rsid w:val="003F1A2A"/>
    <w:rsid w:val="00423B5A"/>
    <w:rsid w:val="00442B7D"/>
    <w:rsid w:val="00447CDB"/>
    <w:rsid w:val="00487085"/>
    <w:rsid w:val="004B140C"/>
    <w:rsid w:val="004C4BC1"/>
    <w:rsid w:val="004E209F"/>
    <w:rsid w:val="00531087"/>
    <w:rsid w:val="00550F29"/>
    <w:rsid w:val="005543D2"/>
    <w:rsid w:val="00582F20"/>
    <w:rsid w:val="0058723B"/>
    <w:rsid w:val="005A4A4E"/>
    <w:rsid w:val="005C5B8E"/>
    <w:rsid w:val="005D2E40"/>
    <w:rsid w:val="005F1F17"/>
    <w:rsid w:val="006113A0"/>
    <w:rsid w:val="006225FF"/>
    <w:rsid w:val="006478FC"/>
    <w:rsid w:val="00692A75"/>
    <w:rsid w:val="006A4CE1"/>
    <w:rsid w:val="006B1840"/>
    <w:rsid w:val="006E2279"/>
    <w:rsid w:val="007102B5"/>
    <w:rsid w:val="007103FA"/>
    <w:rsid w:val="00711EF4"/>
    <w:rsid w:val="00725676"/>
    <w:rsid w:val="00761F3B"/>
    <w:rsid w:val="00783365"/>
    <w:rsid w:val="00786967"/>
    <w:rsid w:val="007A088F"/>
    <w:rsid w:val="007A3C96"/>
    <w:rsid w:val="007A7A49"/>
    <w:rsid w:val="007D1947"/>
    <w:rsid w:val="00820954"/>
    <w:rsid w:val="00823BF2"/>
    <w:rsid w:val="0086195A"/>
    <w:rsid w:val="00863227"/>
    <w:rsid w:val="008676DC"/>
    <w:rsid w:val="00867E43"/>
    <w:rsid w:val="00870B71"/>
    <w:rsid w:val="008902C3"/>
    <w:rsid w:val="008A233B"/>
    <w:rsid w:val="009072CD"/>
    <w:rsid w:val="00913714"/>
    <w:rsid w:val="00923C59"/>
    <w:rsid w:val="00932153"/>
    <w:rsid w:val="00956CB2"/>
    <w:rsid w:val="009A75C4"/>
    <w:rsid w:val="009B06E3"/>
    <w:rsid w:val="009C10D6"/>
    <w:rsid w:val="009D7D40"/>
    <w:rsid w:val="009E10C3"/>
    <w:rsid w:val="009E3CA3"/>
    <w:rsid w:val="009F5207"/>
    <w:rsid w:val="009F6F1A"/>
    <w:rsid w:val="00A01B12"/>
    <w:rsid w:val="00A14DE8"/>
    <w:rsid w:val="00A405E0"/>
    <w:rsid w:val="00A411D5"/>
    <w:rsid w:val="00A60B2B"/>
    <w:rsid w:val="00A87175"/>
    <w:rsid w:val="00AC4BCA"/>
    <w:rsid w:val="00AD0A86"/>
    <w:rsid w:val="00AD4B5B"/>
    <w:rsid w:val="00AE6106"/>
    <w:rsid w:val="00B21082"/>
    <w:rsid w:val="00B224F9"/>
    <w:rsid w:val="00B271DC"/>
    <w:rsid w:val="00B5281D"/>
    <w:rsid w:val="00B577E2"/>
    <w:rsid w:val="00B6174D"/>
    <w:rsid w:val="00B6618E"/>
    <w:rsid w:val="00BC2D4D"/>
    <w:rsid w:val="00BD5671"/>
    <w:rsid w:val="00BE4EDE"/>
    <w:rsid w:val="00C03A97"/>
    <w:rsid w:val="00C279B7"/>
    <w:rsid w:val="00C40ADC"/>
    <w:rsid w:val="00C46988"/>
    <w:rsid w:val="00C56BFA"/>
    <w:rsid w:val="00C64416"/>
    <w:rsid w:val="00C66F09"/>
    <w:rsid w:val="00C74514"/>
    <w:rsid w:val="00C83192"/>
    <w:rsid w:val="00CD4AB3"/>
    <w:rsid w:val="00CE52BF"/>
    <w:rsid w:val="00D20F74"/>
    <w:rsid w:val="00D230EE"/>
    <w:rsid w:val="00D4149A"/>
    <w:rsid w:val="00D53132"/>
    <w:rsid w:val="00D539A7"/>
    <w:rsid w:val="00D54436"/>
    <w:rsid w:val="00D7092F"/>
    <w:rsid w:val="00D721F7"/>
    <w:rsid w:val="00D946DD"/>
    <w:rsid w:val="00D94C0F"/>
    <w:rsid w:val="00D96B4F"/>
    <w:rsid w:val="00DF5CD8"/>
    <w:rsid w:val="00E0493C"/>
    <w:rsid w:val="00E143FF"/>
    <w:rsid w:val="00E26686"/>
    <w:rsid w:val="00E44253"/>
    <w:rsid w:val="00E50B3C"/>
    <w:rsid w:val="00E71B32"/>
    <w:rsid w:val="00E82C0F"/>
    <w:rsid w:val="00EA22DF"/>
    <w:rsid w:val="00EB2BBC"/>
    <w:rsid w:val="00EE6AB6"/>
    <w:rsid w:val="00F11511"/>
    <w:rsid w:val="00F12D3D"/>
    <w:rsid w:val="00F15D9E"/>
    <w:rsid w:val="00F235CF"/>
    <w:rsid w:val="00F308F4"/>
    <w:rsid w:val="00F54FAB"/>
    <w:rsid w:val="00F62BA3"/>
    <w:rsid w:val="00F85BEB"/>
    <w:rsid w:val="00F85D60"/>
    <w:rsid w:val="00F9156C"/>
    <w:rsid w:val="00FA0DDB"/>
    <w:rsid w:val="00FB3C00"/>
    <w:rsid w:val="00FF46C9"/>
    <w:rsid w:val="00FF5792"/>
    <w:rsid w:val="00FF5ECD"/>
    <w:rsid w:val="00FF65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4:docId w14:val="63BC0A59"/>
  <w15:docId w15:val="{1D225B90-F0D8-4448-B06F-101693C76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823BF2"/>
    <w:rPr>
      <w:rFonts w:ascii="Arial" w:hAnsi="Arial"/>
      <w:sz w:val="22"/>
      <w:szCs w:val="24"/>
    </w:rPr>
  </w:style>
  <w:style w:type="paragraph" w:styleId="berschrift1">
    <w:name w:val="heading 1"/>
    <w:basedOn w:val="Standard"/>
    <w:next w:val="Standard"/>
    <w:link w:val="berschrift1Zchn"/>
    <w:uiPriority w:val="9"/>
    <w:qFormat/>
    <w:rsid w:val="00A60B2B"/>
    <w:pPr>
      <w:keepNext/>
      <w:keepLines/>
      <w:spacing w:before="240" w:line="276" w:lineRule="auto"/>
      <w:outlineLvl w:val="0"/>
    </w:pPr>
    <w:rPr>
      <w:rFonts w:ascii="Verdana" w:eastAsiaTheme="majorEastAsia" w:hAnsi="Verdana" w:cstheme="majorBidi"/>
      <w:b/>
      <w:color w:val="000000" w:themeColor="text1"/>
      <w:sz w:val="24"/>
      <w:szCs w:val="32"/>
      <w:lang w:eastAsia="en-US"/>
    </w:rPr>
  </w:style>
  <w:style w:type="paragraph" w:styleId="berschrift2">
    <w:name w:val="heading 2"/>
    <w:basedOn w:val="Standard"/>
    <w:next w:val="Standard"/>
    <w:link w:val="berschrift2Zchn"/>
    <w:uiPriority w:val="9"/>
    <w:qFormat/>
    <w:rsid w:val="00A60B2B"/>
    <w:pPr>
      <w:keepNext/>
      <w:spacing w:before="240" w:after="60" w:line="276" w:lineRule="auto"/>
      <w:jc w:val="both"/>
      <w:outlineLvl w:val="1"/>
    </w:pPr>
    <w:rPr>
      <w:rFonts w:ascii="Verdana" w:hAnsi="Verdana"/>
      <w:b/>
      <w:bCs/>
      <w:i/>
      <w:iCs/>
      <w:szCs w:val="28"/>
      <w:lang w:eastAsia="en-US" w:bidi="en-US"/>
    </w:rPr>
  </w:style>
  <w:style w:type="paragraph" w:styleId="berschrift3">
    <w:name w:val="heading 3"/>
    <w:basedOn w:val="Standard"/>
    <w:next w:val="Standard"/>
    <w:link w:val="berschrift3Zchn"/>
    <w:uiPriority w:val="9"/>
    <w:qFormat/>
    <w:rsid w:val="00A60B2B"/>
    <w:pPr>
      <w:keepNext/>
      <w:spacing w:before="240" w:after="60" w:line="276" w:lineRule="auto"/>
      <w:jc w:val="both"/>
      <w:outlineLvl w:val="2"/>
    </w:pPr>
    <w:rPr>
      <w:rFonts w:ascii="Verdana" w:hAnsi="Verdana"/>
      <w:b/>
      <w:bCs/>
      <w:i/>
      <w:sz w:val="20"/>
      <w:szCs w:val="26"/>
      <w:lang w:eastAsia="en-US" w:bidi="en-US"/>
    </w:rPr>
  </w:style>
  <w:style w:type="paragraph" w:styleId="berschrift4">
    <w:name w:val="heading 4"/>
    <w:basedOn w:val="Standard"/>
    <w:next w:val="Standard"/>
    <w:link w:val="berschrift4Zchn"/>
    <w:uiPriority w:val="9"/>
    <w:unhideWhenUsed/>
    <w:qFormat/>
    <w:rsid w:val="00A60B2B"/>
    <w:pPr>
      <w:keepNext/>
      <w:keepLines/>
      <w:spacing w:before="40" w:line="259" w:lineRule="auto"/>
      <w:outlineLvl w:val="3"/>
    </w:pPr>
    <w:rPr>
      <w:rFonts w:asciiTheme="majorHAnsi" w:eastAsiaTheme="majorEastAsia" w:hAnsiTheme="majorHAnsi" w:cstheme="majorBidi"/>
      <w:i/>
      <w:iCs/>
      <w:color w:val="2E74B5" w:themeColor="accent1" w:themeShade="BF"/>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823BF2"/>
    <w:pPr>
      <w:tabs>
        <w:tab w:val="center" w:pos="4536"/>
        <w:tab w:val="right" w:pos="9072"/>
      </w:tabs>
    </w:pPr>
  </w:style>
  <w:style w:type="paragraph" w:styleId="Fuzeile">
    <w:name w:val="footer"/>
    <w:basedOn w:val="Standard"/>
    <w:rsid w:val="00823BF2"/>
    <w:pPr>
      <w:tabs>
        <w:tab w:val="center" w:pos="4536"/>
        <w:tab w:val="right" w:pos="9072"/>
      </w:tabs>
    </w:pPr>
  </w:style>
  <w:style w:type="character" w:styleId="Hyperlink">
    <w:name w:val="Hyperlink"/>
    <w:rsid w:val="009C10D6"/>
    <w:rPr>
      <w:rFonts w:cs="Times New Roman"/>
      <w:color w:val="0000FF"/>
      <w:u w:val="single"/>
    </w:rPr>
  </w:style>
  <w:style w:type="paragraph" w:styleId="KeinLeerraum">
    <w:name w:val="No Spacing"/>
    <w:uiPriority w:val="1"/>
    <w:qFormat/>
    <w:rsid w:val="000349A9"/>
    <w:rPr>
      <w:rFonts w:ascii="Calibri" w:eastAsia="Calibri" w:hAnsi="Calibri"/>
      <w:sz w:val="22"/>
      <w:szCs w:val="22"/>
      <w:lang w:eastAsia="en-US"/>
    </w:rPr>
  </w:style>
  <w:style w:type="character" w:customStyle="1" w:styleId="KopfzeileZchn">
    <w:name w:val="Kopfzeile Zchn"/>
    <w:link w:val="Kopfzeile"/>
    <w:uiPriority w:val="99"/>
    <w:rsid w:val="00D96B4F"/>
    <w:rPr>
      <w:rFonts w:ascii="Arial" w:hAnsi="Arial"/>
      <w:sz w:val="22"/>
      <w:szCs w:val="24"/>
    </w:rPr>
  </w:style>
  <w:style w:type="paragraph" w:styleId="Sprechblasentext">
    <w:name w:val="Balloon Text"/>
    <w:basedOn w:val="Standard"/>
    <w:link w:val="SprechblasentextZchn"/>
    <w:uiPriority w:val="99"/>
    <w:rsid w:val="00A14DE8"/>
    <w:rPr>
      <w:rFonts w:ascii="Segoe UI" w:hAnsi="Segoe UI" w:cs="Segoe UI"/>
      <w:sz w:val="18"/>
      <w:szCs w:val="18"/>
    </w:rPr>
  </w:style>
  <w:style w:type="character" w:customStyle="1" w:styleId="SprechblasentextZchn">
    <w:name w:val="Sprechblasentext Zchn"/>
    <w:link w:val="Sprechblasentext"/>
    <w:uiPriority w:val="99"/>
    <w:rsid w:val="00A14DE8"/>
    <w:rPr>
      <w:rFonts w:ascii="Segoe UI" w:hAnsi="Segoe UI" w:cs="Segoe UI"/>
      <w:sz w:val="18"/>
      <w:szCs w:val="18"/>
    </w:rPr>
  </w:style>
  <w:style w:type="paragraph" w:styleId="StandardWeb">
    <w:name w:val="Normal (Web)"/>
    <w:basedOn w:val="Standard"/>
    <w:uiPriority w:val="99"/>
    <w:unhideWhenUsed/>
    <w:rsid w:val="00761F3B"/>
    <w:rPr>
      <w:rFonts w:ascii="Times New Roman" w:eastAsiaTheme="minorHAnsi" w:hAnsi="Times New Roman"/>
      <w:sz w:val="24"/>
    </w:rPr>
  </w:style>
  <w:style w:type="table" w:styleId="Tabellenraster">
    <w:name w:val="Table Grid"/>
    <w:basedOn w:val="NormaleTabelle"/>
    <w:uiPriority w:val="39"/>
    <w:rsid w:val="00FF5EC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A60B2B"/>
    <w:rPr>
      <w:rFonts w:ascii="Verdana" w:eastAsiaTheme="majorEastAsia" w:hAnsi="Verdana" w:cstheme="majorBidi"/>
      <w:b/>
      <w:color w:val="000000" w:themeColor="text1"/>
      <w:sz w:val="24"/>
      <w:szCs w:val="32"/>
      <w:lang w:eastAsia="en-US"/>
    </w:rPr>
  </w:style>
  <w:style w:type="character" w:customStyle="1" w:styleId="berschrift2Zchn">
    <w:name w:val="Überschrift 2 Zchn"/>
    <w:basedOn w:val="Absatz-Standardschriftart"/>
    <w:link w:val="berschrift2"/>
    <w:uiPriority w:val="9"/>
    <w:rsid w:val="00A60B2B"/>
    <w:rPr>
      <w:rFonts w:ascii="Verdana" w:hAnsi="Verdana"/>
      <w:b/>
      <w:bCs/>
      <w:i/>
      <w:iCs/>
      <w:sz w:val="22"/>
      <w:szCs w:val="28"/>
      <w:lang w:eastAsia="en-US" w:bidi="en-US"/>
    </w:rPr>
  </w:style>
  <w:style w:type="character" w:customStyle="1" w:styleId="berschrift3Zchn">
    <w:name w:val="Überschrift 3 Zchn"/>
    <w:basedOn w:val="Absatz-Standardschriftart"/>
    <w:link w:val="berschrift3"/>
    <w:uiPriority w:val="9"/>
    <w:rsid w:val="00A60B2B"/>
    <w:rPr>
      <w:rFonts w:ascii="Verdana" w:hAnsi="Verdana"/>
      <w:b/>
      <w:bCs/>
      <w:i/>
      <w:szCs w:val="26"/>
      <w:lang w:eastAsia="en-US" w:bidi="en-US"/>
    </w:rPr>
  </w:style>
  <w:style w:type="character" w:customStyle="1" w:styleId="berschrift4Zchn">
    <w:name w:val="Überschrift 4 Zchn"/>
    <w:basedOn w:val="Absatz-Standardschriftart"/>
    <w:link w:val="berschrift4"/>
    <w:uiPriority w:val="9"/>
    <w:rsid w:val="00A60B2B"/>
    <w:rPr>
      <w:rFonts w:asciiTheme="majorHAnsi" w:eastAsiaTheme="majorEastAsia" w:hAnsiTheme="majorHAnsi" w:cstheme="majorBidi"/>
      <w:i/>
      <w:iCs/>
      <w:color w:val="2E74B5" w:themeColor="accent1" w:themeShade="BF"/>
      <w:sz w:val="22"/>
      <w:szCs w:val="22"/>
      <w:lang w:eastAsia="en-US"/>
    </w:rPr>
  </w:style>
  <w:style w:type="paragraph" w:styleId="Listenabsatz">
    <w:name w:val="List Paragraph"/>
    <w:basedOn w:val="Standard"/>
    <w:uiPriority w:val="34"/>
    <w:qFormat/>
    <w:rsid w:val="00A60B2B"/>
    <w:pPr>
      <w:spacing w:after="160" w:line="259" w:lineRule="auto"/>
      <w:ind w:left="720"/>
      <w:contextualSpacing/>
    </w:pPr>
    <w:rPr>
      <w:rFonts w:asciiTheme="minorHAnsi" w:eastAsiaTheme="minorHAnsi" w:hAnsiTheme="minorHAnsi" w:cstheme="minorBidi"/>
      <w:szCs w:val="22"/>
      <w:lang w:eastAsia="en-US"/>
    </w:rPr>
  </w:style>
  <w:style w:type="paragraph" w:customStyle="1" w:styleId="Standardtext">
    <w:name w:val="Standardtext"/>
    <w:basedOn w:val="Standard"/>
    <w:rsid w:val="00A60B2B"/>
    <w:pPr>
      <w:spacing w:line="288" w:lineRule="auto"/>
      <w:jc w:val="both"/>
    </w:pPr>
    <w:rPr>
      <w:rFonts w:ascii="Book Antiqua" w:hAnsi="Book Antiqua"/>
      <w:szCs w:val="20"/>
    </w:rPr>
  </w:style>
  <w:style w:type="paragraph" w:styleId="Kommentartext">
    <w:name w:val="annotation text"/>
    <w:basedOn w:val="Standard"/>
    <w:link w:val="KommentartextZchn"/>
    <w:semiHidden/>
    <w:rsid w:val="00A60B2B"/>
    <w:pPr>
      <w:spacing w:line="288" w:lineRule="auto"/>
      <w:jc w:val="both"/>
    </w:pPr>
    <w:rPr>
      <w:rFonts w:ascii="Book Antiqua" w:hAnsi="Book Antiqua"/>
      <w:sz w:val="20"/>
      <w:szCs w:val="20"/>
    </w:rPr>
  </w:style>
  <w:style w:type="character" w:customStyle="1" w:styleId="KommentartextZchn">
    <w:name w:val="Kommentartext Zchn"/>
    <w:basedOn w:val="Absatz-Standardschriftart"/>
    <w:link w:val="Kommentartext"/>
    <w:semiHidden/>
    <w:rsid w:val="00A60B2B"/>
    <w:rPr>
      <w:rFonts w:ascii="Book Antiqua" w:hAnsi="Book Antiqua"/>
    </w:rPr>
  </w:style>
  <w:style w:type="character" w:styleId="Kommentarzeichen">
    <w:name w:val="annotation reference"/>
    <w:basedOn w:val="Absatz-Standardschriftart"/>
    <w:uiPriority w:val="99"/>
    <w:semiHidden/>
    <w:unhideWhenUsed/>
    <w:rsid w:val="00A60B2B"/>
    <w:rPr>
      <w:sz w:val="16"/>
      <w:szCs w:val="16"/>
    </w:rPr>
  </w:style>
  <w:style w:type="paragraph" w:styleId="Kommentarthema">
    <w:name w:val="annotation subject"/>
    <w:basedOn w:val="Kommentartext"/>
    <w:next w:val="Kommentartext"/>
    <w:link w:val="KommentarthemaZchn"/>
    <w:uiPriority w:val="99"/>
    <w:semiHidden/>
    <w:unhideWhenUsed/>
    <w:rsid w:val="00A60B2B"/>
    <w:pPr>
      <w:spacing w:after="160" w:line="240" w:lineRule="auto"/>
      <w:jc w:val="left"/>
    </w:pPr>
    <w:rPr>
      <w:rFonts w:asciiTheme="minorHAnsi" w:eastAsiaTheme="minorHAnsi" w:hAnsiTheme="minorHAnsi" w:cstheme="minorBidi"/>
      <w:b/>
      <w:bCs/>
      <w:lang w:eastAsia="en-US"/>
    </w:rPr>
  </w:style>
  <w:style w:type="character" w:customStyle="1" w:styleId="KommentarthemaZchn">
    <w:name w:val="Kommentarthema Zchn"/>
    <w:basedOn w:val="KommentartextZchn"/>
    <w:link w:val="Kommentarthema"/>
    <w:uiPriority w:val="99"/>
    <w:semiHidden/>
    <w:rsid w:val="00A60B2B"/>
    <w:rPr>
      <w:rFonts w:asciiTheme="minorHAnsi" w:eastAsiaTheme="minorHAnsi" w:hAnsiTheme="minorHAnsi" w:cstheme="minorBidi"/>
      <w:b/>
      <w:bCs/>
      <w:lang w:eastAsia="en-US"/>
    </w:rPr>
  </w:style>
  <w:style w:type="paragraph" w:customStyle="1" w:styleId="Default">
    <w:name w:val="Default"/>
    <w:rsid w:val="00A60B2B"/>
    <w:pPr>
      <w:autoSpaceDE w:val="0"/>
      <w:autoSpaceDN w:val="0"/>
      <w:adjustRightInd w:val="0"/>
    </w:pPr>
    <w:rPr>
      <w:rFonts w:ascii="Calibri" w:eastAsiaTheme="minorHAnsi" w:hAnsi="Calibri" w:cs="Calibri"/>
      <w:color w:val="000000"/>
      <w:sz w:val="24"/>
      <w:szCs w:val="24"/>
      <w:lang w:eastAsia="en-US"/>
    </w:rPr>
  </w:style>
  <w:style w:type="character" w:customStyle="1" w:styleId="bookmark">
    <w:name w:val="bookmark"/>
    <w:basedOn w:val="Absatz-Standardschriftart"/>
    <w:rsid w:val="00A60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047248">
      <w:bodyDiv w:val="1"/>
      <w:marLeft w:val="0"/>
      <w:marRight w:val="0"/>
      <w:marTop w:val="0"/>
      <w:marBottom w:val="0"/>
      <w:divBdr>
        <w:top w:val="none" w:sz="0" w:space="0" w:color="auto"/>
        <w:left w:val="none" w:sz="0" w:space="0" w:color="auto"/>
        <w:bottom w:val="none" w:sz="0" w:space="0" w:color="auto"/>
        <w:right w:val="none" w:sz="0" w:space="0" w:color="auto"/>
      </w:divBdr>
    </w:div>
    <w:div w:id="472019257">
      <w:bodyDiv w:val="1"/>
      <w:marLeft w:val="0"/>
      <w:marRight w:val="0"/>
      <w:marTop w:val="0"/>
      <w:marBottom w:val="0"/>
      <w:divBdr>
        <w:top w:val="none" w:sz="0" w:space="0" w:color="auto"/>
        <w:left w:val="none" w:sz="0" w:space="0" w:color="auto"/>
        <w:bottom w:val="none" w:sz="0" w:space="0" w:color="auto"/>
        <w:right w:val="none" w:sz="0" w:space="0" w:color="auto"/>
      </w:divBdr>
    </w:div>
    <w:div w:id="1080640847">
      <w:bodyDiv w:val="1"/>
      <w:marLeft w:val="0"/>
      <w:marRight w:val="0"/>
      <w:marTop w:val="0"/>
      <w:marBottom w:val="0"/>
      <w:divBdr>
        <w:top w:val="none" w:sz="0" w:space="0" w:color="auto"/>
        <w:left w:val="none" w:sz="0" w:space="0" w:color="auto"/>
        <w:bottom w:val="none" w:sz="0" w:space="0" w:color="auto"/>
        <w:right w:val="none" w:sz="0" w:space="0" w:color="auto"/>
      </w:divBdr>
    </w:div>
    <w:div w:id="1467578535">
      <w:bodyDiv w:val="1"/>
      <w:marLeft w:val="0"/>
      <w:marRight w:val="0"/>
      <w:marTop w:val="0"/>
      <w:marBottom w:val="0"/>
      <w:divBdr>
        <w:top w:val="none" w:sz="0" w:space="0" w:color="auto"/>
        <w:left w:val="none" w:sz="0" w:space="0" w:color="auto"/>
        <w:bottom w:val="none" w:sz="0" w:space="0" w:color="auto"/>
        <w:right w:val="none" w:sz="0" w:space="0" w:color="auto"/>
      </w:divBdr>
    </w:div>
    <w:div w:id="1623223597">
      <w:bodyDiv w:val="1"/>
      <w:marLeft w:val="0"/>
      <w:marRight w:val="0"/>
      <w:marTop w:val="0"/>
      <w:marBottom w:val="0"/>
      <w:divBdr>
        <w:top w:val="none" w:sz="0" w:space="0" w:color="auto"/>
        <w:left w:val="none" w:sz="0" w:space="0" w:color="auto"/>
        <w:bottom w:val="none" w:sz="0" w:space="0" w:color="auto"/>
        <w:right w:val="none" w:sz="0" w:space="0" w:color="auto"/>
      </w:divBdr>
    </w:div>
    <w:div w:id="1893536570">
      <w:bodyDiv w:val="1"/>
      <w:marLeft w:val="0"/>
      <w:marRight w:val="0"/>
      <w:marTop w:val="0"/>
      <w:marBottom w:val="0"/>
      <w:divBdr>
        <w:top w:val="none" w:sz="0" w:space="0" w:color="auto"/>
        <w:left w:val="none" w:sz="0" w:space="0" w:color="auto"/>
        <w:bottom w:val="none" w:sz="0" w:space="0" w:color="auto"/>
        <w:right w:val="none" w:sz="0" w:space="0" w:color="auto"/>
      </w:divBdr>
    </w:div>
    <w:div w:id="195251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QuickStyle" Target="diagrams/quickStyle1.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3.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diagramColors" Target="diagrams/colors1.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33E7AB4-B82A-4D25-9708-E34549D6D6CD}"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de-DE"/>
        </a:p>
      </dgm:t>
    </dgm:pt>
    <dgm:pt modelId="{90984E5F-72F4-4A6A-9692-C501D67A1A49}">
      <dgm:prSet phldrT="[Text]"/>
      <dgm:spPr/>
      <dgm:t>
        <a:bodyPr/>
        <a:lstStyle/>
        <a:p>
          <a:r>
            <a:rPr lang="de-DE" dirty="0" smtClean="0"/>
            <a:t>Arzt</a:t>
          </a:r>
          <a:endParaRPr lang="de-DE" dirty="0"/>
        </a:p>
      </dgm:t>
    </dgm:pt>
    <dgm:pt modelId="{8C3CF84D-A627-43B0-AAEE-CFAC74DF859B}" type="parTrans" cxnId="{76C074A0-0EC3-43EE-936B-AC9D9A365B06}">
      <dgm:prSet/>
      <dgm:spPr/>
      <dgm:t>
        <a:bodyPr/>
        <a:lstStyle/>
        <a:p>
          <a:endParaRPr lang="de-DE"/>
        </a:p>
      </dgm:t>
    </dgm:pt>
    <dgm:pt modelId="{0D611252-2817-4F5A-9D92-F5EE9CB3628D}" type="sibTrans" cxnId="{76C074A0-0EC3-43EE-936B-AC9D9A365B06}">
      <dgm:prSet/>
      <dgm:spPr/>
      <dgm:t>
        <a:bodyPr/>
        <a:lstStyle/>
        <a:p>
          <a:endParaRPr lang="de-DE"/>
        </a:p>
      </dgm:t>
    </dgm:pt>
    <dgm:pt modelId="{7E7DE3BF-3DE7-428B-9130-94AE74C59EC0}">
      <dgm:prSet phldrT="[Text]"/>
      <dgm:spPr/>
      <dgm:t>
        <a:bodyPr/>
        <a:lstStyle/>
        <a:p>
          <a:r>
            <a:rPr lang="de-DE" dirty="0" smtClean="0"/>
            <a:t>Diagnostik</a:t>
          </a:r>
          <a:endParaRPr lang="de-DE" dirty="0"/>
        </a:p>
      </dgm:t>
    </dgm:pt>
    <dgm:pt modelId="{B8A42622-A21B-481F-A677-F0B48DC32712}" type="parTrans" cxnId="{1105AA8E-21C1-4209-8C6F-63985AFD1064}">
      <dgm:prSet/>
      <dgm:spPr/>
      <dgm:t>
        <a:bodyPr/>
        <a:lstStyle/>
        <a:p>
          <a:endParaRPr lang="de-DE"/>
        </a:p>
      </dgm:t>
    </dgm:pt>
    <dgm:pt modelId="{0425DE3B-6590-4235-883C-D2BA218CB909}" type="sibTrans" cxnId="{1105AA8E-21C1-4209-8C6F-63985AFD1064}">
      <dgm:prSet/>
      <dgm:spPr/>
      <dgm:t>
        <a:bodyPr/>
        <a:lstStyle/>
        <a:p>
          <a:endParaRPr lang="de-DE"/>
        </a:p>
      </dgm:t>
    </dgm:pt>
    <dgm:pt modelId="{9C02E969-E979-4A95-9B1D-F8B8F577255B}">
      <dgm:prSet phldrT="[Text]"/>
      <dgm:spPr/>
      <dgm:t>
        <a:bodyPr/>
        <a:lstStyle/>
        <a:p>
          <a:r>
            <a:rPr lang="de-DE" dirty="0" smtClean="0"/>
            <a:t>Therapie</a:t>
          </a:r>
          <a:endParaRPr lang="de-DE" dirty="0"/>
        </a:p>
      </dgm:t>
    </dgm:pt>
    <dgm:pt modelId="{12B6669C-B155-45CE-85F2-662F921DE280}" type="parTrans" cxnId="{1953FF5A-3716-4DB8-B8E7-C73B7DD0F283}">
      <dgm:prSet/>
      <dgm:spPr/>
      <dgm:t>
        <a:bodyPr/>
        <a:lstStyle/>
        <a:p>
          <a:endParaRPr lang="de-DE"/>
        </a:p>
      </dgm:t>
    </dgm:pt>
    <dgm:pt modelId="{23007F2F-BA1B-4275-9614-C4AF2BF09A21}" type="sibTrans" cxnId="{1953FF5A-3716-4DB8-B8E7-C73B7DD0F283}">
      <dgm:prSet/>
      <dgm:spPr/>
      <dgm:t>
        <a:bodyPr/>
        <a:lstStyle/>
        <a:p>
          <a:endParaRPr lang="de-DE"/>
        </a:p>
      </dgm:t>
    </dgm:pt>
    <dgm:pt modelId="{1B618169-F391-4327-ADE7-49FBBEB325B8}">
      <dgm:prSet/>
      <dgm:spPr/>
      <dgm:t>
        <a:bodyPr/>
        <a:lstStyle/>
        <a:p>
          <a:r>
            <a:rPr lang="de-DE" dirty="0" smtClean="0"/>
            <a:t>Ankunft</a:t>
          </a:r>
          <a:endParaRPr lang="de-DE" dirty="0"/>
        </a:p>
      </dgm:t>
    </dgm:pt>
    <dgm:pt modelId="{011B66C5-1203-4590-B203-69B0EB87EA43}" type="parTrans" cxnId="{0D7BD339-E114-46E7-BBBE-105C879D8FA8}">
      <dgm:prSet/>
      <dgm:spPr/>
      <dgm:t>
        <a:bodyPr/>
        <a:lstStyle/>
        <a:p>
          <a:endParaRPr lang="de-DE"/>
        </a:p>
      </dgm:t>
    </dgm:pt>
    <dgm:pt modelId="{73D2EBA1-E493-463F-BE23-DC0856528A73}" type="sibTrans" cxnId="{0D7BD339-E114-46E7-BBBE-105C879D8FA8}">
      <dgm:prSet/>
      <dgm:spPr/>
      <dgm:t>
        <a:bodyPr/>
        <a:lstStyle/>
        <a:p>
          <a:endParaRPr lang="de-DE"/>
        </a:p>
      </dgm:t>
    </dgm:pt>
    <dgm:pt modelId="{CA3FE287-7661-4F1C-901A-45BAC3F75DD8}">
      <dgm:prSet/>
      <dgm:spPr/>
      <dgm:t>
        <a:bodyPr/>
        <a:lstStyle/>
        <a:p>
          <a:r>
            <a:rPr lang="de-DE" dirty="0"/>
            <a:t>Triage</a:t>
          </a:r>
        </a:p>
      </dgm:t>
    </dgm:pt>
    <dgm:pt modelId="{347B18EA-3E8A-4B8D-8A23-A23884C96EC6}" type="parTrans" cxnId="{2E95F37C-23A6-43FC-A2C0-751782135248}">
      <dgm:prSet/>
      <dgm:spPr/>
      <dgm:t>
        <a:bodyPr/>
        <a:lstStyle/>
        <a:p>
          <a:endParaRPr lang="de-DE"/>
        </a:p>
      </dgm:t>
    </dgm:pt>
    <dgm:pt modelId="{28B9A430-FB8E-4AE8-880D-CC984F120D6B}" type="sibTrans" cxnId="{2E95F37C-23A6-43FC-A2C0-751782135248}">
      <dgm:prSet/>
      <dgm:spPr/>
      <dgm:t>
        <a:bodyPr/>
        <a:lstStyle/>
        <a:p>
          <a:endParaRPr lang="de-DE"/>
        </a:p>
      </dgm:t>
    </dgm:pt>
    <dgm:pt modelId="{D9AC41B9-A506-4735-9133-3ACD20A3B613}">
      <dgm:prSet/>
      <dgm:spPr/>
      <dgm:t>
        <a:bodyPr/>
        <a:lstStyle/>
        <a:p>
          <a:r>
            <a:rPr lang="de-DE" dirty="0"/>
            <a:t>administrative Aufnahme</a:t>
          </a:r>
        </a:p>
      </dgm:t>
    </dgm:pt>
    <dgm:pt modelId="{B49D4432-679F-472F-B34D-A59D4392D962}" type="parTrans" cxnId="{938EA03B-999C-4653-B0AD-C5F95EFEEE30}">
      <dgm:prSet/>
      <dgm:spPr/>
      <dgm:t>
        <a:bodyPr/>
        <a:lstStyle/>
        <a:p>
          <a:endParaRPr lang="de-DE"/>
        </a:p>
      </dgm:t>
    </dgm:pt>
    <dgm:pt modelId="{EE0E5648-49C8-4548-83FD-3C2E2390FBA9}" type="sibTrans" cxnId="{938EA03B-999C-4653-B0AD-C5F95EFEEE30}">
      <dgm:prSet/>
      <dgm:spPr/>
      <dgm:t>
        <a:bodyPr/>
        <a:lstStyle/>
        <a:p>
          <a:endParaRPr lang="de-DE"/>
        </a:p>
      </dgm:t>
    </dgm:pt>
    <dgm:pt modelId="{1DA05858-0147-4152-8675-63DE60005828}">
      <dgm:prSet/>
      <dgm:spPr/>
      <dgm:t>
        <a:bodyPr/>
        <a:lstStyle/>
        <a:p>
          <a:r>
            <a:rPr lang="de-DE" dirty="0" smtClean="0"/>
            <a:t>Notfallbehandlung Pflege</a:t>
          </a:r>
          <a:endParaRPr lang="de-DE" dirty="0"/>
        </a:p>
      </dgm:t>
    </dgm:pt>
    <dgm:pt modelId="{0A10F981-F44B-4E82-932F-6C313CC09CAF}" type="parTrans" cxnId="{AB7E7BEB-9DAA-45A4-91B6-D2B9CAE86A79}">
      <dgm:prSet/>
      <dgm:spPr/>
      <dgm:t>
        <a:bodyPr/>
        <a:lstStyle/>
        <a:p>
          <a:endParaRPr lang="de-DE"/>
        </a:p>
      </dgm:t>
    </dgm:pt>
    <dgm:pt modelId="{EDC60867-0BEB-4D14-8915-86278BA9DA91}" type="sibTrans" cxnId="{AB7E7BEB-9DAA-45A4-91B6-D2B9CAE86A79}">
      <dgm:prSet/>
      <dgm:spPr/>
      <dgm:t>
        <a:bodyPr/>
        <a:lstStyle/>
        <a:p>
          <a:endParaRPr lang="de-DE"/>
        </a:p>
      </dgm:t>
    </dgm:pt>
    <dgm:pt modelId="{5D095ADB-0B5E-4990-8167-85B50A05D9E2}">
      <dgm:prSet/>
      <dgm:spPr/>
      <dgm:t>
        <a:bodyPr/>
        <a:lstStyle/>
        <a:p>
          <a:r>
            <a:rPr lang="de-DE" dirty="0" smtClean="0"/>
            <a:t>Abschluss</a:t>
          </a:r>
        </a:p>
        <a:p>
          <a:endParaRPr lang="de-DE" dirty="0"/>
        </a:p>
      </dgm:t>
    </dgm:pt>
    <dgm:pt modelId="{2F9DB2C4-2B32-4B23-95BC-5396782541E5}" type="parTrans" cxnId="{73A59589-969A-4938-896C-FCC48D2EC21E}">
      <dgm:prSet/>
      <dgm:spPr/>
      <dgm:t>
        <a:bodyPr/>
        <a:lstStyle/>
        <a:p>
          <a:endParaRPr lang="de-DE"/>
        </a:p>
      </dgm:t>
    </dgm:pt>
    <dgm:pt modelId="{68D3847B-3D07-4D07-891F-C4824E8D66F1}" type="sibTrans" cxnId="{73A59589-969A-4938-896C-FCC48D2EC21E}">
      <dgm:prSet/>
      <dgm:spPr/>
      <dgm:t>
        <a:bodyPr/>
        <a:lstStyle/>
        <a:p>
          <a:endParaRPr lang="de-DE"/>
        </a:p>
      </dgm:t>
    </dgm:pt>
    <dgm:pt modelId="{D33BB275-DFF0-4D33-9A2B-910BD98BF0C0}" type="pres">
      <dgm:prSet presAssocID="{E33E7AB4-B82A-4D25-9708-E34549D6D6CD}" presName="rootnode" presStyleCnt="0">
        <dgm:presLayoutVars>
          <dgm:chMax/>
          <dgm:chPref/>
          <dgm:dir/>
          <dgm:animLvl val="lvl"/>
        </dgm:presLayoutVars>
      </dgm:prSet>
      <dgm:spPr/>
      <dgm:t>
        <a:bodyPr/>
        <a:lstStyle/>
        <a:p>
          <a:endParaRPr lang="de-DE"/>
        </a:p>
      </dgm:t>
    </dgm:pt>
    <dgm:pt modelId="{C2D6599A-4AD9-4CA5-9BB6-69E5FB0B3C23}" type="pres">
      <dgm:prSet presAssocID="{1B618169-F391-4327-ADE7-49FBBEB325B8}" presName="composite" presStyleCnt="0"/>
      <dgm:spPr/>
    </dgm:pt>
    <dgm:pt modelId="{D5308F70-3BBD-4F9B-8233-E06D97DA07F5}" type="pres">
      <dgm:prSet presAssocID="{1B618169-F391-4327-ADE7-49FBBEB325B8}" presName="bentUpArrow1" presStyleLbl="alignImgPlace1" presStyleIdx="0" presStyleCnt="7"/>
      <dgm:spPr/>
    </dgm:pt>
    <dgm:pt modelId="{0E8C4226-AE31-4552-A727-8E6466306C8C}" type="pres">
      <dgm:prSet presAssocID="{1B618169-F391-4327-ADE7-49FBBEB325B8}" presName="ParentText" presStyleLbl="node1" presStyleIdx="0" presStyleCnt="8" custScaleX="236528">
        <dgm:presLayoutVars>
          <dgm:chMax val="1"/>
          <dgm:chPref val="1"/>
          <dgm:bulletEnabled val="1"/>
        </dgm:presLayoutVars>
      </dgm:prSet>
      <dgm:spPr/>
      <dgm:t>
        <a:bodyPr/>
        <a:lstStyle/>
        <a:p>
          <a:endParaRPr lang="de-DE"/>
        </a:p>
      </dgm:t>
    </dgm:pt>
    <dgm:pt modelId="{F0502F0D-AE20-43BC-BA4E-B5987B56421D}" type="pres">
      <dgm:prSet presAssocID="{1B618169-F391-4327-ADE7-49FBBEB325B8}" presName="ChildText" presStyleLbl="revTx" presStyleIdx="0" presStyleCnt="7">
        <dgm:presLayoutVars>
          <dgm:chMax val="0"/>
          <dgm:chPref val="0"/>
          <dgm:bulletEnabled val="1"/>
        </dgm:presLayoutVars>
      </dgm:prSet>
      <dgm:spPr/>
    </dgm:pt>
    <dgm:pt modelId="{911C0999-740D-4C68-BCF5-553E35852EA9}" type="pres">
      <dgm:prSet presAssocID="{73D2EBA1-E493-463F-BE23-DC0856528A73}" presName="sibTrans" presStyleCnt="0"/>
      <dgm:spPr/>
    </dgm:pt>
    <dgm:pt modelId="{3C217F79-8733-46B9-8E48-178C0F26CC54}" type="pres">
      <dgm:prSet presAssocID="{CA3FE287-7661-4F1C-901A-45BAC3F75DD8}" presName="composite" presStyleCnt="0"/>
      <dgm:spPr/>
    </dgm:pt>
    <dgm:pt modelId="{33E35726-8417-453B-8E2A-82495E7064A5}" type="pres">
      <dgm:prSet presAssocID="{CA3FE287-7661-4F1C-901A-45BAC3F75DD8}" presName="bentUpArrow1" presStyleLbl="alignImgPlace1" presStyleIdx="1" presStyleCnt="7"/>
      <dgm:spPr/>
    </dgm:pt>
    <dgm:pt modelId="{0D437AFC-D82E-4D46-A32F-C116D724E114}" type="pres">
      <dgm:prSet presAssocID="{CA3FE287-7661-4F1C-901A-45BAC3F75DD8}" presName="ParentText" presStyleLbl="node1" presStyleIdx="1" presStyleCnt="8" custScaleX="140487">
        <dgm:presLayoutVars>
          <dgm:chMax val="1"/>
          <dgm:chPref val="1"/>
          <dgm:bulletEnabled val="1"/>
        </dgm:presLayoutVars>
      </dgm:prSet>
      <dgm:spPr/>
      <dgm:t>
        <a:bodyPr/>
        <a:lstStyle/>
        <a:p>
          <a:endParaRPr lang="de-DE"/>
        </a:p>
      </dgm:t>
    </dgm:pt>
    <dgm:pt modelId="{7C7F114C-8C66-48B7-835B-4FEA97E1AB59}" type="pres">
      <dgm:prSet presAssocID="{CA3FE287-7661-4F1C-901A-45BAC3F75DD8}" presName="ChildText" presStyleLbl="revTx" presStyleIdx="1" presStyleCnt="7">
        <dgm:presLayoutVars>
          <dgm:chMax val="0"/>
          <dgm:chPref val="0"/>
          <dgm:bulletEnabled val="1"/>
        </dgm:presLayoutVars>
      </dgm:prSet>
      <dgm:spPr/>
    </dgm:pt>
    <dgm:pt modelId="{B6DE0CE2-088E-4695-92C1-F8DFBA943124}" type="pres">
      <dgm:prSet presAssocID="{28B9A430-FB8E-4AE8-880D-CC984F120D6B}" presName="sibTrans" presStyleCnt="0"/>
      <dgm:spPr/>
    </dgm:pt>
    <dgm:pt modelId="{CB7B0816-B7A9-40BD-9496-B6FC08299A0B}" type="pres">
      <dgm:prSet presAssocID="{D9AC41B9-A506-4735-9133-3ACD20A3B613}" presName="composite" presStyleCnt="0"/>
      <dgm:spPr/>
    </dgm:pt>
    <dgm:pt modelId="{4676C5E9-5DA3-42DA-A06C-6C789E547107}" type="pres">
      <dgm:prSet presAssocID="{D9AC41B9-A506-4735-9133-3ACD20A3B613}" presName="bentUpArrow1" presStyleLbl="alignImgPlace1" presStyleIdx="2" presStyleCnt="7" custLinFactNeighborX="-25244"/>
      <dgm:spPr/>
    </dgm:pt>
    <dgm:pt modelId="{252C48A8-24C3-44FF-A893-BF63530D4DB1}" type="pres">
      <dgm:prSet presAssocID="{D9AC41B9-A506-4735-9133-3ACD20A3B613}" presName="ParentText" presStyleLbl="node1" presStyleIdx="2" presStyleCnt="8" custScaleX="159447" custLinFactNeighborX="-12635">
        <dgm:presLayoutVars>
          <dgm:chMax val="1"/>
          <dgm:chPref val="1"/>
          <dgm:bulletEnabled val="1"/>
        </dgm:presLayoutVars>
      </dgm:prSet>
      <dgm:spPr/>
      <dgm:t>
        <a:bodyPr/>
        <a:lstStyle/>
        <a:p>
          <a:endParaRPr lang="de-DE"/>
        </a:p>
      </dgm:t>
    </dgm:pt>
    <dgm:pt modelId="{A2023BB6-B30F-448B-8FCB-8592A17B3DBD}" type="pres">
      <dgm:prSet presAssocID="{D9AC41B9-A506-4735-9133-3ACD20A3B613}" presName="ChildText" presStyleLbl="revTx" presStyleIdx="2" presStyleCnt="7">
        <dgm:presLayoutVars>
          <dgm:chMax val="0"/>
          <dgm:chPref val="0"/>
          <dgm:bulletEnabled val="1"/>
        </dgm:presLayoutVars>
      </dgm:prSet>
      <dgm:spPr/>
    </dgm:pt>
    <dgm:pt modelId="{E9782D15-4F32-4AC4-9A92-7EF8A99B6CEB}" type="pres">
      <dgm:prSet presAssocID="{EE0E5648-49C8-4548-83FD-3C2E2390FBA9}" presName="sibTrans" presStyleCnt="0"/>
      <dgm:spPr/>
    </dgm:pt>
    <dgm:pt modelId="{1DB6EBE2-007B-4742-885A-29E8FB7B37D0}" type="pres">
      <dgm:prSet presAssocID="{1DA05858-0147-4152-8675-63DE60005828}" presName="composite" presStyleCnt="0"/>
      <dgm:spPr/>
    </dgm:pt>
    <dgm:pt modelId="{4467EB5C-5CB8-4F1B-A2AD-965BBA807EBB}" type="pres">
      <dgm:prSet presAssocID="{1DA05858-0147-4152-8675-63DE60005828}" presName="bentUpArrow1" presStyleLbl="alignImgPlace1" presStyleIdx="3" presStyleCnt="7" custLinFactNeighborX="-38773"/>
      <dgm:spPr/>
    </dgm:pt>
    <dgm:pt modelId="{3556984D-4B4C-478B-8A1A-164013E911F8}" type="pres">
      <dgm:prSet presAssocID="{1DA05858-0147-4152-8675-63DE60005828}" presName="ParentText" presStyleLbl="node1" presStyleIdx="3" presStyleCnt="8" custScaleX="158785" custLinFactNeighborX="-26048" custLinFactNeighborY="331">
        <dgm:presLayoutVars>
          <dgm:chMax val="1"/>
          <dgm:chPref val="1"/>
          <dgm:bulletEnabled val="1"/>
        </dgm:presLayoutVars>
      </dgm:prSet>
      <dgm:spPr/>
      <dgm:t>
        <a:bodyPr/>
        <a:lstStyle/>
        <a:p>
          <a:endParaRPr lang="de-DE"/>
        </a:p>
      </dgm:t>
    </dgm:pt>
    <dgm:pt modelId="{35D4E417-1990-4B20-8F44-BDD23E02FEEB}" type="pres">
      <dgm:prSet presAssocID="{1DA05858-0147-4152-8675-63DE60005828}" presName="ChildText" presStyleLbl="revTx" presStyleIdx="3" presStyleCnt="7">
        <dgm:presLayoutVars>
          <dgm:chMax val="0"/>
          <dgm:chPref val="0"/>
          <dgm:bulletEnabled val="1"/>
        </dgm:presLayoutVars>
      </dgm:prSet>
      <dgm:spPr/>
    </dgm:pt>
    <dgm:pt modelId="{BB80C268-0106-478E-B5AD-41D766CF608F}" type="pres">
      <dgm:prSet presAssocID="{EDC60867-0BEB-4D14-8915-86278BA9DA91}" presName="sibTrans" presStyleCnt="0"/>
      <dgm:spPr/>
    </dgm:pt>
    <dgm:pt modelId="{4D4C28CA-A6A8-429F-A349-79BA9C513A0C}" type="pres">
      <dgm:prSet presAssocID="{90984E5F-72F4-4A6A-9692-C501D67A1A49}" presName="composite" presStyleCnt="0"/>
      <dgm:spPr/>
    </dgm:pt>
    <dgm:pt modelId="{0321A8D4-70C7-45DA-87CF-1E2D54DFB01A}" type="pres">
      <dgm:prSet presAssocID="{90984E5F-72F4-4A6A-9692-C501D67A1A49}" presName="bentUpArrow1" presStyleLbl="alignImgPlace1" presStyleIdx="4" presStyleCnt="7" custLinFactNeighborX="-33487"/>
      <dgm:spPr/>
    </dgm:pt>
    <dgm:pt modelId="{082C45D1-5948-4C88-A9DD-D8F9471AA593}" type="pres">
      <dgm:prSet presAssocID="{90984E5F-72F4-4A6A-9692-C501D67A1A49}" presName="ParentText" presStyleLbl="node1" presStyleIdx="4" presStyleCnt="8" custLinFactNeighborX="-35528" custLinFactNeighborY="-331">
        <dgm:presLayoutVars>
          <dgm:chMax val="1"/>
          <dgm:chPref val="1"/>
          <dgm:bulletEnabled val="1"/>
        </dgm:presLayoutVars>
      </dgm:prSet>
      <dgm:spPr/>
      <dgm:t>
        <a:bodyPr/>
        <a:lstStyle/>
        <a:p>
          <a:endParaRPr lang="de-DE"/>
        </a:p>
      </dgm:t>
    </dgm:pt>
    <dgm:pt modelId="{F5F7C223-066D-43CA-97B6-0DC72675ED77}" type="pres">
      <dgm:prSet presAssocID="{90984E5F-72F4-4A6A-9692-C501D67A1A49}" presName="ChildText" presStyleLbl="revTx" presStyleIdx="4" presStyleCnt="7">
        <dgm:presLayoutVars>
          <dgm:chMax val="0"/>
          <dgm:chPref val="0"/>
          <dgm:bulletEnabled val="1"/>
        </dgm:presLayoutVars>
      </dgm:prSet>
      <dgm:spPr/>
      <dgm:t>
        <a:bodyPr/>
        <a:lstStyle/>
        <a:p>
          <a:endParaRPr lang="de-DE"/>
        </a:p>
      </dgm:t>
    </dgm:pt>
    <dgm:pt modelId="{32716D33-D6BC-488E-86B4-8AE2238382E6}" type="pres">
      <dgm:prSet presAssocID="{0D611252-2817-4F5A-9D92-F5EE9CB3628D}" presName="sibTrans" presStyleCnt="0"/>
      <dgm:spPr/>
    </dgm:pt>
    <dgm:pt modelId="{62667321-1B18-4F39-B889-853F6904613F}" type="pres">
      <dgm:prSet presAssocID="{7E7DE3BF-3DE7-428B-9130-94AE74C59EC0}" presName="composite" presStyleCnt="0"/>
      <dgm:spPr/>
    </dgm:pt>
    <dgm:pt modelId="{0007A0DA-2A68-4C73-9809-24BD5B0987DA}" type="pres">
      <dgm:prSet presAssocID="{7E7DE3BF-3DE7-428B-9130-94AE74C59EC0}" presName="bentUpArrow1" presStyleLbl="alignImgPlace1" presStyleIdx="5" presStyleCnt="7" custLinFactNeighborX="-97272"/>
      <dgm:spPr/>
    </dgm:pt>
    <dgm:pt modelId="{511D224E-9FC1-4A85-BD3D-B18CE501638D}" type="pres">
      <dgm:prSet presAssocID="{7E7DE3BF-3DE7-428B-9130-94AE74C59EC0}" presName="ParentText" presStyleLbl="node1" presStyleIdx="5" presStyleCnt="8" custScaleX="199989" custLinFactNeighborX="-61346" custLinFactNeighborY="4042">
        <dgm:presLayoutVars>
          <dgm:chMax val="1"/>
          <dgm:chPref val="1"/>
          <dgm:bulletEnabled val="1"/>
        </dgm:presLayoutVars>
      </dgm:prSet>
      <dgm:spPr/>
      <dgm:t>
        <a:bodyPr/>
        <a:lstStyle/>
        <a:p>
          <a:endParaRPr lang="de-DE"/>
        </a:p>
      </dgm:t>
    </dgm:pt>
    <dgm:pt modelId="{28A0ECCA-E339-4B8B-8FBA-5849DC0CC9E2}" type="pres">
      <dgm:prSet presAssocID="{7E7DE3BF-3DE7-428B-9130-94AE74C59EC0}" presName="ChildText" presStyleLbl="revTx" presStyleIdx="5" presStyleCnt="7">
        <dgm:presLayoutVars>
          <dgm:chMax val="0"/>
          <dgm:chPref val="0"/>
          <dgm:bulletEnabled val="1"/>
        </dgm:presLayoutVars>
      </dgm:prSet>
      <dgm:spPr/>
      <dgm:t>
        <a:bodyPr/>
        <a:lstStyle/>
        <a:p>
          <a:endParaRPr lang="de-DE"/>
        </a:p>
      </dgm:t>
    </dgm:pt>
    <dgm:pt modelId="{D653CEC9-A322-4459-B154-FF35737A3765}" type="pres">
      <dgm:prSet presAssocID="{0425DE3B-6590-4235-883C-D2BA218CB909}" presName="sibTrans" presStyleCnt="0"/>
      <dgm:spPr/>
    </dgm:pt>
    <dgm:pt modelId="{ED76A058-516B-4C47-8D92-9B79B45BA9DB}" type="pres">
      <dgm:prSet presAssocID="{9C02E969-E979-4A95-9B1D-F8B8F577255B}" presName="composite" presStyleCnt="0"/>
      <dgm:spPr/>
    </dgm:pt>
    <dgm:pt modelId="{7777EF2A-C412-4705-801D-11FE5AE5C044}" type="pres">
      <dgm:prSet presAssocID="{9C02E969-E979-4A95-9B1D-F8B8F577255B}" presName="bentUpArrow1" presStyleLbl="alignImgPlace1" presStyleIdx="6" presStyleCnt="7" custLinFactNeighborX="-18981"/>
      <dgm:spPr/>
    </dgm:pt>
    <dgm:pt modelId="{6B59DA04-F336-4103-B820-F894AFF28647}" type="pres">
      <dgm:prSet presAssocID="{9C02E969-E979-4A95-9B1D-F8B8F577255B}" presName="ParentText" presStyleLbl="node1" presStyleIdx="6" presStyleCnt="8" custScaleX="205839" custLinFactNeighborX="-47933">
        <dgm:presLayoutVars>
          <dgm:chMax val="1"/>
          <dgm:chPref val="1"/>
          <dgm:bulletEnabled val="1"/>
        </dgm:presLayoutVars>
      </dgm:prSet>
      <dgm:spPr/>
      <dgm:t>
        <a:bodyPr/>
        <a:lstStyle/>
        <a:p>
          <a:endParaRPr lang="de-DE"/>
        </a:p>
      </dgm:t>
    </dgm:pt>
    <dgm:pt modelId="{21C288FC-BCD9-4D64-A78D-F8A535A41156}" type="pres">
      <dgm:prSet presAssocID="{9C02E969-E979-4A95-9B1D-F8B8F577255B}" presName="ChildText" presStyleLbl="revTx" presStyleIdx="6" presStyleCnt="7">
        <dgm:presLayoutVars>
          <dgm:chMax val="0"/>
          <dgm:chPref val="0"/>
          <dgm:bulletEnabled val="1"/>
        </dgm:presLayoutVars>
      </dgm:prSet>
      <dgm:spPr/>
      <dgm:t>
        <a:bodyPr/>
        <a:lstStyle/>
        <a:p>
          <a:endParaRPr lang="de-DE"/>
        </a:p>
      </dgm:t>
    </dgm:pt>
    <dgm:pt modelId="{3D0682D6-7AAC-4EB0-B69B-0BE8C7D8DEA7}" type="pres">
      <dgm:prSet presAssocID="{23007F2F-BA1B-4275-9614-C4AF2BF09A21}" presName="sibTrans" presStyleCnt="0"/>
      <dgm:spPr/>
    </dgm:pt>
    <dgm:pt modelId="{997B8B12-07E1-4030-8DDC-26B45AA77895}" type="pres">
      <dgm:prSet presAssocID="{5D095ADB-0B5E-4990-8167-85B50A05D9E2}" presName="composite" presStyleCnt="0"/>
      <dgm:spPr/>
    </dgm:pt>
    <dgm:pt modelId="{FBAA09D8-9EF0-4481-B5FA-968A0E7DBA13}" type="pres">
      <dgm:prSet presAssocID="{5D095ADB-0B5E-4990-8167-85B50A05D9E2}" presName="ParentText" presStyleLbl="node1" presStyleIdx="7" presStyleCnt="8">
        <dgm:presLayoutVars>
          <dgm:chMax val="1"/>
          <dgm:chPref val="1"/>
          <dgm:bulletEnabled val="1"/>
        </dgm:presLayoutVars>
      </dgm:prSet>
      <dgm:spPr/>
      <dgm:t>
        <a:bodyPr/>
        <a:lstStyle/>
        <a:p>
          <a:endParaRPr lang="de-DE"/>
        </a:p>
      </dgm:t>
    </dgm:pt>
  </dgm:ptLst>
  <dgm:cxnLst>
    <dgm:cxn modelId="{C380D2DD-0168-4FAC-8C5B-3F16B2912F12}" type="presOf" srcId="{90984E5F-72F4-4A6A-9692-C501D67A1A49}" destId="{082C45D1-5948-4C88-A9DD-D8F9471AA593}" srcOrd="0" destOrd="0" presId="urn:microsoft.com/office/officeart/2005/8/layout/StepDownProcess"/>
    <dgm:cxn modelId="{76C074A0-0EC3-43EE-936B-AC9D9A365B06}" srcId="{E33E7AB4-B82A-4D25-9708-E34549D6D6CD}" destId="{90984E5F-72F4-4A6A-9692-C501D67A1A49}" srcOrd="4" destOrd="0" parTransId="{8C3CF84D-A627-43B0-AAEE-CFAC74DF859B}" sibTransId="{0D611252-2817-4F5A-9D92-F5EE9CB3628D}"/>
    <dgm:cxn modelId="{1105AA8E-21C1-4209-8C6F-63985AFD1064}" srcId="{E33E7AB4-B82A-4D25-9708-E34549D6D6CD}" destId="{7E7DE3BF-3DE7-428B-9130-94AE74C59EC0}" srcOrd="5" destOrd="0" parTransId="{B8A42622-A21B-481F-A677-F0B48DC32712}" sibTransId="{0425DE3B-6590-4235-883C-D2BA218CB909}"/>
    <dgm:cxn modelId="{73A59589-969A-4938-896C-FCC48D2EC21E}" srcId="{E33E7AB4-B82A-4D25-9708-E34549D6D6CD}" destId="{5D095ADB-0B5E-4990-8167-85B50A05D9E2}" srcOrd="7" destOrd="0" parTransId="{2F9DB2C4-2B32-4B23-95BC-5396782541E5}" sibTransId="{68D3847B-3D07-4D07-891F-C4824E8D66F1}"/>
    <dgm:cxn modelId="{60FF8E3F-66B8-4D9C-84EF-3671B1198563}" type="presOf" srcId="{D9AC41B9-A506-4735-9133-3ACD20A3B613}" destId="{252C48A8-24C3-44FF-A893-BF63530D4DB1}" srcOrd="0" destOrd="0" presId="urn:microsoft.com/office/officeart/2005/8/layout/StepDownProcess"/>
    <dgm:cxn modelId="{E5FF59F0-DFAF-492C-B68E-53BA004E6B46}" type="presOf" srcId="{1B618169-F391-4327-ADE7-49FBBEB325B8}" destId="{0E8C4226-AE31-4552-A727-8E6466306C8C}" srcOrd="0" destOrd="0" presId="urn:microsoft.com/office/officeart/2005/8/layout/StepDownProcess"/>
    <dgm:cxn modelId="{9BB434FC-73FD-4438-8912-B3EAEDCCA20A}" type="presOf" srcId="{1DA05858-0147-4152-8675-63DE60005828}" destId="{3556984D-4B4C-478B-8A1A-164013E911F8}" srcOrd="0" destOrd="0" presId="urn:microsoft.com/office/officeart/2005/8/layout/StepDownProcess"/>
    <dgm:cxn modelId="{9D935185-0C9A-41EF-9D6F-3BAF0FA24F92}" type="presOf" srcId="{CA3FE287-7661-4F1C-901A-45BAC3F75DD8}" destId="{0D437AFC-D82E-4D46-A32F-C116D724E114}" srcOrd="0" destOrd="0" presId="urn:microsoft.com/office/officeart/2005/8/layout/StepDownProcess"/>
    <dgm:cxn modelId="{0D7BD339-E114-46E7-BBBE-105C879D8FA8}" srcId="{E33E7AB4-B82A-4D25-9708-E34549D6D6CD}" destId="{1B618169-F391-4327-ADE7-49FBBEB325B8}" srcOrd="0" destOrd="0" parTransId="{011B66C5-1203-4590-B203-69B0EB87EA43}" sibTransId="{73D2EBA1-E493-463F-BE23-DC0856528A73}"/>
    <dgm:cxn modelId="{060A6160-6608-46B0-A764-9EC5AA1A4227}" type="presOf" srcId="{5D095ADB-0B5E-4990-8167-85B50A05D9E2}" destId="{FBAA09D8-9EF0-4481-B5FA-968A0E7DBA13}" srcOrd="0" destOrd="0" presId="urn:microsoft.com/office/officeart/2005/8/layout/StepDownProcess"/>
    <dgm:cxn modelId="{F50DE176-486F-4D4F-8782-33B8FF6BC8A2}" type="presOf" srcId="{7E7DE3BF-3DE7-428B-9130-94AE74C59EC0}" destId="{511D224E-9FC1-4A85-BD3D-B18CE501638D}" srcOrd="0" destOrd="0" presId="urn:microsoft.com/office/officeart/2005/8/layout/StepDownProcess"/>
    <dgm:cxn modelId="{1953FF5A-3716-4DB8-B8E7-C73B7DD0F283}" srcId="{E33E7AB4-B82A-4D25-9708-E34549D6D6CD}" destId="{9C02E969-E979-4A95-9B1D-F8B8F577255B}" srcOrd="6" destOrd="0" parTransId="{12B6669C-B155-45CE-85F2-662F921DE280}" sibTransId="{23007F2F-BA1B-4275-9614-C4AF2BF09A21}"/>
    <dgm:cxn modelId="{5554E77D-220A-463F-9EEF-9BB09650B75D}" type="presOf" srcId="{E33E7AB4-B82A-4D25-9708-E34549D6D6CD}" destId="{D33BB275-DFF0-4D33-9A2B-910BD98BF0C0}" srcOrd="0" destOrd="0" presId="urn:microsoft.com/office/officeart/2005/8/layout/StepDownProcess"/>
    <dgm:cxn modelId="{2E95F37C-23A6-43FC-A2C0-751782135248}" srcId="{E33E7AB4-B82A-4D25-9708-E34549D6D6CD}" destId="{CA3FE287-7661-4F1C-901A-45BAC3F75DD8}" srcOrd="1" destOrd="0" parTransId="{347B18EA-3E8A-4B8D-8A23-A23884C96EC6}" sibTransId="{28B9A430-FB8E-4AE8-880D-CC984F120D6B}"/>
    <dgm:cxn modelId="{AB7E7BEB-9DAA-45A4-91B6-D2B9CAE86A79}" srcId="{E33E7AB4-B82A-4D25-9708-E34549D6D6CD}" destId="{1DA05858-0147-4152-8675-63DE60005828}" srcOrd="3" destOrd="0" parTransId="{0A10F981-F44B-4E82-932F-6C313CC09CAF}" sibTransId="{EDC60867-0BEB-4D14-8915-86278BA9DA91}"/>
    <dgm:cxn modelId="{938EA03B-999C-4653-B0AD-C5F95EFEEE30}" srcId="{E33E7AB4-B82A-4D25-9708-E34549D6D6CD}" destId="{D9AC41B9-A506-4735-9133-3ACD20A3B613}" srcOrd="2" destOrd="0" parTransId="{B49D4432-679F-472F-B34D-A59D4392D962}" sibTransId="{EE0E5648-49C8-4548-83FD-3C2E2390FBA9}"/>
    <dgm:cxn modelId="{4C46D7BA-E2D8-41AD-8B59-2AED78E347A9}" type="presOf" srcId="{9C02E969-E979-4A95-9B1D-F8B8F577255B}" destId="{6B59DA04-F336-4103-B820-F894AFF28647}" srcOrd="0" destOrd="0" presId="urn:microsoft.com/office/officeart/2005/8/layout/StepDownProcess"/>
    <dgm:cxn modelId="{5EF3BBFE-BAC5-4E44-AA55-B426F057C4E0}" type="presParOf" srcId="{D33BB275-DFF0-4D33-9A2B-910BD98BF0C0}" destId="{C2D6599A-4AD9-4CA5-9BB6-69E5FB0B3C23}" srcOrd="0" destOrd="0" presId="urn:microsoft.com/office/officeart/2005/8/layout/StepDownProcess"/>
    <dgm:cxn modelId="{F207B7BA-6201-488E-9333-F7F9E7B790B3}" type="presParOf" srcId="{C2D6599A-4AD9-4CA5-9BB6-69E5FB0B3C23}" destId="{D5308F70-3BBD-4F9B-8233-E06D97DA07F5}" srcOrd="0" destOrd="0" presId="urn:microsoft.com/office/officeart/2005/8/layout/StepDownProcess"/>
    <dgm:cxn modelId="{40E10701-8E6B-44F4-8D7D-3B3DE6B76A91}" type="presParOf" srcId="{C2D6599A-4AD9-4CA5-9BB6-69E5FB0B3C23}" destId="{0E8C4226-AE31-4552-A727-8E6466306C8C}" srcOrd="1" destOrd="0" presId="urn:microsoft.com/office/officeart/2005/8/layout/StepDownProcess"/>
    <dgm:cxn modelId="{492D821D-FFB1-4311-A605-398C43A05B57}" type="presParOf" srcId="{C2D6599A-4AD9-4CA5-9BB6-69E5FB0B3C23}" destId="{F0502F0D-AE20-43BC-BA4E-B5987B56421D}" srcOrd="2" destOrd="0" presId="urn:microsoft.com/office/officeart/2005/8/layout/StepDownProcess"/>
    <dgm:cxn modelId="{7DB0FF25-0562-4DD4-9A38-1662D94F21A4}" type="presParOf" srcId="{D33BB275-DFF0-4D33-9A2B-910BD98BF0C0}" destId="{911C0999-740D-4C68-BCF5-553E35852EA9}" srcOrd="1" destOrd="0" presId="urn:microsoft.com/office/officeart/2005/8/layout/StepDownProcess"/>
    <dgm:cxn modelId="{16A8B92E-59EC-424F-89FB-922F41F4CD7F}" type="presParOf" srcId="{D33BB275-DFF0-4D33-9A2B-910BD98BF0C0}" destId="{3C217F79-8733-46B9-8E48-178C0F26CC54}" srcOrd="2" destOrd="0" presId="urn:microsoft.com/office/officeart/2005/8/layout/StepDownProcess"/>
    <dgm:cxn modelId="{5D935701-CC15-4E16-9F49-090868768878}" type="presParOf" srcId="{3C217F79-8733-46B9-8E48-178C0F26CC54}" destId="{33E35726-8417-453B-8E2A-82495E7064A5}" srcOrd="0" destOrd="0" presId="urn:microsoft.com/office/officeart/2005/8/layout/StepDownProcess"/>
    <dgm:cxn modelId="{78718E97-6B22-4476-BF03-A443896F8EF6}" type="presParOf" srcId="{3C217F79-8733-46B9-8E48-178C0F26CC54}" destId="{0D437AFC-D82E-4D46-A32F-C116D724E114}" srcOrd="1" destOrd="0" presId="urn:microsoft.com/office/officeart/2005/8/layout/StepDownProcess"/>
    <dgm:cxn modelId="{4C03D2DC-8FD6-4D24-805E-9760C5E8E391}" type="presParOf" srcId="{3C217F79-8733-46B9-8E48-178C0F26CC54}" destId="{7C7F114C-8C66-48B7-835B-4FEA97E1AB59}" srcOrd="2" destOrd="0" presId="urn:microsoft.com/office/officeart/2005/8/layout/StepDownProcess"/>
    <dgm:cxn modelId="{47194DA6-69E3-4E05-8C06-758CDD2DC806}" type="presParOf" srcId="{D33BB275-DFF0-4D33-9A2B-910BD98BF0C0}" destId="{B6DE0CE2-088E-4695-92C1-F8DFBA943124}" srcOrd="3" destOrd="0" presId="urn:microsoft.com/office/officeart/2005/8/layout/StepDownProcess"/>
    <dgm:cxn modelId="{A214236F-0F9D-491D-BDAC-F255152C9EE2}" type="presParOf" srcId="{D33BB275-DFF0-4D33-9A2B-910BD98BF0C0}" destId="{CB7B0816-B7A9-40BD-9496-B6FC08299A0B}" srcOrd="4" destOrd="0" presId="urn:microsoft.com/office/officeart/2005/8/layout/StepDownProcess"/>
    <dgm:cxn modelId="{FCF6EC73-7F05-42F1-A5DB-E22523994C7A}" type="presParOf" srcId="{CB7B0816-B7A9-40BD-9496-B6FC08299A0B}" destId="{4676C5E9-5DA3-42DA-A06C-6C789E547107}" srcOrd="0" destOrd="0" presId="urn:microsoft.com/office/officeart/2005/8/layout/StepDownProcess"/>
    <dgm:cxn modelId="{25B573F9-B0C7-427B-BE43-D7E829F15B32}" type="presParOf" srcId="{CB7B0816-B7A9-40BD-9496-B6FC08299A0B}" destId="{252C48A8-24C3-44FF-A893-BF63530D4DB1}" srcOrd="1" destOrd="0" presId="urn:microsoft.com/office/officeart/2005/8/layout/StepDownProcess"/>
    <dgm:cxn modelId="{83D4971A-2446-4DCD-A5F1-D9EF38EAD661}" type="presParOf" srcId="{CB7B0816-B7A9-40BD-9496-B6FC08299A0B}" destId="{A2023BB6-B30F-448B-8FCB-8592A17B3DBD}" srcOrd="2" destOrd="0" presId="urn:microsoft.com/office/officeart/2005/8/layout/StepDownProcess"/>
    <dgm:cxn modelId="{EBA2218C-F86D-4CB6-AEF6-5C9FA452AF88}" type="presParOf" srcId="{D33BB275-DFF0-4D33-9A2B-910BD98BF0C0}" destId="{E9782D15-4F32-4AC4-9A92-7EF8A99B6CEB}" srcOrd="5" destOrd="0" presId="urn:microsoft.com/office/officeart/2005/8/layout/StepDownProcess"/>
    <dgm:cxn modelId="{AEFE1A85-EB8C-485F-BBA0-23EBCD7D78DA}" type="presParOf" srcId="{D33BB275-DFF0-4D33-9A2B-910BD98BF0C0}" destId="{1DB6EBE2-007B-4742-885A-29E8FB7B37D0}" srcOrd="6" destOrd="0" presId="urn:microsoft.com/office/officeart/2005/8/layout/StepDownProcess"/>
    <dgm:cxn modelId="{22DD6185-0711-482E-AFD1-BCBCAB34EC5D}" type="presParOf" srcId="{1DB6EBE2-007B-4742-885A-29E8FB7B37D0}" destId="{4467EB5C-5CB8-4F1B-A2AD-965BBA807EBB}" srcOrd="0" destOrd="0" presId="urn:microsoft.com/office/officeart/2005/8/layout/StepDownProcess"/>
    <dgm:cxn modelId="{90268ACC-F113-42F6-8DA7-0B423079E40A}" type="presParOf" srcId="{1DB6EBE2-007B-4742-885A-29E8FB7B37D0}" destId="{3556984D-4B4C-478B-8A1A-164013E911F8}" srcOrd="1" destOrd="0" presId="urn:microsoft.com/office/officeart/2005/8/layout/StepDownProcess"/>
    <dgm:cxn modelId="{4D83DF02-99A6-4F17-B406-16928EF3FFA1}" type="presParOf" srcId="{1DB6EBE2-007B-4742-885A-29E8FB7B37D0}" destId="{35D4E417-1990-4B20-8F44-BDD23E02FEEB}" srcOrd="2" destOrd="0" presId="urn:microsoft.com/office/officeart/2005/8/layout/StepDownProcess"/>
    <dgm:cxn modelId="{B8302C4D-810D-4EC2-9347-6A7885A125FF}" type="presParOf" srcId="{D33BB275-DFF0-4D33-9A2B-910BD98BF0C0}" destId="{BB80C268-0106-478E-B5AD-41D766CF608F}" srcOrd="7" destOrd="0" presId="urn:microsoft.com/office/officeart/2005/8/layout/StepDownProcess"/>
    <dgm:cxn modelId="{C0B2F038-D566-4DC8-8018-096DD7940A1C}" type="presParOf" srcId="{D33BB275-DFF0-4D33-9A2B-910BD98BF0C0}" destId="{4D4C28CA-A6A8-429F-A349-79BA9C513A0C}" srcOrd="8" destOrd="0" presId="urn:microsoft.com/office/officeart/2005/8/layout/StepDownProcess"/>
    <dgm:cxn modelId="{9BF727BC-2791-4998-BED2-42F87D0F1D64}" type="presParOf" srcId="{4D4C28CA-A6A8-429F-A349-79BA9C513A0C}" destId="{0321A8D4-70C7-45DA-87CF-1E2D54DFB01A}" srcOrd="0" destOrd="0" presId="urn:microsoft.com/office/officeart/2005/8/layout/StepDownProcess"/>
    <dgm:cxn modelId="{48CE9DB6-161C-4366-A88A-11D679B79F9F}" type="presParOf" srcId="{4D4C28CA-A6A8-429F-A349-79BA9C513A0C}" destId="{082C45D1-5948-4C88-A9DD-D8F9471AA593}" srcOrd="1" destOrd="0" presId="urn:microsoft.com/office/officeart/2005/8/layout/StepDownProcess"/>
    <dgm:cxn modelId="{82414BA1-5620-492E-9356-195B581BB0DD}" type="presParOf" srcId="{4D4C28CA-A6A8-429F-A349-79BA9C513A0C}" destId="{F5F7C223-066D-43CA-97B6-0DC72675ED77}" srcOrd="2" destOrd="0" presId="urn:microsoft.com/office/officeart/2005/8/layout/StepDownProcess"/>
    <dgm:cxn modelId="{B6E6D67D-1001-4938-B201-8BC495D10C5C}" type="presParOf" srcId="{D33BB275-DFF0-4D33-9A2B-910BD98BF0C0}" destId="{32716D33-D6BC-488E-86B4-8AE2238382E6}" srcOrd="9" destOrd="0" presId="urn:microsoft.com/office/officeart/2005/8/layout/StepDownProcess"/>
    <dgm:cxn modelId="{23BA4996-2A55-4B61-916C-5EFDBF28027E}" type="presParOf" srcId="{D33BB275-DFF0-4D33-9A2B-910BD98BF0C0}" destId="{62667321-1B18-4F39-B889-853F6904613F}" srcOrd="10" destOrd="0" presId="urn:microsoft.com/office/officeart/2005/8/layout/StepDownProcess"/>
    <dgm:cxn modelId="{DAD281F1-E375-480B-941B-45B320F76035}" type="presParOf" srcId="{62667321-1B18-4F39-B889-853F6904613F}" destId="{0007A0DA-2A68-4C73-9809-24BD5B0987DA}" srcOrd="0" destOrd="0" presId="urn:microsoft.com/office/officeart/2005/8/layout/StepDownProcess"/>
    <dgm:cxn modelId="{0DFC6057-CFAC-4D9B-A5AB-64B74334F54E}" type="presParOf" srcId="{62667321-1B18-4F39-B889-853F6904613F}" destId="{511D224E-9FC1-4A85-BD3D-B18CE501638D}" srcOrd="1" destOrd="0" presId="urn:microsoft.com/office/officeart/2005/8/layout/StepDownProcess"/>
    <dgm:cxn modelId="{F7D9676D-B426-49C0-8B8B-A4DC59173170}" type="presParOf" srcId="{62667321-1B18-4F39-B889-853F6904613F}" destId="{28A0ECCA-E339-4B8B-8FBA-5849DC0CC9E2}" srcOrd="2" destOrd="0" presId="urn:microsoft.com/office/officeart/2005/8/layout/StepDownProcess"/>
    <dgm:cxn modelId="{EEAC51EF-7589-421F-A6EC-350D1C2E6661}" type="presParOf" srcId="{D33BB275-DFF0-4D33-9A2B-910BD98BF0C0}" destId="{D653CEC9-A322-4459-B154-FF35737A3765}" srcOrd="11" destOrd="0" presId="urn:microsoft.com/office/officeart/2005/8/layout/StepDownProcess"/>
    <dgm:cxn modelId="{70B5AC76-323C-43D5-AB7F-6ABF7CBCE94B}" type="presParOf" srcId="{D33BB275-DFF0-4D33-9A2B-910BD98BF0C0}" destId="{ED76A058-516B-4C47-8D92-9B79B45BA9DB}" srcOrd="12" destOrd="0" presId="urn:microsoft.com/office/officeart/2005/8/layout/StepDownProcess"/>
    <dgm:cxn modelId="{1C78ABDF-8F4D-4D15-AAAF-D978F7CC0292}" type="presParOf" srcId="{ED76A058-516B-4C47-8D92-9B79B45BA9DB}" destId="{7777EF2A-C412-4705-801D-11FE5AE5C044}" srcOrd="0" destOrd="0" presId="urn:microsoft.com/office/officeart/2005/8/layout/StepDownProcess"/>
    <dgm:cxn modelId="{8C67283E-B243-426B-AF42-C6032F922B5A}" type="presParOf" srcId="{ED76A058-516B-4C47-8D92-9B79B45BA9DB}" destId="{6B59DA04-F336-4103-B820-F894AFF28647}" srcOrd="1" destOrd="0" presId="urn:microsoft.com/office/officeart/2005/8/layout/StepDownProcess"/>
    <dgm:cxn modelId="{E65A7389-9298-4A6B-A68D-672210114358}" type="presParOf" srcId="{ED76A058-516B-4C47-8D92-9B79B45BA9DB}" destId="{21C288FC-BCD9-4D64-A78D-F8A535A41156}" srcOrd="2" destOrd="0" presId="urn:microsoft.com/office/officeart/2005/8/layout/StepDownProcess"/>
    <dgm:cxn modelId="{90BAB5D8-19E1-4A73-8048-44D0DF7F2F7F}" type="presParOf" srcId="{D33BB275-DFF0-4D33-9A2B-910BD98BF0C0}" destId="{3D0682D6-7AAC-4EB0-B69B-0BE8C7D8DEA7}" srcOrd="13" destOrd="0" presId="urn:microsoft.com/office/officeart/2005/8/layout/StepDownProcess"/>
    <dgm:cxn modelId="{A709F66A-F74F-4E7F-8215-44BDBAF8B7F3}" type="presParOf" srcId="{D33BB275-DFF0-4D33-9A2B-910BD98BF0C0}" destId="{997B8B12-07E1-4030-8DDC-26B45AA77895}" srcOrd="14" destOrd="0" presId="urn:microsoft.com/office/officeart/2005/8/layout/StepDownProcess"/>
    <dgm:cxn modelId="{BD6C96AA-D20D-4A2C-B326-49BBEDEC5E69}" type="presParOf" srcId="{997B8B12-07E1-4030-8DDC-26B45AA77895}" destId="{FBAA09D8-9EF0-4481-B5FA-968A0E7DBA13}" srcOrd="0" destOrd="0" presId="urn:microsoft.com/office/officeart/2005/8/layout/StepDownProces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308F70-3BBD-4F9B-8233-E06D97DA07F5}">
      <dsp:nvSpPr>
        <dsp:cNvPr id="0" name=""/>
        <dsp:cNvSpPr/>
      </dsp:nvSpPr>
      <dsp:spPr>
        <a:xfrm rot="5400000">
          <a:off x="590790" y="440873"/>
          <a:ext cx="373303" cy="424992"/>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E8C4226-AE31-4552-A727-8E6466306C8C}">
      <dsp:nvSpPr>
        <dsp:cNvPr id="0" name=""/>
        <dsp:cNvSpPr/>
      </dsp:nvSpPr>
      <dsp:spPr>
        <a:xfrm>
          <a:off x="62901" y="27059"/>
          <a:ext cx="1486397" cy="43987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de-DE" sz="900" kern="1200" dirty="0" smtClean="0"/>
            <a:t>Ankunft</a:t>
          </a:r>
          <a:endParaRPr lang="de-DE" sz="900" kern="1200" dirty="0"/>
        </a:p>
      </dsp:txBody>
      <dsp:txXfrm>
        <a:off x="84378" y="48536"/>
        <a:ext cx="1443443" cy="396921"/>
      </dsp:txXfrm>
    </dsp:sp>
    <dsp:sp modelId="{F0502F0D-AE20-43BC-BA4E-B5987B56421D}">
      <dsp:nvSpPr>
        <dsp:cNvPr id="0" name=""/>
        <dsp:cNvSpPr/>
      </dsp:nvSpPr>
      <dsp:spPr>
        <a:xfrm>
          <a:off x="1120311" y="69011"/>
          <a:ext cx="457055" cy="355527"/>
        </a:xfrm>
        <a:prstGeom prst="rect">
          <a:avLst/>
        </a:prstGeom>
        <a:noFill/>
        <a:ln>
          <a:noFill/>
        </a:ln>
        <a:effectLst/>
      </dsp:spPr>
      <dsp:style>
        <a:lnRef idx="0">
          <a:scrgbClr r="0" g="0" b="0"/>
        </a:lnRef>
        <a:fillRef idx="0">
          <a:scrgbClr r="0" g="0" b="0"/>
        </a:fillRef>
        <a:effectRef idx="0">
          <a:scrgbClr r="0" g="0" b="0"/>
        </a:effectRef>
        <a:fontRef idx="minor"/>
      </dsp:style>
    </dsp:sp>
    <dsp:sp modelId="{33E35726-8417-453B-8E2A-82495E7064A5}">
      <dsp:nvSpPr>
        <dsp:cNvPr id="0" name=""/>
        <dsp:cNvSpPr/>
      </dsp:nvSpPr>
      <dsp:spPr>
        <a:xfrm rot="5400000">
          <a:off x="1015962" y="934999"/>
          <a:ext cx="373303" cy="424992"/>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D437AFC-D82E-4D46-A32F-C116D724E114}">
      <dsp:nvSpPr>
        <dsp:cNvPr id="0" name=""/>
        <dsp:cNvSpPr/>
      </dsp:nvSpPr>
      <dsp:spPr>
        <a:xfrm>
          <a:off x="789844" y="521184"/>
          <a:ext cx="882853" cy="43987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de-DE" sz="900" kern="1200" dirty="0"/>
            <a:t>Triage</a:t>
          </a:r>
        </a:p>
      </dsp:txBody>
      <dsp:txXfrm>
        <a:off x="811321" y="542661"/>
        <a:ext cx="839899" cy="396921"/>
      </dsp:txXfrm>
    </dsp:sp>
    <dsp:sp modelId="{7C7F114C-8C66-48B7-835B-4FEA97E1AB59}">
      <dsp:nvSpPr>
        <dsp:cNvPr id="0" name=""/>
        <dsp:cNvSpPr/>
      </dsp:nvSpPr>
      <dsp:spPr>
        <a:xfrm>
          <a:off x="1545482" y="563137"/>
          <a:ext cx="457055" cy="355527"/>
        </a:xfrm>
        <a:prstGeom prst="rect">
          <a:avLst/>
        </a:prstGeom>
        <a:noFill/>
        <a:ln>
          <a:noFill/>
        </a:ln>
        <a:effectLst/>
      </dsp:spPr>
      <dsp:style>
        <a:lnRef idx="0">
          <a:scrgbClr r="0" g="0" b="0"/>
        </a:lnRef>
        <a:fillRef idx="0">
          <a:scrgbClr r="0" g="0" b="0"/>
        </a:fillRef>
        <a:effectRef idx="0">
          <a:scrgbClr r="0" g="0" b="0"/>
        </a:effectRef>
        <a:fontRef idx="minor"/>
      </dsp:style>
    </dsp:sp>
    <dsp:sp modelId="{4676C5E9-5DA3-42DA-A06C-6C789E547107}">
      <dsp:nvSpPr>
        <dsp:cNvPr id="0" name=""/>
        <dsp:cNvSpPr/>
      </dsp:nvSpPr>
      <dsp:spPr>
        <a:xfrm rot="5400000">
          <a:off x="1695195" y="1429125"/>
          <a:ext cx="373303" cy="424992"/>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52C48A8-24C3-44FF-A893-BF63530D4DB1}">
      <dsp:nvSpPr>
        <dsp:cNvPr id="0" name=""/>
        <dsp:cNvSpPr/>
      </dsp:nvSpPr>
      <dsp:spPr>
        <a:xfrm>
          <a:off x="1437386" y="1015310"/>
          <a:ext cx="1002002" cy="43987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de-DE" sz="900" kern="1200" dirty="0"/>
            <a:t>administrative Aufnahme</a:t>
          </a:r>
        </a:p>
      </dsp:txBody>
      <dsp:txXfrm>
        <a:off x="1458863" y="1036787"/>
        <a:ext cx="959048" cy="396921"/>
      </dsp:txXfrm>
    </dsp:sp>
    <dsp:sp modelId="{A2023BB6-B30F-448B-8FCB-8592A17B3DBD}">
      <dsp:nvSpPr>
        <dsp:cNvPr id="0" name=""/>
        <dsp:cNvSpPr/>
      </dsp:nvSpPr>
      <dsp:spPr>
        <a:xfrm>
          <a:off x="2332000" y="1057262"/>
          <a:ext cx="457055" cy="355527"/>
        </a:xfrm>
        <a:prstGeom prst="rect">
          <a:avLst/>
        </a:prstGeom>
        <a:noFill/>
        <a:ln>
          <a:noFill/>
        </a:ln>
        <a:effectLst/>
      </dsp:spPr>
      <dsp:style>
        <a:lnRef idx="0">
          <a:scrgbClr r="0" g="0" b="0"/>
        </a:lnRef>
        <a:fillRef idx="0">
          <a:scrgbClr r="0" g="0" b="0"/>
        </a:fillRef>
        <a:effectRef idx="0">
          <a:scrgbClr r="0" g="0" b="0"/>
        </a:effectRef>
        <a:fontRef idx="minor"/>
      </dsp:style>
    </dsp:sp>
    <dsp:sp modelId="{4467EB5C-5CB8-4F1B-A2AD-965BBA807EBB}">
      <dsp:nvSpPr>
        <dsp:cNvPr id="0" name=""/>
        <dsp:cNvSpPr/>
      </dsp:nvSpPr>
      <dsp:spPr>
        <a:xfrm rot="5400000">
          <a:off x="2362561" y="1923251"/>
          <a:ext cx="373303" cy="424992"/>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556984D-4B4C-478B-8A1A-164013E911F8}">
      <dsp:nvSpPr>
        <dsp:cNvPr id="0" name=""/>
        <dsp:cNvSpPr/>
      </dsp:nvSpPr>
      <dsp:spPr>
        <a:xfrm>
          <a:off x="2080039" y="1510892"/>
          <a:ext cx="997841" cy="43987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de-DE" sz="900" kern="1200" dirty="0" smtClean="0"/>
            <a:t>Notfallbehandlung Pflege</a:t>
          </a:r>
          <a:endParaRPr lang="de-DE" sz="900" kern="1200" dirty="0"/>
        </a:p>
      </dsp:txBody>
      <dsp:txXfrm>
        <a:off x="2101516" y="1532369"/>
        <a:ext cx="954887" cy="396921"/>
      </dsp:txXfrm>
    </dsp:sp>
    <dsp:sp modelId="{35D4E417-1990-4B20-8F44-BDD23E02FEEB}">
      <dsp:nvSpPr>
        <dsp:cNvPr id="0" name=""/>
        <dsp:cNvSpPr/>
      </dsp:nvSpPr>
      <dsp:spPr>
        <a:xfrm>
          <a:off x="3056864" y="1551388"/>
          <a:ext cx="457055" cy="355527"/>
        </a:xfrm>
        <a:prstGeom prst="rect">
          <a:avLst/>
        </a:prstGeom>
        <a:noFill/>
        <a:ln>
          <a:noFill/>
        </a:ln>
        <a:effectLst/>
      </dsp:spPr>
      <dsp:style>
        <a:lnRef idx="0">
          <a:scrgbClr r="0" g="0" b="0"/>
        </a:lnRef>
        <a:fillRef idx="0">
          <a:scrgbClr r="0" g="0" b="0"/>
        </a:fillRef>
        <a:effectRef idx="0">
          <a:scrgbClr r="0" g="0" b="0"/>
        </a:effectRef>
        <a:fontRef idx="minor"/>
      </dsp:style>
    </dsp:sp>
    <dsp:sp modelId="{0321A8D4-70C7-45DA-87CF-1E2D54DFB01A}">
      <dsp:nvSpPr>
        <dsp:cNvPr id="0" name=""/>
        <dsp:cNvSpPr/>
      </dsp:nvSpPr>
      <dsp:spPr>
        <a:xfrm rot="5400000">
          <a:off x="2927260" y="2417376"/>
          <a:ext cx="373303" cy="424992"/>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82C45D1-5948-4C88-A9DD-D8F9471AA593}">
      <dsp:nvSpPr>
        <dsp:cNvPr id="0" name=""/>
        <dsp:cNvSpPr/>
      </dsp:nvSpPr>
      <dsp:spPr>
        <a:xfrm>
          <a:off x="2747408" y="2002106"/>
          <a:ext cx="628423" cy="43987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de-DE" sz="900" kern="1200" dirty="0" smtClean="0"/>
            <a:t>Arzt</a:t>
          </a:r>
          <a:endParaRPr lang="de-DE" sz="900" kern="1200" dirty="0"/>
        </a:p>
      </dsp:txBody>
      <dsp:txXfrm>
        <a:off x="2768885" y="2023583"/>
        <a:ext cx="585469" cy="396921"/>
      </dsp:txXfrm>
    </dsp:sp>
    <dsp:sp modelId="{F5F7C223-066D-43CA-97B6-0DC72675ED77}">
      <dsp:nvSpPr>
        <dsp:cNvPr id="0" name=""/>
        <dsp:cNvSpPr/>
      </dsp:nvSpPr>
      <dsp:spPr>
        <a:xfrm>
          <a:off x="3599098" y="2045514"/>
          <a:ext cx="457055" cy="355527"/>
        </a:xfrm>
        <a:prstGeom prst="rect">
          <a:avLst/>
        </a:prstGeom>
        <a:noFill/>
        <a:ln>
          <a:noFill/>
        </a:ln>
        <a:effectLst/>
      </dsp:spPr>
      <dsp:style>
        <a:lnRef idx="0">
          <a:scrgbClr r="0" g="0" b="0"/>
        </a:lnRef>
        <a:fillRef idx="0">
          <a:scrgbClr r="0" g="0" b="0"/>
        </a:fillRef>
        <a:effectRef idx="0">
          <a:scrgbClr r="0" g="0" b="0"/>
        </a:effectRef>
        <a:fontRef idx="minor"/>
      </dsp:style>
    </dsp:sp>
    <dsp:sp modelId="{0007A0DA-2A68-4C73-9809-24BD5B0987DA}">
      <dsp:nvSpPr>
        <dsp:cNvPr id="0" name=""/>
        <dsp:cNvSpPr/>
      </dsp:nvSpPr>
      <dsp:spPr>
        <a:xfrm rot="5400000">
          <a:off x="3697299" y="2911502"/>
          <a:ext cx="373303" cy="424992"/>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11D224E-9FC1-4A85-BD3D-B18CE501638D}">
      <dsp:nvSpPr>
        <dsp:cNvPr id="0" name=""/>
        <dsp:cNvSpPr/>
      </dsp:nvSpPr>
      <dsp:spPr>
        <a:xfrm>
          <a:off x="3312105" y="2515468"/>
          <a:ext cx="1256777" cy="43987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de-DE" sz="900" kern="1200" dirty="0" smtClean="0"/>
            <a:t>Diagnostik</a:t>
          </a:r>
          <a:endParaRPr lang="de-DE" sz="900" kern="1200" dirty="0"/>
        </a:p>
      </dsp:txBody>
      <dsp:txXfrm>
        <a:off x="3333582" y="2536945"/>
        <a:ext cx="1213823" cy="396921"/>
      </dsp:txXfrm>
    </dsp:sp>
    <dsp:sp modelId="{28A0ECCA-E339-4B8B-8FBA-5849DC0CC9E2}">
      <dsp:nvSpPr>
        <dsp:cNvPr id="0" name=""/>
        <dsp:cNvSpPr/>
      </dsp:nvSpPr>
      <dsp:spPr>
        <a:xfrm>
          <a:off x="4640218" y="2539640"/>
          <a:ext cx="457055" cy="355527"/>
        </a:xfrm>
        <a:prstGeom prst="rect">
          <a:avLst/>
        </a:prstGeom>
        <a:noFill/>
        <a:ln>
          <a:noFill/>
        </a:ln>
        <a:effectLst/>
      </dsp:spPr>
      <dsp:style>
        <a:lnRef idx="0">
          <a:scrgbClr r="0" g="0" b="0"/>
        </a:lnRef>
        <a:fillRef idx="0">
          <a:scrgbClr r="0" g="0" b="0"/>
        </a:fillRef>
        <a:effectRef idx="0">
          <a:scrgbClr r="0" g="0" b="0"/>
        </a:effectRef>
        <a:fontRef idx="minor"/>
      </dsp:style>
    </dsp:sp>
    <dsp:sp modelId="{7777EF2A-C412-4705-801D-11FE5AE5C044}">
      <dsp:nvSpPr>
        <dsp:cNvPr id="0" name=""/>
        <dsp:cNvSpPr/>
      </dsp:nvSpPr>
      <dsp:spPr>
        <a:xfrm rot="5400000">
          <a:off x="4775355" y="3405628"/>
          <a:ext cx="373303" cy="424992"/>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B59DA04-F336-4103-B820-F894AFF28647}">
      <dsp:nvSpPr>
        <dsp:cNvPr id="0" name=""/>
        <dsp:cNvSpPr/>
      </dsp:nvSpPr>
      <dsp:spPr>
        <a:xfrm>
          <a:off x="4123339" y="2991814"/>
          <a:ext cx="1293540" cy="43987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de-DE" sz="900" kern="1200" dirty="0" smtClean="0"/>
            <a:t>Therapie</a:t>
          </a:r>
          <a:endParaRPr lang="de-DE" sz="900" kern="1200" dirty="0"/>
        </a:p>
      </dsp:txBody>
      <dsp:txXfrm>
        <a:off x="4144816" y="3013291"/>
        <a:ext cx="1250586" cy="396921"/>
      </dsp:txXfrm>
    </dsp:sp>
    <dsp:sp modelId="{21C288FC-BCD9-4D64-A78D-F8A535A41156}">
      <dsp:nvSpPr>
        <dsp:cNvPr id="0" name=""/>
        <dsp:cNvSpPr/>
      </dsp:nvSpPr>
      <dsp:spPr>
        <a:xfrm>
          <a:off x="5385543" y="3033766"/>
          <a:ext cx="457055" cy="355527"/>
        </a:xfrm>
        <a:prstGeom prst="rect">
          <a:avLst/>
        </a:prstGeom>
        <a:noFill/>
        <a:ln>
          <a:noFill/>
        </a:ln>
        <a:effectLst/>
      </dsp:spPr>
      <dsp:style>
        <a:lnRef idx="0">
          <a:scrgbClr r="0" g="0" b="0"/>
        </a:lnRef>
        <a:fillRef idx="0">
          <a:scrgbClr r="0" g="0" b="0"/>
        </a:fillRef>
        <a:effectRef idx="0">
          <a:scrgbClr r="0" g="0" b="0"/>
        </a:effectRef>
        <a:fontRef idx="minor"/>
      </dsp:style>
    </dsp:sp>
    <dsp:sp modelId="{FBAA09D8-9EF0-4481-B5FA-968A0E7DBA13}">
      <dsp:nvSpPr>
        <dsp:cNvPr id="0" name=""/>
        <dsp:cNvSpPr/>
      </dsp:nvSpPr>
      <dsp:spPr>
        <a:xfrm>
          <a:off x="5151505" y="3485939"/>
          <a:ext cx="628423" cy="43987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de-DE" sz="900" kern="1200" dirty="0" smtClean="0"/>
            <a:t>Abschluss</a:t>
          </a:r>
        </a:p>
        <a:p>
          <a:pPr lvl="0" algn="ctr" defTabSz="400050">
            <a:lnSpc>
              <a:spcPct val="90000"/>
            </a:lnSpc>
            <a:spcBef>
              <a:spcPct val="0"/>
            </a:spcBef>
            <a:spcAft>
              <a:spcPct val="35000"/>
            </a:spcAft>
          </a:pPr>
          <a:endParaRPr lang="de-DE" sz="900" kern="1200" dirty="0"/>
        </a:p>
      </dsp:txBody>
      <dsp:txXfrm>
        <a:off x="5172982" y="3507416"/>
        <a:ext cx="585469" cy="396921"/>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BBA55-83CF-482B-BD30-70BE50CE1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5581</Words>
  <Characters>41643</Characters>
  <Application>Microsoft Office Word</Application>
  <DocSecurity>0</DocSecurity>
  <Lines>347</Lines>
  <Paragraphs>94</Paragraphs>
  <ScaleCrop>false</ScaleCrop>
  <HeadingPairs>
    <vt:vector size="2" baseType="variant">
      <vt:variant>
        <vt:lpstr>Titel</vt:lpstr>
      </vt:variant>
      <vt:variant>
        <vt:i4>1</vt:i4>
      </vt:variant>
    </vt:vector>
  </HeadingPairs>
  <TitlesOfParts>
    <vt:vector size="1" baseType="lpstr">
      <vt:lpstr>Anschrift</vt:lpstr>
    </vt:vector>
  </TitlesOfParts>
  <Company>Städtisches Klinikum "St. Georg" Leipzig</Company>
  <LinksUpToDate>false</LinksUpToDate>
  <CharactersWithSpaces>47130</CharactersWithSpaces>
  <SharedDoc>false</SharedDoc>
  <HLinks>
    <vt:vector size="6" baseType="variant">
      <vt:variant>
        <vt:i4>2883611</vt:i4>
      </vt:variant>
      <vt:variant>
        <vt:i4>0</vt:i4>
      </vt:variant>
      <vt:variant>
        <vt:i4>0</vt:i4>
      </vt:variant>
      <vt:variant>
        <vt:i4>5</vt:i4>
      </vt:variant>
      <vt:variant>
        <vt:lpwstr>mailto:info@sanktgeorg.de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Anschrift</dc:title>
  <dc:subject/>
  <dc:creator>Powollik, Manuela</dc:creator>
  <cp:keywords/>
  <cp:lastModifiedBy>Stöhr, Robert (ZNA)</cp:lastModifiedBy>
  <cp:revision>2</cp:revision>
  <cp:lastPrinted>2024-10-28T08:34:00Z</cp:lastPrinted>
  <dcterms:created xsi:type="dcterms:W3CDTF">2025-06-25T12:21:00Z</dcterms:created>
  <dcterms:modified xsi:type="dcterms:W3CDTF">2025-06-25T12:21:00Z</dcterms:modified>
</cp:coreProperties>
</file>