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rPr>
          <w:rFonts w:ascii="Segoe UI" w:hAnsi="Segoe UI"/>
          <w:sz w:val="16"/>
        </w:rPr>
        <w:t>Top-level item 1</w:t>
      </w:r>
    </w:p>
    <w:p>
      <w:pPr>
        <w:pStyle w:val="ListBullet"/>
      </w:pPr>
      <w:r>
        <w:rPr>
          <w:rFonts w:ascii="Segoe UI" w:hAnsi="Segoe UI"/>
          <w:sz w:val="16"/>
        </w:rPr>
        <w:t>Top-level item 2</w:t>
      </w:r>
    </w:p>
    <w:p>
      <w:pPr>
        <w:pStyle w:val="ListBullet2"/>
      </w:pPr>
      <w:r>
        <w:rPr>
          <w:rFonts w:ascii="Segoe UI" w:hAnsi="Segoe UI"/>
          <w:sz w:val="16"/>
        </w:rPr>
        <w:t>Sub-item A</w:t>
      </w:r>
    </w:p>
    <w:p>
      <w:pPr>
        <w:pStyle w:val="ListBullet2"/>
      </w:pPr>
      <w:r>
        <w:rPr>
          <w:rFonts w:ascii="Segoe UI" w:hAnsi="Segoe UI"/>
          <w:sz w:val="16"/>
        </w:rPr>
        <w:t>Sub-item B</w:t>
      </w:r>
    </w:p>
    <w:p>
      <w:pPr>
        <w:pStyle w:val="ListBullet3"/>
      </w:pPr>
      <w:r>
        <w:rPr>
          <w:rFonts w:ascii="Segoe UI" w:hAnsi="Segoe UI"/>
          <w:sz w:val="16"/>
        </w:rPr>
        <w:t>Third-level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