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85CB7A" w14:textId="7440EDDF" w:rsidR="009E5183" w:rsidRDefault="001C17A2" w:rsidP="001C17A2">
      <w:pPr>
        <w:pBdr>
          <w:bottom w:val="single" w:sz="12" w:space="1" w:color="auto"/>
        </w:pBdr>
        <w:ind w:left="360"/>
      </w:pPr>
      <w:r>
        <w:rPr>
          <w:noProof/>
          <w:sz w:val="16"/>
          <w:szCs w:val="16"/>
        </w:rPr>
        <mc:AlternateContent>
          <mc:Choice Requires="wpi">
            <w:drawing>
              <wp:anchor distT="0" distB="0" distL="114300" distR="114300" simplePos="0" relativeHeight="251663360" behindDoc="0" locked="0" layoutInCell="1" allowOverlap="1" wp14:anchorId="7BB859DE" wp14:editId="09B19E7D">
                <wp:simplePos x="0" y="0"/>
                <wp:positionH relativeFrom="margin">
                  <wp:align>right</wp:align>
                </wp:positionH>
                <wp:positionV relativeFrom="paragraph">
                  <wp:posOffset>-354965</wp:posOffset>
                </wp:positionV>
                <wp:extent cx="786130" cy="632460"/>
                <wp:effectExtent l="38100" t="38100" r="52070" b="34290"/>
                <wp:wrapNone/>
                <wp:docPr id="14" name="Encre 14"/>
                <wp:cNvGraphicFramePr/>
                <a:graphic xmlns:a="http://schemas.openxmlformats.org/drawingml/2006/main">
                  <a:graphicData uri="http://schemas.microsoft.com/office/word/2010/wordprocessingInk">
                    <w14:contentPart bwMode="auto" r:id="rId8">
                      <w14:nvContentPartPr>
                        <w14:cNvContentPartPr/>
                      </w14:nvContentPartPr>
                      <w14:xfrm>
                        <a:off x="0" y="0"/>
                        <a:ext cx="786130" cy="632460"/>
                      </w14:xfrm>
                    </w14:contentPart>
                  </a:graphicData>
                </a:graphic>
                <wp14:sizeRelH relativeFrom="margin">
                  <wp14:pctWidth>0</wp14:pctWidth>
                </wp14:sizeRelH>
                <wp14:sizeRelV relativeFrom="margin">
                  <wp14:pctHeight>0</wp14:pctHeight>
                </wp14:sizeRelV>
              </wp:anchor>
            </w:drawing>
          </mc:Choice>
          <mc:Fallback>
            <w:pict>
              <v:shapetype w14:anchorId="22D1080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 o:spid="_x0000_s1026" type="#_x0000_t75" style="position:absolute;margin-left:11.15pt;margin-top:-28.45pt;width:62.85pt;height:50.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">
                <v:imagedata r:id="rId9" o:title=""/>
                <w10:wrap anchorx="margin"/>
              </v:shape>
            </w:pict>
          </mc:Fallback>
        </mc:AlternateContent>
      </w:r>
      <w:r>
        <w:rPr>
          <w:noProof/>
        </w:rPr>
        <w:drawing>
          <wp:inline distT="0" distB="0" distL="0" distR="0" wp14:anchorId="6E6BBF42" wp14:editId="078E21A6">
            <wp:extent cx="1833195" cy="661987"/>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1541" cy="672223"/>
                    </a:xfrm>
                    <a:prstGeom prst="rect">
                      <a:avLst/>
                    </a:prstGeom>
                    <a:noFill/>
                    <a:ln>
                      <a:noFill/>
                    </a:ln>
                  </pic:spPr>
                </pic:pic>
              </a:graphicData>
            </a:graphic>
          </wp:inline>
        </w:drawing>
      </w:r>
    </w:p>
    <w:p w14:paraId="7163EBB3" w14:textId="721F3662" w:rsidR="00BC2EDC" w:rsidRDefault="00146864" w:rsidP="00BC2EDC">
      <w:pPr>
        <w:pBdr>
          <w:bottom w:val="single" w:sz="12" w:space="1" w:color="auto"/>
        </w:pBdr>
        <w:ind w:left="360"/>
      </w:pPr>
      <w:r>
        <w:rPr>
          <w:noProof/>
        </w:rPr>
        <mc:AlternateContent>
          <mc:Choice Requires="wps">
            <w:drawing>
              <wp:anchor distT="0" distB="0" distL="114300" distR="114300" simplePos="0" relativeHeight="251659264" behindDoc="0" locked="0" layoutInCell="1" allowOverlap="1" wp14:anchorId="5B3E706D" wp14:editId="42405790">
                <wp:simplePos x="0" y="0"/>
                <wp:positionH relativeFrom="column">
                  <wp:posOffset>228601</wp:posOffset>
                </wp:positionH>
                <wp:positionV relativeFrom="paragraph">
                  <wp:posOffset>78105</wp:posOffset>
                </wp:positionV>
                <wp:extent cx="2362200" cy="842963"/>
                <wp:effectExtent l="0" t="0" r="19050" b="14605"/>
                <wp:wrapNone/>
                <wp:docPr id="5" name="Zone de texte 5"/>
                <wp:cNvGraphicFramePr/>
                <a:graphic xmlns:a="http://schemas.openxmlformats.org/drawingml/2006/main">
                  <a:graphicData uri="http://schemas.microsoft.com/office/word/2010/wordprocessingShape">
                    <wps:wsp>
                      <wps:cNvSpPr txBox="1"/>
                      <wps:spPr>
                        <a:xfrm>
                          <a:off x="0" y="0"/>
                          <a:ext cx="2362200" cy="842963"/>
                        </a:xfrm>
                        <a:prstGeom prst="rect">
                          <a:avLst/>
                        </a:prstGeom>
                        <a:solidFill>
                          <a:schemeClr val="lt1"/>
                        </a:solidFill>
                        <a:ln w="6350">
                          <a:solidFill>
                            <a:prstClr val="black"/>
                          </a:solidFill>
                        </a:ln>
                      </wps:spPr>
                      <wps:txbx>
                        <w:txbxContent>
                          <w:p w14:paraId="278FB705" w14:textId="3A7FAA49" w:rsidR="00476D99" w:rsidRPr="00476D99" w:rsidRDefault="00476D99">
                            <w:pPr>
                              <w:rPr>
                                <w:i/>
                                <w:iCs/>
                                <w:sz w:val="16"/>
                                <w:szCs w:val="16"/>
                              </w:rPr>
                            </w:pPr>
                            <w:r w:rsidRPr="00476D99">
                              <w:rPr>
                                <w:b/>
                                <w:bCs/>
                                <w:i/>
                                <w:iCs/>
                              </w:rPr>
                              <w:t>« L’ambition permet de rêver vos objectifs, la lucidité de les fixer et la motivation de les atteindre »</w:t>
                            </w:r>
                            <w:r>
                              <w:tab/>
                            </w:r>
                            <w:r>
                              <w:tab/>
                            </w:r>
                            <w:r>
                              <w:tab/>
                            </w:r>
                            <w:r>
                              <w:tab/>
                            </w:r>
                            <w:r w:rsidR="00146864">
                              <w:t>Isabelle Henry</w:t>
                            </w:r>
                            <w:r>
                              <w:t xml:space="preserve">         </w:t>
                            </w:r>
                            <w:r w:rsidRPr="00476D99">
                              <w:rPr>
                                <w:i/>
                                <w:iCs/>
                                <w:sz w:val="16"/>
                                <w:szCs w:val="16"/>
                              </w:rPr>
                              <w:t>Isabelle Henry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E706D" id="_x0000_t202" coordsize="21600,21600" o:spt="202" path="m,l,21600r21600,l21600,xe">
                <v:stroke joinstyle="miter"/>
                <v:path gradientshapeok="t" o:connecttype="rect"/>
              </v:shapetype>
              <v:shape id="Zone de texte 5" o:spid="_x0000_s1026" type="#_x0000_t202" style="position:absolute;left:0;text-align:left;margin-left:18pt;margin-top:6.15pt;width:186pt;height:6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" fillcolor="white [3201]" strokeweight=".5pt">
                <v:textbox>
                  <w:txbxContent>
                    <w:p w14:paraId="278FB705" w14:textId="3A7FAA49" w:rsidR="00476D99" w:rsidRPr="00476D99" w:rsidRDefault="00476D99">
                      <w:pPr>
                        <w:rPr>
                          <w:i/>
                          <w:iCs/>
                          <w:sz w:val="16"/>
                          <w:szCs w:val="16"/>
                        </w:rPr>
                      </w:pPr>
                      <w:r w:rsidRPr="00476D99">
                        <w:rPr>
                          <w:b/>
                          <w:bCs/>
                          <w:i/>
                          <w:iCs/>
                        </w:rPr>
                        <w:t>« L’ambition permet de rêver vos objectifs, la lucidité de les fixer et la motivation de les atteindre »</w:t>
                      </w:r>
                      <w:r>
                        <w:tab/>
                      </w:r>
                      <w:r>
                        <w:tab/>
                      </w:r>
                      <w:r>
                        <w:tab/>
                      </w:r>
                      <w:r>
                        <w:tab/>
                      </w:r>
                      <w:r w:rsidR="00146864">
                        <w:t>Isabelle Henry</w:t>
                      </w:r>
                      <w:r>
                        <w:t xml:space="preserve">         </w:t>
                      </w:r>
                      <w:r w:rsidRPr="00476D99">
                        <w:rPr>
                          <w:i/>
                          <w:iCs/>
                          <w:sz w:val="16"/>
                          <w:szCs w:val="16"/>
                        </w:rPr>
                        <w:t>Isabelle Henry</w:t>
                      </w:r>
                    </w:p>
                  </w:txbxContent>
                </v:textbox>
              </v:shape>
            </w:pict>
          </mc:Fallback>
        </mc:AlternateContent>
      </w:r>
      <w:r w:rsidR="009C2C39">
        <w:rPr>
          <w:noProof/>
          <w:sz w:val="16"/>
          <w:szCs w:val="16"/>
        </w:rPr>
        <mc:AlternateContent>
          <mc:Choice Requires="wpi">
            <w:drawing>
              <wp:anchor distT="0" distB="0" distL="114300" distR="114300" simplePos="0" relativeHeight="251666432" behindDoc="0" locked="0" layoutInCell="1" allowOverlap="1" wp14:anchorId="58B38C10" wp14:editId="12363FA5">
                <wp:simplePos x="0" y="0"/>
                <wp:positionH relativeFrom="column">
                  <wp:posOffset>6275745</wp:posOffset>
                </wp:positionH>
                <wp:positionV relativeFrom="paragraph">
                  <wp:posOffset>-596605</wp:posOffset>
                </wp:positionV>
                <wp:extent cx="187920" cy="10440"/>
                <wp:effectExtent l="38100" t="38100" r="41275" b="46990"/>
                <wp:wrapNone/>
                <wp:docPr id="17" name="Encre 17"/>
                <wp:cNvGraphicFramePr/>
                <a:graphic xmlns:a="http://schemas.openxmlformats.org/drawingml/2006/main">
                  <a:graphicData uri="http://schemas.microsoft.com/office/word/2010/wordprocessingInk">
                    <w14:contentPart bwMode="auto" r:id="rId11">
                      <w14:nvContentPartPr>
                        <w14:cNvContentPartPr/>
                      </w14:nvContentPartPr>
                      <w14:xfrm>
                        <a:off x="0" y="0"/>
                        <a:ext cx="187920" cy="10440"/>
                      </w14:xfrm>
                    </w14:contentPart>
                  </a:graphicData>
                </a:graphic>
              </wp:anchor>
            </w:drawing>
          </mc:Choice>
          <mc:Fallback>
            <w:pict>
              <v:shape w14:anchorId="67081AA5" id="Encre 17" o:spid="_x0000_s1026" type="#_x0000_t75" style="position:absolute;margin-left:493.65pt;margin-top:-47.5pt;width:15.8pt;height:1.8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">
                <v:imagedata r:id="rId12" o:title=""/>
              </v:shape>
            </w:pict>
          </mc:Fallback>
        </mc:AlternateContent>
      </w:r>
      <w:r w:rsidR="009C2C39">
        <w:rPr>
          <w:noProof/>
          <w:sz w:val="16"/>
          <w:szCs w:val="16"/>
        </w:rPr>
        <mc:AlternateContent>
          <mc:Choice Requires="wpi">
            <w:drawing>
              <wp:anchor distT="0" distB="0" distL="114300" distR="114300" simplePos="0" relativeHeight="251665408" behindDoc="0" locked="0" layoutInCell="1" allowOverlap="1" wp14:anchorId="2625F986" wp14:editId="1EEB9FBA">
                <wp:simplePos x="0" y="0"/>
                <wp:positionH relativeFrom="column">
                  <wp:posOffset>6078105</wp:posOffset>
                </wp:positionH>
                <wp:positionV relativeFrom="paragraph">
                  <wp:posOffset>-820165</wp:posOffset>
                </wp:positionV>
                <wp:extent cx="569160" cy="42480"/>
                <wp:effectExtent l="38100" t="38100" r="2540" b="53340"/>
                <wp:wrapNone/>
                <wp:docPr id="16" name="Encre 16"/>
                <wp:cNvGraphicFramePr/>
                <a:graphic xmlns:a="http://schemas.openxmlformats.org/drawingml/2006/main">
                  <a:graphicData uri="http://schemas.microsoft.com/office/word/2010/wordprocessingInk">
                    <w14:contentPart bwMode="auto" r:id="rId13">
                      <w14:nvContentPartPr>
                        <w14:cNvContentPartPr/>
                      </w14:nvContentPartPr>
                      <w14:xfrm>
                        <a:off x="0" y="0"/>
                        <a:ext cx="569160" cy="42480"/>
                      </w14:xfrm>
                    </w14:contentPart>
                  </a:graphicData>
                </a:graphic>
              </wp:anchor>
            </w:drawing>
          </mc:Choice>
          <mc:Fallback>
            <w:pict>
              <v:shape w14:anchorId="229C11C4" id="Encre 16" o:spid="_x0000_s1026" type="#_x0000_t75" style="position:absolute;margin-left:478.1pt;margin-top:-65.1pt;width:45.8pt;height:4.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">
                <v:imagedata r:id="rId14" o:title=""/>
              </v:shape>
            </w:pict>
          </mc:Fallback>
        </mc:AlternateContent>
      </w:r>
      <w:r w:rsidR="009C2C39">
        <w:rPr>
          <w:noProof/>
          <w:sz w:val="16"/>
          <w:szCs w:val="16"/>
        </w:rPr>
        <mc:AlternateContent>
          <mc:Choice Requires="wpi">
            <w:drawing>
              <wp:anchor distT="0" distB="0" distL="114300" distR="114300" simplePos="0" relativeHeight="251664384" behindDoc="0" locked="0" layoutInCell="1" allowOverlap="1" wp14:anchorId="54E55BD0" wp14:editId="3A628D15">
                <wp:simplePos x="0" y="0"/>
                <wp:positionH relativeFrom="column">
                  <wp:posOffset>6152625</wp:posOffset>
                </wp:positionH>
                <wp:positionV relativeFrom="paragraph">
                  <wp:posOffset>-1002325</wp:posOffset>
                </wp:positionV>
                <wp:extent cx="631800" cy="22680"/>
                <wp:effectExtent l="38100" t="38100" r="35560" b="34925"/>
                <wp:wrapNone/>
                <wp:docPr id="15" name="Encre 15"/>
                <wp:cNvGraphicFramePr/>
                <a:graphic xmlns:a="http://schemas.openxmlformats.org/drawingml/2006/main">
                  <a:graphicData uri="http://schemas.microsoft.com/office/word/2010/wordprocessingInk">
                    <w14:contentPart bwMode="auto" r:id="rId15">
                      <w14:nvContentPartPr>
                        <w14:cNvContentPartPr/>
                      </w14:nvContentPartPr>
                      <w14:xfrm>
                        <a:off x="0" y="0"/>
                        <a:ext cx="631800" cy="22680"/>
                      </w14:xfrm>
                    </w14:contentPart>
                  </a:graphicData>
                </a:graphic>
              </wp:anchor>
            </w:drawing>
          </mc:Choice>
          <mc:Fallback>
            <w:pict>
              <v:shape w14:anchorId="6D771DEE" id="Encre 15" o:spid="_x0000_s1026" type="#_x0000_t75" style="position:absolute;margin-left:483.95pt;margin-top:-79.4pt;width:50.75pt;height:2.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">
                <v:imagedata r:id="rId16" o:title=""/>
              </v:shape>
            </w:pict>
          </mc:Fallback>
        </mc:AlternateContent>
      </w:r>
      <w:r w:rsidR="002D5DAA">
        <w:rPr>
          <w:noProof/>
        </w:rPr>
        <mc:AlternateContent>
          <mc:Choice Requires="wpi">
            <w:drawing>
              <wp:anchor distT="0" distB="0" distL="114300" distR="114300" simplePos="0" relativeHeight="251660288" behindDoc="0" locked="0" layoutInCell="1" allowOverlap="1" wp14:anchorId="65E41735" wp14:editId="04EDD90A">
                <wp:simplePos x="0" y="0"/>
                <wp:positionH relativeFrom="column">
                  <wp:posOffset>2832635</wp:posOffset>
                </wp:positionH>
                <wp:positionV relativeFrom="paragraph">
                  <wp:posOffset>860955</wp:posOffset>
                </wp:positionV>
                <wp:extent cx="360" cy="360"/>
                <wp:effectExtent l="38100" t="38100" r="38100" b="38100"/>
                <wp:wrapNone/>
                <wp:docPr id="11" name="Encre 11"/>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25D92B11" id="Encre 11" o:spid="_x0000_s1026" type="#_x0000_t75" style="position:absolute;margin-left:222.55pt;margin-top:67.3pt;width:1.05pt;height: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">
                <v:imagedata r:id="rId18" o:title=""/>
              </v:shape>
            </w:pict>
          </mc:Fallback>
        </mc:AlternateContent>
      </w:r>
      <w:r w:rsidR="00D04FB0">
        <w:rPr>
          <w:noProof/>
        </w:rPr>
        <w:drawing>
          <wp:inline distT="0" distB="0" distL="0" distR="0" wp14:anchorId="214A9882" wp14:editId="2DE6885F">
            <wp:extent cx="7286307" cy="2985002"/>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86631" cy="2985135"/>
                    </a:xfrm>
                    <a:prstGeom prst="rect">
                      <a:avLst/>
                    </a:prstGeom>
                    <a:noFill/>
                    <a:ln>
                      <a:noFill/>
                    </a:ln>
                  </pic:spPr>
                </pic:pic>
              </a:graphicData>
            </a:graphic>
          </wp:inline>
        </w:drawing>
      </w:r>
    </w:p>
    <w:p w14:paraId="44473924" w14:textId="77777777" w:rsidR="00BC2EDC" w:rsidRPr="00BC2EDC" w:rsidRDefault="00BC2EDC" w:rsidP="00BC2EDC">
      <w:pPr>
        <w:pStyle w:val="Paragraphedeliste"/>
        <w:ind w:left="360"/>
        <w:rPr>
          <w:rFonts w:ascii="Tahoma" w:hAnsi="Tahoma" w:cs="Tahoma"/>
          <w:sz w:val="32"/>
          <w:szCs w:val="32"/>
        </w:rPr>
      </w:pPr>
    </w:p>
    <w:p w14:paraId="438B22BB" w14:textId="1EC4D09C" w:rsidR="003E69F1" w:rsidRPr="00BC2EDC" w:rsidRDefault="00BC2EDC" w:rsidP="003E69F1">
      <w:pPr>
        <w:pStyle w:val="Paragraphedeliste"/>
        <w:numPr>
          <w:ilvl w:val="0"/>
          <w:numId w:val="2"/>
        </w:numPr>
        <w:jc w:val="center"/>
        <w:rPr>
          <w:rFonts w:ascii="Tahoma" w:hAnsi="Tahoma" w:cs="Tahoma"/>
          <w:sz w:val="32"/>
          <w:szCs w:val="32"/>
        </w:rPr>
      </w:pPr>
      <w:r>
        <w:rPr>
          <w:rFonts w:ascii="Tahoma" w:hAnsi="Tahoma" w:cs="Tahoma"/>
          <w:b/>
          <w:bCs/>
          <w:sz w:val="32"/>
          <w:szCs w:val="32"/>
        </w:rPr>
        <w:t xml:space="preserve"> </w:t>
      </w:r>
      <w:r w:rsidR="001A2E73" w:rsidRPr="00BC2EDC">
        <w:rPr>
          <w:rFonts w:ascii="Tahoma" w:hAnsi="Tahoma" w:cs="Tahoma"/>
          <w:b/>
          <w:bCs/>
          <w:sz w:val="32"/>
          <w:szCs w:val="32"/>
        </w:rPr>
        <w:t>LA GESTION DE VOTRE PATRIMOINE</w:t>
      </w:r>
      <w:r w:rsidR="003E69F1" w:rsidRPr="00BC2EDC">
        <w:rPr>
          <w:rFonts w:ascii="Tahoma" w:hAnsi="Tahoma" w:cs="Tahoma"/>
          <w:sz w:val="32"/>
          <w:szCs w:val="32"/>
        </w:rPr>
        <w:t xml:space="preserve">    -</w:t>
      </w:r>
    </w:p>
    <w:p w14:paraId="30A58402" w14:textId="24B5F620" w:rsidR="0030012D" w:rsidRPr="00BC2EDC" w:rsidRDefault="0030012D" w:rsidP="0030012D">
      <w:pPr>
        <w:pStyle w:val="Paragraphedeliste"/>
        <w:ind w:left="3900"/>
        <w:rPr>
          <w:rFonts w:ascii="Tahoma" w:hAnsi="Tahoma" w:cs="Tahoma"/>
          <w:b/>
          <w:bCs/>
          <w:color w:val="FFC000" w:themeColor="accent4"/>
          <w:sz w:val="32"/>
          <w:szCs w:val="32"/>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pPr>
      <w:r w:rsidRPr="00BC2EDC">
        <w:rPr>
          <w:rFonts w:ascii="Tahoma" w:hAnsi="Tahoma" w:cs="Tahoma"/>
          <w:b/>
          <w:bCs/>
          <w:sz w:val="32"/>
          <w:szCs w:val="32"/>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 xml:space="preserve">     </w:t>
      </w:r>
      <w:r w:rsidR="001A2E73" w:rsidRPr="00BC2EDC">
        <w:rPr>
          <w:rFonts w:ascii="Tahoma" w:hAnsi="Tahoma" w:cs="Tahoma"/>
          <w:b/>
          <w:bCs/>
          <w:color w:val="FFC000" w:themeColor="accent4"/>
          <w:sz w:val="32"/>
          <w:szCs w:val="32"/>
          <w14:textFill>
            <w14:gradFill>
              <w14:gsLst>
                <w14:gs w14:pos="0">
                  <w14:schemeClr w14:val="accent4">
                    <w14:shade w14:val="30000"/>
                    <w14:satMod w14:val="115000"/>
                  </w14:schemeClr>
                </w14:gs>
                <w14:gs w14:pos="50000">
                  <w14:schemeClr w14:val="accent4">
                    <w14:shade w14:val="67500"/>
                    <w14:satMod w14:val="115000"/>
                  </w14:schemeClr>
                </w14:gs>
                <w14:gs w14:pos="100000">
                  <w14:schemeClr w14:val="accent4">
                    <w14:shade w14:val="100000"/>
                    <w14:satMod w14:val="115000"/>
                  </w14:schemeClr>
                </w14:gs>
              </w14:gsLst>
              <w14:lin w14:ang="2700000" w14:scaled="0"/>
            </w14:gradFill>
          </w14:textFill>
        </w:rPr>
        <w:t>NOTRE METIER</w:t>
      </w:r>
    </w:p>
    <w:p w14:paraId="5B45634E" w14:textId="711BE97E" w:rsidR="00484C2C" w:rsidRPr="00366E42" w:rsidRDefault="00C36E2B"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b/>
          <w:bCs/>
          <w:sz w:val="24"/>
          <w:szCs w:val="24"/>
          <w:lang w:eastAsia="fr-FR"/>
        </w:rPr>
        <w:t>Le cabinet</w:t>
      </w:r>
      <w:r w:rsidR="00A91CC3">
        <w:rPr>
          <w:rFonts w:ascii="Tahoma" w:eastAsia="Times New Roman" w:hAnsi="Tahoma" w:cs="Tahoma"/>
          <w:b/>
          <w:bCs/>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00D04FB0" w:rsidRPr="00366E42">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est spécialisé en stratégie d’investissement. Il intervient notamment sur la gestion, l’optimisation et la transmission de votre patrimoine.</w:t>
      </w:r>
    </w:p>
    <w:p w14:paraId="6C571206" w14:textId="647582A8" w:rsidR="00540AB1" w:rsidRPr="00366E42" w:rsidRDefault="00C36E2B"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Le monde économique, juridique, </w:t>
      </w:r>
      <w:r w:rsidR="001A40F0" w:rsidRPr="00366E42">
        <w:rPr>
          <w:rFonts w:ascii="Tahoma" w:eastAsia="Times New Roman" w:hAnsi="Tahoma" w:cs="Tahoma"/>
          <w:sz w:val="24"/>
          <w:szCs w:val="24"/>
          <w:lang w:eastAsia="fr-FR"/>
        </w:rPr>
        <w:t>financier et fiscal</w:t>
      </w:r>
      <w:r w:rsidRPr="00366E42">
        <w:rPr>
          <w:rFonts w:ascii="Tahoma" w:eastAsia="Times New Roman" w:hAnsi="Tahoma" w:cs="Tahoma"/>
          <w:sz w:val="24"/>
          <w:szCs w:val="24"/>
          <w:lang w:eastAsia="fr-FR"/>
        </w:rPr>
        <w:t xml:space="preserve"> est complexe et en pleine évolution. Il est nécessaire d’agir et de s’adapter à ces nouveaux enjeux.</w:t>
      </w:r>
    </w:p>
    <w:p w14:paraId="5B5EFDF3" w14:textId="59BDA595" w:rsidR="001A40F0" w:rsidRPr="00366E42" w:rsidRDefault="00540AB1"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Le cabinet </w:t>
      </w:r>
      <w:r w:rsidR="007C2969" w:rsidRPr="00366E42">
        <w:rPr>
          <w:rFonts w:ascii="Tahoma" w:eastAsia="Times New Roman" w:hAnsi="Tahoma" w:cs="Tahoma"/>
          <w:sz w:val="24"/>
          <w:szCs w:val="24"/>
          <w:lang w:eastAsia="fr-FR"/>
        </w:rPr>
        <w:t>développe une approche globale de la gestion de patrimoine</w:t>
      </w:r>
      <w:r w:rsidRPr="00366E42">
        <w:rPr>
          <w:rFonts w:ascii="Tahoma" w:eastAsia="Times New Roman" w:hAnsi="Tahoma" w:cs="Tahoma"/>
          <w:sz w:val="24"/>
          <w:szCs w:val="24"/>
          <w:lang w:eastAsia="fr-FR"/>
        </w:rPr>
        <w:t xml:space="preserve"> </w:t>
      </w:r>
      <w:r w:rsidR="007C2969" w:rsidRPr="00366E42">
        <w:rPr>
          <w:rFonts w:ascii="Tahoma" w:eastAsia="Times New Roman" w:hAnsi="Tahoma" w:cs="Tahoma"/>
          <w:sz w:val="24"/>
          <w:szCs w:val="24"/>
          <w:lang w:eastAsia="fr-FR"/>
        </w:rPr>
        <w:t>et</w:t>
      </w:r>
      <w:r w:rsidRPr="00366E42">
        <w:rPr>
          <w:rFonts w:ascii="Tahoma" w:eastAsia="Times New Roman" w:hAnsi="Tahoma" w:cs="Tahoma"/>
          <w:sz w:val="24"/>
          <w:szCs w:val="24"/>
          <w:lang w:eastAsia="fr-FR"/>
        </w:rPr>
        <w:t xml:space="preserve"> vous apporte une expertise transversale en matière d’accompagnement fiscale, de transmission, d’investissement immobilier et financier, et de financement.</w:t>
      </w:r>
      <w:r w:rsidR="007C2969" w:rsidRPr="00366E42">
        <w:rPr>
          <w:rFonts w:ascii="Tahoma" w:eastAsia="Times New Roman" w:hAnsi="Tahoma" w:cs="Tahoma"/>
          <w:sz w:val="24"/>
          <w:szCs w:val="24"/>
          <w:lang w:eastAsia="fr-FR"/>
        </w:rPr>
        <w:t xml:space="preserve"> Pour cela </w:t>
      </w:r>
      <w:r w:rsidR="001A40F0" w:rsidRPr="00366E42">
        <w:rPr>
          <w:rFonts w:ascii="Tahoma" w:eastAsia="Times New Roman" w:hAnsi="Tahoma" w:cs="Tahoma"/>
          <w:sz w:val="24"/>
          <w:szCs w:val="24"/>
          <w:lang w:eastAsia="fr-FR"/>
        </w:rPr>
        <w:t xml:space="preserve">le </w:t>
      </w:r>
      <w:r w:rsidR="001A40F0" w:rsidRPr="00891D76">
        <w:rPr>
          <w:rFonts w:ascii="Tahoma" w:eastAsia="Times New Roman" w:hAnsi="Tahoma" w:cs="Tahoma"/>
          <w:sz w:val="24"/>
          <w:szCs w:val="24"/>
          <w:lang w:eastAsia="fr-FR"/>
        </w:rPr>
        <w:t>cabinet</w:t>
      </w:r>
      <w:r w:rsidR="001A40F0" w:rsidRPr="00366E42">
        <w:rPr>
          <w:rFonts w:ascii="Tahoma" w:eastAsia="Times New Roman" w:hAnsi="Tahoma" w:cs="Tahoma"/>
          <w:sz w:val="24"/>
          <w:szCs w:val="24"/>
          <w:lang w:eastAsia="fr-FR"/>
        </w:rPr>
        <w:t xml:space="preserve"> travaille en étroite collaboration avec un réseau de spécialistes (notaires, avocats, fiscalistes, experts-comptables, </w:t>
      </w:r>
      <w:r w:rsidR="002F4C8F">
        <w:rPr>
          <w:rFonts w:ascii="Tahoma" w:eastAsia="Times New Roman" w:hAnsi="Tahoma" w:cs="Tahoma"/>
          <w:sz w:val="24"/>
          <w:szCs w:val="24"/>
          <w:lang w:eastAsia="fr-FR"/>
        </w:rPr>
        <w:t xml:space="preserve">courtiers et </w:t>
      </w:r>
      <w:r w:rsidR="001A40F0" w:rsidRPr="00366E42">
        <w:rPr>
          <w:rFonts w:ascii="Tahoma" w:eastAsia="Times New Roman" w:hAnsi="Tahoma" w:cs="Tahoma"/>
          <w:sz w:val="24"/>
          <w:szCs w:val="24"/>
          <w:lang w:eastAsia="fr-FR"/>
        </w:rPr>
        <w:t>agents immobiliers) pour répondre aux objectifs de ses clients.</w:t>
      </w:r>
    </w:p>
    <w:p w14:paraId="6F998E76" w14:textId="49B6C8D9" w:rsidR="007C2969" w:rsidRPr="00366E42" w:rsidRDefault="007C2969" w:rsidP="00366E42">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Après un</w:t>
      </w:r>
      <w:r w:rsidR="00C002CF" w:rsidRPr="00366E42">
        <w:rPr>
          <w:rFonts w:ascii="Tahoma" w:eastAsia="Times New Roman" w:hAnsi="Tahoma" w:cs="Tahoma"/>
          <w:sz w:val="24"/>
          <w:szCs w:val="24"/>
          <w:lang w:eastAsia="fr-FR"/>
        </w:rPr>
        <w:t xml:space="preserve"> audit</w:t>
      </w:r>
      <w:r w:rsidRPr="00366E42">
        <w:rPr>
          <w:rFonts w:ascii="Tahoma" w:eastAsia="Times New Roman" w:hAnsi="Tahoma" w:cs="Tahoma"/>
          <w:sz w:val="24"/>
          <w:szCs w:val="24"/>
          <w:lang w:eastAsia="fr-FR"/>
        </w:rPr>
        <w:t xml:space="preserve"> patrimonial </w:t>
      </w:r>
      <w:r w:rsidR="002F4C8F">
        <w:rPr>
          <w:rFonts w:ascii="Tahoma" w:eastAsia="Times New Roman" w:hAnsi="Tahoma" w:cs="Tahoma"/>
          <w:sz w:val="24"/>
          <w:szCs w:val="24"/>
          <w:lang w:eastAsia="fr-FR"/>
        </w:rPr>
        <w:t>approfondi</w:t>
      </w:r>
      <w:r w:rsidRPr="00366E42">
        <w:rPr>
          <w:rFonts w:ascii="Tahoma" w:eastAsia="Times New Roman" w:hAnsi="Tahoma" w:cs="Tahoma"/>
          <w:sz w:val="24"/>
          <w:szCs w:val="24"/>
          <w:lang w:eastAsia="fr-FR"/>
        </w:rPr>
        <w:t>,</w:t>
      </w:r>
      <w:r w:rsidR="00A91CC3">
        <w:rPr>
          <w:rFonts w:ascii="Tahoma" w:eastAsia="Times New Roman" w:hAnsi="Tahoma" w:cs="Tahoma"/>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Pr="00366E42">
        <w:rPr>
          <w:rFonts w:ascii="Tahoma" w:eastAsia="Times New Roman" w:hAnsi="Tahoma" w:cs="Tahoma"/>
          <w:sz w:val="24"/>
          <w:szCs w:val="24"/>
          <w:lang w:eastAsia="fr-FR"/>
        </w:rPr>
        <w:t xml:space="preserve"> conseille et coordonne les investissements de ses clients en fonction de leurs projets de vie.</w:t>
      </w:r>
      <w:r w:rsidR="001A40F0" w:rsidRPr="00366E42">
        <w:rPr>
          <w:rFonts w:ascii="Tahoma" w:eastAsia="Times New Roman" w:hAnsi="Tahoma" w:cs="Tahoma"/>
          <w:sz w:val="24"/>
          <w:szCs w:val="24"/>
          <w:lang w:eastAsia="fr-FR"/>
        </w:rPr>
        <w:t xml:space="preserve"> </w:t>
      </w:r>
      <w:r w:rsidR="002F4C8F" w:rsidRPr="002F4C8F">
        <w:rPr>
          <w:rFonts w:ascii="Tahoma" w:eastAsia="Times New Roman" w:hAnsi="Tahoma" w:cs="Tahoma"/>
          <w:sz w:val="24"/>
          <w:szCs w:val="24"/>
          <w:lang w:eastAsia="fr-FR"/>
        </w:rPr>
        <w:t>L’objectif est de mettre en place une stratégie financière exclusive en fonction d’un cahier des charges précis défini en amont. Cette stratégie n’est pas figée, elle évolue au fil du temps et de nos rencontres.</w:t>
      </w:r>
    </w:p>
    <w:p w14:paraId="18DAC06F" w14:textId="71273277" w:rsidR="0056686A" w:rsidRPr="002F4C8F" w:rsidRDefault="007C2969" w:rsidP="002F4C8F">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Indépendant</w:t>
      </w:r>
      <w:r w:rsidR="005009CB" w:rsidRPr="00366E42">
        <w:rPr>
          <w:rFonts w:ascii="Tahoma" w:eastAsia="Times New Roman" w:hAnsi="Tahoma" w:cs="Tahoma"/>
          <w:sz w:val="24"/>
          <w:szCs w:val="24"/>
          <w:lang w:eastAsia="fr-FR"/>
        </w:rPr>
        <w:t xml:space="preserve">, </w:t>
      </w:r>
      <w:r w:rsidR="00C9405D">
        <w:rPr>
          <w:rFonts w:ascii="Tahoma" w:eastAsia="Times New Roman" w:hAnsi="Tahoma" w:cs="Tahoma"/>
          <w:sz w:val="24"/>
          <w:szCs w:val="24"/>
          <w:lang w:eastAsia="fr-FR"/>
        </w:rPr>
        <w:t>le cabinet</w:t>
      </w:r>
      <w:r w:rsidR="005009CB" w:rsidRPr="00366E42">
        <w:rPr>
          <w:rFonts w:ascii="Tahoma" w:eastAsia="Times New Roman" w:hAnsi="Tahoma" w:cs="Tahoma"/>
          <w:sz w:val="24"/>
          <w:szCs w:val="24"/>
          <w:lang w:eastAsia="fr-FR"/>
        </w:rPr>
        <w:t xml:space="preserve"> fonctionne </w:t>
      </w:r>
      <w:r w:rsidR="001A40F0" w:rsidRPr="00366E42">
        <w:rPr>
          <w:rFonts w:ascii="Tahoma" w:eastAsia="Times New Roman" w:hAnsi="Tahoma" w:cs="Tahoma"/>
          <w:sz w:val="24"/>
          <w:szCs w:val="24"/>
          <w:lang w:eastAsia="fr-FR"/>
        </w:rPr>
        <w:t>en architecture ouverte</w:t>
      </w:r>
      <w:r w:rsidR="005009CB" w:rsidRPr="00366E42">
        <w:rPr>
          <w:rFonts w:ascii="Tahoma" w:eastAsia="Times New Roman" w:hAnsi="Tahoma" w:cs="Tahoma"/>
          <w:sz w:val="24"/>
          <w:szCs w:val="24"/>
          <w:lang w:eastAsia="fr-FR"/>
        </w:rPr>
        <w:t xml:space="preserve"> </w:t>
      </w:r>
      <w:r w:rsidR="00891D76">
        <w:rPr>
          <w:rFonts w:ascii="Tahoma" w:eastAsia="Times New Roman" w:hAnsi="Tahoma" w:cs="Tahoma"/>
          <w:sz w:val="24"/>
          <w:szCs w:val="24"/>
          <w:lang w:eastAsia="fr-FR"/>
        </w:rPr>
        <w:t>et sélectionne</w:t>
      </w:r>
      <w:r w:rsidR="005009CB" w:rsidRPr="00366E42">
        <w:rPr>
          <w:rFonts w:ascii="Tahoma" w:eastAsia="Times New Roman" w:hAnsi="Tahoma" w:cs="Tahoma"/>
          <w:sz w:val="24"/>
          <w:szCs w:val="24"/>
          <w:lang w:eastAsia="fr-FR"/>
        </w:rPr>
        <w:t xml:space="preserve"> des </w:t>
      </w:r>
      <w:r w:rsidR="00891D76">
        <w:rPr>
          <w:rFonts w:ascii="Tahoma" w:eastAsia="Times New Roman" w:hAnsi="Tahoma" w:cs="Tahoma"/>
          <w:sz w:val="24"/>
          <w:szCs w:val="24"/>
          <w:lang w:eastAsia="fr-FR"/>
        </w:rPr>
        <w:t>investissements</w:t>
      </w:r>
      <w:r w:rsidR="005009CB" w:rsidRPr="00366E42">
        <w:rPr>
          <w:rFonts w:ascii="Tahoma" w:eastAsia="Times New Roman" w:hAnsi="Tahoma" w:cs="Tahoma"/>
          <w:sz w:val="24"/>
          <w:szCs w:val="24"/>
          <w:lang w:eastAsia="fr-FR"/>
        </w:rPr>
        <w:t xml:space="preserve"> </w:t>
      </w:r>
      <w:r w:rsidR="00891D76">
        <w:rPr>
          <w:rFonts w:ascii="Tahoma" w:eastAsia="Times New Roman" w:hAnsi="Tahoma" w:cs="Tahoma"/>
          <w:sz w:val="24"/>
          <w:szCs w:val="24"/>
          <w:lang w:eastAsia="fr-FR"/>
        </w:rPr>
        <w:t>a</w:t>
      </w:r>
      <w:r w:rsidR="002F4C8F">
        <w:rPr>
          <w:rFonts w:ascii="Tahoma" w:eastAsia="Times New Roman" w:hAnsi="Tahoma" w:cs="Tahoma"/>
          <w:sz w:val="24"/>
          <w:szCs w:val="24"/>
          <w:lang w:eastAsia="fr-FR"/>
        </w:rPr>
        <w:t>uprès</w:t>
      </w:r>
      <w:r w:rsidR="00891D76">
        <w:rPr>
          <w:rFonts w:ascii="Tahoma" w:eastAsia="Times New Roman" w:hAnsi="Tahoma" w:cs="Tahoma"/>
          <w:sz w:val="24"/>
          <w:szCs w:val="24"/>
          <w:lang w:eastAsia="fr-FR"/>
        </w:rPr>
        <w:t xml:space="preserve"> des </w:t>
      </w:r>
      <w:r w:rsidR="005009CB" w:rsidRPr="00366E42">
        <w:rPr>
          <w:rFonts w:ascii="Tahoma" w:eastAsia="Times New Roman" w:hAnsi="Tahoma" w:cs="Tahoma"/>
          <w:sz w:val="24"/>
          <w:szCs w:val="24"/>
          <w:lang w:eastAsia="fr-FR"/>
        </w:rPr>
        <w:t>maisons les plus prestigieuses dans les domaines de l</w:t>
      </w:r>
      <w:r w:rsidR="00B67785" w:rsidRPr="00366E42">
        <w:rPr>
          <w:rFonts w:ascii="Tahoma" w:eastAsia="Times New Roman" w:hAnsi="Tahoma" w:cs="Tahoma"/>
          <w:sz w:val="24"/>
          <w:szCs w:val="24"/>
          <w:lang w:eastAsia="fr-FR"/>
        </w:rPr>
        <w:t>a finance et</w:t>
      </w:r>
      <w:r w:rsidR="005009CB" w:rsidRPr="00366E42">
        <w:rPr>
          <w:rFonts w:ascii="Tahoma" w:eastAsia="Times New Roman" w:hAnsi="Tahoma" w:cs="Tahoma"/>
          <w:sz w:val="24"/>
          <w:szCs w:val="24"/>
          <w:lang w:eastAsia="fr-FR"/>
        </w:rPr>
        <w:t xml:space="preserve"> de l’immobilier</w:t>
      </w:r>
      <w:r w:rsidR="00B67785" w:rsidRPr="00366E42">
        <w:rPr>
          <w:rFonts w:ascii="Tahoma" w:eastAsia="Times New Roman" w:hAnsi="Tahoma" w:cs="Tahoma"/>
          <w:sz w:val="24"/>
          <w:szCs w:val="24"/>
          <w:lang w:eastAsia="fr-FR"/>
        </w:rPr>
        <w:t>.</w:t>
      </w:r>
    </w:p>
    <w:p w14:paraId="4351078E" w14:textId="0A6D1192" w:rsidR="008872B5" w:rsidRDefault="008872B5" w:rsidP="00366E42">
      <w:pPr>
        <w:spacing w:before="100" w:beforeAutospacing="1" w:after="100" w:afterAutospacing="1" w:line="240" w:lineRule="auto"/>
        <w:jc w:val="both"/>
        <w:rPr>
          <w:rFonts w:ascii="Tahoma" w:eastAsia="Times New Roman" w:hAnsi="Tahoma" w:cs="Tahoma"/>
          <w:sz w:val="24"/>
          <w:szCs w:val="24"/>
          <w:lang w:eastAsia="fr-FR"/>
        </w:rPr>
      </w:pPr>
      <w:r>
        <w:rPr>
          <w:rFonts w:ascii="Tahoma" w:eastAsia="Times New Roman" w:hAnsi="Tahoma" w:cs="Tahoma"/>
          <w:sz w:val="24"/>
          <w:szCs w:val="24"/>
          <w:lang w:eastAsia="fr-FR"/>
        </w:rPr>
        <w:t xml:space="preserve">L’humain est au cœur de notre profession, le cabinet </w:t>
      </w:r>
      <w:r w:rsidR="008673C6">
        <w:rPr>
          <w:rFonts w:ascii="Tahoma" w:eastAsia="Times New Roman" w:hAnsi="Tahoma" w:cs="Tahoma"/>
          <w:sz w:val="24"/>
          <w:szCs w:val="24"/>
          <w:lang w:eastAsia="fr-FR"/>
        </w:rPr>
        <w:t>s’appuie sur</w:t>
      </w:r>
      <w:r>
        <w:rPr>
          <w:rFonts w:ascii="Tahoma" w:eastAsia="Times New Roman" w:hAnsi="Tahoma" w:cs="Tahoma"/>
          <w:sz w:val="24"/>
          <w:szCs w:val="24"/>
          <w:lang w:eastAsia="fr-FR"/>
        </w:rPr>
        <w:t xml:space="preserve"> des valeurs fortes pour être à la hauteur de votre confiance : Ecoute, confidentialité, </w:t>
      </w:r>
      <w:r w:rsidR="008673C6">
        <w:rPr>
          <w:rFonts w:ascii="Tahoma" w:eastAsia="Times New Roman" w:hAnsi="Tahoma" w:cs="Tahoma"/>
          <w:sz w:val="24"/>
          <w:szCs w:val="24"/>
          <w:lang w:eastAsia="fr-FR"/>
        </w:rPr>
        <w:t>réactivité et transparence.</w:t>
      </w:r>
    </w:p>
    <w:p w14:paraId="18D6D636" w14:textId="77777777" w:rsidR="00EE5C01" w:rsidRPr="00366E42" w:rsidRDefault="00EE5C01" w:rsidP="00366E42">
      <w:pPr>
        <w:spacing w:before="100" w:beforeAutospacing="1" w:after="100" w:afterAutospacing="1" w:line="240" w:lineRule="auto"/>
        <w:jc w:val="both"/>
        <w:rPr>
          <w:rFonts w:ascii="Tahoma" w:eastAsia="Times New Roman" w:hAnsi="Tahoma" w:cs="Tahoma"/>
          <w:sz w:val="24"/>
          <w:szCs w:val="24"/>
          <w:lang w:eastAsia="fr-FR"/>
        </w:rPr>
      </w:pPr>
    </w:p>
    <w:p w14:paraId="2D00522E" w14:textId="77777777" w:rsidR="000464C7" w:rsidRPr="000464C7" w:rsidRDefault="000464C7" w:rsidP="000464C7">
      <w:pPr>
        <w:spacing w:before="100" w:beforeAutospacing="1" w:after="100" w:afterAutospacing="1" w:line="240" w:lineRule="auto"/>
        <w:rPr>
          <w:rFonts w:ascii="Times New Roman" w:eastAsia="Times New Roman" w:hAnsi="Times New Roman" w:cs="Times New Roman"/>
          <w:sz w:val="24"/>
          <w:szCs w:val="24"/>
          <w:highlight w:val="yellow"/>
          <w:lang w:eastAsia="fr-FR"/>
        </w:rPr>
      </w:pPr>
      <w:r w:rsidRPr="000464C7">
        <w:rPr>
          <w:rFonts w:ascii="Times New Roman" w:eastAsia="Times New Roman" w:hAnsi="Times New Roman" w:cs="Times New Roman"/>
          <w:sz w:val="24"/>
          <w:szCs w:val="24"/>
          <w:highlight w:val="yellow"/>
          <w:lang w:eastAsia="fr-FR"/>
        </w:rPr>
        <w:lastRenderedPageBreak/>
        <w:t>Pour bien exercer le métier de Conseil en Gestion de Patrimoine, le CGP doit cumuler plusieurs compétences et exercer plusieurs professions réglementées :</w:t>
      </w:r>
    </w:p>
    <w:p w14:paraId="005D7F30" w14:textId="77777777" w:rsidR="000464C7" w:rsidRPr="000464C7" w:rsidRDefault="000464C7" w:rsidP="000464C7">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lang w:eastAsia="fr-FR"/>
        </w:rPr>
      </w:pPr>
      <w:r w:rsidRPr="000464C7">
        <w:rPr>
          <w:rFonts w:ascii="Times New Roman" w:eastAsia="Times New Roman" w:hAnsi="Times New Roman" w:cs="Times New Roman"/>
          <w:sz w:val="24"/>
          <w:szCs w:val="24"/>
          <w:highlight w:val="yellow"/>
          <w:lang w:eastAsia="fr-FR"/>
        </w:rPr>
        <w:t xml:space="preserve">Conseil en Investissements Financiers (CIF) </w:t>
      </w:r>
    </w:p>
    <w:p w14:paraId="1DE50B10" w14:textId="77777777" w:rsidR="000464C7" w:rsidRPr="000464C7" w:rsidRDefault="000464C7" w:rsidP="000464C7">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lang w:eastAsia="fr-FR"/>
        </w:rPr>
      </w:pPr>
      <w:r w:rsidRPr="000464C7">
        <w:rPr>
          <w:rFonts w:ascii="Times New Roman" w:eastAsia="Times New Roman" w:hAnsi="Times New Roman" w:cs="Times New Roman"/>
          <w:sz w:val="24"/>
          <w:szCs w:val="24"/>
          <w:highlight w:val="yellow"/>
          <w:lang w:eastAsia="fr-FR"/>
        </w:rPr>
        <w:t xml:space="preserve">Intermédiaires en Opérations de Banque et Services de Paiement (IOBSP) </w:t>
      </w:r>
    </w:p>
    <w:p w14:paraId="76E6283F" w14:textId="77777777" w:rsidR="000464C7" w:rsidRPr="000464C7" w:rsidRDefault="000464C7" w:rsidP="000464C7">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lang w:eastAsia="fr-FR"/>
        </w:rPr>
      </w:pPr>
      <w:r w:rsidRPr="000464C7">
        <w:rPr>
          <w:rFonts w:ascii="Times New Roman" w:eastAsia="Times New Roman" w:hAnsi="Times New Roman" w:cs="Times New Roman"/>
          <w:sz w:val="24"/>
          <w:szCs w:val="24"/>
          <w:highlight w:val="yellow"/>
          <w:lang w:eastAsia="fr-FR"/>
        </w:rPr>
        <w:t xml:space="preserve">Intermédiaire en Opérations d'Assurance (IAS) </w:t>
      </w:r>
    </w:p>
    <w:p w14:paraId="76A2F364" w14:textId="7A1232BE" w:rsidR="000464C7" w:rsidRPr="000464C7" w:rsidRDefault="000464C7" w:rsidP="000464C7">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lang w:eastAsia="fr-FR"/>
        </w:rPr>
      </w:pPr>
      <w:r w:rsidRPr="000464C7">
        <w:rPr>
          <w:rFonts w:ascii="Times New Roman" w:eastAsia="Times New Roman" w:hAnsi="Times New Roman" w:cs="Times New Roman"/>
          <w:sz w:val="24"/>
          <w:szCs w:val="24"/>
          <w:highlight w:val="yellow"/>
          <w:lang w:eastAsia="fr-FR"/>
        </w:rPr>
        <w:t>Intermédiaires en transactions immobilières</w:t>
      </w:r>
      <w:r w:rsidR="0073424A">
        <w:rPr>
          <w:rFonts w:ascii="Times New Roman" w:eastAsia="Times New Roman" w:hAnsi="Times New Roman" w:cs="Times New Roman"/>
          <w:sz w:val="24"/>
          <w:szCs w:val="24"/>
          <w:highlight w:val="yellow"/>
          <w:lang w:eastAsia="fr-FR"/>
        </w:rPr>
        <w:t>, titulaire de la carte T</w:t>
      </w:r>
      <w:r w:rsidRPr="000464C7">
        <w:rPr>
          <w:rFonts w:ascii="Times New Roman" w:eastAsia="Times New Roman" w:hAnsi="Times New Roman" w:cs="Times New Roman"/>
          <w:sz w:val="24"/>
          <w:szCs w:val="24"/>
          <w:highlight w:val="yellow"/>
          <w:lang w:eastAsia="fr-FR"/>
        </w:rPr>
        <w:t xml:space="preserve"> (loi Hoguet) </w:t>
      </w:r>
    </w:p>
    <w:p w14:paraId="646042EE" w14:textId="08469412" w:rsidR="000464C7" w:rsidRDefault="000464C7" w:rsidP="000464C7">
      <w:pPr>
        <w:numPr>
          <w:ilvl w:val="0"/>
          <w:numId w:val="13"/>
        </w:numPr>
        <w:spacing w:before="100" w:beforeAutospacing="1" w:after="100" w:afterAutospacing="1" w:line="240" w:lineRule="auto"/>
        <w:rPr>
          <w:rFonts w:ascii="Times New Roman" w:eastAsia="Times New Roman" w:hAnsi="Times New Roman" w:cs="Times New Roman"/>
          <w:sz w:val="24"/>
          <w:szCs w:val="24"/>
          <w:highlight w:val="yellow"/>
          <w:lang w:eastAsia="fr-FR"/>
        </w:rPr>
      </w:pPr>
      <w:r w:rsidRPr="000464C7">
        <w:rPr>
          <w:rFonts w:ascii="Times New Roman" w:eastAsia="Times New Roman" w:hAnsi="Times New Roman" w:cs="Times New Roman"/>
          <w:sz w:val="24"/>
          <w:szCs w:val="24"/>
          <w:highlight w:val="yellow"/>
          <w:lang w:eastAsia="fr-FR"/>
        </w:rPr>
        <w:t xml:space="preserve">Conseil patrimonial à titre accessoire avec la Compétence Juridique Appropriée (CJA) </w:t>
      </w:r>
    </w:p>
    <w:p w14:paraId="27A27910" w14:textId="08075AEA" w:rsidR="006F4648" w:rsidRDefault="006F4648" w:rsidP="00A634C9">
      <w:pPr>
        <w:spacing w:before="100" w:beforeAutospacing="1" w:after="100" w:afterAutospacing="1" w:line="240" w:lineRule="auto"/>
        <w:rPr>
          <w:rFonts w:ascii="Times New Roman" w:eastAsia="Times New Roman" w:hAnsi="Times New Roman" w:cs="Times New Roman"/>
          <w:sz w:val="24"/>
          <w:szCs w:val="24"/>
          <w:highlight w:val="yellow"/>
          <w:lang w:eastAsia="fr-FR"/>
        </w:rPr>
      </w:pPr>
    </w:p>
    <w:p w14:paraId="1D378120" w14:textId="26024434" w:rsidR="00EC3D53" w:rsidRDefault="00EC3D53" w:rsidP="00A634C9">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highlight w:val="yellow"/>
          <w:lang w:eastAsia="fr-FR"/>
        </w:rPr>
      </w:pPr>
    </w:p>
    <w:p w14:paraId="3A76EBDC" w14:textId="0702B81B" w:rsidR="00147580" w:rsidRPr="00EC3D53" w:rsidRDefault="00A634C9" w:rsidP="00EC3D53">
      <w:pPr>
        <w:pStyle w:val="Paragraphedeliste"/>
        <w:numPr>
          <w:ilvl w:val="0"/>
          <w:numId w:val="2"/>
        </w:numPr>
        <w:spacing w:before="100" w:beforeAutospacing="1" w:after="100" w:afterAutospacing="1" w:line="240" w:lineRule="auto"/>
        <w:jc w:val="center"/>
        <w:rPr>
          <w:rFonts w:ascii="Tahoma" w:eastAsia="Times New Roman" w:hAnsi="Tahoma" w:cs="Tahoma"/>
          <w:b/>
          <w:bCs/>
          <w:sz w:val="32"/>
          <w:szCs w:val="32"/>
          <w:lang w:eastAsia="fr-FR"/>
        </w:rPr>
      </w:pPr>
      <w:r w:rsidRPr="00EC3D53">
        <w:rPr>
          <w:rFonts w:ascii="Tahoma" w:eastAsia="Times New Roman" w:hAnsi="Tahoma" w:cs="Tahoma"/>
          <w:b/>
          <w:bCs/>
          <w:sz w:val="32"/>
          <w:szCs w:val="32"/>
          <w:lang w:eastAsia="fr-FR"/>
        </w:rPr>
        <w:t xml:space="preserve">AU SERVICE DE VOTRE PATRIMOINE    </w:t>
      </w:r>
      <w:r w:rsidRPr="00EC3D53">
        <w:rPr>
          <w:rFonts w:ascii="Tahoma" w:eastAsia="Times New Roman" w:hAnsi="Tahoma" w:cs="Tahoma"/>
          <w:sz w:val="32"/>
          <w:szCs w:val="32"/>
          <w:lang w:eastAsia="fr-FR"/>
        </w:rPr>
        <w:t>-</w:t>
      </w:r>
    </w:p>
    <w:p w14:paraId="549C1382" w14:textId="7B675FAA" w:rsidR="00A634C9" w:rsidRPr="00A634C9" w:rsidRDefault="00A634C9" w:rsidP="00A634C9">
      <w:pPr>
        <w:spacing w:before="100" w:beforeAutospacing="1" w:after="100" w:afterAutospacing="1" w:line="240" w:lineRule="auto"/>
        <w:jc w:val="center"/>
        <w:rPr>
          <w:rFonts w:ascii="Tahoma" w:eastAsia="Times New Roman" w:hAnsi="Tahoma" w:cs="Tahoma"/>
          <w:b/>
          <w:bCs/>
          <w:color w:val="FFC000"/>
          <w:sz w:val="32"/>
          <w:szCs w:val="32"/>
          <w:lang w:eastAsia="fr-FR"/>
          <w14:textFill>
            <w14:gradFill>
              <w14:gsLst>
                <w14:gs w14:pos="0">
                  <w14:srgbClr w14:val="FFC000">
                    <w14:alpha w14:val="4000"/>
                    <w14:shade w14:val="30000"/>
                    <w14:satMod w14:val="115000"/>
                  </w14:srgbClr>
                </w14:gs>
                <w14:gs w14:pos="54000">
                  <w14:srgbClr w14:val="FFC000">
                    <w14:shade w14:val="67500"/>
                    <w14:satMod w14:val="115000"/>
                  </w14:srgbClr>
                </w14:gs>
                <w14:gs w14:pos="96341">
                  <w14:srgbClr w14:val="FFC000">
                    <w14:shade w14:val="100000"/>
                    <w14:satMod w14:val="115000"/>
                  </w14:srgbClr>
                </w14:gs>
                <w14:gs w14:pos="96000">
                  <w14:srgbClr w14:val="FFC000">
                    <w14:shade w14:val="100000"/>
                    <w14:satMod w14:val="115000"/>
                  </w14:srgbClr>
                </w14:gs>
              </w14:gsLst>
              <w14:lin w14:ang="10800000" w14:scaled="0"/>
            </w14:gradFill>
          </w14:textFill>
        </w:rPr>
      </w:pPr>
      <w:r w:rsidRPr="00A634C9">
        <w:rPr>
          <w:rFonts w:ascii="Tahoma" w:eastAsia="Times New Roman" w:hAnsi="Tahoma" w:cs="Tahoma"/>
          <w:b/>
          <w:bCs/>
          <w:color w:val="FFC000"/>
          <w:sz w:val="32"/>
          <w:szCs w:val="32"/>
          <w:lang w:eastAsia="fr-FR"/>
          <w14:textFill>
            <w14:gradFill>
              <w14:gsLst>
                <w14:gs w14:pos="0">
                  <w14:srgbClr w14:val="FFC000">
                    <w14:alpha w14:val="4000"/>
                    <w14:shade w14:val="30000"/>
                    <w14:satMod w14:val="115000"/>
                  </w14:srgbClr>
                </w14:gs>
                <w14:gs w14:pos="50000">
                  <w14:srgbClr w14:val="FFC000">
                    <w14:shade w14:val="67500"/>
                    <w14:satMod w14:val="115000"/>
                  </w14:srgbClr>
                </w14:gs>
                <w14:gs w14:pos="96341">
                  <w14:srgbClr w14:val="FFC000">
                    <w14:shade w14:val="100000"/>
                    <w14:satMod w14:val="115000"/>
                  </w14:srgbClr>
                </w14:gs>
                <w14:gs w14:pos="96000">
                  <w14:srgbClr w14:val="FFC000">
                    <w14:shade w14:val="100000"/>
                    <w14:satMod w14:val="115000"/>
                  </w14:srgbClr>
                </w14:gs>
              </w14:gsLst>
              <w14:lin w14:ang="10800000" w14:scaled="0"/>
            </w14:gradFill>
          </w14:textFill>
        </w:rPr>
        <w:t>NOTRE EQUIPE</w:t>
      </w:r>
    </w:p>
    <w:p w14:paraId="72747061" w14:textId="0F7D8042" w:rsidR="00A634C9" w:rsidRPr="00BC2EDC" w:rsidRDefault="00A634C9" w:rsidP="00A634C9">
      <w:pPr>
        <w:pStyle w:val="Paragraphedeliste"/>
        <w:spacing w:before="100" w:beforeAutospacing="1" w:after="100" w:afterAutospacing="1" w:line="240" w:lineRule="auto"/>
        <w:ind w:left="360"/>
        <w:jc w:val="center"/>
        <w:rPr>
          <w:rFonts w:ascii="Tahoma" w:eastAsia="Times New Roman" w:hAnsi="Tahoma" w:cs="Tahoma"/>
          <w:b/>
          <w:bCs/>
          <w:sz w:val="32"/>
          <w:szCs w:val="32"/>
          <w:lang w:eastAsia="fr-FR"/>
        </w:rPr>
      </w:pPr>
    </w:p>
    <w:p w14:paraId="329A0F32" w14:textId="77777777" w:rsidR="00DD01BE" w:rsidRPr="00BC2EDC" w:rsidRDefault="00DD01BE" w:rsidP="00DD01BE">
      <w:pPr>
        <w:pStyle w:val="Paragraphedeliste"/>
        <w:spacing w:before="100" w:beforeAutospacing="1" w:after="100" w:afterAutospacing="1" w:line="240" w:lineRule="auto"/>
        <w:ind w:left="360"/>
        <w:outlineLvl w:val="3"/>
        <w:rPr>
          <w:rFonts w:ascii="Tahoma" w:eastAsia="Times New Roman" w:hAnsi="Tahoma" w:cs="Tahoma"/>
          <w:b/>
          <w:bCs/>
          <w:sz w:val="32"/>
          <w:szCs w:val="32"/>
          <w:lang w:eastAsia="fr-FR"/>
        </w:rPr>
      </w:pPr>
    </w:p>
    <w:p w14:paraId="3497713A" w14:textId="7A2CAEEE" w:rsidR="00DD01BE" w:rsidRPr="00366E42" w:rsidRDefault="00147580" w:rsidP="0058517D">
      <w:pPr>
        <w:pStyle w:val="Paragraphedeliste"/>
        <w:spacing w:before="100" w:beforeAutospacing="1" w:after="100" w:afterAutospacing="1" w:line="240" w:lineRule="auto"/>
        <w:ind w:left="360"/>
        <w:outlineLvl w:val="3"/>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Philippe CHRISTIN</w:t>
      </w:r>
    </w:p>
    <w:p w14:paraId="521D33B3" w14:textId="30C0E65E" w:rsidR="00147580" w:rsidRPr="00366E42" w:rsidRDefault="00147580"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5795389D" w14:textId="77777777" w:rsidR="008673C6" w:rsidRDefault="008673C6" w:rsidP="001C17A2">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p>
    <w:p w14:paraId="179013BC" w14:textId="32169234" w:rsidR="008673C6" w:rsidRDefault="008673C6" w:rsidP="000920AB">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r>
        <w:rPr>
          <w:rFonts w:ascii="Tahoma" w:eastAsia="Times New Roman" w:hAnsi="Tahoma" w:cs="Tahoma"/>
          <w:sz w:val="24"/>
          <w:szCs w:val="24"/>
          <w:lang w:eastAsia="fr-FR"/>
        </w:rPr>
        <w:t>Philippe a su tout au long de son parcours professionnel développer une réelle expertise en conseil en gestion de patrimoine. Après avoir évolué durant près de 20 ans comme conseiller senior dans une banque spécialisée en gestion de patrimoine, Philippe a souhaité</w:t>
      </w:r>
      <w:r w:rsidR="00FA555D">
        <w:rPr>
          <w:rFonts w:ascii="Tahoma" w:eastAsia="Times New Roman" w:hAnsi="Tahoma" w:cs="Tahoma"/>
          <w:sz w:val="24"/>
          <w:szCs w:val="24"/>
          <w:lang w:eastAsia="fr-FR"/>
        </w:rPr>
        <w:t xml:space="preserve">, </w:t>
      </w:r>
      <w:r w:rsidR="006C0803">
        <w:rPr>
          <w:rFonts w:ascii="Tahoma" w:eastAsia="Times New Roman" w:hAnsi="Tahoma" w:cs="Tahoma"/>
          <w:sz w:val="24"/>
          <w:szCs w:val="24"/>
          <w:lang w:eastAsia="fr-FR"/>
        </w:rPr>
        <w:t>avec</w:t>
      </w:r>
      <w:r w:rsidR="00FA555D">
        <w:rPr>
          <w:rFonts w:ascii="Tahoma" w:eastAsia="Times New Roman" w:hAnsi="Tahoma" w:cs="Tahoma"/>
          <w:sz w:val="24"/>
          <w:szCs w:val="24"/>
          <w:lang w:eastAsia="fr-FR"/>
        </w:rPr>
        <w:t xml:space="preserve"> Sidney,</w:t>
      </w:r>
      <w:r>
        <w:rPr>
          <w:rFonts w:ascii="Tahoma" w:eastAsia="Times New Roman" w:hAnsi="Tahoma" w:cs="Tahoma"/>
          <w:sz w:val="24"/>
          <w:szCs w:val="24"/>
          <w:lang w:eastAsia="fr-FR"/>
        </w:rPr>
        <w:t xml:space="preserve"> fonder son propre cabinet.</w:t>
      </w:r>
    </w:p>
    <w:p w14:paraId="3BF2CCFF" w14:textId="742987A6" w:rsidR="00DD01BE" w:rsidRDefault="000920AB" w:rsidP="00DF30C0">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r>
        <w:rPr>
          <w:rFonts w:ascii="Tahoma" w:eastAsia="Times New Roman" w:hAnsi="Tahoma" w:cs="Tahoma"/>
          <w:sz w:val="24"/>
          <w:szCs w:val="24"/>
          <w:lang w:eastAsia="fr-FR"/>
        </w:rPr>
        <w:t xml:space="preserve">Passionné par son métier, son ambition est de vous apporter un service global </w:t>
      </w:r>
      <w:r w:rsidR="006C0803">
        <w:rPr>
          <w:rFonts w:ascii="Tahoma" w:eastAsia="Times New Roman" w:hAnsi="Tahoma" w:cs="Tahoma"/>
          <w:sz w:val="24"/>
          <w:szCs w:val="24"/>
          <w:lang w:eastAsia="fr-FR"/>
        </w:rPr>
        <w:t>basé sur la confiance, la réactivité et le service.</w:t>
      </w:r>
    </w:p>
    <w:p w14:paraId="5B69F4F2" w14:textId="0AE6CA4C" w:rsidR="00DF30C0" w:rsidRDefault="00DF30C0" w:rsidP="00DF30C0">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p>
    <w:p w14:paraId="52EB8C0B" w14:textId="77777777" w:rsidR="00DF30C0" w:rsidRPr="00366E42" w:rsidRDefault="00DF30C0" w:rsidP="00DF30C0">
      <w:pPr>
        <w:pStyle w:val="Paragraphedeliste"/>
        <w:spacing w:before="100" w:beforeAutospacing="1" w:after="100" w:afterAutospacing="1" w:line="240" w:lineRule="auto"/>
        <w:ind w:left="360"/>
        <w:jc w:val="both"/>
        <w:rPr>
          <w:rFonts w:ascii="Tahoma" w:eastAsia="Times New Roman" w:hAnsi="Tahoma" w:cs="Tahoma"/>
          <w:sz w:val="24"/>
          <w:szCs w:val="24"/>
          <w:lang w:eastAsia="fr-FR"/>
        </w:rPr>
      </w:pPr>
    </w:p>
    <w:p w14:paraId="4762A2D6" w14:textId="0DA1BA2F" w:rsidR="00DD01BE" w:rsidRPr="00366E42" w:rsidRDefault="00DD01BE" w:rsidP="000920AB">
      <w:pPr>
        <w:pStyle w:val="Paragraphedeliste"/>
        <w:spacing w:before="100" w:beforeAutospacing="1" w:after="100" w:afterAutospacing="1" w:line="240" w:lineRule="auto"/>
        <w:ind w:left="360"/>
        <w:jc w:val="both"/>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Sidney CHAIX</w:t>
      </w:r>
    </w:p>
    <w:p w14:paraId="3F78C6C6" w14:textId="77777777" w:rsidR="00DD01BE" w:rsidRPr="00366E42" w:rsidRDefault="00DD01BE" w:rsidP="00DD01BE">
      <w:pPr>
        <w:pStyle w:val="Paragraphedeliste"/>
        <w:rPr>
          <w:rFonts w:ascii="Tahoma" w:eastAsia="Times New Roman" w:hAnsi="Tahoma" w:cs="Tahoma"/>
          <w:sz w:val="24"/>
          <w:szCs w:val="24"/>
          <w:lang w:eastAsia="fr-FR"/>
        </w:rPr>
      </w:pPr>
    </w:p>
    <w:p w14:paraId="10704E4E" w14:textId="22DDA82A" w:rsidR="00DD01BE" w:rsidRPr="00366E42" w:rsidRDefault="0058517D"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r w:rsidRPr="00366E42">
        <w:rPr>
          <w:rFonts w:ascii="Tahoma" w:eastAsia="Times New Roman" w:hAnsi="Tahoma" w:cs="Tahoma"/>
          <w:sz w:val="24"/>
          <w:szCs w:val="24"/>
          <w:lang w:eastAsia="fr-FR"/>
        </w:rPr>
        <w:t>Associé-gérant, conseiller en gestion de patrimoine</w:t>
      </w:r>
    </w:p>
    <w:p w14:paraId="2C8917D2" w14:textId="664F6220" w:rsidR="0058517D" w:rsidRPr="00366E42" w:rsidRDefault="00540AB1"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r w:rsidRPr="00366E42">
        <w:rPr>
          <w:rFonts w:ascii="Tahoma" w:eastAsia="Times New Roman" w:hAnsi="Tahoma" w:cs="Tahoma"/>
          <w:sz w:val="24"/>
          <w:szCs w:val="24"/>
          <w:lang w:eastAsia="fr-FR"/>
        </w:rPr>
        <w:t>Diplômé</w:t>
      </w:r>
      <w:r w:rsidR="0058517D" w:rsidRPr="00366E42">
        <w:rPr>
          <w:rFonts w:ascii="Tahoma" w:eastAsia="Times New Roman" w:hAnsi="Tahoma" w:cs="Tahoma"/>
          <w:sz w:val="24"/>
          <w:szCs w:val="24"/>
          <w:lang w:eastAsia="fr-FR"/>
        </w:rPr>
        <w:t xml:space="preserve"> d’une maitrise de droit, Sidney ….</w:t>
      </w:r>
    </w:p>
    <w:p w14:paraId="30D03A1F" w14:textId="77777777" w:rsidR="0058517D" w:rsidRPr="00366E42" w:rsidRDefault="0058517D"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2B17FD3A" w14:textId="713A3797" w:rsidR="0058517D" w:rsidRPr="00366E42" w:rsidRDefault="0058517D" w:rsidP="0058517D">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484C5DF7" w14:textId="00790A24" w:rsidR="00DD01BE" w:rsidRPr="00366E42" w:rsidRDefault="00DD01BE" w:rsidP="00DD01BE">
      <w:pPr>
        <w:pStyle w:val="Paragraphedeliste"/>
        <w:rPr>
          <w:rFonts w:ascii="Tahoma" w:eastAsia="Times New Roman" w:hAnsi="Tahoma" w:cs="Tahoma"/>
          <w:sz w:val="24"/>
          <w:szCs w:val="24"/>
          <w:lang w:eastAsia="fr-FR"/>
        </w:rPr>
      </w:pPr>
    </w:p>
    <w:p w14:paraId="2E6D35C4" w14:textId="2D00C5C9" w:rsidR="00DD01BE" w:rsidRPr="00366E42" w:rsidRDefault="00DD01BE" w:rsidP="0058517D">
      <w:pPr>
        <w:pStyle w:val="Paragraphedeliste"/>
        <w:spacing w:before="100" w:beforeAutospacing="1" w:after="100" w:afterAutospacing="1" w:line="240" w:lineRule="auto"/>
        <w:ind w:left="360"/>
        <w:rPr>
          <w:rFonts w:ascii="Tahoma" w:eastAsia="Times New Roman" w:hAnsi="Tahoma" w:cs="Tahoma"/>
          <w:b/>
          <w:bCs/>
          <w:sz w:val="24"/>
          <w:szCs w:val="24"/>
          <w:lang w:eastAsia="fr-FR"/>
        </w:rPr>
      </w:pPr>
      <w:proofErr w:type="spellStart"/>
      <w:r w:rsidRPr="00366E42">
        <w:rPr>
          <w:rFonts w:ascii="Tahoma" w:eastAsia="Times New Roman" w:hAnsi="Tahoma" w:cs="Tahoma"/>
          <w:b/>
          <w:bCs/>
          <w:sz w:val="24"/>
          <w:szCs w:val="24"/>
          <w:lang w:eastAsia="fr-FR"/>
        </w:rPr>
        <w:t>Eric</w:t>
      </w:r>
      <w:proofErr w:type="spellEnd"/>
      <w:r w:rsidRPr="00366E42">
        <w:rPr>
          <w:rFonts w:ascii="Tahoma" w:eastAsia="Times New Roman" w:hAnsi="Tahoma" w:cs="Tahoma"/>
          <w:b/>
          <w:bCs/>
          <w:sz w:val="24"/>
          <w:szCs w:val="24"/>
          <w:lang w:eastAsia="fr-FR"/>
        </w:rPr>
        <w:t xml:space="preserve"> LANGLOIS</w:t>
      </w:r>
    </w:p>
    <w:p w14:paraId="5E1CCEA4" w14:textId="0D1EA5EF" w:rsidR="00DD01BE" w:rsidRDefault="0058517D"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r w:rsidRPr="00366E42">
        <w:rPr>
          <w:rFonts w:ascii="Tahoma" w:eastAsia="Times New Roman" w:hAnsi="Tahoma" w:cs="Tahoma"/>
          <w:sz w:val="24"/>
          <w:szCs w:val="24"/>
          <w:lang w:eastAsia="fr-FR"/>
        </w:rPr>
        <w:t>Mandataire, conseiller en gestion de patrimoine</w:t>
      </w:r>
    </w:p>
    <w:p w14:paraId="6BD076CC" w14:textId="376A5A0F" w:rsidR="004847E2" w:rsidRDefault="004847E2"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060DC54C" w14:textId="5956B1E6" w:rsidR="004847E2" w:rsidRDefault="004847E2"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6DF3B4B8" w14:textId="3968F3D3" w:rsidR="004847E2" w:rsidRDefault="004847E2"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0A5EBE99" w14:textId="6FC297FF" w:rsidR="004847E2" w:rsidRDefault="004847E2" w:rsidP="005E408F">
      <w:pPr>
        <w:pStyle w:val="Paragraphedeliste"/>
        <w:spacing w:before="100" w:beforeAutospacing="1" w:after="100" w:afterAutospacing="1" w:line="240" w:lineRule="auto"/>
        <w:ind w:left="360"/>
        <w:rPr>
          <w:rFonts w:ascii="Tahoma" w:eastAsia="Times New Roman" w:hAnsi="Tahoma" w:cs="Tahoma"/>
          <w:sz w:val="24"/>
          <w:szCs w:val="24"/>
          <w:lang w:eastAsia="fr-FR"/>
        </w:rPr>
      </w:pPr>
    </w:p>
    <w:p w14:paraId="59FDB606" w14:textId="61C54ED4" w:rsidR="00DD01BE" w:rsidRDefault="00DD01BE"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p>
    <w:p w14:paraId="696E0B1B" w14:textId="5FD3D187" w:rsidR="004847E2" w:rsidRDefault="004847E2"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p>
    <w:p w14:paraId="5C19FEE2" w14:textId="6C5411F2" w:rsidR="004847E2" w:rsidRDefault="004847E2"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p>
    <w:p w14:paraId="704155B1" w14:textId="5C9C2085" w:rsidR="004847E2" w:rsidRPr="00366E42" w:rsidRDefault="006F4648" w:rsidP="00DD01BE">
      <w:pPr>
        <w:pBdr>
          <w:bottom w:val="single" w:sz="12" w:space="1" w:color="auto"/>
        </w:pBdr>
        <w:spacing w:before="100" w:beforeAutospacing="1" w:after="100" w:afterAutospacing="1" w:line="240" w:lineRule="auto"/>
        <w:rPr>
          <w:rFonts w:ascii="Tahoma" w:eastAsia="Times New Roman" w:hAnsi="Tahoma" w:cs="Tahoma"/>
          <w:b/>
          <w:bCs/>
          <w:sz w:val="24"/>
          <w:szCs w:val="24"/>
          <w:lang w:eastAsia="fr-FR"/>
        </w:rPr>
      </w:pPr>
      <w:r w:rsidRPr="005E408F">
        <w:rPr>
          <w:rFonts w:ascii="Tahoma" w:eastAsia="Times New Roman" w:hAnsi="Tahoma" w:cs="Tahoma"/>
          <w:b/>
          <w:bCs/>
          <w:noProof/>
          <w:sz w:val="24"/>
          <w:szCs w:val="24"/>
          <w:lang w:eastAsia="fr-FR"/>
        </w:rPr>
        <w:lastRenderedPageBreak/>
        <mc:AlternateContent>
          <mc:Choice Requires="wps">
            <w:drawing>
              <wp:anchor distT="45720" distB="45720" distL="114300" distR="114300" simplePos="0" relativeHeight="251670528" behindDoc="0" locked="0" layoutInCell="1" allowOverlap="1" wp14:anchorId="35654DB1" wp14:editId="09E74295">
                <wp:simplePos x="0" y="0"/>
                <wp:positionH relativeFrom="column">
                  <wp:posOffset>538480</wp:posOffset>
                </wp:positionH>
                <wp:positionV relativeFrom="paragraph">
                  <wp:posOffset>583565</wp:posOffset>
                </wp:positionV>
                <wp:extent cx="2871470" cy="2357120"/>
                <wp:effectExtent l="0" t="0" r="24130" b="2413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470" cy="2357120"/>
                        </a:xfrm>
                        <a:prstGeom prst="rect">
                          <a:avLst/>
                        </a:prstGeom>
                        <a:solidFill>
                          <a:srgbClr val="FFFFFF"/>
                        </a:solidFill>
                        <a:ln w="9525">
                          <a:solidFill>
                            <a:srgbClr val="000000"/>
                          </a:solidFill>
                          <a:miter lim="800000"/>
                          <a:headEnd/>
                          <a:tailEnd/>
                        </a:ln>
                      </wps:spPr>
                      <wps:txbx>
                        <w:txbxContent>
                          <w:p w14:paraId="725C2CC6" w14:textId="68A630C8" w:rsidR="005E408F" w:rsidRDefault="005E408F"/>
                          <w:p w14:paraId="4AAA51B5" w14:textId="123D1E23" w:rsidR="005E408F" w:rsidRDefault="006F4648" w:rsidP="006F4648">
                            <w:r>
                              <w:rPr>
                                <w:noProof/>
                              </w:rPr>
                              <w:drawing>
                                <wp:inline distT="0" distB="0" distL="0" distR="0" wp14:anchorId="4DB9F26A" wp14:editId="046F279E">
                                  <wp:extent cx="2575914" cy="1780540"/>
                                  <wp:effectExtent l="0" t="0" r="0" b="0"/>
                                  <wp:docPr id="12" name="Image 12" descr="Apple, Fruit, Sélection, Surtout, Dossier Spé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e, Fruit, Sélection, Surtout, Dossier Spéc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811" cy="1835767"/>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54DB1" id="Zone de texte 2" o:spid="_x0000_s1027" type="#_x0000_t202" style="position:absolute;margin-left:42.4pt;margin-top:45.95pt;width:226.1pt;height:185.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">
                <v:textbox>
                  <w:txbxContent>
                    <w:p w14:paraId="725C2CC6" w14:textId="68A630C8" w:rsidR="005E408F" w:rsidRDefault="005E408F"/>
                    <w:p w14:paraId="4AAA51B5" w14:textId="123D1E23" w:rsidR="005E408F" w:rsidRDefault="006F4648" w:rsidP="006F4648">
                      <w:r>
                        <w:rPr>
                          <w:noProof/>
                        </w:rPr>
                        <w:drawing>
                          <wp:inline distT="0" distB="0" distL="0" distR="0" wp14:anchorId="4DB9F26A" wp14:editId="046F279E">
                            <wp:extent cx="2575914" cy="1780540"/>
                            <wp:effectExtent l="0" t="0" r="0" b="0"/>
                            <wp:docPr id="12" name="Image 12" descr="Apple, Fruit, Sélection, Surtout, Dossier Spé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ple, Fruit, Sélection, Surtout, Dossier Spéc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5811" cy="1835767"/>
                                    </a:xfrm>
                                    <a:prstGeom prst="rect">
                                      <a:avLst/>
                                    </a:prstGeom>
                                    <a:noFill/>
                                    <a:ln>
                                      <a:noFill/>
                                    </a:ln>
                                  </pic:spPr>
                                </pic:pic>
                              </a:graphicData>
                            </a:graphic>
                          </wp:inline>
                        </w:drawing>
                      </w:r>
                    </w:p>
                  </w:txbxContent>
                </v:textbox>
                <w10:wrap type="square"/>
              </v:shape>
            </w:pict>
          </mc:Fallback>
        </mc:AlternateContent>
      </w:r>
    </w:p>
    <w:p w14:paraId="32CDA4DD" w14:textId="2D92DBC5" w:rsidR="00DD01BE" w:rsidRDefault="006F4648" w:rsidP="006F4648">
      <w:pPr>
        <w:spacing w:before="100" w:beforeAutospacing="1" w:after="100" w:afterAutospacing="1" w:line="240" w:lineRule="auto"/>
        <w:jc w:val="center"/>
        <w:rPr>
          <w:rFonts w:ascii="Tahoma" w:eastAsia="Times New Roman" w:hAnsi="Tahoma" w:cs="Tahoma"/>
          <w:b/>
          <w:bCs/>
          <w:sz w:val="24"/>
          <w:szCs w:val="24"/>
          <w:lang w:eastAsia="fr-FR"/>
        </w:rPr>
      </w:pPr>
      <w:r w:rsidRPr="005E408F">
        <w:rPr>
          <w:rFonts w:ascii="Tahoma" w:eastAsia="Times New Roman" w:hAnsi="Tahoma" w:cs="Tahoma"/>
          <w:b/>
          <w:bCs/>
          <w:noProof/>
          <w:sz w:val="24"/>
          <w:szCs w:val="24"/>
          <w:lang w:eastAsia="fr-FR"/>
        </w:rPr>
        <mc:AlternateContent>
          <mc:Choice Requires="wps">
            <w:drawing>
              <wp:anchor distT="45720" distB="45720" distL="114300" distR="114300" simplePos="0" relativeHeight="251668480" behindDoc="0" locked="0" layoutInCell="1" allowOverlap="1" wp14:anchorId="351D8FB2" wp14:editId="4F72C9D2">
                <wp:simplePos x="0" y="0"/>
                <wp:positionH relativeFrom="margin">
                  <wp:posOffset>3815080</wp:posOffset>
                </wp:positionH>
                <wp:positionV relativeFrom="paragraph">
                  <wp:posOffset>180340</wp:posOffset>
                </wp:positionV>
                <wp:extent cx="2809875" cy="2324100"/>
                <wp:effectExtent l="0" t="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324100"/>
                        </a:xfrm>
                        <a:prstGeom prst="rect">
                          <a:avLst/>
                        </a:prstGeom>
                        <a:solidFill>
                          <a:srgbClr val="FFFFFF"/>
                        </a:solidFill>
                        <a:ln w="9525">
                          <a:solidFill>
                            <a:srgbClr val="000000"/>
                          </a:solidFill>
                          <a:miter lim="800000"/>
                          <a:headEnd/>
                          <a:tailEnd/>
                        </a:ln>
                      </wps:spPr>
                      <wps:txbx>
                        <w:txbxContent>
                          <w:p w14:paraId="58741D5C" w14:textId="31024CBF" w:rsidR="005E408F" w:rsidRPr="00366E42" w:rsidRDefault="005E408F" w:rsidP="005E408F">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b/>
                                <w:bCs/>
                                <w:sz w:val="24"/>
                                <w:szCs w:val="24"/>
                                <w:lang w:eastAsia="fr-FR"/>
                              </w:rPr>
                              <w:t>Chaque client est unique, son patrimoine et les intérêts de sa famille aussi,</w:t>
                            </w:r>
                            <w:r w:rsidR="00A91CC3">
                              <w:rPr>
                                <w:rFonts w:ascii="Tahoma" w:eastAsia="Times New Roman" w:hAnsi="Tahoma" w:cs="Tahoma"/>
                                <w:b/>
                                <w:bCs/>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00DF30C0">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vous accompagne dans la durée au travers d’un suivi permanent et régulier.</w:t>
                            </w:r>
                          </w:p>
                          <w:p w14:paraId="480BFFFD" w14:textId="6DA7C66C" w:rsidR="005E408F" w:rsidRDefault="005E40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D8FB2" id="_x0000_s1028" type="#_x0000_t202" style="position:absolute;left:0;text-align:left;margin-left:300.4pt;margin-top:14.2pt;width:221.25pt;height:183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">
                <v:textbox>
                  <w:txbxContent>
                    <w:p w14:paraId="58741D5C" w14:textId="31024CBF" w:rsidR="005E408F" w:rsidRPr="00366E42" w:rsidRDefault="005E408F" w:rsidP="005E408F">
                      <w:pPr>
                        <w:spacing w:before="100" w:beforeAutospacing="1" w:after="100" w:afterAutospacing="1" w:line="240" w:lineRule="auto"/>
                        <w:jc w:val="both"/>
                        <w:rPr>
                          <w:rFonts w:ascii="Tahoma" w:eastAsia="Times New Roman" w:hAnsi="Tahoma" w:cs="Tahoma"/>
                          <w:sz w:val="24"/>
                          <w:szCs w:val="24"/>
                          <w:lang w:eastAsia="fr-FR"/>
                        </w:rPr>
                      </w:pPr>
                      <w:r w:rsidRPr="00366E42">
                        <w:rPr>
                          <w:rFonts w:ascii="Tahoma" w:eastAsia="Times New Roman" w:hAnsi="Tahoma" w:cs="Tahoma"/>
                          <w:b/>
                          <w:bCs/>
                          <w:sz w:val="24"/>
                          <w:szCs w:val="24"/>
                          <w:lang w:eastAsia="fr-FR"/>
                        </w:rPr>
                        <w:t>Chaque client est unique, son patrimoine et les intérêts de sa famille aussi,</w:t>
                      </w:r>
                      <w:r w:rsidR="00A91CC3">
                        <w:rPr>
                          <w:rFonts w:ascii="Tahoma" w:eastAsia="Times New Roman" w:hAnsi="Tahoma" w:cs="Tahoma"/>
                          <w:b/>
                          <w:bCs/>
                          <w:sz w:val="24"/>
                          <w:szCs w:val="24"/>
                          <w:lang w:eastAsia="fr-FR"/>
                        </w:rPr>
                        <w:t xml:space="preserve"> </w:t>
                      </w:r>
                      <w:r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00DF30C0">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vous accompagne dans la durée au travers d’un suivi permanent et régulier.</w:t>
                      </w:r>
                    </w:p>
                    <w:p w14:paraId="480BFFFD" w14:textId="6DA7C66C" w:rsidR="005E408F" w:rsidRDefault="005E408F"/>
                  </w:txbxContent>
                </v:textbox>
                <w10:wrap type="square" anchorx="margin"/>
              </v:shape>
            </w:pict>
          </mc:Fallback>
        </mc:AlternateContent>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5E408F">
        <w:rPr>
          <w:rFonts w:ascii="Tahoma" w:eastAsia="Times New Roman" w:hAnsi="Tahoma" w:cs="Tahoma"/>
          <w:b/>
          <w:bCs/>
          <w:sz w:val="24"/>
          <w:szCs w:val="24"/>
          <w:lang w:eastAsia="fr-FR"/>
        </w:rPr>
        <w:tab/>
      </w:r>
      <w:r w:rsidR="00DD01BE" w:rsidRPr="00366E42">
        <w:rPr>
          <w:rFonts w:ascii="Tahoma" w:eastAsia="Times New Roman" w:hAnsi="Tahoma" w:cs="Tahoma"/>
          <w:b/>
          <w:bCs/>
          <w:sz w:val="24"/>
          <w:szCs w:val="24"/>
          <w:lang w:eastAsia="fr-FR"/>
        </w:rPr>
        <w:tab/>
      </w:r>
    </w:p>
    <w:p w14:paraId="648AB61B" w14:textId="77777777" w:rsidR="005E408F" w:rsidRPr="00366E42" w:rsidRDefault="005E408F" w:rsidP="00DD01BE">
      <w:pPr>
        <w:pBdr>
          <w:bottom w:val="single" w:sz="12" w:space="1" w:color="auto"/>
        </w:pBdr>
        <w:tabs>
          <w:tab w:val="center" w:pos="5479"/>
          <w:tab w:val="right" w:pos="10959"/>
        </w:tabs>
        <w:spacing w:before="100" w:beforeAutospacing="1" w:after="100" w:afterAutospacing="1" w:line="240" w:lineRule="auto"/>
        <w:rPr>
          <w:rFonts w:ascii="Tahoma" w:eastAsia="Times New Roman" w:hAnsi="Tahoma" w:cs="Tahoma"/>
          <w:b/>
          <w:bCs/>
          <w:sz w:val="24"/>
          <w:szCs w:val="24"/>
          <w:lang w:eastAsia="fr-FR"/>
        </w:rPr>
      </w:pPr>
    </w:p>
    <w:p w14:paraId="22CBED44" w14:textId="4B9FF30C" w:rsidR="0030012D" w:rsidRDefault="0030012D" w:rsidP="00DD01BE">
      <w:pPr>
        <w:spacing w:before="100" w:beforeAutospacing="1" w:after="100" w:afterAutospacing="1" w:line="240" w:lineRule="auto"/>
        <w:rPr>
          <w:rFonts w:ascii="Tahoma" w:eastAsia="Times New Roman" w:hAnsi="Tahoma" w:cs="Tahoma"/>
          <w:b/>
          <w:bCs/>
          <w:sz w:val="24"/>
          <w:szCs w:val="24"/>
          <w:lang w:eastAsia="fr-FR"/>
        </w:rPr>
      </w:pPr>
    </w:p>
    <w:p w14:paraId="523BEBD9" w14:textId="15814CFB"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1C72FF65" w14:textId="02BC80BD"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14A38B3C" w14:textId="61213598"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5211ECEC" w14:textId="14BAF85F"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63D717CC" w14:textId="4DB8CB4B"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455BE273" w14:textId="710B2653"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53CA221B" w14:textId="0C8B4BA4"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56E18049" w14:textId="240342B8"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2C234A49" w14:textId="60E5AA42"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65C19AB6" w14:textId="4F59382B"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6140CB1B" w14:textId="58FA8875"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1E51CA92" w14:textId="7605E8DC" w:rsidR="004847E2" w:rsidRDefault="004847E2" w:rsidP="00DD01BE">
      <w:pPr>
        <w:spacing w:before="100" w:beforeAutospacing="1" w:after="100" w:afterAutospacing="1" w:line="240" w:lineRule="auto"/>
        <w:rPr>
          <w:rFonts w:ascii="Tahoma" w:eastAsia="Times New Roman" w:hAnsi="Tahoma" w:cs="Tahoma"/>
          <w:b/>
          <w:bCs/>
          <w:sz w:val="24"/>
          <w:szCs w:val="24"/>
          <w:lang w:eastAsia="fr-FR"/>
        </w:rPr>
      </w:pPr>
    </w:p>
    <w:p w14:paraId="5BC32706" w14:textId="5A867D3A" w:rsidR="006F4648" w:rsidRDefault="006F4648" w:rsidP="00DD01BE">
      <w:pPr>
        <w:spacing w:before="100" w:beforeAutospacing="1" w:after="100" w:afterAutospacing="1" w:line="240" w:lineRule="auto"/>
        <w:rPr>
          <w:rFonts w:ascii="Tahoma" w:eastAsia="Times New Roman" w:hAnsi="Tahoma" w:cs="Tahoma"/>
          <w:b/>
          <w:bCs/>
          <w:sz w:val="24"/>
          <w:szCs w:val="24"/>
          <w:lang w:eastAsia="fr-FR"/>
        </w:rPr>
      </w:pPr>
    </w:p>
    <w:p w14:paraId="747F012B" w14:textId="475CCC6D" w:rsidR="00EC3D53" w:rsidRDefault="00EC3D53" w:rsidP="00DD01BE">
      <w:pPr>
        <w:spacing w:before="100" w:beforeAutospacing="1" w:after="100" w:afterAutospacing="1" w:line="240" w:lineRule="auto"/>
        <w:rPr>
          <w:rFonts w:ascii="Tahoma" w:eastAsia="Times New Roman" w:hAnsi="Tahoma" w:cs="Tahoma"/>
          <w:b/>
          <w:bCs/>
          <w:sz w:val="24"/>
          <w:szCs w:val="24"/>
          <w:lang w:eastAsia="fr-FR"/>
        </w:rPr>
      </w:pPr>
    </w:p>
    <w:p w14:paraId="4E1B4A89" w14:textId="77777777" w:rsidR="00EC3D53" w:rsidRPr="00366E42" w:rsidRDefault="00EC3D53" w:rsidP="00DD01BE">
      <w:pPr>
        <w:spacing w:before="100" w:beforeAutospacing="1" w:after="100" w:afterAutospacing="1" w:line="240" w:lineRule="auto"/>
        <w:rPr>
          <w:rFonts w:ascii="Tahoma" w:eastAsia="Times New Roman" w:hAnsi="Tahoma" w:cs="Tahoma"/>
          <w:b/>
          <w:bCs/>
          <w:sz w:val="24"/>
          <w:szCs w:val="24"/>
          <w:lang w:eastAsia="fr-FR"/>
        </w:rPr>
      </w:pPr>
    </w:p>
    <w:p w14:paraId="77747BF3" w14:textId="77777777" w:rsidR="00A634C9" w:rsidRDefault="001A2E73" w:rsidP="00A634C9">
      <w:pPr>
        <w:pStyle w:val="Paragraphedeliste"/>
        <w:numPr>
          <w:ilvl w:val="0"/>
          <w:numId w:val="2"/>
        </w:numPr>
        <w:spacing w:before="100" w:beforeAutospacing="1" w:after="100" w:afterAutospacing="1" w:line="240" w:lineRule="auto"/>
        <w:jc w:val="center"/>
        <w:rPr>
          <w:rFonts w:ascii="Tahoma" w:eastAsia="Times New Roman" w:hAnsi="Tahoma" w:cs="Tahoma"/>
          <w:b/>
          <w:bCs/>
          <w:sz w:val="32"/>
          <w:szCs w:val="32"/>
          <w:lang w:eastAsia="fr-FR"/>
        </w:rPr>
      </w:pPr>
      <w:r w:rsidRPr="00BC2EDC">
        <w:rPr>
          <w:rFonts w:ascii="Tahoma" w:eastAsia="Times New Roman" w:hAnsi="Tahoma" w:cs="Tahoma"/>
          <w:b/>
          <w:bCs/>
          <w:sz w:val="32"/>
          <w:szCs w:val="32"/>
          <w:lang w:eastAsia="fr-FR"/>
        </w:rPr>
        <w:lastRenderedPageBreak/>
        <w:t>AU SERVICE DE VOS OBJECTIFS</w:t>
      </w:r>
      <w:r w:rsidR="003E69F1" w:rsidRPr="00BC2EDC">
        <w:rPr>
          <w:rFonts w:ascii="Tahoma" w:eastAsia="Times New Roman" w:hAnsi="Tahoma" w:cs="Tahoma"/>
          <w:b/>
          <w:bCs/>
          <w:sz w:val="32"/>
          <w:szCs w:val="32"/>
          <w:lang w:eastAsia="fr-FR"/>
        </w:rPr>
        <w:t xml:space="preserve"> </w:t>
      </w:r>
      <w:r w:rsidR="00C375C2" w:rsidRPr="00BC2EDC">
        <w:rPr>
          <w:rFonts w:ascii="Tahoma" w:eastAsia="Times New Roman" w:hAnsi="Tahoma" w:cs="Tahoma"/>
          <w:b/>
          <w:bCs/>
          <w:sz w:val="32"/>
          <w:szCs w:val="32"/>
          <w:lang w:eastAsia="fr-FR"/>
        </w:rPr>
        <w:t xml:space="preserve">   -</w:t>
      </w:r>
    </w:p>
    <w:p w14:paraId="4B8EC4AC" w14:textId="2CA656D6" w:rsidR="00C375C2" w:rsidRPr="00A634C9" w:rsidRDefault="00A634C9" w:rsidP="00A634C9">
      <w:pPr>
        <w:pStyle w:val="Paragraphedeliste"/>
        <w:spacing w:before="100" w:beforeAutospacing="1" w:after="100" w:afterAutospacing="1" w:line="240" w:lineRule="auto"/>
        <w:ind w:left="360" w:firstLine="348"/>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pPr>
      <w:r>
        <w:rPr>
          <w:rFonts w:ascii="Tahoma" w:eastAsia="Times New Roman" w:hAnsi="Tahoma" w:cs="Tahoma"/>
          <w:b/>
          <w:bCs/>
          <w:sz w:val="32"/>
          <w:szCs w:val="32"/>
          <w:lang w:eastAsia="fr-FR"/>
        </w:rPr>
        <w:t xml:space="preserve">                                  </w:t>
      </w:r>
      <w:r w:rsidR="003E69F1" w:rsidRPr="00A634C9">
        <w:rPr>
          <w:rFonts w:ascii="Tahoma" w:eastAsia="Times New Roman" w:hAnsi="Tahoma" w:cs="Tahoma"/>
          <w:b/>
          <w:bCs/>
          <w:color w:val="FFC000" w:themeColor="accent4"/>
          <w:sz w:val="32"/>
          <w:szCs w:val="32"/>
          <w:lang w:eastAsia="fr-FR"/>
          <w14:textFill>
            <w14:gradFill>
              <w14:gsLst>
                <w14:gs w14:pos="0">
                  <w14:schemeClr w14:val="accent4">
                    <w14:tint w14:val="66000"/>
                    <w14:satMod w14:val="160000"/>
                  </w14:schemeClr>
                </w14:gs>
                <w14:gs w14:pos="50000">
                  <w14:schemeClr w14:val="accent4">
                    <w14:tint w14:val="44500"/>
                    <w14:satMod w14:val="160000"/>
                  </w14:schemeClr>
                </w14:gs>
                <w14:gs w14:pos="100000">
                  <w14:schemeClr w14:val="accent4">
                    <w14:tint w14:val="23500"/>
                    <w14:satMod w14:val="160000"/>
                  </w14:schemeClr>
                </w14:gs>
              </w14:gsLst>
              <w14:lin w14:ang="2700000" w14:scaled="0"/>
            </w14:gradFill>
          </w14:textFill>
        </w:rPr>
        <w:t xml:space="preserve"> </w:t>
      </w:r>
      <w:r w:rsidR="00C375C2"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NO</w:t>
      </w:r>
      <w:r w:rsidR="001A2E73"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TRE</w:t>
      </w:r>
      <w:r w:rsidR="00C375C2"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 xml:space="preserve"> EXP</w:t>
      </w:r>
      <w:r w:rsidR="001A2E73" w:rsidRPr="00A634C9">
        <w:rPr>
          <w:rFonts w:ascii="Tahoma" w:eastAsia="Times New Roman" w:hAnsi="Tahoma" w:cs="Tahoma"/>
          <w:b/>
          <w:bCs/>
          <w:color w:val="FFC000"/>
          <w:sz w:val="32"/>
          <w:szCs w:val="32"/>
          <w:lang w:eastAsia="fr-FR"/>
          <w14:textFill>
            <w14:gradFill>
              <w14:gsLst>
                <w14:gs w14:pos="0">
                  <w14:srgbClr w14:val="FFC000">
                    <w14:shade w14:val="30000"/>
                    <w14:satMod w14:val="115000"/>
                  </w14:srgbClr>
                </w14:gs>
                <w14:gs w14:pos="50000">
                  <w14:srgbClr w14:val="FFC000">
                    <w14:shade w14:val="67500"/>
                    <w14:satMod w14:val="115000"/>
                  </w14:srgbClr>
                </w14:gs>
                <w14:gs w14:pos="100000">
                  <w14:srgbClr w14:val="FFC000">
                    <w14:shade w14:val="100000"/>
                    <w14:satMod w14:val="115000"/>
                  </w14:srgbClr>
                </w14:gs>
              </w14:gsLst>
              <w14:lin w14:ang="13500000" w14:scaled="0"/>
            </w14:gradFill>
          </w14:textFill>
        </w:rPr>
        <w:t>ERTISE</w:t>
      </w:r>
    </w:p>
    <w:p w14:paraId="798C91BA" w14:textId="579B0C54" w:rsidR="000918DF" w:rsidRPr="00366E42" w:rsidRDefault="000918DF" w:rsidP="00366E42">
      <w:pPr>
        <w:spacing w:before="100" w:beforeAutospacing="1" w:after="100" w:afterAutospacing="1" w:line="240" w:lineRule="auto"/>
        <w:jc w:val="both"/>
        <w:rPr>
          <w:rFonts w:ascii="Tahoma" w:eastAsia="Times New Roman" w:hAnsi="Tahoma" w:cs="Tahoma"/>
          <w:sz w:val="24"/>
          <w:szCs w:val="24"/>
          <w:lang w:eastAsia="fr-FR"/>
        </w:rPr>
      </w:pPr>
    </w:p>
    <w:p w14:paraId="26096D4F" w14:textId="3AD30BAB" w:rsidR="00463F3D" w:rsidRDefault="0030012D" w:rsidP="00366E42">
      <w:pPr>
        <w:pStyle w:val="Paragraphedeliste"/>
        <w:numPr>
          <w:ilvl w:val="0"/>
          <w:numId w:val="5"/>
        </w:numPr>
        <w:spacing w:before="100" w:beforeAutospacing="1" w:after="100" w:afterAutospacing="1" w:line="240" w:lineRule="auto"/>
        <w:jc w:val="both"/>
        <w:rPr>
          <w:rFonts w:ascii="Tahoma" w:eastAsia="Times New Roman" w:hAnsi="Tahoma" w:cs="Tahoma"/>
          <w:b/>
          <w:bCs/>
          <w:sz w:val="32"/>
          <w:szCs w:val="32"/>
          <w:lang w:eastAsia="fr-FR"/>
        </w:rPr>
      </w:pPr>
      <w:r w:rsidRPr="00366E42">
        <w:rPr>
          <w:rFonts w:ascii="Tahoma" w:eastAsia="Times New Roman" w:hAnsi="Tahoma" w:cs="Tahoma"/>
          <w:b/>
          <w:bCs/>
          <w:sz w:val="32"/>
          <w:szCs w:val="32"/>
          <w:lang w:eastAsia="fr-FR"/>
        </w:rPr>
        <w:t>P</w:t>
      </w:r>
      <w:r w:rsidR="00BC2EDC">
        <w:rPr>
          <w:rFonts w:ascii="Tahoma" w:eastAsia="Times New Roman" w:hAnsi="Tahoma" w:cs="Tahoma"/>
          <w:b/>
          <w:bCs/>
          <w:sz w:val="32"/>
          <w:szCs w:val="32"/>
          <w:lang w:eastAsia="fr-FR"/>
        </w:rPr>
        <w:t>REPARER SA RETRAITE</w:t>
      </w:r>
    </w:p>
    <w:p w14:paraId="4D7369E6" w14:textId="5129B5AA" w:rsidR="004847E2" w:rsidRPr="004847E2" w:rsidRDefault="004847E2" w:rsidP="004847E2">
      <w:pPr>
        <w:spacing w:before="100" w:beforeAutospacing="1" w:after="100" w:afterAutospacing="1" w:line="240" w:lineRule="auto"/>
        <w:ind w:left="360"/>
        <w:jc w:val="both"/>
        <w:rPr>
          <w:rFonts w:ascii="Tahoma" w:eastAsia="Times New Roman" w:hAnsi="Tahoma" w:cs="Tahoma"/>
          <w:b/>
          <w:bCs/>
          <w:sz w:val="32"/>
          <w:szCs w:val="32"/>
          <w:lang w:eastAsia="fr-FR"/>
        </w:rPr>
      </w:pPr>
      <w:r>
        <w:rPr>
          <w:noProof/>
        </w:rPr>
        <w:drawing>
          <wp:inline distT="0" distB="0" distL="0" distR="0" wp14:anchorId="482B0E9A" wp14:editId="39FF0E31">
            <wp:extent cx="4384731" cy="31480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2484" cy="3175118"/>
                    </a:xfrm>
                    <a:prstGeom prst="rect">
                      <a:avLst/>
                    </a:prstGeom>
                    <a:noFill/>
                    <a:ln>
                      <a:noFill/>
                    </a:ln>
                  </pic:spPr>
                </pic:pic>
              </a:graphicData>
            </a:graphic>
          </wp:inline>
        </w:drawing>
      </w:r>
    </w:p>
    <w:p w14:paraId="00EAA1A5" w14:textId="77777777" w:rsidR="004847E2" w:rsidRDefault="004847E2" w:rsidP="00366E42">
      <w:pPr>
        <w:spacing w:before="100" w:beforeAutospacing="1" w:after="100" w:afterAutospacing="1" w:line="240" w:lineRule="auto"/>
        <w:jc w:val="both"/>
        <w:outlineLvl w:val="3"/>
        <w:rPr>
          <w:rFonts w:ascii="Tahoma" w:eastAsia="Times New Roman" w:hAnsi="Tahoma" w:cs="Tahoma"/>
          <w:sz w:val="24"/>
          <w:szCs w:val="24"/>
          <w:lang w:eastAsia="fr-FR"/>
        </w:rPr>
      </w:pPr>
    </w:p>
    <w:p w14:paraId="06E49C0B" w14:textId="4CB81DD3" w:rsidR="0069323A" w:rsidRPr="00366E42" w:rsidRDefault="000918DF" w:rsidP="00366E42">
      <w:pPr>
        <w:spacing w:before="100" w:beforeAutospacing="1" w:after="100" w:afterAutospacing="1" w:line="240" w:lineRule="auto"/>
        <w:jc w:val="both"/>
        <w:outlineLvl w:val="3"/>
        <w:rPr>
          <w:rFonts w:ascii="Tahoma" w:eastAsia="Times New Roman" w:hAnsi="Tahoma" w:cs="Tahoma"/>
          <w:sz w:val="24"/>
          <w:szCs w:val="24"/>
          <w:lang w:eastAsia="fr-FR"/>
        </w:rPr>
      </w:pPr>
      <w:r w:rsidRPr="000918DF">
        <w:rPr>
          <w:rFonts w:ascii="Tahoma" w:eastAsia="Times New Roman" w:hAnsi="Tahoma" w:cs="Tahoma"/>
          <w:sz w:val="24"/>
          <w:szCs w:val="24"/>
          <w:lang w:eastAsia="fr-FR"/>
        </w:rPr>
        <w:t xml:space="preserve">Vous êtes entrepreneur, profession libérale, cadre dirigeant ou supérieur…  </w:t>
      </w:r>
      <w:r w:rsidR="00463F3D" w:rsidRPr="00366E42">
        <w:rPr>
          <w:rFonts w:ascii="Tahoma" w:eastAsia="Times New Roman" w:hAnsi="Tahoma" w:cs="Tahoma"/>
          <w:sz w:val="24"/>
          <w:szCs w:val="24"/>
          <w:lang w:eastAsia="fr-FR"/>
        </w:rPr>
        <w:t>L</w:t>
      </w:r>
      <w:r w:rsidRPr="000918DF">
        <w:rPr>
          <w:rFonts w:ascii="Tahoma" w:eastAsia="Times New Roman" w:hAnsi="Tahoma" w:cs="Tahoma"/>
          <w:sz w:val="24"/>
          <w:szCs w:val="24"/>
          <w:lang w:eastAsia="fr-FR"/>
        </w:rPr>
        <w:t>a retraite fait partie de vos principales préoccupations en matière de patrimoine</w:t>
      </w:r>
      <w:r w:rsidR="006C0803">
        <w:rPr>
          <w:rFonts w:ascii="Tahoma" w:eastAsia="Times New Roman" w:hAnsi="Tahoma" w:cs="Tahoma"/>
          <w:sz w:val="24"/>
          <w:szCs w:val="24"/>
          <w:lang w:eastAsia="fr-FR"/>
        </w:rPr>
        <w:t> ?</w:t>
      </w:r>
    </w:p>
    <w:p w14:paraId="4733A1E0" w14:textId="15982629" w:rsidR="00463F3D" w:rsidRPr="00366E42" w:rsidRDefault="00D95D3F" w:rsidP="00366E42">
      <w:pPr>
        <w:spacing w:before="100" w:beforeAutospacing="1" w:after="100" w:afterAutospacing="1" w:line="240" w:lineRule="auto"/>
        <w:jc w:val="both"/>
        <w:outlineLvl w:val="3"/>
        <w:rPr>
          <w:rFonts w:ascii="Tahoma" w:eastAsia="Times New Roman" w:hAnsi="Tahoma" w:cs="Tahoma"/>
          <w:sz w:val="24"/>
          <w:szCs w:val="24"/>
          <w:lang w:eastAsia="fr-FR"/>
        </w:rPr>
      </w:pPr>
      <w:r w:rsidRPr="00366E42">
        <w:rPr>
          <w:rFonts w:ascii="Tahoma" w:eastAsia="Times New Roman" w:hAnsi="Tahoma" w:cs="Tahoma"/>
          <w:sz w:val="24"/>
          <w:szCs w:val="24"/>
          <w:lang w:eastAsia="fr-FR"/>
        </w:rPr>
        <w:t>Du fait de</w:t>
      </w:r>
      <w:r w:rsidR="00463F3D" w:rsidRPr="00366E42">
        <w:rPr>
          <w:rFonts w:ascii="Tahoma" w:eastAsia="Times New Roman" w:hAnsi="Tahoma" w:cs="Tahoma"/>
          <w:sz w:val="24"/>
          <w:szCs w:val="24"/>
          <w:lang w:eastAsia="fr-FR"/>
        </w:rPr>
        <w:t xml:space="preserve"> l’allongement de la durée</w:t>
      </w:r>
      <w:r w:rsidR="00FB2E5E" w:rsidRPr="00366E42">
        <w:rPr>
          <w:rFonts w:ascii="Tahoma" w:eastAsia="Times New Roman" w:hAnsi="Tahoma" w:cs="Tahoma"/>
          <w:sz w:val="24"/>
          <w:szCs w:val="24"/>
          <w:lang w:eastAsia="fr-FR"/>
        </w:rPr>
        <w:t xml:space="preserve"> de vie</w:t>
      </w:r>
      <w:r w:rsidR="00463F3D" w:rsidRPr="00366E42">
        <w:rPr>
          <w:rFonts w:ascii="Tahoma" w:eastAsia="Times New Roman" w:hAnsi="Tahoma" w:cs="Tahoma"/>
          <w:sz w:val="24"/>
          <w:szCs w:val="24"/>
          <w:lang w:eastAsia="fr-FR"/>
        </w:rPr>
        <w:t xml:space="preserve"> et </w:t>
      </w:r>
      <w:r w:rsidR="00C9405D">
        <w:rPr>
          <w:rFonts w:ascii="Tahoma" w:eastAsia="Times New Roman" w:hAnsi="Tahoma" w:cs="Tahoma"/>
          <w:sz w:val="24"/>
          <w:szCs w:val="24"/>
          <w:lang w:eastAsia="fr-FR"/>
        </w:rPr>
        <w:t xml:space="preserve">de </w:t>
      </w:r>
      <w:r w:rsidR="00463F3D" w:rsidRPr="00366E42">
        <w:rPr>
          <w:rFonts w:ascii="Tahoma" w:eastAsia="Times New Roman" w:hAnsi="Tahoma" w:cs="Tahoma"/>
          <w:sz w:val="24"/>
          <w:szCs w:val="24"/>
          <w:lang w:eastAsia="fr-FR"/>
        </w:rPr>
        <w:t>la baisse des allocations retraite, la préservation de votre niveau de vie est une priorité !</w:t>
      </w:r>
    </w:p>
    <w:p w14:paraId="7D3169D4" w14:textId="4C5509CC" w:rsidR="00FB2E5E" w:rsidRPr="000918DF" w:rsidRDefault="00FB2E5E" w:rsidP="00366E42">
      <w:pPr>
        <w:spacing w:before="100" w:beforeAutospacing="1" w:after="100" w:afterAutospacing="1" w:line="240" w:lineRule="auto"/>
        <w:jc w:val="both"/>
        <w:outlineLvl w:val="3"/>
        <w:rPr>
          <w:rFonts w:ascii="Tahoma" w:eastAsia="Times New Roman" w:hAnsi="Tahoma" w:cs="Tahoma"/>
          <w:sz w:val="24"/>
          <w:szCs w:val="24"/>
          <w:lang w:eastAsia="fr-FR"/>
        </w:rPr>
      </w:pPr>
      <w:r w:rsidRPr="00366E42">
        <w:rPr>
          <w:rFonts w:ascii="Tahoma" w:eastAsia="Times New Roman" w:hAnsi="Tahoma" w:cs="Tahoma"/>
          <w:sz w:val="24"/>
          <w:szCs w:val="24"/>
          <w:lang w:eastAsia="fr-FR"/>
        </w:rPr>
        <w:t>L’élaboration d’un tableau des flux actuels et futurs</w:t>
      </w:r>
      <w:r w:rsidR="00D149A8" w:rsidRPr="00366E42">
        <w:rPr>
          <w:rFonts w:ascii="Tahoma" w:eastAsia="Times New Roman" w:hAnsi="Tahoma" w:cs="Tahoma"/>
          <w:sz w:val="24"/>
          <w:szCs w:val="24"/>
          <w:lang w:eastAsia="fr-FR"/>
        </w:rPr>
        <w:t>, la prise en compte de vos besoins et de vos ressources, de votre impôt sur le revenu ou encore de vos droits de mutation ou de donation permettront d’élaborer une stratégie en vue de la retraite.</w:t>
      </w:r>
    </w:p>
    <w:p w14:paraId="31811C68" w14:textId="03147831" w:rsidR="000918DF" w:rsidRPr="000918DF" w:rsidRDefault="00D95D3F" w:rsidP="00366E42">
      <w:pPr>
        <w:spacing w:before="100" w:beforeAutospacing="1" w:after="100" w:afterAutospacing="1" w:line="240" w:lineRule="auto"/>
        <w:jc w:val="both"/>
        <w:outlineLvl w:val="3"/>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Afin de prévoir</w:t>
      </w:r>
      <w:r w:rsidR="000918DF" w:rsidRPr="000918DF">
        <w:rPr>
          <w:rFonts w:ascii="Tahoma" w:eastAsia="Times New Roman" w:hAnsi="Tahoma" w:cs="Tahoma"/>
          <w:b/>
          <w:bCs/>
          <w:sz w:val="24"/>
          <w:szCs w:val="24"/>
          <w:lang w:eastAsia="fr-FR"/>
        </w:rPr>
        <w:t xml:space="preserve"> des revenus complémentaires pour votre retraite</w:t>
      </w:r>
      <w:r w:rsidRPr="00366E42">
        <w:rPr>
          <w:rFonts w:ascii="Tahoma" w:eastAsia="Times New Roman" w:hAnsi="Tahoma" w:cs="Tahoma"/>
          <w:b/>
          <w:bCs/>
          <w:sz w:val="24"/>
          <w:szCs w:val="24"/>
          <w:lang w:eastAsia="fr-FR"/>
        </w:rPr>
        <w:t xml:space="preserve">, </w:t>
      </w:r>
      <w:r w:rsidR="00DF30C0" w:rsidRPr="00DF30C0">
        <w:rPr>
          <w:rFonts w:ascii="Tahoma" w:eastAsia="Times New Roman" w:hAnsi="Tahoma" w:cs="Tahoma"/>
          <w:b/>
          <w:bCs/>
          <w:i/>
          <w:iCs/>
          <w:sz w:val="24"/>
          <w:szCs w:val="24"/>
          <w:lang w:eastAsia="fr-FR"/>
        </w:rPr>
        <w:t>PATRIMOINE AMBITION</w:t>
      </w:r>
      <w:r w:rsidR="00DF30C0">
        <w:rPr>
          <w:rFonts w:ascii="Tahoma" w:eastAsia="Times New Roman" w:hAnsi="Tahoma" w:cs="Tahoma"/>
          <w:b/>
          <w:bCs/>
          <w:sz w:val="24"/>
          <w:szCs w:val="24"/>
          <w:lang w:eastAsia="fr-FR"/>
        </w:rPr>
        <w:t xml:space="preserve"> </w:t>
      </w:r>
      <w:r w:rsidRPr="00366E42">
        <w:rPr>
          <w:rFonts w:ascii="Tahoma" w:eastAsia="Times New Roman" w:hAnsi="Tahoma" w:cs="Tahoma"/>
          <w:b/>
          <w:bCs/>
          <w:sz w:val="24"/>
          <w:szCs w:val="24"/>
          <w:lang w:eastAsia="fr-FR"/>
        </w:rPr>
        <w:t>vous guide pour trouver</w:t>
      </w:r>
      <w:r w:rsidR="000918DF" w:rsidRPr="000918DF">
        <w:rPr>
          <w:rFonts w:ascii="Tahoma" w:eastAsia="Times New Roman" w:hAnsi="Tahoma" w:cs="Tahoma"/>
          <w:b/>
          <w:bCs/>
          <w:sz w:val="24"/>
          <w:szCs w:val="24"/>
          <w:lang w:eastAsia="fr-FR"/>
        </w:rPr>
        <w:t xml:space="preserve"> les meilleures solutions financières et immobilières</w:t>
      </w:r>
      <w:r w:rsidRPr="00366E42">
        <w:rPr>
          <w:rFonts w:ascii="Tahoma" w:eastAsia="Times New Roman" w:hAnsi="Tahoma" w:cs="Tahoma"/>
          <w:b/>
          <w:bCs/>
          <w:sz w:val="24"/>
          <w:szCs w:val="24"/>
          <w:lang w:eastAsia="fr-FR"/>
        </w:rPr>
        <w:t xml:space="preserve"> : </w:t>
      </w:r>
      <w:r w:rsidR="000918DF" w:rsidRPr="000918DF">
        <w:rPr>
          <w:rFonts w:ascii="Tahoma" w:eastAsia="Times New Roman" w:hAnsi="Tahoma" w:cs="Tahoma"/>
          <w:b/>
          <w:bCs/>
          <w:sz w:val="24"/>
          <w:szCs w:val="24"/>
          <w:lang w:eastAsia="fr-FR"/>
        </w:rPr>
        <w:t>Contrats d’assurance vie de droit français ou luxembourgeois, PER, investissements immobiliers</w:t>
      </w:r>
      <w:r w:rsidR="0069323A" w:rsidRPr="00366E42">
        <w:rPr>
          <w:rFonts w:ascii="Tahoma" w:eastAsia="Times New Roman" w:hAnsi="Tahoma" w:cs="Tahoma"/>
          <w:b/>
          <w:bCs/>
          <w:sz w:val="24"/>
          <w:szCs w:val="24"/>
          <w:lang w:eastAsia="fr-FR"/>
        </w:rPr>
        <w:t xml:space="preserve"> direct</w:t>
      </w:r>
      <w:r w:rsidR="00C9405D">
        <w:rPr>
          <w:rFonts w:ascii="Tahoma" w:eastAsia="Times New Roman" w:hAnsi="Tahoma" w:cs="Tahoma"/>
          <w:b/>
          <w:bCs/>
          <w:sz w:val="24"/>
          <w:szCs w:val="24"/>
          <w:lang w:eastAsia="fr-FR"/>
        </w:rPr>
        <w:t xml:space="preserve"> ou</w:t>
      </w:r>
      <w:r w:rsidR="0069323A" w:rsidRPr="00366E42">
        <w:rPr>
          <w:rFonts w:ascii="Tahoma" w:eastAsia="Times New Roman" w:hAnsi="Tahoma" w:cs="Tahoma"/>
          <w:b/>
          <w:bCs/>
          <w:sz w:val="24"/>
          <w:szCs w:val="24"/>
          <w:lang w:eastAsia="fr-FR"/>
        </w:rPr>
        <w:t xml:space="preserve"> pierre papier…</w:t>
      </w:r>
    </w:p>
    <w:p w14:paraId="6D4D50D2" w14:textId="77777777" w:rsidR="00004666" w:rsidRPr="00366E42" w:rsidRDefault="00004666" w:rsidP="00366E42">
      <w:pPr>
        <w:spacing w:before="100" w:beforeAutospacing="1" w:after="100" w:afterAutospacing="1" w:line="240" w:lineRule="auto"/>
        <w:jc w:val="both"/>
        <w:rPr>
          <w:rFonts w:ascii="Tahoma" w:eastAsia="Times New Roman" w:hAnsi="Tahoma" w:cs="Tahoma"/>
          <w:b/>
          <w:bCs/>
          <w:sz w:val="32"/>
          <w:szCs w:val="32"/>
          <w:lang w:eastAsia="fr-FR"/>
        </w:rPr>
      </w:pPr>
    </w:p>
    <w:p w14:paraId="4C98EE24" w14:textId="2303BDD9" w:rsidR="00004666" w:rsidRDefault="00004666" w:rsidP="00366E42">
      <w:pPr>
        <w:spacing w:before="100" w:beforeAutospacing="1" w:after="100" w:afterAutospacing="1" w:line="240" w:lineRule="auto"/>
        <w:jc w:val="both"/>
        <w:rPr>
          <w:rFonts w:ascii="Tahoma" w:eastAsia="Times New Roman" w:hAnsi="Tahoma" w:cs="Tahoma"/>
          <w:sz w:val="24"/>
          <w:szCs w:val="24"/>
          <w:lang w:eastAsia="fr-FR"/>
        </w:rPr>
      </w:pPr>
    </w:p>
    <w:p w14:paraId="6197014D" w14:textId="77777777" w:rsidR="00D51F81" w:rsidRDefault="00D51F81" w:rsidP="00366E42">
      <w:pPr>
        <w:spacing w:before="100" w:beforeAutospacing="1" w:after="100" w:afterAutospacing="1" w:line="240" w:lineRule="auto"/>
        <w:jc w:val="both"/>
        <w:rPr>
          <w:rFonts w:ascii="Tahoma" w:eastAsia="Times New Roman" w:hAnsi="Tahoma" w:cs="Tahoma"/>
          <w:sz w:val="24"/>
          <w:szCs w:val="24"/>
          <w:lang w:eastAsia="fr-FR"/>
        </w:rPr>
      </w:pPr>
    </w:p>
    <w:p w14:paraId="65F31E01" w14:textId="77777777" w:rsidR="004847E2" w:rsidRPr="00366E42" w:rsidRDefault="004847E2" w:rsidP="00366E42">
      <w:pPr>
        <w:spacing w:before="100" w:beforeAutospacing="1" w:after="100" w:afterAutospacing="1" w:line="240" w:lineRule="auto"/>
        <w:jc w:val="both"/>
        <w:rPr>
          <w:rFonts w:ascii="Tahoma" w:eastAsia="Times New Roman" w:hAnsi="Tahoma" w:cs="Tahoma"/>
          <w:sz w:val="24"/>
          <w:szCs w:val="24"/>
          <w:lang w:eastAsia="fr-FR"/>
        </w:rPr>
      </w:pPr>
    </w:p>
    <w:p w14:paraId="4B9326B7" w14:textId="64B7F25A" w:rsidR="005C4B29" w:rsidRDefault="0030012D" w:rsidP="00366E42">
      <w:pPr>
        <w:pStyle w:val="Paragraphedeliste"/>
        <w:numPr>
          <w:ilvl w:val="0"/>
          <w:numId w:val="6"/>
        </w:numPr>
        <w:spacing w:before="100" w:beforeAutospacing="1" w:after="100" w:afterAutospacing="1" w:line="240" w:lineRule="auto"/>
        <w:jc w:val="both"/>
        <w:rPr>
          <w:rFonts w:ascii="Tahoma" w:eastAsia="Times New Roman" w:hAnsi="Tahoma" w:cs="Tahoma"/>
          <w:b/>
          <w:bCs/>
          <w:sz w:val="32"/>
          <w:szCs w:val="32"/>
          <w:lang w:eastAsia="fr-FR"/>
        </w:rPr>
      </w:pPr>
      <w:r w:rsidRPr="00366E42">
        <w:rPr>
          <w:rFonts w:ascii="Tahoma" w:eastAsia="Times New Roman" w:hAnsi="Tahoma" w:cs="Tahoma"/>
          <w:b/>
          <w:bCs/>
          <w:sz w:val="32"/>
          <w:szCs w:val="32"/>
          <w:lang w:eastAsia="fr-FR"/>
        </w:rPr>
        <w:lastRenderedPageBreak/>
        <w:t>O</w:t>
      </w:r>
      <w:r w:rsidR="00BC2EDC">
        <w:rPr>
          <w:rFonts w:ascii="Tahoma" w:eastAsia="Times New Roman" w:hAnsi="Tahoma" w:cs="Tahoma"/>
          <w:b/>
          <w:bCs/>
          <w:sz w:val="32"/>
          <w:szCs w:val="32"/>
          <w:lang w:eastAsia="fr-FR"/>
        </w:rPr>
        <w:t>PTIMISER SA FISCALITE</w:t>
      </w:r>
    </w:p>
    <w:p w14:paraId="7FD950A4" w14:textId="0494F948" w:rsidR="007A54A3" w:rsidRPr="007A54A3" w:rsidRDefault="007A54A3" w:rsidP="007A54A3">
      <w:pPr>
        <w:spacing w:before="100" w:beforeAutospacing="1" w:after="100" w:afterAutospacing="1" w:line="240" w:lineRule="auto"/>
        <w:ind w:left="360"/>
        <w:jc w:val="both"/>
        <w:rPr>
          <w:rFonts w:ascii="Tahoma" w:eastAsia="Times New Roman" w:hAnsi="Tahoma" w:cs="Tahoma"/>
          <w:b/>
          <w:bCs/>
          <w:sz w:val="32"/>
          <w:szCs w:val="32"/>
          <w:lang w:eastAsia="fr-FR"/>
        </w:rPr>
      </w:pPr>
      <w:r>
        <w:rPr>
          <w:noProof/>
        </w:rPr>
        <w:drawing>
          <wp:inline distT="0" distB="0" distL="0" distR="0" wp14:anchorId="622BE345" wp14:editId="55F5858B">
            <wp:extent cx="4391025" cy="315253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9675" cy="3173101"/>
                    </a:xfrm>
                    <a:prstGeom prst="rect">
                      <a:avLst/>
                    </a:prstGeom>
                    <a:noFill/>
                    <a:ln>
                      <a:noFill/>
                    </a:ln>
                  </pic:spPr>
                </pic:pic>
              </a:graphicData>
            </a:graphic>
          </wp:inline>
        </w:drawing>
      </w:r>
    </w:p>
    <w:p w14:paraId="089058D6" w14:textId="77777777" w:rsidR="001470DF" w:rsidRPr="00366E42" w:rsidRDefault="001470DF" w:rsidP="00366E42">
      <w:pPr>
        <w:pStyle w:val="Paragraphedeliste"/>
        <w:spacing w:before="100" w:beforeAutospacing="1" w:after="100" w:afterAutospacing="1" w:line="240" w:lineRule="auto"/>
        <w:jc w:val="both"/>
        <w:rPr>
          <w:rFonts w:ascii="Tahoma" w:eastAsia="Times New Roman" w:hAnsi="Tahoma" w:cs="Tahoma"/>
          <w:b/>
          <w:bCs/>
          <w:sz w:val="32"/>
          <w:szCs w:val="32"/>
          <w:lang w:eastAsia="fr-FR"/>
        </w:rPr>
      </w:pPr>
    </w:p>
    <w:p w14:paraId="7A570443" w14:textId="1CDAEFDD" w:rsidR="001F471C" w:rsidRPr="00366E42" w:rsidRDefault="001470DF" w:rsidP="00366E42">
      <w:pPr>
        <w:spacing w:after="0"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En France, l’environnement fiscal est </w:t>
      </w:r>
      <w:r w:rsidR="00122789">
        <w:rPr>
          <w:rFonts w:ascii="Tahoma" w:eastAsia="Times New Roman" w:hAnsi="Tahoma" w:cs="Tahoma"/>
          <w:sz w:val="24"/>
          <w:szCs w:val="24"/>
          <w:lang w:eastAsia="fr-FR"/>
        </w:rPr>
        <w:t xml:space="preserve">complexe et </w:t>
      </w:r>
      <w:r w:rsidRPr="00366E42">
        <w:rPr>
          <w:rFonts w:ascii="Tahoma" w:eastAsia="Times New Roman" w:hAnsi="Tahoma" w:cs="Tahoma"/>
          <w:sz w:val="24"/>
          <w:szCs w:val="24"/>
          <w:lang w:eastAsia="fr-FR"/>
        </w:rPr>
        <w:t xml:space="preserve">changeant. </w:t>
      </w:r>
      <w:r w:rsidR="001F471C" w:rsidRPr="00366E42">
        <w:rPr>
          <w:rFonts w:ascii="Tahoma" w:eastAsia="Times New Roman" w:hAnsi="Tahoma" w:cs="Tahoma"/>
          <w:sz w:val="24"/>
          <w:szCs w:val="24"/>
          <w:lang w:eastAsia="fr-FR"/>
        </w:rPr>
        <w:t xml:space="preserve">Le cabinet </w:t>
      </w:r>
      <w:r w:rsidR="001F471C" w:rsidRPr="00DF30C0">
        <w:rPr>
          <w:rFonts w:ascii="Tahoma" w:eastAsia="Times New Roman" w:hAnsi="Tahoma" w:cs="Tahoma"/>
          <w:i/>
          <w:iCs/>
          <w:sz w:val="24"/>
          <w:szCs w:val="24"/>
          <w:lang w:eastAsia="fr-FR"/>
        </w:rPr>
        <w:t>P</w:t>
      </w:r>
      <w:r w:rsidR="00DF30C0" w:rsidRPr="00DF30C0">
        <w:rPr>
          <w:rFonts w:ascii="Tahoma" w:eastAsia="Times New Roman" w:hAnsi="Tahoma" w:cs="Tahoma"/>
          <w:i/>
          <w:iCs/>
          <w:sz w:val="24"/>
          <w:szCs w:val="24"/>
          <w:lang w:eastAsia="fr-FR"/>
        </w:rPr>
        <w:t>ATRIMOINE AMBITION</w:t>
      </w:r>
      <w:r w:rsidR="001F471C" w:rsidRPr="00366E42">
        <w:rPr>
          <w:rFonts w:ascii="Tahoma" w:eastAsia="Times New Roman" w:hAnsi="Tahoma" w:cs="Tahoma"/>
          <w:sz w:val="24"/>
          <w:szCs w:val="24"/>
          <w:lang w:eastAsia="fr-FR"/>
        </w:rPr>
        <w:t xml:space="preserve"> peut </w:t>
      </w:r>
      <w:r w:rsidR="001F72EF" w:rsidRPr="00366E42">
        <w:rPr>
          <w:rFonts w:ascii="Tahoma" w:eastAsia="Times New Roman" w:hAnsi="Tahoma" w:cs="Tahoma"/>
          <w:sz w:val="24"/>
          <w:szCs w:val="24"/>
          <w:lang w:eastAsia="fr-FR"/>
        </w:rPr>
        <w:t xml:space="preserve">vous </w:t>
      </w:r>
      <w:r w:rsidR="001F471C" w:rsidRPr="00366E42">
        <w:rPr>
          <w:rFonts w:ascii="Tahoma" w:eastAsia="Times New Roman" w:hAnsi="Tahoma" w:cs="Tahoma"/>
          <w:sz w:val="24"/>
          <w:szCs w:val="24"/>
          <w:lang w:eastAsia="fr-FR"/>
        </w:rPr>
        <w:t xml:space="preserve">proposer un accompagnement dans les formalités déclaratives IR ou IFI. </w:t>
      </w:r>
    </w:p>
    <w:p w14:paraId="7D7438D3" w14:textId="77777777" w:rsidR="001F471C" w:rsidRPr="00366E42" w:rsidRDefault="001F471C" w:rsidP="00366E42">
      <w:pPr>
        <w:spacing w:after="0" w:line="240" w:lineRule="auto"/>
        <w:jc w:val="both"/>
        <w:rPr>
          <w:rFonts w:ascii="Tahoma" w:eastAsia="Times New Roman" w:hAnsi="Tahoma" w:cs="Tahoma"/>
          <w:sz w:val="24"/>
          <w:szCs w:val="24"/>
          <w:lang w:eastAsia="fr-FR"/>
        </w:rPr>
      </w:pPr>
    </w:p>
    <w:p w14:paraId="44B8965A" w14:textId="79B30826" w:rsidR="005C4B29" w:rsidRDefault="001470DF" w:rsidP="00245F11">
      <w:pPr>
        <w:spacing w:after="0" w:line="240" w:lineRule="auto"/>
        <w:jc w:val="both"/>
        <w:rPr>
          <w:rFonts w:ascii="Tahoma" w:eastAsia="Times New Roman" w:hAnsi="Tahoma" w:cs="Tahoma"/>
          <w:sz w:val="24"/>
          <w:szCs w:val="24"/>
          <w:lang w:eastAsia="fr-FR"/>
        </w:rPr>
      </w:pPr>
      <w:r w:rsidRPr="00366E42">
        <w:rPr>
          <w:rFonts w:ascii="Tahoma" w:eastAsia="Times New Roman" w:hAnsi="Tahoma" w:cs="Tahoma"/>
          <w:sz w:val="24"/>
          <w:szCs w:val="24"/>
          <w:lang w:eastAsia="fr-FR"/>
        </w:rPr>
        <w:t>Fort</w:t>
      </w:r>
      <w:r w:rsidR="001F471C" w:rsidRPr="00366E42">
        <w:rPr>
          <w:rFonts w:ascii="Tahoma" w:eastAsia="Times New Roman" w:hAnsi="Tahoma" w:cs="Tahoma"/>
          <w:sz w:val="24"/>
          <w:szCs w:val="24"/>
          <w:lang w:eastAsia="fr-FR"/>
        </w:rPr>
        <w:t>s</w:t>
      </w:r>
      <w:r w:rsidRPr="00366E42">
        <w:rPr>
          <w:rFonts w:ascii="Tahoma" w:eastAsia="Times New Roman" w:hAnsi="Tahoma" w:cs="Tahoma"/>
          <w:sz w:val="24"/>
          <w:szCs w:val="24"/>
          <w:lang w:eastAsia="fr-FR"/>
        </w:rPr>
        <w:t xml:space="preserve"> de notre maîtrise des </w:t>
      </w:r>
      <w:r w:rsidR="001F471C" w:rsidRPr="00366E42">
        <w:rPr>
          <w:rFonts w:ascii="Tahoma" w:eastAsia="Times New Roman" w:hAnsi="Tahoma" w:cs="Tahoma"/>
          <w:sz w:val="24"/>
          <w:szCs w:val="24"/>
          <w:lang w:eastAsia="fr-FR"/>
        </w:rPr>
        <w:t>mécanismes de fiscalité patrimonial</w:t>
      </w:r>
      <w:r w:rsidR="001D03FE" w:rsidRPr="00366E42">
        <w:rPr>
          <w:rFonts w:ascii="Tahoma" w:eastAsia="Times New Roman" w:hAnsi="Tahoma" w:cs="Tahoma"/>
          <w:sz w:val="24"/>
          <w:szCs w:val="24"/>
          <w:lang w:eastAsia="fr-FR"/>
        </w:rPr>
        <w:t>e</w:t>
      </w:r>
      <w:r w:rsidRPr="00366E42">
        <w:rPr>
          <w:rFonts w:ascii="Tahoma" w:eastAsia="Times New Roman" w:hAnsi="Tahoma" w:cs="Tahoma"/>
          <w:sz w:val="24"/>
          <w:szCs w:val="24"/>
          <w:lang w:eastAsia="fr-FR"/>
        </w:rPr>
        <w:t xml:space="preserve">, nous </w:t>
      </w:r>
      <w:r w:rsidR="001F471C" w:rsidRPr="00366E42">
        <w:rPr>
          <w:rFonts w:ascii="Tahoma" w:eastAsia="Times New Roman" w:hAnsi="Tahoma" w:cs="Tahoma"/>
          <w:sz w:val="24"/>
          <w:szCs w:val="24"/>
          <w:lang w:eastAsia="fr-FR"/>
        </w:rPr>
        <w:t xml:space="preserve">guidons nos clients aux travers des différents dispositifs fiscaux et modes de détention. </w:t>
      </w:r>
      <w:r w:rsidR="001D03FE" w:rsidRPr="00366E42">
        <w:rPr>
          <w:rFonts w:ascii="Tahoma" w:eastAsia="Times New Roman" w:hAnsi="Tahoma" w:cs="Tahoma"/>
          <w:sz w:val="24"/>
          <w:szCs w:val="24"/>
          <w:lang w:eastAsia="fr-FR"/>
        </w:rPr>
        <w:t>Cela peut se traduire par u</w:t>
      </w:r>
      <w:r w:rsidR="001F471C" w:rsidRPr="00366E42">
        <w:rPr>
          <w:rFonts w:ascii="Tahoma" w:eastAsia="Times New Roman" w:hAnsi="Tahoma" w:cs="Tahoma"/>
          <w:sz w:val="24"/>
          <w:szCs w:val="24"/>
          <w:lang w:eastAsia="fr-FR"/>
        </w:rPr>
        <w:t xml:space="preserve">n changement de régime matrimonial, </w:t>
      </w:r>
      <w:r w:rsidR="001D03FE" w:rsidRPr="00366E42">
        <w:rPr>
          <w:rFonts w:ascii="Tahoma" w:eastAsia="Times New Roman" w:hAnsi="Tahoma" w:cs="Tahoma"/>
          <w:sz w:val="24"/>
          <w:szCs w:val="24"/>
          <w:lang w:eastAsia="fr-FR"/>
        </w:rPr>
        <w:t xml:space="preserve">par </w:t>
      </w:r>
      <w:r w:rsidR="001F471C" w:rsidRPr="00366E42">
        <w:rPr>
          <w:rFonts w:ascii="Tahoma" w:eastAsia="Times New Roman" w:hAnsi="Tahoma" w:cs="Tahoma"/>
          <w:sz w:val="24"/>
          <w:szCs w:val="24"/>
          <w:lang w:eastAsia="fr-FR"/>
        </w:rPr>
        <w:t xml:space="preserve">un passage en société d’une partie </w:t>
      </w:r>
      <w:r w:rsidR="00C9405D">
        <w:rPr>
          <w:rFonts w:ascii="Tahoma" w:eastAsia="Times New Roman" w:hAnsi="Tahoma" w:cs="Tahoma"/>
          <w:sz w:val="24"/>
          <w:szCs w:val="24"/>
          <w:lang w:eastAsia="fr-FR"/>
        </w:rPr>
        <w:t>du patrimoine immobilier et financier</w:t>
      </w:r>
      <w:r w:rsidR="001D03FE" w:rsidRPr="00366E42">
        <w:rPr>
          <w:rFonts w:ascii="Tahoma" w:eastAsia="Times New Roman" w:hAnsi="Tahoma" w:cs="Tahoma"/>
          <w:sz w:val="24"/>
          <w:szCs w:val="24"/>
          <w:lang w:eastAsia="fr-FR"/>
        </w:rPr>
        <w:t xml:space="preserve"> ou encore par l’adoption du statut de loueur meublé… Les aménagements juridiques permettant d’optimiser la fiscalité sont nombreux.</w:t>
      </w:r>
    </w:p>
    <w:p w14:paraId="0CC462D4" w14:textId="77777777" w:rsidR="00245F11" w:rsidRPr="00245F11" w:rsidRDefault="00245F11" w:rsidP="00245F11">
      <w:pPr>
        <w:spacing w:after="0" w:line="240" w:lineRule="auto"/>
        <w:jc w:val="both"/>
        <w:rPr>
          <w:rFonts w:ascii="Tahoma" w:eastAsia="Times New Roman" w:hAnsi="Tahoma" w:cs="Tahoma"/>
          <w:sz w:val="24"/>
          <w:szCs w:val="24"/>
          <w:lang w:eastAsia="fr-FR"/>
        </w:rPr>
      </w:pPr>
    </w:p>
    <w:p w14:paraId="786CD49B" w14:textId="77777777" w:rsidR="005C4B29" w:rsidRPr="00245F11" w:rsidRDefault="005C4B29" w:rsidP="00366E42">
      <w:pPr>
        <w:spacing w:before="100" w:beforeAutospacing="1" w:after="100" w:afterAutospacing="1" w:line="240" w:lineRule="auto"/>
        <w:jc w:val="both"/>
        <w:outlineLvl w:val="3"/>
        <w:rPr>
          <w:rFonts w:ascii="Tahoma" w:eastAsia="Times New Roman" w:hAnsi="Tahoma" w:cs="Tahoma"/>
          <w:b/>
          <w:bCs/>
          <w:sz w:val="24"/>
          <w:szCs w:val="24"/>
          <w:lang w:eastAsia="fr-FR"/>
        </w:rPr>
      </w:pPr>
      <w:r w:rsidRPr="00245F11">
        <w:rPr>
          <w:rFonts w:ascii="Tahoma" w:eastAsia="Times New Roman" w:hAnsi="Tahoma" w:cs="Tahoma"/>
          <w:b/>
          <w:bCs/>
          <w:sz w:val="24"/>
          <w:szCs w:val="24"/>
          <w:lang w:eastAsia="fr-FR"/>
        </w:rPr>
        <w:t>Quelle est la performance réelle de vos placements ?</w:t>
      </w:r>
    </w:p>
    <w:p w14:paraId="02253D51" w14:textId="18B1F7C8" w:rsidR="005C4B29" w:rsidRPr="005C4B29" w:rsidRDefault="005C4B29" w:rsidP="005C4B29">
      <w:pPr>
        <w:spacing w:before="100" w:beforeAutospacing="1" w:after="100" w:afterAutospacing="1" w:line="240" w:lineRule="auto"/>
        <w:rPr>
          <w:rFonts w:ascii="Tahoma" w:eastAsia="Times New Roman" w:hAnsi="Tahoma" w:cs="Tahoma"/>
          <w:sz w:val="24"/>
          <w:szCs w:val="24"/>
          <w:lang w:eastAsia="fr-FR"/>
        </w:rPr>
      </w:pPr>
      <w:r w:rsidRPr="005C4B29">
        <w:rPr>
          <w:rFonts w:ascii="Tahoma" w:eastAsia="Times New Roman" w:hAnsi="Tahoma" w:cs="Tahoma"/>
          <w:sz w:val="24"/>
          <w:szCs w:val="24"/>
          <w:lang w:eastAsia="fr-FR"/>
        </w:rPr>
        <w:br/>
        <w:t xml:space="preserve">Même si l’avantage fiscal ne </w:t>
      </w:r>
      <w:r w:rsidR="001470DF" w:rsidRPr="00366E42">
        <w:rPr>
          <w:rFonts w:ascii="Tahoma" w:eastAsia="Times New Roman" w:hAnsi="Tahoma" w:cs="Tahoma"/>
          <w:sz w:val="24"/>
          <w:szCs w:val="24"/>
          <w:lang w:eastAsia="fr-FR"/>
        </w:rPr>
        <w:t>doit pas</w:t>
      </w:r>
      <w:r w:rsidRPr="005C4B29">
        <w:rPr>
          <w:rFonts w:ascii="Tahoma" w:eastAsia="Times New Roman" w:hAnsi="Tahoma" w:cs="Tahoma"/>
          <w:sz w:val="24"/>
          <w:szCs w:val="24"/>
          <w:lang w:eastAsia="fr-FR"/>
        </w:rPr>
        <w:t xml:space="preserve"> être le critère déterminant de vos placements, il reste un paramètre </w:t>
      </w:r>
      <w:r w:rsidR="001470DF" w:rsidRPr="00366E42">
        <w:rPr>
          <w:rFonts w:ascii="Tahoma" w:eastAsia="Times New Roman" w:hAnsi="Tahoma" w:cs="Tahoma"/>
          <w:sz w:val="24"/>
          <w:szCs w:val="24"/>
          <w:lang w:eastAsia="fr-FR"/>
        </w:rPr>
        <w:t xml:space="preserve">important </w:t>
      </w:r>
      <w:r w:rsidRPr="005C4B29">
        <w:rPr>
          <w:rFonts w:ascii="Tahoma" w:eastAsia="Times New Roman" w:hAnsi="Tahoma" w:cs="Tahoma"/>
          <w:sz w:val="24"/>
          <w:szCs w:val="24"/>
          <w:lang w:eastAsia="fr-FR"/>
        </w:rPr>
        <w:t xml:space="preserve">dans l’appréciation </w:t>
      </w:r>
      <w:r w:rsidR="001A2E73" w:rsidRPr="00366E42">
        <w:rPr>
          <w:rFonts w:ascii="Tahoma" w:eastAsia="Times New Roman" w:hAnsi="Tahoma" w:cs="Tahoma"/>
          <w:sz w:val="24"/>
          <w:szCs w:val="24"/>
          <w:lang w:eastAsia="fr-FR"/>
        </w:rPr>
        <w:t>de leur rendement</w:t>
      </w:r>
      <w:r w:rsidRPr="005C4B29">
        <w:rPr>
          <w:rFonts w:ascii="Tahoma" w:eastAsia="Times New Roman" w:hAnsi="Tahoma" w:cs="Tahoma"/>
          <w:sz w:val="24"/>
          <w:szCs w:val="24"/>
          <w:lang w:eastAsia="fr-FR"/>
        </w:rPr>
        <w:t xml:space="preserve">. </w:t>
      </w:r>
    </w:p>
    <w:p w14:paraId="5E9ADBBF" w14:textId="72F4215D" w:rsidR="001A2E73" w:rsidRPr="00366E42" w:rsidRDefault="001A2E73" w:rsidP="005C4B29">
      <w:p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A chaque objectif correspond une ou des solutions au travers :</w:t>
      </w:r>
    </w:p>
    <w:p w14:paraId="1AB0E5DF" w14:textId="7CE72307" w:rsidR="001A2E73" w:rsidRPr="00366E42" w:rsidRDefault="001A2E73" w:rsidP="001A2E7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de capitalisation (PEA, assurance vie, etc.)</w:t>
      </w:r>
    </w:p>
    <w:p w14:paraId="37D797C1" w14:textId="0C37CE77" w:rsidR="001A2E73" w:rsidRPr="00366E42" w:rsidRDefault="00272B1C" w:rsidP="001A2E7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retraite de type PER</w:t>
      </w:r>
    </w:p>
    <w:p w14:paraId="53F867FF" w14:textId="0D7A52C4" w:rsidR="00272B1C" w:rsidRPr="00366E42" w:rsidRDefault="00272B1C" w:rsidP="001A2E7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 xml:space="preserve">Produits immobilier (Loi Pinel ou Malraux, Monuments historiques, nue-propriété, </w:t>
      </w:r>
      <w:r w:rsidR="005A07CC" w:rsidRPr="00366E42">
        <w:rPr>
          <w:rFonts w:ascii="Tahoma" w:eastAsia="Times New Roman" w:hAnsi="Tahoma" w:cs="Tahoma"/>
          <w:sz w:val="24"/>
          <w:szCs w:val="24"/>
          <w:lang w:eastAsia="fr-FR"/>
        </w:rPr>
        <w:t xml:space="preserve">meublé, </w:t>
      </w:r>
      <w:r w:rsidRPr="00366E42">
        <w:rPr>
          <w:rFonts w:ascii="Tahoma" w:eastAsia="Times New Roman" w:hAnsi="Tahoma" w:cs="Tahoma"/>
          <w:sz w:val="24"/>
          <w:szCs w:val="24"/>
          <w:lang w:eastAsia="fr-FR"/>
        </w:rPr>
        <w:t>déficit foncier, etc.)</w:t>
      </w:r>
    </w:p>
    <w:p w14:paraId="762D1C74" w14:textId="62D7E0CD" w:rsidR="005A07CC" w:rsidRPr="006C0803" w:rsidRDefault="00272B1C" w:rsidP="006C0803">
      <w:pPr>
        <w:pStyle w:val="Paragraphedeliste"/>
        <w:numPr>
          <w:ilvl w:val="2"/>
          <w:numId w:val="2"/>
        </w:numPr>
        <w:spacing w:before="100" w:beforeAutospacing="1" w:after="100" w:afterAutospacing="1" w:line="240" w:lineRule="auto"/>
        <w:rPr>
          <w:rFonts w:ascii="Tahoma" w:eastAsia="Times New Roman" w:hAnsi="Tahoma" w:cs="Tahoma"/>
          <w:sz w:val="24"/>
          <w:szCs w:val="24"/>
          <w:lang w:eastAsia="fr-FR"/>
        </w:rPr>
      </w:pPr>
      <w:r w:rsidRPr="00366E42">
        <w:rPr>
          <w:rFonts w:ascii="Tahoma" w:eastAsia="Times New Roman" w:hAnsi="Tahoma" w:cs="Tahoma"/>
          <w:sz w:val="24"/>
          <w:szCs w:val="24"/>
          <w:lang w:eastAsia="fr-FR"/>
        </w:rPr>
        <w:t>Produits de défiscalisation (loi Girardin, FIP, FCPI, SOFICA, etc.)</w:t>
      </w:r>
    </w:p>
    <w:p w14:paraId="28EF6A4C" w14:textId="6713D537" w:rsidR="003802C8" w:rsidRDefault="00272B1C" w:rsidP="009C4BA9">
      <w:pPr>
        <w:spacing w:before="100" w:beforeAutospacing="1" w:after="100" w:afterAutospacing="1" w:line="240" w:lineRule="auto"/>
        <w:rPr>
          <w:rFonts w:ascii="Tahoma" w:eastAsia="Times New Roman" w:hAnsi="Tahoma" w:cs="Tahoma"/>
          <w:b/>
          <w:bCs/>
          <w:sz w:val="24"/>
          <w:szCs w:val="24"/>
          <w:lang w:eastAsia="fr-FR"/>
        </w:rPr>
      </w:pPr>
      <w:r w:rsidRPr="00366E42">
        <w:rPr>
          <w:rFonts w:ascii="Tahoma" w:eastAsia="Times New Roman" w:hAnsi="Tahoma" w:cs="Tahoma"/>
          <w:b/>
          <w:bCs/>
          <w:sz w:val="24"/>
          <w:szCs w:val="24"/>
          <w:lang w:eastAsia="fr-FR"/>
        </w:rPr>
        <w:t xml:space="preserve">Parce que chaque </w:t>
      </w:r>
      <w:r w:rsidR="005A07CC" w:rsidRPr="00366E42">
        <w:rPr>
          <w:rFonts w:ascii="Tahoma" w:eastAsia="Times New Roman" w:hAnsi="Tahoma" w:cs="Tahoma"/>
          <w:b/>
          <w:bCs/>
          <w:sz w:val="24"/>
          <w:szCs w:val="24"/>
          <w:lang w:eastAsia="fr-FR"/>
        </w:rPr>
        <w:t>client</w:t>
      </w:r>
      <w:r w:rsidRPr="00366E42">
        <w:rPr>
          <w:rFonts w:ascii="Tahoma" w:eastAsia="Times New Roman" w:hAnsi="Tahoma" w:cs="Tahoma"/>
          <w:b/>
          <w:bCs/>
          <w:sz w:val="24"/>
          <w:szCs w:val="24"/>
          <w:lang w:eastAsia="fr-FR"/>
        </w:rPr>
        <w:t xml:space="preserve"> est unique et toute</w:t>
      </w:r>
      <w:r w:rsidR="005A07CC" w:rsidRPr="00366E42">
        <w:rPr>
          <w:rFonts w:ascii="Tahoma" w:eastAsia="Times New Roman" w:hAnsi="Tahoma" w:cs="Tahoma"/>
          <w:b/>
          <w:bCs/>
          <w:sz w:val="24"/>
          <w:szCs w:val="24"/>
          <w:lang w:eastAsia="fr-FR"/>
        </w:rPr>
        <w:t xml:space="preserve"> situation</w:t>
      </w:r>
      <w:r w:rsidRPr="00366E42">
        <w:rPr>
          <w:rFonts w:ascii="Tahoma" w:eastAsia="Times New Roman" w:hAnsi="Tahoma" w:cs="Tahoma"/>
          <w:b/>
          <w:bCs/>
          <w:sz w:val="24"/>
          <w:szCs w:val="24"/>
          <w:lang w:eastAsia="fr-FR"/>
        </w:rPr>
        <w:t xml:space="preserve"> particulière, le Cabinet </w:t>
      </w:r>
      <w:r w:rsidR="005A07CC" w:rsidRPr="00DF30C0">
        <w:rPr>
          <w:rFonts w:ascii="Tahoma" w:eastAsia="Times New Roman" w:hAnsi="Tahoma" w:cs="Tahoma"/>
          <w:b/>
          <w:bCs/>
          <w:i/>
          <w:iCs/>
          <w:sz w:val="24"/>
          <w:szCs w:val="24"/>
          <w:lang w:eastAsia="fr-FR"/>
        </w:rPr>
        <w:t>P</w:t>
      </w:r>
      <w:r w:rsidR="00DF30C0" w:rsidRPr="00DF30C0">
        <w:rPr>
          <w:rFonts w:ascii="Tahoma" w:eastAsia="Times New Roman" w:hAnsi="Tahoma" w:cs="Tahoma"/>
          <w:b/>
          <w:bCs/>
          <w:i/>
          <w:iCs/>
          <w:sz w:val="24"/>
          <w:szCs w:val="24"/>
          <w:lang w:eastAsia="fr-FR"/>
        </w:rPr>
        <w:t>ATRIMOINE AMBITION</w:t>
      </w:r>
      <w:r w:rsidRPr="00366E42">
        <w:rPr>
          <w:rFonts w:ascii="Tahoma" w:eastAsia="Times New Roman" w:hAnsi="Tahoma" w:cs="Tahoma"/>
          <w:b/>
          <w:bCs/>
          <w:sz w:val="24"/>
          <w:szCs w:val="24"/>
          <w:lang w:eastAsia="fr-FR"/>
        </w:rPr>
        <w:t xml:space="preserve"> vous proposera la solution la plus adaptée, en tenant compte de vos besoins personnels comme familiaux.</w:t>
      </w:r>
    </w:p>
    <w:p w14:paraId="0C8E52B6" w14:textId="1F8DB360" w:rsidR="000918DF" w:rsidRPr="009C4BA9" w:rsidRDefault="0030012D" w:rsidP="009C4BA9">
      <w:pPr>
        <w:pStyle w:val="Paragraphedeliste"/>
        <w:numPr>
          <w:ilvl w:val="0"/>
          <w:numId w:val="6"/>
        </w:numPr>
        <w:spacing w:before="100" w:beforeAutospacing="1" w:after="100" w:afterAutospacing="1" w:line="240" w:lineRule="auto"/>
        <w:rPr>
          <w:rFonts w:ascii="Tahoma" w:eastAsia="Times New Roman" w:hAnsi="Tahoma" w:cs="Tahoma"/>
          <w:b/>
          <w:bCs/>
          <w:sz w:val="24"/>
          <w:szCs w:val="24"/>
          <w:lang w:eastAsia="fr-FR"/>
        </w:rPr>
      </w:pPr>
      <w:r w:rsidRPr="009C4BA9">
        <w:rPr>
          <w:rFonts w:ascii="Tahoma" w:hAnsi="Tahoma" w:cs="Tahoma"/>
          <w:b/>
          <w:bCs/>
          <w:sz w:val="32"/>
          <w:szCs w:val="32"/>
        </w:rPr>
        <w:lastRenderedPageBreak/>
        <w:t>T</w:t>
      </w:r>
      <w:r w:rsidR="00BC2EDC" w:rsidRPr="009C4BA9">
        <w:rPr>
          <w:rFonts w:ascii="Tahoma" w:hAnsi="Tahoma" w:cs="Tahoma"/>
          <w:b/>
          <w:bCs/>
          <w:sz w:val="32"/>
          <w:szCs w:val="32"/>
        </w:rPr>
        <w:t>RANSMETTRE SON PATRIMOINE</w:t>
      </w:r>
    </w:p>
    <w:p w14:paraId="7C2A6F99" w14:textId="7C2C85FA" w:rsidR="0056686A" w:rsidRPr="002D4856" w:rsidRDefault="0056686A" w:rsidP="0056686A">
      <w:pPr>
        <w:pStyle w:val="NormalWeb"/>
        <w:ind w:left="360"/>
        <w:jc w:val="both"/>
        <w:rPr>
          <w:rFonts w:ascii="Tahoma" w:hAnsi="Tahoma" w:cs="Tahoma"/>
          <w:b/>
          <w:bCs/>
          <w:sz w:val="32"/>
          <w:szCs w:val="32"/>
        </w:rPr>
      </w:pPr>
      <w:r>
        <w:rPr>
          <w:noProof/>
        </w:rPr>
        <w:drawing>
          <wp:inline distT="0" distB="0" distL="0" distR="0" wp14:anchorId="531CD55C" wp14:editId="1C39E0D5">
            <wp:extent cx="4324350" cy="2882900"/>
            <wp:effectExtent l="0" t="0" r="0" b="0"/>
            <wp:docPr id="7" name="Image 7" descr="Pierres, Monolithe, Monument, 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erres, Monolithe, Monument, Antiqu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9964" cy="2893309"/>
                    </a:xfrm>
                    <a:prstGeom prst="rect">
                      <a:avLst/>
                    </a:prstGeom>
                    <a:noFill/>
                    <a:ln>
                      <a:noFill/>
                    </a:ln>
                  </pic:spPr>
                </pic:pic>
              </a:graphicData>
            </a:graphic>
          </wp:inline>
        </w:drawing>
      </w:r>
    </w:p>
    <w:p w14:paraId="65019865" w14:textId="38AFBCA8" w:rsidR="0054765C" w:rsidRDefault="0054765C" w:rsidP="009C4BA9">
      <w:pPr>
        <w:pStyle w:val="NormalWeb"/>
        <w:ind w:firstLine="360"/>
        <w:jc w:val="both"/>
        <w:rPr>
          <w:rFonts w:ascii="Tahoma" w:hAnsi="Tahoma" w:cs="Tahoma"/>
          <w:b/>
          <w:bCs/>
        </w:rPr>
      </w:pPr>
      <w:r w:rsidRPr="002D4856">
        <w:rPr>
          <w:rFonts w:ascii="Tahoma" w:hAnsi="Tahoma" w:cs="Tahoma"/>
          <w:b/>
          <w:bCs/>
        </w:rPr>
        <w:t>Un seul mot d’ordre : l’anticipation</w:t>
      </w:r>
    </w:p>
    <w:p w14:paraId="20D935CD" w14:textId="4002F38E" w:rsidR="00474E0E" w:rsidRDefault="00436236" w:rsidP="00A634C9">
      <w:pPr>
        <w:pStyle w:val="NormalWeb"/>
        <w:ind w:left="360"/>
        <w:jc w:val="both"/>
        <w:rPr>
          <w:rFonts w:ascii="Tahoma" w:hAnsi="Tahoma" w:cs="Tahoma"/>
        </w:rPr>
      </w:pPr>
      <w:r>
        <w:rPr>
          <w:rFonts w:ascii="Tahoma" w:hAnsi="Tahoma" w:cs="Tahoma"/>
        </w:rPr>
        <w:t>Quand aucune disposition relative à la transmission de votre patrimoine personnel ou professionnel</w:t>
      </w:r>
      <w:r w:rsidR="00474E0E">
        <w:rPr>
          <w:rFonts w:ascii="Tahoma" w:hAnsi="Tahoma" w:cs="Tahoma"/>
        </w:rPr>
        <w:t xml:space="preserve"> n</w:t>
      </w:r>
      <w:r w:rsidR="00C9405D">
        <w:rPr>
          <w:rFonts w:ascii="Tahoma" w:hAnsi="Tahoma" w:cs="Tahoma"/>
        </w:rPr>
        <w:t>’est prise</w:t>
      </w:r>
      <w:r w:rsidR="00474E0E">
        <w:rPr>
          <w:rFonts w:ascii="Tahoma" w:hAnsi="Tahoma" w:cs="Tahoma"/>
        </w:rPr>
        <w:t>, alors ce sont les lois en vigueur en matière d’héritage qui s’appliquent. L’ensemble de ces règles son</w:t>
      </w:r>
      <w:r w:rsidR="00C9405D">
        <w:rPr>
          <w:rFonts w:ascii="Tahoma" w:hAnsi="Tahoma" w:cs="Tahoma"/>
        </w:rPr>
        <w:t>t</w:t>
      </w:r>
      <w:r w:rsidR="00474E0E">
        <w:rPr>
          <w:rFonts w:ascii="Tahoma" w:hAnsi="Tahoma" w:cs="Tahoma"/>
        </w:rPr>
        <w:t xml:space="preserve"> complexes et évolutives et s’appliquent</w:t>
      </w:r>
      <w:r w:rsidR="002C2037">
        <w:rPr>
          <w:rFonts w:ascii="Tahoma" w:hAnsi="Tahoma" w:cs="Tahoma"/>
        </w:rPr>
        <w:t xml:space="preserve"> indépendamment des objectifs et de la structure familiale de chacun !</w:t>
      </w:r>
    </w:p>
    <w:p w14:paraId="336E0CA8" w14:textId="77324092" w:rsidR="002C2037" w:rsidRDefault="002C2037" w:rsidP="00A634C9">
      <w:pPr>
        <w:pStyle w:val="NormalWeb"/>
        <w:jc w:val="both"/>
        <w:rPr>
          <w:rFonts w:ascii="Tahoma" w:hAnsi="Tahoma" w:cs="Tahoma"/>
        </w:rPr>
      </w:pPr>
      <w:r>
        <w:rPr>
          <w:rFonts w:ascii="Tahoma" w:hAnsi="Tahoma" w:cs="Tahoma"/>
        </w:rPr>
        <w:t xml:space="preserve">     Il est donc </w:t>
      </w:r>
      <w:r w:rsidR="006C367D">
        <w:rPr>
          <w:rFonts w:ascii="Tahoma" w:hAnsi="Tahoma" w:cs="Tahoma"/>
        </w:rPr>
        <w:t>indispensable</w:t>
      </w:r>
      <w:r w:rsidR="009D561A">
        <w:rPr>
          <w:rFonts w:ascii="Tahoma" w:hAnsi="Tahoma" w:cs="Tahoma"/>
        </w:rPr>
        <w:t xml:space="preserve">, </w:t>
      </w:r>
      <w:r>
        <w:rPr>
          <w:rFonts w:ascii="Tahoma" w:hAnsi="Tahoma" w:cs="Tahoma"/>
        </w:rPr>
        <w:t>le plus tôt possible</w:t>
      </w:r>
      <w:r w:rsidR="009D561A">
        <w:rPr>
          <w:rFonts w:ascii="Tahoma" w:hAnsi="Tahoma" w:cs="Tahoma"/>
        </w:rPr>
        <w:t>,</w:t>
      </w:r>
      <w:r>
        <w:rPr>
          <w:rFonts w:ascii="Tahoma" w:hAnsi="Tahoma" w:cs="Tahoma"/>
        </w:rPr>
        <w:t xml:space="preserve"> </w:t>
      </w:r>
      <w:r w:rsidR="009D561A">
        <w:rPr>
          <w:rFonts w:ascii="Tahoma" w:hAnsi="Tahoma" w:cs="Tahoma"/>
        </w:rPr>
        <w:t xml:space="preserve">de </w:t>
      </w:r>
      <w:r>
        <w:rPr>
          <w:rFonts w:ascii="Tahoma" w:hAnsi="Tahoma" w:cs="Tahoma"/>
        </w:rPr>
        <w:t>se poser les bonnes questions :</w:t>
      </w:r>
    </w:p>
    <w:p w14:paraId="5EC69387" w14:textId="158A921E" w:rsidR="006C367D" w:rsidRPr="009D561A" w:rsidRDefault="002C2037" w:rsidP="00A634C9">
      <w:pPr>
        <w:pStyle w:val="NormalWeb"/>
        <w:numPr>
          <w:ilvl w:val="2"/>
          <w:numId w:val="2"/>
        </w:numPr>
        <w:jc w:val="both"/>
        <w:rPr>
          <w:rFonts w:ascii="Tahoma" w:hAnsi="Tahoma" w:cs="Tahoma"/>
        </w:rPr>
      </w:pPr>
      <w:r>
        <w:rPr>
          <w:rFonts w:ascii="Tahoma" w:hAnsi="Tahoma" w:cs="Tahoma"/>
        </w:rPr>
        <w:t xml:space="preserve">L’attribution de mon patrimoine telle que prévue </w:t>
      </w:r>
      <w:r w:rsidR="006C367D">
        <w:rPr>
          <w:rFonts w:ascii="Tahoma" w:hAnsi="Tahoma" w:cs="Tahoma"/>
        </w:rPr>
        <w:t>par la loi me convient-elle ?</w:t>
      </w:r>
      <w:r w:rsidR="006C367D" w:rsidRPr="009D561A">
        <w:rPr>
          <w:rFonts w:ascii="Tahoma" w:hAnsi="Tahoma" w:cs="Tahoma"/>
        </w:rPr>
        <w:t xml:space="preserve"> </w:t>
      </w:r>
    </w:p>
    <w:p w14:paraId="10FCEFD5" w14:textId="00143C3B" w:rsidR="006C367D" w:rsidRDefault="006C367D" w:rsidP="00A634C9">
      <w:pPr>
        <w:pStyle w:val="NormalWeb"/>
        <w:numPr>
          <w:ilvl w:val="2"/>
          <w:numId w:val="2"/>
        </w:numPr>
        <w:jc w:val="both"/>
        <w:rPr>
          <w:rFonts w:ascii="Tahoma" w:hAnsi="Tahoma" w:cs="Tahoma"/>
        </w:rPr>
      </w:pPr>
      <w:r>
        <w:rPr>
          <w:rFonts w:ascii="Tahoma" w:hAnsi="Tahoma" w:cs="Tahoma"/>
        </w:rPr>
        <w:t>Mon conjoint est-il suffisamment protégé ?</w:t>
      </w:r>
      <w:r w:rsidR="009D561A">
        <w:rPr>
          <w:rFonts w:ascii="Tahoma" w:hAnsi="Tahoma" w:cs="Tahoma"/>
        </w:rPr>
        <w:t xml:space="preserve"> </w:t>
      </w:r>
    </w:p>
    <w:p w14:paraId="0D68EBFB" w14:textId="590EC935" w:rsidR="006C367D" w:rsidRDefault="009D561A" w:rsidP="00A634C9">
      <w:pPr>
        <w:pStyle w:val="NormalWeb"/>
        <w:numPr>
          <w:ilvl w:val="2"/>
          <w:numId w:val="2"/>
        </w:numPr>
        <w:jc w:val="both"/>
        <w:rPr>
          <w:rFonts w:ascii="Tahoma" w:hAnsi="Tahoma" w:cs="Tahoma"/>
        </w:rPr>
      </w:pPr>
      <w:r>
        <w:rPr>
          <w:rFonts w:ascii="Tahoma" w:hAnsi="Tahoma" w:cs="Tahoma"/>
        </w:rPr>
        <w:t>Dans le cadre d’une</w:t>
      </w:r>
      <w:r w:rsidR="006C367D">
        <w:rPr>
          <w:rFonts w:ascii="Tahoma" w:hAnsi="Tahoma" w:cs="Tahoma"/>
        </w:rPr>
        <w:t xml:space="preserve"> famille recomposée, l’équité entre mes enfants </w:t>
      </w:r>
      <w:r>
        <w:rPr>
          <w:rFonts w:ascii="Tahoma" w:hAnsi="Tahoma" w:cs="Tahoma"/>
        </w:rPr>
        <w:t xml:space="preserve">et mon conjoint </w:t>
      </w:r>
      <w:r w:rsidR="006C367D">
        <w:rPr>
          <w:rFonts w:ascii="Tahoma" w:hAnsi="Tahoma" w:cs="Tahoma"/>
        </w:rPr>
        <w:t>est-elle bien respectée ?</w:t>
      </w:r>
    </w:p>
    <w:p w14:paraId="3A1CA533" w14:textId="75FBB0DB" w:rsidR="006C367D" w:rsidRPr="006C367D" w:rsidRDefault="006C367D" w:rsidP="00A634C9">
      <w:pPr>
        <w:pStyle w:val="NormalWeb"/>
        <w:numPr>
          <w:ilvl w:val="2"/>
          <w:numId w:val="2"/>
        </w:numPr>
        <w:jc w:val="both"/>
        <w:rPr>
          <w:rFonts w:ascii="Tahoma" w:hAnsi="Tahoma" w:cs="Tahoma"/>
        </w:rPr>
      </w:pPr>
      <w:r>
        <w:rPr>
          <w:rFonts w:ascii="Tahoma" w:hAnsi="Tahoma" w:cs="Tahoma"/>
        </w:rPr>
        <w:t xml:space="preserve">Mes héritiers auront-ils les moyens d’acquitter les droits de successions ? </w:t>
      </w:r>
    </w:p>
    <w:p w14:paraId="02778EC3" w14:textId="48CD6098" w:rsidR="006C367D" w:rsidRDefault="009D561A" w:rsidP="00A634C9">
      <w:pPr>
        <w:pStyle w:val="NormalWeb"/>
        <w:numPr>
          <w:ilvl w:val="2"/>
          <w:numId w:val="2"/>
        </w:numPr>
        <w:jc w:val="both"/>
        <w:rPr>
          <w:rFonts w:ascii="Tahoma" w:hAnsi="Tahoma" w:cs="Tahoma"/>
        </w:rPr>
      </w:pPr>
      <w:r>
        <w:rPr>
          <w:rFonts w:ascii="Tahoma" w:hAnsi="Tahoma" w:cs="Tahoma"/>
        </w:rPr>
        <w:t xml:space="preserve">Dans l’hypothèse de la vente de mon entreprise : quels </w:t>
      </w:r>
      <w:r w:rsidR="00197962">
        <w:rPr>
          <w:rFonts w:ascii="Tahoma" w:hAnsi="Tahoma" w:cs="Tahoma"/>
        </w:rPr>
        <w:t xml:space="preserve">sont les </w:t>
      </w:r>
      <w:r>
        <w:rPr>
          <w:rFonts w:ascii="Tahoma" w:hAnsi="Tahoma" w:cs="Tahoma"/>
        </w:rPr>
        <w:t>enjeux sur le plan successoral ?</w:t>
      </w:r>
    </w:p>
    <w:p w14:paraId="0D98A719" w14:textId="05957E28" w:rsidR="009D561A" w:rsidRDefault="009D561A" w:rsidP="004847E2">
      <w:pPr>
        <w:pStyle w:val="NormalWeb"/>
        <w:jc w:val="both"/>
        <w:rPr>
          <w:rFonts w:ascii="Tahoma" w:hAnsi="Tahoma" w:cs="Tahoma"/>
          <w:b/>
          <w:bCs/>
        </w:rPr>
      </w:pPr>
      <w:r w:rsidRPr="00C446A7">
        <w:rPr>
          <w:rFonts w:ascii="Tahoma" w:hAnsi="Tahoma" w:cs="Tahoma"/>
          <w:b/>
          <w:bCs/>
        </w:rPr>
        <w:t xml:space="preserve">Le cabinet </w:t>
      </w:r>
      <w:r w:rsidRPr="00DF30C0">
        <w:rPr>
          <w:rFonts w:ascii="Tahoma" w:hAnsi="Tahoma" w:cs="Tahoma"/>
          <w:b/>
          <w:bCs/>
          <w:i/>
          <w:iCs/>
        </w:rPr>
        <w:t>P</w:t>
      </w:r>
      <w:r w:rsidR="00DF30C0" w:rsidRPr="00DF30C0">
        <w:rPr>
          <w:rFonts w:ascii="Tahoma" w:hAnsi="Tahoma" w:cs="Tahoma"/>
          <w:b/>
          <w:bCs/>
          <w:i/>
          <w:iCs/>
        </w:rPr>
        <w:t>ATRIMOINE AMBITION</w:t>
      </w:r>
      <w:r w:rsidRPr="00C446A7">
        <w:rPr>
          <w:rFonts w:ascii="Tahoma" w:hAnsi="Tahoma" w:cs="Tahoma"/>
          <w:b/>
          <w:bCs/>
        </w:rPr>
        <w:t xml:space="preserve"> peut vous aider à avoir une vision claire en matière de </w:t>
      </w:r>
      <w:r w:rsidR="00C446A7" w:rsidRPr="00C446A7">
        <w:rPr>
          <w:rFonts w:ascii="Tahoma" w:hAnsi="Tahoma" w:cs="Tahoma"/>
          <w:b/>
          <w:bCs/>
        </w:rPr>
        <w:t>succession</w:t>
      </w:r>
      <w:r w:rsidRPr="00C446A7">
        <w:rPr>
          <w:rFonts w:ascii="Tahoma" w:hAnsi="Tahoma" w:cs="Tahoma"/>
          <w:b/>
          <w:bCs/>
        </w:rPr>
        <w:t>.</w:t>
      </w:r>
    </w:p>
    <w:p w14:paraId="3E62B790" w14:textId="09B08C06" w:rsidR="00C446A7" w:rsidRDefault="009C4BA9" w:rsidP="00A634C9">
      <w:pPr>
        <w:pStyle w:val="NormalWeb"/>
        <w:jc w:val="both"/>
        <w:rPr>
          <w:rFonts w:ascii="Tahoma" w:hAnsi="Tahoma" w:cs="Tahoma"/>
        </w:rPr>
      </w:pPr>
      <w:r>
        <w:rPr>
          <w:rFonts w:ascii="Tahoma" w:hAnsi="Tahoma" w:cs="Tahoma"/>
        </w:rPr>
        <w:t>A l’issue d’un bilan successoral complet, n</w:t>
      </w:r>
      <w:r w:rsidR="00C446A7" w:rsidRPr="002D4856">
        <w:rPr>
          <w:rFonts w:ascii="Tahoma" w:hAnsi="Tahoma" w:cs="Tahoma"/>
        </w:rPr>
        <w:t xml:space="preserve">ous vous donnons des conseils pour optimiser vos donations ainsi que la fiscalité pesant sur votre héritage, et construisons avec vous une stratégie de transmission fidèle à vos priorités. </w:t>
      </w:r>
    </w:p>
    <w:p w14:paraId="75E78CF8" w14:textId="54F87E92" w:rsidR="00C446A7" w:rsidRDefault="00C446A7" w:rsidP="00A634C9">
      <w:pPr>
        <w:pStyle w:val="NormalWeb"/>
        <w:jc w:val="both"/>
        <w:rPr>
          <w:rFonts w:ascii="Tahoma" w:hAnsi="Tahoma" w:cs="Tahoma"/>
        </w:rPr>
      </w:pPr>
      <w:r>
        <w:rPr>
          <w:rFonts w:ascii="Tahoma" w:hAnsi="Tahoma" w:cs="Tahoma"/>
        </w:rPr>
        <w:t>Votre régime matrimonial, les modes de détention de vos avoirs</w:t>
      </w:r>
      <w:r w:rsidR="00964508">
        <w:rPr>
          <w:rFonts w:ascii="Tahoma" w:hAnsi="Tahoma" w:cs="Tahoma"/>
        </w:rPr>
        <w:t xml:space="preserve"> ainsi que</w:t>
      </w:r>
      <w:r>
        <w:rPr>
          <w:rFonts w:ascii="Tahoma" w:hAnsi="Tahoma" w:cs="Tahoma"/>
        </w:rPr>
        <w:t xml:space="preserve"> votre composition familiale</w:t>
      </w:r>
      <w:r w:rsidR="00964508">
        <w:rPr>
          <w:rFonts w:ascii="Tahoma" w:hAnsi="Tahoma" w:cs="Tahoma"/>
        </w:rPr>
        <w:t xml:space="preserve"> impactent fortement votre succession. </w:t>
      </w:r>
    </w:p>
    <w:p w14:paraId="7404D45A" w14:textId="7DB4A561" w:rsidR="00004666" w:rsidRPr="002D4856" w:rsidRDefault="00C25252" w:rsidP="004847E2">
      <w:pPr>
        <w:pStyle w:val="NormalWeb"/>
        <w:jc w:val="both"/>
        <w:rPr>
          <w:rFonts w:ascii="Tahoma" w:hAnsi="Tahoma" w:cs="Tahoma"/>
        </w:rPr>
      </w:pPr>
      <w:r>
        <w:rPr>
          <w:rFonts w:ascii="Tahoma" w:hAnsi="Tahoma" w:cs="Tahoma"/>
        </w:rPr>
        <w:t>Une fois les contraintes financières, juridiques et fiscales prises en compte, l</w:t>
      </w:r>
      <w:r w:rsidR="00964508">
        <w:rPr>
          <w:rFonts w:ascii="Tahoma" w:hAnsi="Tahoma" w:cs="Tahoma"/>
        </w:rPr>
        <w:t>es outils à disposition</w:t>
      </w:r>
      <w:r>
        <w:rPr>
          <w:rFonts w:ascii="Tahoma" w:hAnsi="Tahoma" w:cs="Tahoma"/>
        </w:rPr>
        <w:t xml:space="preserve"> sont nombreux ; comme par exemple la rédaction d’un testament, la donation-partage en faveur de vos enfants</w:t>
      </w:r>
      <w:r w:rsidR="00631B02">
        <w:rPr>
          <w:rFonts w:ascii="Tahoma" w:hAnsi="Tahoma" w:cs="Tahoma"/>
        </w:rPr>
        <w:t xml:space="preserve">, </w:t>
      </w:r>
      <w:r>
        <w:rPr>
          <w:rFonts w:ascii="Tahoma" w:hAnsi="Tahoma" w:cs="Tahoma"/>
        </w:rPr>
        <w:t>l’ajustement des positions dans le cadre de l’assurance vie</w:t>
      </w:r>
      <w:r w:rsidR="00631B02">
        <w:rPr>
          <w:rFonts w:ascii="Tahoma" w:hAnsi="Tahoma" w:cs="Tahoma"/>
        </w:rPr>
        <w:t xml:space="preserve"> et les clauses bénéficiaires ou encore la mise en société d’une partie du patrimoine.</w:t>
      </w:r>
    </w:p>
    <w:p w14:paraId="6561E1EE" w14:textId="73CA219D" w:rsidR="00BC2EDC" w:rsidRDefault="00C23B9C" w:rsidP="00A634C9">
      <w:pPr>
        <w:pStyle w:val="Paragraphedeliste"/>
        <w:numPr>
          <w:ilvl w:val="0"/>
          <w:numId w:val="7"/>
        </w:numPr>
        <w:spacing w:before="100" w:beforeAutospacing="1" w:after="100" w:afterAutospacing="1" w:line="240" w:lineRule="auto"/>
        <w:jc w:val="both"/>
        <w:rPr>
          <w:rFonts w:ascii="Tahoma" w:eastAsia="Times New Roman" w:hAnsi="Tahoma" w:cs="Tahoma"/>
          <w:b/>
          <w:bCs/>
          <w:sz w:val="32"/>
          <w:szCs w:val="32"/>
          <w:lang w:eastAsia="fr-FR"/>
        </w:rPr>
      </w:pPr>
      <w:r>
        <w:rPr>
          <w:rFonts w:ascii="Tahoma" w:eastAsia="Times New Roman" w:hAnsi="Tahoma" w:cs="Tahoma"/>
          <w:b/>
          <w:bCs/>
          <w:sz w:val="32"/>
          <w:szCs w:val="32"/>
          <w:lang w:eastAsia="fr-FR"/>
        </w:rPr>
        <w:lastRenderedPageBreak/>
        <w:t xml:space="preserve">OPTIMISER SA </w:t>
      </w:r>
      <w:r w:rsidR="00004666" w:rsidRPr="002D4856">
        <w:rPr>
          <w:rFonts w:ascii="Tahoma" w:eastAsia="Times New Roman" w:hAnsi="Tahoma" w:cs="Tahoma"/>
          <w:b/>
          <w:bCs/>
          <w:sz w:val="32"/>
          <w:szCs w:val="32"/>
          <w:lang w:eastAsia="fr-FR"/>
        </w:rPr>
        <w:t>G</w:t>
      </w:r>
      <w:r w:rsidR="00BC2EDC">
        <w:rPr>
          <w:rFonts w:ascii="Tahoma" w:eastAsia="Times New Roman" w:hAnsi="Tahoma" w:cs="Tahoma"/>
          <w:b/>
          <w:bCs/>
          <w:sz w:val="32"/>
          <w:szCs w:val="32"/>
          <w:lang w:eastAsia="fr-FR"/>
        </w:rPr>
        <w:t>ESTION FINANCIERE</w:t>
      </w:r>
    </w:p>
    <w:p w14:paraId="2C787A59" w14:textId="4B5ED05F" w:rsidR="0056686A" w:rsidRDefault="0056686A" w:rsidP="0056686A">
      <w:pPr>
        <w:spacing w:before="100" w:beforeAutospacing="1" w:after="100" w:afterAutospacing="1" w:line="240" w:lineRule="auto"/>
        <w:ind w:left="708"/>
        <w:jc w:val="both"/>
        <w:rPr>
          <w:rFonts w:ascii="Tahoma" w:eastAsia="Times New Roman" w:hAnsi="Tahoma" w:cs="Tahoma"/>
          <w:b/>
          <w:bCs/>
          <w:sz w:val="32"/>
          <w:szCs w:val="32"/>
          <w:lang w:eastAsia="fr-FR"/>
        </w:rPr>
      </w:pPr>
      <w:r>
        <w:rPr>
          <w:noProof/>
        </w:rPr>
        <w:drawing>
          <wp:inline distT="0" distB="0" distL="0" distR="0" wp14:anchorId="28F77ECA" wp14:editId="40D95A1B">
            <wp:extent cx="4186238" cy="2790825"/>
            <wp:effectExtent l="0" t="0" r="5080" b="0"/>
            <wp:docPr id="8" name="Image 8" descr="Tendance, Courbe, 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dance, Courbe, Mai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8244" cy="2865495"/>
                    </a:xfrm>
                    <a:prstGeom prst="rect">
                      <a:avLst/>
                    </a:prstGeom>
                    <a:noFill/>
                    <a:ln>
                      <a:noFill/>
                    </a:ln>
                  </pic:spPr>
                </pic:pic>
              </a:graphicData>
            </a:graphic>
          </wp:inline>
        </w:drawing>
      </w:r>
    </w:p>
    <w:p w14:paraId="0F6CAFA5" w14:textId="77777777" w:rsidR="004847E2" w:rsidRPr="0056686A" w:rsidRDefault="004847E2" w:rsidP="0056686A">
      <w:pPr>
        <w:spacing w:before="100" w:beforeAutospacing="1" w:after="100" w:afterAutospacing="1" w:line="240" w:lineRule="auto"/>
        <w:ind w:left="708"/>
        <w:jc w:val="both"/>
        <w:rPr>
          <w:rFonts w:ascii="Tahoma" w:eastAsia="Times New Roman" w:hAnsi="Tahoma" w:cs="Tahoma"/>
          <w:b/>
          <w:bCs/>
          <w:sz w:val="32"/>
          <w:szCs w:val="32"/>
          <w:lang w:eastAsia="fr-FR"/>
        </w:rPr>
      </w:pPr>
    </w:p>
    <w:p w14:paraId="16ABED1E" w14:textId="6D5E4E2D" w:rsidR="00FB741F" w:rsidRDefault="00E11DBA" w:rsidP="00A634C9">
      <w:pPr>
        <w:pStyle w:val="NormalWeb"/>
        <w:ind w:left="720"/>
        <w:jc w:val="both"/>
        <w:rPr>
          <w:rFonts w:ascii="Tahoma" w:hAnsi="Tahoma" w:cs="Tahoma"/>
        </w:rPr>
      </w:pPr>
      <w:r>
        <w:rPr>
          <w:rFonts w:ascii="Tahoma" w:hAnsi="Tahoma" w:cs="Tahoma"/>
        </w:rPr>
        <w:t>Face à l’insuffisance de rendement des livrets réglementés (Livret A, PEL, LDD) dans un contexte de taux bas et au regard de la forte volatilité des marchés financiers, la diversification de votre portefeuille d’investissement est devenue une nécessité.</w:t>
      </w:r>
      <w:r w:rsidR="00FB741F">
        <w:rPr>
          <w:rFonts w:ascii="Tahoma" w:hAnsi="Tahoma" w:cs="Tahoma"/>
        </w:rPr>
        <w:t xml:space="preserve"> </w:t>
      </w:r>
      <w:r w:rsidR="006E54BB">
        <w:rPr>
          <w:rFonts w:ascii="Tahoma" w:hAnsi="Tahoma" w:cs="Tahoma"/>
        </w:rPr>
        <w:t xml:space="preserve">Dans cet environnement, </w:t>
      </w:r>
      <w:r w:rsidR="0056686A">
        <w:rPr>
          <w:rFonts w:ascii="Tahoma" w:hAnsi="Tahoma" w:cs="Tahoma"/>
        </w:rPr>
        <w:t xml:space="preserve">la performance </w:t>
      </w:r>
      <w:r w:rsidR="009C4BA9">
        <w:rPr>
          <w:rFonts w:ascii="Tahoma" w:hAnsi="Tahoma" w:cs="Tahoma"/>
        </w:rPr>
        <w:t>dépend</w:t>
      </w:r>
      <w:r w:rsidR="006E54BB">
        <w:rPr>
          <w:rFonts w:ascii="Tahoma" w:hAnsi="Tahoma" w:cs="Tahoma"/>
        </w:rPr>
        <w:t xml:space="preserve"> de la </w:t>
      </w:r>
      <w:r w:rsidR="009C4BA9">
        <w:rPr>
          <w:rFonts w:ascii="Tahoma" w:hAnsi="Tahoma" w:cs="Tahoma"/>
        </w:rPr>
        <w:t>répartition</w:t>
      </w:r>
      <w:r w:rsidR="006E54BB">
        <w:rPr>
          <w:rFonts w:ascii="Tahoma" w:hAnsi="Tahoma" w:cs="Tahoma"/>
        </w:rPr>
        <w:t xml:space="preserve"> entre stratégies prudent</w:t>
      </w:r>
      <w:r w:rsidR="00393914">
        <w:rPr>
          <w:rFonts w:ascii="Tahoma" w:hAnsi="Tahoma" w:cs="Tahoma"/>
        </w:rPr>
        <w:t>e</w:t>
      </w:r>
      <w:r w:rsidR="006E54BB">
        <w:rPr>
          <w:rFonts w:ascii="Tahoma" w:hAnsi="Tahoma" w:cs="Tahoma"/>
        </w:rPr>
        <w:t>s au</w:t>
      </w:r>
      <w:r w:rsidR="00393914">
        <w:rPr>
          <w:rFonts w:ascii="Tahoma" w:hAnsi="Tahoma" w:cs="Tahoma"/>
        </w:rPr>
        <w:t>x</w:t>
      </w:r>
      <w:r w:rsidR="006E54BB">
        <w:rPr>
          <w:rFonts w:ascii="Tahoma" w:hAnsi="Tahoma" w:cs="Tahoma"/>
        </w:rPr>
        <w:t xml:space="preserve"> rendements faibles </w:t>
      </w:r>
      <w:r w:rsidR="00832C3E">
        <w:rPr>
          <w:rFonts w:ascii="Tahoma" w:hAnsi="Tahoma" w:cs="Tahoma"/>
        </w:rPr>
        <w:t>et</w:t>
      </w:r>
      <w:r w:rsidR="006E54BB">
        <w:rPr>
          <w:rFonts w:ascii="Tahoma" w:hAnsi="Tahoma" w:cs="Tahoma"/>
        </w:rPr>
        <w:t xml:space="preserve"> classes d’actifs soumis</w:t>
      </w:r>
      <w:r w:rsidR="00832C3E">
        <w:rPr>
          <w:rFonts w:ascii="Tahoma" w:hAnsi="Tahoma" w:cs="Tahoma"/>
        </w:rPr>
        <w:t>es</w:t>
      </w:r>
      <w:r w:rsidR="006E54BB">
        <w:rPr>
          <w:rFonts w:ascii="Tahoma" w:hAnsi="Tahoma" w:cs="Tahoma"/>
        </w:rPr>
        <w:t xml:space="preserve"> aux fluctuations des marchés financiers</w:t>
      </w:r>
      <w:r w:rsidR="00393914">
        <w:rPr>
          <w:rFonts w:ascii="Tahoma" w:hAnsi="Tahoma" w:cs="Tahoma"/>
        </w:rPr>
        <w:t>.</w:t>
      </w:r>
    </w:p>
    <w:p w14:paraId="7EABB1E4" w14:textId="0A7B3BB0" w:rsidR="00E702C2" w:rsidRDefault="00142EEA" w:rsidP="00A634C9">
      <w:pPr>
        <w:pStyle w:val="NormalWeb"/>
        <w:ind w:left="720"/>
        <w:jc w:val="both"/>
        <w:rPr>
          <w:rFonts w:ascii="Tahoma" w:hAnsi="Tahoma" w:cs="Tahoma"/>
        </w:rPr>
      </w:pPr>
      <w:r>
        <w:rPr>
          <w:rFonts w:ascii="Tahoma" w:hAnsi="Tahoma" w:cs="Tahoma"/>
        </w:rPr>
        <w:t>Lors de nos premiers échanges</w:t>
      </w:r>
      <w:r w:rsidR="006163D1">
        <w:rPr>
          <w:rFonts w:ascii="Tahoma" w:hAnsi="Tahoma" w:cs="Tahoma"/>
        </w:rPr>
        <w:t xml:space="preserve">, </w:t>
      </w:r>
      <w:r>
        <w:rPr>
          <w:rFonts w:ascii="Tahoma" w:hAnsi="Tahoma" w:cs="Tahoma"/>
        </w:rPr>
        <w:t>nous attachons un soin particulier à définir votre tempérament d’investisseur</w:t>
      </w:r>
      <w:r w:rsidR="006163D1" w:rsidRPr="006163D1">
        <w:rPr>
          <w:rFonts w:ascii="Tahoma" w:hAnsi="Tahoma" w:cs="Tahoma"/>
        </w:rPr>
        <w:t xml:space="preserve">. </w:t>
      </w:r>
      <w:r>
        <w:rPr>
          <w:rFonts w:ascii="Tahoma" w:hAnsi="Tahoma" w:cs="Tahoma"/>
        </w:rPr>
        <w:t xml:space="preserve">Identifier précisément votre degré d’acceptation du risque et visualiser l’horizon de temps qui </w:t>
      </w:r>
      <w:r w:rsidR="00393914">
        <w:rPr>
          <w:rFonts w:ascii="Tahoma" w:hAnsi="Tahoma" w:cs="Tahoma"/>
        </w:rPr>
        <w:t>vous</w:t>
      </w:r>
      <w:r>
        <w:rPr>
          <w:rFonts w:ascii="Tahoma" w:hAnsi="Tahoma" w:cs="Tahoma"/>
        </w:rPr>
        <w:t xml:space="preserve"> sépare de votre objectif permet</w:t>
      </w:r>
      <w:r w:rsidR="00E702C2">
        <w:rPr>
          <w:rFonts w:ascii="Tahoma" w:hAnsi="Tahoma" w:cs="Tahoma"/>
        </w:rPr>
        <w:t xml:space="preserve"> de construire une allocation d’actifs sur mesure : actions, immobilier, obligations, produits structurés</w:t>
      </w:r>
      <w:r w:rsidR="00631B02">
        <w:rPr>
          <w:rFonts w:ascii="Tahoma" w:hAnsi="Tahoma" w:cs="Tahoma"/>
        </w:rPr>
        <w:t>, OPC thématiques</w:t>
      </w:r>
      <w:r w:rsidR="00E702C2">
        <w:rPr>
          <w:rFonts w:ascii="Tahoma" w:hAnsi="Tahoma" w:cs="Tahoma"/>
        </w:rPr>
        <w:t xml:space="preserve">… </w:t>
      </w:r>
    </w:p>
    <w:p w14:paraId="2A2740C6" w14:textId="23DE11E9" w:rsidR="00E702C2" w:rsidRPr="006E54BB" w:rsidRDefault="00E702C2" w:rsidP="00A634C9">
      <w:pPr>
        <w:pStyle w:val="NormalWeb"/>
        <w:ind w:left="720"/>
        <w:jc w:val="both"/>
        <w:rPr>
          <w:rFonts w:ascii="Tahoma" w:hAnsi="Tahoma" w:cs="Tahoma"/>
          <w:b/>
          <w:bCs/>
        </w:rPr>
      </w:pPr>
      <w:r w:rsidRPr="006E54BB">
        <w:rPr>
          <w:rFonts w:ascii="Tahoma" w:hAnsi="Tahoma" w:cs="Tahoma"/>
          <w:b/>
          <w:bCs/>
        </w:rPr>
        <w:t xml:space="preserve">Le cabinet </w:t>
      </w:r>
      <w:r w:rsidRPr="00DF30C0">
        <w:rPr>
          <w:rFonts w:ascii="Tahoma" w:hAnsi="Tahoma" w:cs="Tahoma"/>
          <w:b/>
          <w:bCs/>
          <w:i/>
          <w:iCs/>
        </w:rPr>
        <w:t>P</w:t>
      </w:r>
      <w:r w:rsidR="00DF30C0">
        <w:rPr>
          <w:rFonts w:ascii="Tahoma" w:hAnsi="Tahoma" w:cs="Tahoma"/>
          <w:b/>
          <w:bCs/>
          <w:i/>
          <w:iCs/>
        </w:rPr>
        <w:t>ATRIMOINE AMBITION</w:t>
      </w:r>
      <w:r w:rsidRPr="00DF30C0">
        <w:rPr>
          <w:rFonts w:ascii="Tahoma" w:hAnsi="Tahoma" w:cs="Tahoma"/>
          <w:b/>
          <w:bCs/>
          <w:i/>
          <w:iCs/>
        </w:rPr>
        <w:t xml:space="preserve"> </w:t>
      </w:r>
      <w:r w:rsidR="006E73F0" w:rsidRPr="006E54BB">
        <w:rPr>
          <w:rFonts w:ascii="Tahoma" w:hAnsi="Tahoma" w:cs="Tahoma"/>
          <w:b/>
          <w:bCs/>
        </w:rPr>
        <w:t xml:space="preserve">n’est lié à aucun établissement financier. </w:t>
      </w:r>
      <w:r w:rsidR="00FB741F" w:rsidRPr="006E54BB">
        <w:rPr>
          <w:rFonts w:ascii="Tahoma" w:hAnsi="Tahoma" w:cs="Tahoma"/>
          <w:b/>
          <w:bCs/>
        </w:rPr>
        <w:t xml:space="preserve">C’est donc en totale indépendance que nous </w:t>
      </w:r>
      <w:r w:rsidRPr="006E54BB">
        <w:rPr>
          <w:rFonts w:ascii="Tahoma" w:hAnsi="Tahoma" w:cs="Tahoma"/>
          <w:b/>
          <w:bCs/>
        </w:rPr>
        <w:t>s</w:t>
      </w:r>
      <w:r w:rsidR="006E73F0" w:rsidRPr="006E54BB">
        <w:rPr>
          <w:rFonts w:ascii="Tahoma" w:hAnsi="Tahoma" w:cs="Tahoma"/>
          <w:b/>
          <w:bCs/>
        </w:rPr>
        <w:t>électionn</w:t>
      </w:r>
      <w:r w:rsidR="00FB741F" w:rsidRPr="006E54BB">
        <w:rPr>
          <w:rFonts w:ascii="Tahoma" w:hAnsi="Tahoma" w:cs="Tahoma"/>
          <w:b/>
          <w:bCs/>
        </w:rPr>
        <w:t>ons</w:t>
      </w:r>
      <w:r w:rsidRPr="006E54BB">
        <w:rPr>
          <w:rFonts w:ascii="Tahoma" w:hAnsi="Tahoma" w:cs="Tahoma"/>
          <w:b/>
          <w:bCs/>
        </w:rPr>
        <w:t xml:space="preserve"> </w:t>
      </w:r>
      <w:r w:rsidR="006E73F0" w:rsidRPr="006E54BB">
        <w:rPr>
          <w:rFonts w:ascii="Tahoma" w:hAnsi="Tahoma" w:cs="Tahoma"/>
          <w:b/>
          <w:bCs/>
        </w:rPr>
        <w:t xml:space="preserve">des partenaires financiers </w:t>
      </w:r>
      <w:r w:rsidR="00393914">
        <w:rPr>
          <w:rFonts w:ascii="Tahoma" w:hAnsi="Tahoma" w:cs="Tahoma"/>
          <w:b/>
          <w:bCs/>
        </w:rPr>
        <w:t>de renom</w:t>
      </w:r>
      <w:r w:rsidRPr="006E54BB">
        <w:rPr>
          <w:rFonts w:ascii="Tahoma" w:hAnsi="Tahoma" w:cs="Tahoma"/>
          <w:b/>
          <w:bCs/>
        </w:rPr>
        <w:t xml:space="preserve"> (</w:t>
      </w:r>
      <w:r w:rsidR="006E73F0" w:rsidRPr="006E54BB">
        <w:rPr>
          <w:rFonts w:ascii="Tahoma" w:hAnsi="Tahoma" w:cs="Tahoma"/>
          <w:b/>
          <w:bCs/>
        </w:rPr>
        <w:t>gestionnaires d’actifs, compagnies d’assurance) pour la gestion des actifs confiés.</w:t>
      </w:r>
    </w:p>
    <w:p w14:paraId="3497D7F6" w14:textId="2CDA1F13" w:rsidR="00E702C2" w:rsidRDefault="00E702C2" w:rsidP="00A634C9">
      <w:pPr>
        <w:pStyle w:val="NormalWeb"/>
        <w:ind w:left="720"/>
        <w:jc w:val="both"/>
        <w:rPr>
          <w:rFonts w:ascii="Tahoma" w:hAnsi="Tahoma" w:cs="Tahoma"/>
        </w:rPr>
      </w:pPr>
      <w:r>
        <w:rPr>
          <w:rFonts w:ascii="Tahoma" w:hAnsi="Tahoma" w:cs="Tahoma"/>
        </w:rPr>
        <w:t xml:space="preserve">La conjoncture économique et financière évolue sans cesse, vos projets et vos objectifs aussi ! </w:t>
      </w:r>
    </w:p>
    <w:p w14:paraId="7FDF4338" w14:textId="20F1BE0C" w:rsidR="004847E2" w:rsidRDefault="00E702C2" w:rsidP="004847E2">
      <w:pPr>
        <w:pStyle w:val="NormalWeb"/>
        <w:ind w:left="720"/>
        <w:jc w:val="both"/>
        <w:rPr>
          <w:rFonts w:ascii="Tahoma" w:hAnsi="Tahoma" w:cs="Tahoma"/>
        </w:rPr>
      </w:pPr>
      <w:r>
        <w:rPr>
          <w:rFonts w:ascii="Tahoma" w:hAnsi="Tahoma" w:cs="Tahoma"/>
        </w:rPr>
        <w:t xml:space="preserve">C’est pour cela que votre portefeuille </w:t>
      </w:r>
      <w:r w:rsidR="002F4C8F">
        <w:rPr>
          <w:rFonts w:ascii="Tahoma" w:hAnsi="Tahoma" w:cs="Tahoma"/>
        </w:rPr>
        <w:t>doit s’adapter</w:t>
      </w:r>
      <w:r>
        <w:rPr>
          <w:rFonts w:ascii="Tahoma" w:hAnsi="Tahoma" w:cs="Tahoma"/>
        </w:rPr>
        <w:t>.</w:t>
      </w:r>
      <w:r w:rsidR="006E54BB">
        <w:rPr>
          <w:rFonts w:ascii="Tahoma" w:hAnsi="Tahoma" w:cs="Tahoma"/>
        </w:rPr>
        <w:t xml:space="preserve"> </w:t>
      </w:r>
      <w:r w:rsidR="0056686A">
        <w:rPr>
          <w:rFonts w:ascii="Tahoma" w:hAnsi="Tahoma" w:cs="Tahoma"/>
        </w:rPr>
        <w:t>Plusieurs modes de gestion</w:t>
      </w:r>
      <w:r w:rsidR="004847E2">
        <w:rPr>
          <w:rFonts w:ascii="Tahoma" w:hAnsi="Tahoma" w:cs="Tahoma"/>
        </w:rPr>
        <w:t> peuvent être envisagé</w:t>
      </w:r>
      <w:r w:rsidR="002F4C8F">
        <w:rPr>
          <w:rFonts w:ascii="Tahoma" w:hAnsi="Tahoma" w:cs="Tahoma"/>
        </w:rPr>
        <w:t>s</w:t>
      </w:r>
      <w:r w:rsidR="004847E2">
        <w:rPr>
          <w:rFonts w:ascii="Tahoma" w:hAnsi="Tahoma" w:cs="Tahoma"/>
        </w:rPr>
        <w:t> : de la gestion libre à la gestion sous mandat en passant par la gestion pilotée.</w:t>
      </w:r>
    </w:p>
    <w:p w14:paraId="76E36F34" w14:textId="66DCA258" w:rsidR="00DF30C0" w:rsidRPr="006163D1" w:rsidRDefault="00DF30C0" w:rsidP="00A634C9">
      <w:pPr>
        <w:pStyle w:val="NormalWeb"/>
        <w:ind w:left="720"/>
        <w:jc w:val="both"/>
        <w:rPr>
          <w:rFonts w:ascii="Tahoma" w:hAnsi="Tahoma" w:cs="Tahoma"/>
        </w:rPr>
      </w:pPr>
    </w:p>
    <w:p w14:paraId="6F86F60D" w14:textId="279A42D7" w:rsidR="006163D1" w:rsidRDefault="006163D1" w:rsidP="00A634C9">
      <w:pPr>
        <w:pStyle w:val="NormalWeb"/>
        <w:ind w:left="720"/>
        <w:jc w:val="both"/>
        <w:rPr>
          <w:rFonts w:ascii="Tahoma" w:hAnsi="Tahoma" w:cs="Tahoma"/>
        </w:rPr>
      </w:pPr>
    </w:p>
    <w:p w14:paraId="4FABA460" w14:textId="2CF826E3" w:rsidR="008E04C9" w:rsidRDefault="008E04C9" w:rsidP="00A634C9">
      <w:pPr>
        <w:pStyle w:val="NormalWeb"/>
        <w:jc w:val="both"/>
      </w:pPr>
    </w:p>
    <w:p w14:paraId="0773ECA9" w14:textId="7F6DC054" w:rsidR="00C31F51" w:rsidRDefault="00C31F51" w:rsidP="00A634C9">
      <w:pPr>
        <w:spacing w:before="100" w:beforeAutospacing="1" w:after="100" w:afterAutospacing="1" w:line="240" w:lineRule="auto"/>
        <w:jc w:val="both"/>
        <w:rPr>
          <w:rFonts w:ascii="Tahoma" w:eastAsia="Times New Roman" w:hAnsi="Tahoma" w:cs="Tahoma"/>
          <w:sz w:val="24"/>
          <w:szCs w:val="24"/>
          <w:lang w:eastAsia="fr-FR"/>
        </w:rPr>
      </w:pPr>
    </w:p>
    <w:p w14:paraId="30784171" w14:textId="77777777" w:rsidR="008A7274" w:rsidRDefault="008A7274" w:rsidP="00A634C9">
      <w:pPr>
        <w:spacing w:before="100" w:beforeAutospacing="1" w:after="100" w:afterAutospacing="1" w:line="240" w:lineRule="auto"/>
        <w:jc w:val="both"/>
        <w:rPr>
          <w:rFonts w:ascii="Tahoma" w:eastAsia="Times New Roman" w:hAnsi="Tahoma" w:cs="Tahoma"/>
          <w:sz w:val="24"/>
          <w:szCs w:val="24"/>
          <w:lang w:eastAsia="fr-FR"/>
        </w:rPr>
      </w:pPr>
    </w:p>
    <w:p w14:paraId="65398EB0" w14:textId="6C23F29E" w:rsidR="007A54A3" w:rsidRDefault="00EE5C01" w:rsidP="00A634C9">
      <w:pPr>
        <w:pStyle w:val="Paragraphedeliste"/>
        <w:numPr>
          <w:ilvl w:val="0"/>
          <w:numId w:val="7"/>
        </w:numPr>
        <w:spacing w:before="100" w:beforeAutospacing="1" w:after="100" w:afterAutospacing="1" w:line="240" w:lineRule="auto"/>
        <w:jc w:val="both"/>
        <w:rPr>
          <w:rFonts w:ascii="Tahoma" w:eastAsia="Times New Roman" w:hAnsi="Tahoma" w:cs="Tahoma"/>
          <w:b/>
          <w:bCs/>
          <w:sz w:val="32"/>
          <w:szCs w:val="32"/>
          <w:lang w:eastAsia="fr-FR"/>
        </w:rPr>
      </w:pPr>
      <w:r w:rsidRPr="00EE5C01">
        <w:rPr>
          <w:rFonts w:ascii="Tahoma" w:eastAsia="Times New Roman" w:hAnsi="Tahoma" w:cs="Tahoma"/>
          <w:b/>
          <w:bCs/>
          <w:sz w:val="32"/>
          <w:szCs w:val="32"/>
          <w:lang w:eastAsia="fr-FR"/>
        </w:rPr>
        <w:lastRenderedPageBreak/>
        <w:t>INVESTIR</w:t>
      </w:r>
      <w:r w:rsidR="00EA291F">
        <w:rPr>
          <w:rFonts w:ascii="Tahoma" w:eastAsia="Times New Roman" w:hAnsi="Tahoma" w:cs="Tahoma"/>
          <w:b/>
          <w:bCs/>
          <w:sz w:val="32"/>
          <w:szCs w:val="32"/>
          <w:lang w:eastAsia="fr-FR"/>
        </w:rPr>
        <w:t xml:space="preserve"> </w:t>
      </w:r>
      <w:r w:rsidRPr="00EE5C01">
        <w:rPr>
          <w:rFonts w:ascii="Tahoma" w:eastAsia="Times New Roman" w:hAnsi="Tahoma" w:cs="Tahoma"/>
          <w:b/>
          <w:bCs/>
          <w:sz w:val="32"/>
          <w:szCs w:val="32"/>
          <w:lang w:eastAsia="fr-FR"/>
        </w:rPr>
        <w:t>DANS L’IMMOBILIER</w:t>
      </w:r>
    </w:p>
    <w:p w14:paraId="3A1F7AD4" w14:textId="77777777" w:rsidR="007A54A3" w:rsidRDefault="007A54A3" w:rsidP="007A54A3">
      <w:pPr>
        <w:pStyle w:val="Paragraphedeliste"/>
        <w:spacing w:before="100" w:beforeAutospacing="1" w:after="100" w:afterAutospacing="1" w:line="240" w:lineRule="auto"/>
        <w:jc w:val="both"/>
        <w:rPr>
          <w:rFonts w:ascii="Tahoma" w:eastAsia="Times New Roman" w:hAnsi="Tahoma" w:cs="Tahoma"/>
          <w:b/>
          <w:bCs/>
          <w:sz w:val="32"/>
          <w:szCs w:val="32"/>
          <w:lang w:eastAsia="fr-FR"/>
        </w:rPr>
      </w:pPr>
    </w:p>
    <w:p w14:paraId="3A41F5F0" w14:textId="1B1F8496" w:rsidR="00EE5C01" w:rsidRDefault="00EA291F" w:rsidP="007A54A3">
      <w:pPr>
        <w:pStyle w:val="Paragraphedeliste"/>
        <w:spacing w:before="100" w:beforeAutospacing="1" w:after="100" w:afterAutospacing="1" w:line="240" w:lineRule="auto"/>
        <w:jc w:val="both"/>
        <w:rPr>
          <w:rFonts w:ascii="Tahoma" w:eastAsia="Times New Roman" w:hAnsi="Tahoma" w:cs="Tahoma"/>
          <w:b/>
          <w:bCs/>
          <w:sz w:val="32"/>
          <w:szCs w:val="32"/>
          <w:lang w:eastAsia="fr-FR"/>
        </w:rPr>
      </w:pPr>
      <w:r w:rsidRPr="00EA291F">
        <w:rPr>
          <w:rFonts w:ascii="Tahoma" w:eastAsia="Times New Roman" w:hAnsi="Tahoma" w:cs="Tahoma"/>
          <w:b/>
          <w:bCs/>
          <w:noProof/>
          <w:sz w:val="32"/>
          <w:szCs w:val="32"/>
          <w:lang w:eastAsia="fr-FR"/>
        </w:rPr>
        <w:drawing>
          <wp:inline distT="0" distB="0" distL="0" distR="0" wp14:anchorId="415402FC" wp14:editId="4946FF2A">
            <wp:extent cx="4243388" cy="3029318"/>
            <wp:effectExtent l="0" t="0" r="5080" b="0"/>
            <wp:docPr id="2" name="Image 2" descr="Gratte Ciels, Ciel, Paysage Urb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tte Ciels, Ciel, Paysage Urba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4560" cy="3065849"/>
                    </a:xfrm>
                    <a:prstGeom prst="rect">
                      <a:avLst/>
                    </a:prstGeom>
                    <a:noFill/>
                    <a:ln>
                      <a:noFill/>
                    </a:ln>
                  </pic:spPr>
                </pic:pic>
              </a:graphicData>
            </a:graphic>
          </wp:inline>
        </w:drawing>
      </w:r>
    </w:p>
    <w:p w14:paraId="4C50BB09" w14:textId="34AD7AEC" w:rsidR="00EA291F" w:rsidRDefault="00EA291F" w:rsidP="00FF2C36">
      <w:pPr>
        <w:spacing w:before="100" w:beforeAutospacing="1" w:after="100" w:afterAutospacing="1" w:line="240" w:lineRule="auto"/>
        <w:jc w:val="both"/>
        <w:rPr>
          <w:rFonts w:ascii="Tahoma" w:eastAsia="Times New Roman" w:hAnsi="Tahoma" w:cs="Tahoma"/>
          <w:b/>
          <w:bCs/>
          <w:sz w:val="32"/>
          <w:szCs w:val="32"/>
          <w:lang w:eastAsia="fr-FR"/>
        </w:rPr>
      </w:pPr>
    </w:p>
    <w:p w14:paraId="2B22A767" w14:textId="535825E3" w:rsidR="008A7274" w:rsidRDefault="008A7274" w:rsidP="00FF2C36">
      <w:pPr>
        <w:spacing w:before="100" w:beforeAutospacing="1" w:after="100" w:afterAutospacing="1" w:line="240" w:lineRule="auto"/>
        <w:jc w:val="both"/>
        <w:rPr>
          <w:rFonts w:ascii="Tahoma" w:eastAsia="Times New Roman" w:hAnsi="Tahoma" w:cs="Tahoma"/>
          <w:sz w:val="24"/>
          <w:szCs w:val="24"/>
          <w:lang w:eastAsia="fr-FR"/>
        </w:rPr>
      </w:pPr>
      <w:r>
        <w:rPr>
          <w:rFonts w:ascii="Tahoma" w:eastAsia="Times New Roman" w:hAnsi="Tahoma" w:cs="Tahoma"/>
          <w:sz w:val="24"/>
          <w:szCs w:val="24"/>
          <w:lang w:eastAsia="fr-FR"/>
        </w:rPr>
        <w:t xml:space="preserve">Pierre angulaire du patrimoine, l’immobilier </w:t>
      </w:r>
      <w:r w:rsidR="00F21802">
        <w:rPr>
          <w:rFonts w:ascii="Tahoma" w:eastAsia="Times New Roman" w:hAnsi="Tahoma" w:cs="Tahoma"/>
          <w:sz w:val="24"/>
          <w:szCs w:val="24"/>
          <w:lang w:eastAsia="fr-FR"/>
        </w:rPr>
        <w:t>répond</w:t>
      </w:r>
      <w:r>
        <w:rPr>
          <w:rFonts w:ascii="Tahoma" w:eastAsia="Times New Roman" w:hAnsi="Tahoma" w:cs="Tahoma"/>
          <w:sz w:val="24"/>
          <w:szCs w:val="24"/>
          <w:lang w:eastAsia="fr-FR"/>
        </w:rPr>
        <w:t xml:space="preserve"> à de nombreuses préoccupations !</w:t>
      </w:r>
    </w:p>
    <w:p w14:paraId="51CD1065" w14:textId="0446FD70" w:rsidR="00F21802" w:rsidRDefault="0041217D"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Fonts w:ascii="Tahoma" w:eastAsia="Times New Roman" w:hAnsi="Tahoma" w:cs="Tahoma"/>
          <w:sz w:val="24"/>
          <w:szCs w:val="24"/>
          <w:lang w:eastAsia="fr-FR"/>
        </w:rPr>
        <w:t xml:space="preserve">Au-delà de l’immobilier de jouissance (résidence principale ou secondaire), l’immobilier d’investissement occupe une place centrale </w:t>
      </w:r>
      <w:r w:rsidR="008A5284">
        <w:rPr>
          <w:rFonts w:ascii="Tahoma" w:eastAsia="Times New Roman" w:hAnsi="Tahoma" w:cs="Tahoma"/>
          <w:sz w:val="24"/>
          <w:szCs w:val="24"/>
          <w:lang w:eastAsia="fr-FR"/>
        </w:rPr>
        <w:t xml:space="preserve">dans les patrimoines. </w:t>
      </w:r>
      <w:r w:rsidR="00F21802">
        <w:rPr>
          <w:rFonts w:ascii="Tahoma" w:eastAsia="Times New Roman" w:hAnsi="Tahoma" w:cs="Tahoma"/>
          <w:sz w:val="24"/>
          <w:szCs w:val="24"/>
          <w:lang w:eastAsia="fr-FR"/>
        </w:rPr>
        <w:t>Considéré à juste titre comme un actif refuge, les nombreux dispositifs fiscaux incitatifs jumelés à un contexte de taux d’intérêts bas renforce encore son attractivité.</w:t>
      </w:r>
      <w:r w:rsidR="00391C0C">
        <w:rPr>
          <w:b/>
          <w:bCs/>
        </w:rPr>
        <w:br/>
      </w:r>
    </w:p>
    <w:p w14:paraId="32757353" w14:textId="661D5181" w:rsidR="00F21802" w:rsidRDefault="00812D74"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Style w:val="lev"/>
          <w:rFonts w:ascii="Tahoma" w:eastAsia="Times New Roman" w:hAnsi="Tahoma" w:cs="Tahoma"/>
          <w:b w:val="0"/>
          <w:bCs w:val="0"/>
          <w:sz w:val="24"/>
          <w:szCs w:val="24"/>
          <w:lang w:eastAsia="fr-FR"/>
        </w:rPr>
        <w:t>Mais l’immobilier n’échappe pas à la règle, pour réussir</w:t>
      </w:r>
      <w:r w:rsidR="00967A29">
        <w:rPr>
          <w:rStyle w:val="lev"/>
          <w:rFonts w:ascii="Tahoma" w:eastAsia="Times New Roman" w:hAnsi="Tahoma" w:cs="Tahoma"/>
          <w:b w:val="0"/>
          <w:bCs w:val="0"/>
          <w:sz w:val="24"/>
          <w:szCs w:val="24"/>
          <w:lang w:eastAsia="fr-FR"/>
        </w:rPr>
        <w:t xml:space="preserve"> son</w:t>
      </w:r>
      <w:r>
        <w:rPr>
          <w:rStyle w:val="lev"/>
          <w:rFonts w:ascii="Tahoma" w:eastAsia="Times New Roman" w:hAnsi="Tahoma" w:cs="Tahoma"/>
          <w:b w:val="0"/>
          <w:bCs w:val="0"/>
          <w:sz w:val="24"/>
          <w:szCs w:val="24"/>
          <w:lang w:eastAsia="fr-FR"/>
        </w:rPr>
        <w:t xml:space="preserve"> investissement il convient de </w:t>
      </w:r>
      <w:r w:rsidR="00967A29">
        <w:rPr>
          <w:rStyle w:val="lev"/>
          <w:rFonts w:ascii="Tahoma" w:eastAsia="Times New Roman" w:hAnsi="Tahoma" w:cs="Tahoma"/>
          <w:b w:val="0"/>
          <w:bCs w:val="0"/>
          <w:sz w:val="24"/>
          <w:szCs w:val="24"/>
          <w:lang w:eastAsia="fr-FR"/>
        </w:rPr>
        <w:t>mettre en place un processus rigoureux prenant en compte de multiples critères : prix, situation géographique, prestations, analyse du marché locatif, environnement, proximité avec les transports en commun…</w:t>
      </w:r>
    </w:p>
    <w:p w14:paraId="0DCCB542" w14:textId="5E629EBB" w:rsidR="00967A29" w:rsidRDefault="00967A29"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Style w:val="lev"/>
          <w:rFonts w:ascii="Tahoma" w:eastAsia="Times New Roman" w:hAnsi="Tahoma" w:cs="Tahoma"/>
          <w:b w:val="0"/>
          <w:bCs w:val="0"/>
          <w:sz w:val="24"/>
          <w:szCs w:val="24"/>
          <w:lang w:eastAsia="fr-FR"/>
        </w:rPr>
        <w:t xml:space="preserve">Sur le plan patrimonial, le mode de détention (en direct ou via une société), le cadre fiscal (location nue ou meublée), </w:t>
      </w:r>
      <w:r w:rsidR="0079483C">
        <w:rPr>
          <w:rStyle w:val="lev"/>
          <w:rFonts w:ascii="Tahoma" w:eastAsia="Times New Roman" w:hAnsi="Tahoma" w:cs="Tahoma"/>
          <w:b w:val="0"/>
          <w:bCs w:val="0"/>
          <w:sz w:val="24"/>
          <w:szCs w:val="24"/>
          <w:lang w:eastAsia="fr-FR"/>
        </w:rPr>
        <w:t>le choix du</w:t>
      </w:r>
      <w:r w:rsidR="006E37F8">
        <w:rPr>
          <w:rStyle w:val="lev"/>
          <w:rFonts w:ascii="Tahoma" w:eastAsia="Times New Roman" w:hAnsi="Tahoma" w:cs="Tahoma"/>
          <w:b w:val="0"/>
          <w:bCs w:val="0"/>
          <w:sz w:val="24"/>
          <w:szCs w:val="24"/>
          <w:lang w:eastAsia="fr-FR"/>
        </w:rPr>
        <w:t xml:space="preserve"> dispositif de défiscalisation, ainsi que le financement du projet (prêt amortissable ou </w:t>
      </w:r>
      <w:r w:rsidR="006E37F8" w:rsidRPr="006E37F8">
        <w:rPr>
          <w:rStyle w:val="lev"/>
          <w:rFonts w:ascii="Tahoma" w:eastAsia="Times New Roman" w:hAnsi="Tahoma" w:cs="Tahoma"/>
          <w:b w:val="0"/>
          <w:bCs w:val="0"/>
          <w:i/>
          <w:iCs/>
          <w:sz w:val="24"/>
          <w:szCs w:val="24"/>
          <w:lang w:eastAsia="fr-FR"/>
        </w:rPr>
        <w:t>in fine</w:t>
      </w:r>
      <w:r w:rsidR="006E37F8">
        <w:rPr>
          <w:rStyle w:val="lev"/>
          <w:rFonts w:ascii="Tahoma" w:eastAsia="Times New Roman" w:hAnsi="Tahoma" w:cs="Tahoma"/>
          <w:b w:val="0"/>
          <w:bCs w:val="0"/>
          <w:sz w:val="24"/>
          <w:szCs w:val="24"/>
          <w:lang w:eastAsia="fr-FR"/>
        </w:rPr>
        <w:t>, durée, garantie, assurance) nécessite une attention toute particulière.</w:t>
      </w:r>
    </w:p>
    <w:p w14:paraId="0E46649B" w14:textId="2AA5C38F" w:rsidR="006E37F8" w:rsidRPr="0079483C" w:rsidRDefault="006E37F8" w:rsidP="00F21802">
      <w:pPr>
        <w:spacing w:before="100" w:beforeAutospacing="1" w:after="100" w:afterAutospacing="1" w:line="240" w:lineRule="auto"/>
        <w:jc w:val="both"/>
        <w:rPr>
          <w:rStyle w:val="lev"/>
          <w:rFonts w:ascii="Tahoma" w:eastAsia="Times New Roman" w:hAnsi="Tahoma" w:cs="Tahoma"/>
          <w:b w:val="0"/>
          <w:bCs w:val="0"/>
          <w:sz w:val="24"/>
          <w:szCs w:val="24"/>
          <w:lang w:eastAsia="fr-FR"/>
        </w:rPr>
      </w:pPr>
      <w:r>
        <w:rPr>
          <w:rStyle w:val="lev"/>
          <w:rFonts w:ascii="Tahoma" w:eastAsia="Times New Roman" w:hAnsi="Tahoma" w:cs="Tahoma"/>
          <w:b w:val="0"/>
          <w:bCs w:val="0"/>
          <w:sz w:val="24"/>
          <w:szCs w:val="24"/>
          <w:lang w:eastAsia="fr-FR"/>
        </w:rPr>
        <w:t xml:space="preserve">Le cabinet </w:t>
      </w:r>
      <w:r w:rsidRPr="006E37F8">
        <w:rPr>
          <w:rStyle w:val="lev"/>
          <w:rFonts w:ascii="Tahoma" w:eastAsia="Times New Roman" w:hAnsi="Tahoma" w:cs="Tahoma"/>
          <w:b w:val="0"/>
          <w:bCs w:val="0"/>
          <w:i/>
          <w:iCs/>
          <w:sz w:val="24"/>
          <w:szCs w:val="24"/>
          <w:lang w:eastAsia="fr-FR"/>
        </w:rPr>
        <w:t>PATRIMOINE AMBITION</w:t>
      </w:r>
      <w:r>
        <w:rPr>
          <w:rStyle w:val="lev"/>
          <w:rFonts w:ascii="Tahoma" w:eastAsia="Times New Roman" w:hAnsi="Tahoma" w:cs="Tahoma"/>
          <w:b w:val="0"/>
          <w:bCs w:val="0"/>
          <w:sz w:val="24"/>
          <w:szCs w:val="24"/>
          <w:lang w:eastAsia="fr-FR"/>
        </w:rPr>
        <w:t xml:space="preserve"> </w:t>
      </w:r>
      <w:r w:rsidR="0079483C">
        <w:rPr>
          <w:rStyle w:val="lev"/>
          <w:rFonts w:ascii="Tahoma" w:eastAsia="Times New Roman" w:hAnsi="Tahoma" w:cs="Tahoma"/>
          <w:b w:val="0"/>
          <w:bCs w:val="0"/>
          <w:sz w:val="24"/>
          <w:szCs w:val="24"/>
          <w:lang w:eastAsia="fr-FR"/>
        </w:rPr>
        <w:t xml:space="preserve">propose un </w:t>
      </w:r>
      <w:r>
        <w:rPr>
          <w:rStyle w:val="lev"/>
          <w:rFonts w:ascii="Tahoma" w:eastAsia="Times New Roman" w:hAnsi="Tahoma" w:cs="Tahoma"/>
          <w:b w:val="0"/>
          <w:bCs w:val="0"/>
          <w:sz w:val="24"/>
          <w:szCs w:val="24"/>
          <w:lang w:eastAsia="fr-FR"/>
        </w:rPr>
        <w:t>accompagne</w:t>
      </w:r>
      <w:r w:rsidR="0079483C">
        <w:rPr>
          <w:rStyle w:val="lev"/>
          <w:rFonts w:ascii="Tahoma" w:eastAsia="Times New Roman" w:hAnsi="Tahoma" w:cs="Tahoma"/>
          <w:b w:val="0"/>
          <w:bCs w:val="0"/>
          <w:sz w:val="24"/>
          <w:szCs w:val="24"/>
          <w:lang w:eastAsia="fr-FR"/>
        </w:rPr>
        <w:t>ment global à ses clients.</w:t>
      </w:r>
    </w:p>
    <w:p w14:paraId="0E473AD0" w14:textId="45D2127A" w:rsidR="00FF2C36" w:rsidRPr="002F4C8F" w:rsidRDefault="0079483C" w:rsidP="002F4C8F">
      <w:pPr>
        <w:pStyle w:val="NormalWeb"/>
        <w:jc w:val="both"/>
        <w:rPr>
          <w:rFonts w:ascii="Tahoma" w:hAnsi="Tahoma" w:cs="Tahoma"/>
          <w:b/>
          <w:bCs/>
        </w:rPr>
      </w:pPr>
      <w:r w:rsidRPr="0079483C">
        <w:rPr>
          <w:rFonts w:ascii="Tahoma" w:hAnsi="Tahoma" w:cs="Tahoma"/>
          <w:b/>
          <w:bCs/>
        </w:rPr>
        <w:t xml:space="preserve">En temps que conseil en gestion de patrimoine indépendant, nous sommes </w:t>
      </w:r>
      <w:r w:rsidR="00391C0C" w:rsidRPr="0079483C">
        <w:rPr>
          <w:rStyle w:val="lev"/>
          <w:rFonts w:ascii="Tahoma" w:hAnsi="Tahoma" w:cs="Tahoma"/>
        </w:rPr>
        <w:t>partenaire</w:t>
      </w:r>
      <w:r>
        <w:rPr>
          <w:rStyle w:val="lev"/>
          <w:rFonts w:ascii="Tahoma" w:hAnsi="Tahoma" w:cs="Tahoma"/>
        </w:rPr>
        <w:t>s</w:t>
      </w:r>
      <w:r w:rsidR="00391C0C" w:rsidRPr="0079483C">
        <w:rPr>
          <w:rStyle w:val="lev"/>
          <w:rFonts w:ascii="Tahoma" w:hAnsi="Tahoma" w:cs="Tahoma"/>
        </w:rPr>
        <w:t xml:space="preserve"> des plus grands promoteurs français pour vos programmes Pinel, LMNP, Nue-Propriété, Démembrement,</w:t>
      </w:r>
      <w:r w:rsidR="00391C0C" w:rsidRPr="0079483C">
        <w:rPr>
          <w:rStyle w:val="lev"/>
          <w:rFonts w:ascii="Tahoma" w:hAnsi="Tahoma" w:cs="Tahoma"/>
          <w:b w:val="0"/>
          <w:bCs w:val="0"/>
        </w:rPr>
        <w:t xml:space="preserve"> </w:t>
      </w:r>
      <w:r w:rsidR="00391C0C" w:rsidRPr="0079483C">
        <w:rPr>
          <w:rStyle w:val="lev"/>
          <w:rFonts w:ascii="Tahoma" w:hAnsi="Tahoma" w:cs="Tahoma"/>
        </w:rPr>
        <w:t>Malraux ou Monuments Historiques</w:t>
      </w:r>
      <w:r w:rsidR="00391C0C" w:rsidRPr="0079483C">
        <w:rPr>
          <w:rFonts w:ascii="Tahoma" w:hAnsi="Tahoma" w:cs="Tahoma"/>
          <w:b/>
          <w:bCs/>
        </w:rPr>
        <w:t xml:space="preserve"> : Cogedim, Nexity, Bouygues Immobilier, Vinci Construction, </w:t>
      </w:r>
      <w:proofErr w:type="spellStart"/>
      <w:r w:rsidR="00391C0C" w:rsidRPr="0079483C">
        <w:rPr>
          <w:rFonts w:ascii="Tahoma" w:hAnsi="Tahoma" w:cs="Tahoma"/>
          <w:b/>
          <w:bCs/>
        </w:rPr>
        <w:t>Kaufman&amp;Broad</w:t>
      </w:r>
      <w:proofErr w:type="spellEnd"/>
      <w:r w:rsidR="00391C0C" w:rsidRPr="0079483C">
        <w:rPr>
          <w:rFonts w:ascii="Tahoma" w:hAnsi="Tahoma" w:cs="Tahoma"/>
          <w:b/>
          <w:bCs/>
        </w:rPr>
        <w:t xml:space="preserve">, PERL, Groupe CIR, </w:t>
      </w:r>
      <w:proofErr w:type="spellStart"/>
      <w:r w:rsidR="00391C0C" w:rsidRPr="0079483C">
        <w:rPr>
          <w:rFonts w:ascii="Tahoma" w:hAnsi="Tahoma" w:cs="Tahoma"/>
          <w:b/>
          <w:bCs/>
        </w:rPr>
        <w:t>Cer</w:t>
      </w:r>
      <w:r>
        <w:rPr>
          <w:rFonts w:ascii="Tahoma" w:hAnsi="Tahoma" w:cs="Tahoma"/>
          <w:b/>
          <w:bCs/>
        </w:rPr>
        <w:t>e</w:t>
      </w:r>
      <w:r w:rsidR="00391C0C" w:rsidRPr="0079483C">
        <w:rPr>
          <w:rFonts w:ascii="Tahoma" w:hAnsi="Tahoma" w:cs="Tahoma"/>
          <w:b/>
          <w:bCs/>
        </w:rPr>
        <w:t>nissimo</w:t>
      </w:r>
      <w:proofErr w:type="spellEnd"/>
      <w:r w:rsidR="00391C0C" w:rsidRPr="0079483C">
        <w:rPr>
          <w:rFonts w:ascii="Tahoma" w:hAnsi="Tahoma" w:cs="Tahoma"/>
          <w:b/>
          <w:bCs/>
        </w:rPr>
        <w:t>, Icade, ...</w:t>
      </w:r>
    </w:p>
    <w:p w14:paraId="41998607" w14:textId="77777777" w:rsidR="00F21802" w:rsidRPr="00FF2C36" w:rsidRDefault="00F21802" w:rsidP="00FF2C36">
      <w:pPr>
        <w:spacing w:before="100" w:beforeAutospacing="1" w:after="100" w:afterAutospacing="1" w:line="240" w:lineRule="auto"/>
        <w:jc w:val="both"/>
        <w:rPr>
          <w:rFonts w:ascii="Tahoma" w:eastAsia="Times New Roman" w:hAnsi="Tahoma" w:cs="Tahoma"/>
          <w:b/>
          <w:bCs/>
          <w:sz w:val="32"/>
          <w:szCs w:val="32"/>
          <w:lang w:eastAsia="fr-FR"/>
        </w:rPr>
      </w:pPr>
    </w:p>
    <w:p w14:paraId="679FAF88" w14:textId="03CDB723" w:rsidR="00C31F51" w:rsidRDefault="00C31F51" w:rsidP="00C31F51">
      <w:pPr>
        <w:tabs>
          <w:tab w:val="left" w:pos="2130"/>
        </w:tabs>
        <w:spacing w:before="100" w:beforeAutospacing="1" w:after="100" w:afterAutospacing="1" w:line="240" w:lineRule="auto"/>
        <w:jc w:val="both"/>
        <w:rPr>
          <w:rFonts w:ascii="Tahoma" w:eastAsia="Times New Roman" w:hAnsi="Tahoma" w:cs="Tahoma"/>
          <w:b/>
          <w:bCs/>
          <w:sz w:val="32"/>
          <w:szCs w:val="32"/>
          <w:lang w:eastAsia="fr-FR"/>
        </w:rPr>
      </w:pPr>
      <w:r>
        <w:rPr>
          <w:rFonts w:ascii="Tahoma" w:eastAsia="Times New Roman" w:hAnsi="Tahoma" w:cs="Tahoma"/>
          <w:b/>
          <w:bCs/>
          <w:sz w:val="32"/>
          <w:szCs w:val="32"/>
          <w:lang w:eastAsia="fr-FR"/>
        </w:rPr>
        <w:tab/>
      </w:r>
    </w:p>
    <w:p w14:paraId="05F76C72" w14:textId="77777777" w:rsidR="003802C8" w:rsidRPr="00EE5C01" w:rsidRDefault="003802C8" w:rsidP="00C31F51">
      <w:pPr>
        <w:tabs>
          <w:tab w:val="left" w:pos="2130"/>
        </w:tabs>
        <w:spacing w:before="100" w:beforeAutospacing="1" w:after="100" w:afterAutospacing="1" w:line="240" w:lineRule="auto"/>
        <w:jc w:val="both"/>
        <w:rPr>
          <w:rFonts w:ascii="Tahoma" w:eastAsia="Times New Roman" w:hAnsi="Tahoma" w:cs="Tahoma"/>
          <w:b/>
          <w:bCs/>
          <w:sz w:val="32"/>
          <w:szCs w:val="32"/>
          <w:lang w:eastAsia="fr-FR"/>
        </w:rPr>
      </w:pPr>
    </w:p>
    <w:p w14:paraId="0F35DDA3" w14:textId="741DE984" w:rsidR="00EE5C01" w:rsidRPr="00C31F51" w:rsidRDefault="00EE5C01" w:rsidP="00A634C9">
      <w:pPr>
        <w:pStyle w:val="Paragraphedeliste"/>
        <w:numPr>
          <w:ilvl w:val="0"/>
          <w:numId w:val="7"/>
        </w:numPr>
        <w:spacing w:before="100" w:beforeAutospacing="1" w:after="100" w:afterAutospacing="1" w:line="240" w:lineRule="auto"/>
        <w:jc w:val="both"/>
        <w:rPr>
          <w:rFonts w:ascii="Tahoma" w:eastAsia="Times New Roman" w:hAnsi="Tahoma" w:cs="Tahoma"/>
          <w:sz w:val="24"/>
          <w:szCs w:val="24"/>
          <w:lang w:eastAsia="fr-FR"/>
        </w:rPr>
      </w:pPr>
      <w:r w:rsidRPr="00EE5C01">
        <w:rPr>
          <w:rFonts w:ascii="Tahoma" w:eastAsia="Times New Roman" w:hAnsi="Tahoma" w:cs="Tahoma"/>
          <w:b/>
          <w:bCs/>
          <w:sz w:val="32"/>
          <w:szCs w:val="32"/>
          <w:lang w:eastAsia="fr-FR"/>
        </w:rPr>
        <w:lastRenderedPageBreak/>
        <w:t>FINANCER UN PROJET IMMOBILIER</w:t>
      </w:r>
    </w:p>
    <w:p w14:paraId="0D685910" w14:textId="526CA679" w:rsidR="00C31F51" w:rsidRPr="00C31F51" w:rsidRDefault="00C31F51" w:rsidP="00C31F51">
      <w:pPr>
        <w:spacing w:before="100" w:beforeAutospacing="1" w:after="100" w:afterAutospacing="1" w:line="240" w:lineRule="auto"/>
        <w:ind w:left="360"/>
        <w:jc w:val="both"/>
        <w:rPr>
          <w:rFonts w:ascii="Tahoma" w:eastAsia="Times New Roman" w:hAnsi="Tahoma" w:cs="Tahoma"/>
          <w:sz w:val="24"/>
          <w:szCs w:val="24"/>
          <w:lang w:eastAsia="fr-FR"/>
        </w:rPr>
      </w:pPr>
      <w:r>
        <w:rPr>
          <w:noProof/>
        </w:rPr>
        <w:drawing>
          <wp:inline distT="0" distB="0" distL="0" distR="0" wp14:anchorId="2D3B637F" wp14:editId="687539E3">
            <wp:extent cx="4844687" cy="3505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3466" cy="3547728"/>
                    </a:xfrm>
                    <a:prstGeom prst="rect">
                      <a:avLst/>
                    </a:prstGeom>
                    <a:noFill/>
                    <a:ln>
                      <a:noFill/>
                    </a:ln>
                  </pic:spPr>
                </pic:pic>
              </a:graphicData>
            </a:graphic>
          </wp:inline>
        </w:drawing>
      </w:r>
    </w:p>
    <w:p w14:paraId="0DE6873A" w14:textId="77777777" w:rsidR="008813D6" w:rsidRDefault="008813D6"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p>
    <w:p w14:paraId="72EBA538" w14:textId="7BE9DD91" w:rsidR="008813D6" w:rsidRPr="00A91CC3" w:rsidRDefault="008813D6" w:rsidP="00A634C9">
      <w:pPr>
        <w:pBdr>
          <w:bottom w:val="single" w:sz="12" w:space="1" w:color="auto"/>
        </w:pBdr>
        <w:spacing w:before="100" w:beforeAutospacing="1" w:after="100" w:afterAutospacing="1" w:line="240" w:lineRule="auto"/>
        <w:jc w:val="both"/>
        <w:rPr>
          <w:rFonts w:ascii="Tahoma" w:eastAsia="Times New Roman" w:hAnsi="Tahoma" w:cs="Tahoma"/>
          <w:b/>
          <w:bCs/>
          <w:sz w:val="24"/>
          <w:szCs w:val="24"/>
          <w:lang w:eastAsia="fr-FR"/>
        </w:rPr>
      </w:pPr>
      <w:r w:rsidRPr="00A91CC3">
        <w:rPr>
          <w:rFonts w:ascii="Tahoma" w:eastAsia="Times New Roman" w:hAnsi="Tahoma" w:cs="Tahoma"/>
          <w:b/>
          <w:bCs/>
          <w:sz w:val="24"/>
          <w:szCs w:val="24"/>
          <w:lang w:eastAsia="fr-FR"/>
        </w:rPr>
        <w:t xml:space="preserve">Soucieux d’apporter une offre globale à </w:t>
      </w:r>
      <w:r w:rsidR="003E653A" w:rsidRPr="00A91CC3">
        <w:rPr>
          <w:rFonts w:ascii="Tahoma" w:eastAsia="Times New Roman" w:hAnsi="Tahoma" w:cs="Tahoma"/>
          <w:b/>
          <w:bCs/>
          <w:sz w:val="24"/>
          <w:szCs w:val="24"/>
          <w:lang w:eastAsia="fr-FR"/>
        </w:rPr>
        <w:t>se</w:t>
      </w:r>
      <w:r w:rsidRPr="00A91CC3">
        <w:rPr>
          <w:rFonts w:ascii="Tahoma" w:eastAsia="Times New Roman" w:hAnsi="Tahoma" w:cs="Tahoma"/>
          <w:b/>
          <w:bCs/>
          <w:sz w:val="24"/>
          <w:szCs w:val="24"/>
          <w:lang w:eastAsia="fr-FR"/>
        </w:rPr>
        <w:t>s clients,</w:t>
      </w:r>
      <w:r w:rsidR="00A91CC3">
        <w:rPr>
          <w:rFonts w:ascii="Tahoma" w:eastAsia="Times New Roman" w:hAnsi="Tahoma" w:cs="Tahoma"/>
          <w:b/>
          <w:bCs/>
          <w:sz w:val="24"/>
          <w:szCs w:val="24"/>
          <w:lang w:eastAsia="fr-FR"/>
        </w:rPr>
        <w:t xml:space="preserve"> </w:t>
      </w:r>
      <w:r w:rsidRPr="00A91CC3">
        <w:rPr>
          <w:rFonts w:ascii="Tahoma" w:eastAsia="Times New Roman" w:hAnsi="Tahoma" w:cs="Tahoma"/>
          <w:b/>
          <w:bCs/>
          <w:i/>
          <w:iCs/>
          <w:sz w:val="24"/>
          <w:szCs w:val="24"/>
          <w:lang w:eastAsia="fr-FR"/>
        </w:rPr>
        <w:t xml:space="preserve">Patrimoine Ambition </w:t>
      </w:r>
      <w:r w:rsidRPr="00A91CC3">
        <w:rPr>
          <w:rFonts w:ascii="Tahoma" w:eastAsia="Times New Roman" w:hAnsi="Tahoma" w:cs="Tahoma"/>
          <w:b/>
          <w:bCs/>
          <w:sz w:val="24"/>
          <w:szCs w:val="24"/>
          <w:lang w:eastAsia="fr-FR"/>
        </w:rPr>
        <w:t xml:space="preserve">travaille en partenariat </w:t>
      </w:r>
      <w:r w:rsidR="008010A6" w:rsidRPr="00A91CC3">
        <w:rPr>
          <w:rFonts w:ascii="Tahoma" w:eastAsia="Times New Roman" w:hAnsi="Tahoma" w:cs="Tahoma"/>
          <w:b/>
          <w:bCs/>
          <w:sz w:val="24"/>
          <w:szCs w:val="24"/>
          <w:lang w:eastAsia="fr-FR"/>
        </w:rPr>
        <w:t>avec des cabinets de courtage de prêt immobilier et professionnel</w:t>
      </w:r>
      <w:r w:rsidR="003E653A" w:rsidRPr="00A91CC3">
        <w:rPr>
          <w:rFonts w:ascii="Tahoma" w:eastAsia="Times New Roman" w:hAnsi="Tahoma" w:cs="Tahoma"/>
          <w:b/>
          <w:bCs/>
          <w:sz w:val="24"/>
          <w:szCs w:val="24"/>
          <w:lang w:eastAsia="fr-FR"/>
        </w:rPr>
        <w:t xml:space="preserve"> en vue de la concrétisation de vos projets.</w:t>
      </w:r>
    </w:p>
    <w:p w14:paraId="58A481E7" w14:textId="411A878D" w:rsidR="00FB741F" w:rsidRPr="00FB741F" w:rsidRDefault="003E653A"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r>
        <w:rPr>
          <w:rFonts w:ascii="Tahoma" w:eastAsia="Times New Roman" w:hAnsi="Tahoma" w:cs="Tahoma"/>
          <w:sz w:val="24"/>
          <w:szCs w:val="24"/>
          <w:lang w:eastAsia="fr-FR"/>
        </w:rPr>
        <w:t>Sélectionnés</w:t>
      </w:r>
      <w:r w:rsidR="00FB741F" w:rsidRPr="00FB741F">
        <w:rPr>
          <w:rFonts w:ascii="Tahoma" w:eastAsia="Times New Roman" w:hAnsi="Tahoma" w:cs="Tahoma"/>
          <w:sz w:val="24"/>
          <w:szCs w:val="24"/>
          <w:lang w:eastAsia="fr-FR"/>
        </w:rPr>
        <w:t xml:space="preserve"> pour leur réactivité et leur professionnalisme, les courtiers partenaires du cabinet s’engagent à vos côtés pour trouver le financement qui vous convient.</w:t>
      </w:r>
    </w:p>
    <w:p w14:paraId="02E5D409" w14:textId="6D30225B" w:rsidR="00FB741F" w:rsidRPr="00FB741F" w:rsidRDefault="00FB741F"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r w:rsidRPr="00FB741F">
        <w:rPr>
          <w:rFonts w:ascii="Tahoma" w:eastAsia="Times New Roman" w:hAnsi="Tahoma" w:cs="Tahoma"/>
          <w:sz w:val="24"/>
          <w:szCs w:val="24"/>
          <w:lang w:eastAsia="fr-FR"/>
        </w:rPr>
        <w:t>Les courtiers se chargent de l’ensemble des démarches, depuis la demande de prêt jusqu’au versement des fonds.</w:t>
      </w:r>
    </w:p>
    <w:p w14:paraId="2695AEF5" w14:textId="26C2BD0B" w:rsidR="00FB741F" w:rsidRPr="00FB741F" w:rsidRDefault="00FB741F" w:rsidP="00A634C9">
      <w:pPr>
        <w:pBdr>
          <w:bottom w:val="single" w:sz="12" w:space="1" w:color="auto"/>
        </w:pBdr>
        <w:spacing w:before="100" w:beforeAutospacing="1" w:after="100" w:afterAutospacing="1" w:line="240" w:lineRule="auto"/>
        <w:jc w:val="both"/>
        <w:rPr>
          <w:rFonts w:ascii="Tahoma" w:eastAsia="Times New Roman" w:hAnsi="Tahoma" w:cs="Tahoma"/>
          <w:sz w:val="24"/>
          <w:szCs w:val="24"/>
          <w:lang w:eastAsia="fr-FR"/>
        </w:rPr>
      </w:pPr>
      <w:r w:rsidRPr="00FB741F">
        <w:rPr>
          <w:rFonts w:ascii="Tahoma" w:eastAsia="Times New Roman" w:hAnsi="Tahoma" w:cs="Tahoma"/>
          <w:sz w:val="24"/>
          <w:szCs w:val="24"/>
          <w:lang w:eastAsia="fr-FR"/>
        </w:rPr>
        <w:t xml:space="preserve">Véritable intermédiaire financier entre les banques et le client, ils étudient et négocient, ou </w:t>
      </w:r>
      <w:proofErr w:type="spellStart"/>
      <w:r w:rsidRPr="00FB741F">
        <w:rPr>
          <w:rFonts w:ascii="Tahoma" w:eastAsia="Times New Roman" w:hAnsi="Tahoma" w:cs="Tahoma"/>
          <w:sz w:val="24"/>
          <w:szCs w:val="24"/>
          <w:lang w:eastAsia="fr-FR"/>
        </w:rPr>
        <w:t>re-négocient</w:t>
      </w:r>
      <w:proofErr w:type="spellEnd"/>
      <w:r w:rsidRPr="00FB741F">
        <w:rPr>
          <w:rFonts w:ascii="Tahoma" w:eastAsia="Times New Roman" w:hAnsi="Tahoma" w:cs="Tahoma"/>
          <w:sz w:val="24"/>
          <w:szCs w:val="24"/>
          <w:lang w:eastAsia="fr-FR"/>
        </w:rPr>
        <w:t xml:space="preserve"> les taux d’intérêt, mais aussi le coût des garanties, les frais de dossier, les modalités de remboursement pour vous assurer un prêt sur mesure.</w:t>
      </w:r>
    </w:p>
    <w:p w14:paraId="560CAB0D" w14:textId="19021742" w:rsidR="00530278" w:rsidRDefault="00FB741F" w:rsidP="00C31F51">
      <w:pPr>
        <w:pBdr>
          <w:bottom w:val="single" w:sz="12" w:space="1" w:color="auto"/>
        </w:pBdr>
        <w:spacing w:before="100" w:beforeAutospacing="1" w:after="100" w:afterAutospacing="1" w:line="240" w:lineRule="auto"/>
        <w:jc w:val="both"/>
        <w:rPr>
          <w:rFonts w:ascii="Tahoma" w:hAnsi="Tahoma" w:cs="Tahoma"/>
          <w:sz w:val="24"/>
          <w:szCs w:val="24"/>
        </w:rPr>
      </w:pPr>
      <w:r w:rsidRPr="00FB741F">
        <w:rPr>
          <w:rFonts w:ascii="Tahoma" w:eastAsia="Times New Roman" w:hAnsi="Tahoma" w:cs="Tahoma"/>
          <w:sz w:val="24"/>
          <w:szCs w:val="24"/>
          <w:lang w:eastAsia="fr-FR"/>
        </w:rPr>
        <w:t xml:space="preserve">L’assurance de prêt </w:t>
      </w:r>
      <w:r w:rsidR="00530278">
        <w:rPr>
          <w:rFonts w:ascii="Tahoma" w:eastAsia="Times New Roman" w:hAnsi="Tahoma" w:cs="Tahoma"/>
          <w:sz w:val="24"/>
          <w:szCs w:val="24"/>
          <w:lang w:eastAsia="fr-FR"/>
        </w:rPr>
        <w:t xml:space="preserve">peut également </w:t>
      </w:r>
      <w:r w:rsidRPr="00FB741F">
        <w:rPr>
          <w:rFonts w:ascii="Tahoma" w:eastAsia="Times New Roman" w:hAnsi="Tahoma" w:cs="Tahoma"/>
          <w:sz w:val="24"/>
          <w:szCs w:val="24"/>
          <w:lang w:eastAsia="fr-FR"/>
        </w:rPr>
        <w:t>fai</w:t>
      </w:r>
      <w:r w:rsidR="00530278">
        <w:rPr>
          <w:rFonts w:ascii="Tahoma" w:eastAsia="Times New Roman" w:hAnsi="Tahoma" w:cs="Tahoma"/>
          <w:sz w:val="24"/>
          <w:szCs w:val="24"/>
          <w:lang w:eastAsia="fr-FR"/>
        </w:rPr>
        <w:t>re</w:t>
      </w:r>
      <w:r w:rsidRPr="00FB741F">
        <w:rPr>
          <w:rFonts w:ascii="Tahoma" w:eastAsia="Times New Roman" w:hAnsi="Tahoma" w:cs="Tahoma"/>
          <w:sz w:val="24"/>
          <w:szCs w:val="24"/>
          <w:lang w:eastAsia="fr-FR"/>
        </w:rPr>
        <w:t xml:space="preserve"> l’objet de devis spécifiques négociés à l’extérieur des banques pour obtenir des garanties personnalisées à des tarifs avantageux.</w:t>
      </w:r>
      <w:r w:rsidR="003E653A">
        <w:rPr>
          <w:rFonts w:ascii="Tahoma" w:eastAsia="Times New Roman" w:hAnsi="Tahoma" w:cs="Tahoma"/>
          <w:sz w:val="24"/>
          <w:szCs w:val="24"/>
          <w:lang w:eastAsia="fr-FR"/>
        </w:rPr>
        <w:t xml:space="preserve"> </w:t>
      </w:r>
      <w:r w:rsidR="003E653A" w:rsidRPr="008010A6">
        <w:rPr>
          <w:rFonts w:ascii="Tahoma" w:hAnsi="Tahoma" w:cs="Tahoma"/>
          <w:sz w:val="24"/>
          <w:szCs w:val="24"/>
        </w:rPr>
        <w:t>Souvent méconnue du grand public, la loi Lagarde instaure depuis 2010 la liberté à l’emprunteur de choisir son assurance de prêt. Cependant, elle nécessite que l’offre choisie présente un niveau de garantie égal</w:t>
      </w:r>
      <w:r w:rsidR="008A7274">
        <w:rPr>
          <w:rFonts w:ascii="Tahoma" w:hAnsi="Tahoma" w:cs="Tahoma"/>
          <w:sz w:val="24"/>
          <w:szCs w:val="24"/>
        </w:rPr>
        <w:t>e</w:t>
      </w:r>
      <w:r w:rsidR="003E653A" w:rsidRPr="008010A6">
        <w:rPr>
          <w:rFonts w:ascii="Tahoma" w:hAnsi="Tahoma" w:cs="Tahoma"/>
          <w:sz w:val="24"/>
          <w:szCs w:val="24"/>
        </w:rPr>
        <w:t xml:space="preserve"> ou supérieur</w:t>
      </w:r>
      <w:r w:rsidR="008A7274">
        <w:rPr>
          <w:rFonts w:ascii="Tahoma" w:hAnsi="Tahoma" w:cs="Tahoma"/>
          <w:sz w:val="24"/>
          <w:szCs w:val="24"/>
        </w:rPr>
        <w:t>e</w:t>
      </w:r>
      <w:r w:rsidR="003E653A" w:rsidRPr="008010A6">
        <w:rPr>
          <w:rFonts w:ascii="Tahoma" w:hAnsi="Tahoma" w:cs="Tahoma"/>
          <w:sz w:val="24"/>
          <w:szCs w:val="24"/>
        </w:rPr>
        <w:t xml:space="preserve"> à l’assurance emprunteur proposée par l’établissement prêteur. </w:t>
      </w:r>
    </w:p>
    <w:p w14:paraId="4DACB802" w14:textId="408867C0" w:rsidR="00530278" w:rsidRPr="00530278" w:rsidRDefault="00530278" w:rsidP="00C31F51">
      <w:pPr>
        <w:pBdr>
          <w:bottom w:val="single" w:sz="12" w:space="1" w:color="auto"/>
        </w:pBdr>
        <w:spacing w:before="100" w:beforeAutospacing="1" w:after="100" w:afterAutospacing="1" w:line="240" w:lineRule="auto"/>
        <w:rPr>
          <w:rFonts w:ascii="Tahoma" w:hAnsi="Tahoma" w:cs="Tahoma"/>
          <w:sz w:val="24"/>
          <w:szCs w:val="24"/>
        </w:rPr>
      </w:pPr>
      <w:r w:rsidRPr="00530278">
        <w:rPr>
          <w:rFonts w:ascii="Tahoma" w:hAnsi="Tahoma" w:cs="Tahoma"/>
          <w:sz w:val="24"/>
          <w:szCs w:val="24"/>
        </w:rPr>
        <w:t xml:space="preserve">Si vous détenez une SCI ou une SARL patrimoniale dans laquelle </w:t>
      </w:r>
      <w:r>
        <w:rPr>
          <w:rFonts w:ascii="Tahoma" w:hAnsi="Tahoma" w:cs="Tahoma"/>
          <w:sz w:val="24"/>
          <w:szCs w:val="24"/>
        </w:rPr>
        <w:t>l’immobilier a été financé par</w:t>
      </w:r>
      <w:r w:rsidRPr="00530278">
        <w:rPr>
          <w:rFonts w:ascii="Tahoma" w:hAnsi="Tahoma" w:cs="Tahoma"/>
          <w:sz w:val="24"/>
          <w:szCs w:val="24"/>
        </w:rPr>
        <w:t xml:space="preserve"> un apport en compte courant d’associé</w:t>
      </w:r>
      <w:r>
        <w:rPr>
          <w:rFonts w:ascii="Tahoma" w:hAnsi="Tahoma" w:cs="Tahoma"/>
          <w:sz w:val="24"/>
          <w:szCs w:val="24"/>
        </w:rPr>
        <w:t>, nos partenaires peuvent étudier son refinancement, permettant ainsi de dégager</w:t>
      </w:r>
      <w:r w:rsidR="00C31F51">
        <w:rPr>
          <w:rFonts w:ascii="Tahoma" w:hAnsi="Tahoma" w:cs="Tahoma"/>
          <w:sz w:val="24"/>
          <w:szCs w:val="24"/>
        </w:rPr>
        <w:t xml:space="preserve"> </w:t>
      </w:r>
      <w:r>
        <w:rPr>
          <w:rFonts w:ascii="Tahoma" w:hAnsi="Tahoma" w:cs="Tahoma"/>
          <w:sz w:val="24"/>
          <w:szCs w:val="24"/>
        </w:rPr>
        <w:t>des</w:t>
      </w:r>
      <w:r w:rsidR="00C31F51">
        <w:rPr>
          <w:rFonts w:ascii="Tahoma" w:hAnsi="Tahoma" w:cs="Tahoma"/>
          <w:sz w:val="24"/>
          <w:szCs w:val="24"/>
        </w:rPr>
        <w:t xml:space="preserve"> </w:t>
      </w:r>
      <w:r>
        <w:rPr>
          <w:rFonts w:ascii="Tahoma" w:hAnsi="Tahoma" w:cs="Tahoma"/>
          <w:sz w:val="24"/>
          <w:szCs w:val="24"/>
        </w:rPr>
        <w:t>liquidités</w:t>
      </w:r>
      <w:r w:rsidRPr="00530278">
        <w:rPr>
          <w:rFonts w:ascii="Tahoma" w:hAnsi="Tahoma" w:cs="Tahoma"/>
          <w:sz w:val="24"/>
          <w:szCs w:val="24"/>
        </w:rPr>
        <w:t>.</w:t>
      </w:r>
      <w:r w:rsidRPr="00530278">
        <w:rPr>
          <w:rFonts w:ascii="Tahoma" w:hAnsi="Tahoma" w:cs="Tahoma"/>
          <w:sz w:val="24"/>
          <w:szCs w:val="24"/>
        </w:rPr>
        <w:br/>
      </w:r>
    </w:p>
    <w:p w14:paraId="4511CF07" w14:textId="77777777" w:rsidR="005C4B29" w:rsidRDefault="005C4B29" w:rsidP="00C31F51">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42D7E740" w14:textId="77777777" w:rsidR="00B67785" w:rsidRDefault="00B67785" w:rsidP="00A634C9">
      <w:pPr>
        <w:pBdr>
          <w:bottom w:val="single" w:sz="12" w:space="1" w:color="auto"/>
        </w:pBdr>
        <w:spacing w:before="100" w:beforeAutospacing="1" w:after="100" w:afterAutospacing="1" w:line="240" w:lineRule="auto"/>
        <w:jc w:val="both"/>
        <w:rPr>
          <w:rFonts w:ascii="Times New Roman" w:eastAsia="Times New Roman" w:hAnsi="Times New Roman" w:cs="Times New Roman"/>
          <w:sz w:val="24"/>
          <w:szCs w:val="24"/>
          <w:lang w:eastAsia="fr-FR"/>
        </w:rPr>
      </w:pPr>
    </w:p>
    <w:p w14:paraId="6A718856" w14:textId="6C1580F7" w:rsidR="0058517D" w:rsidRDefault="0058517D" w:rsidP="0058517D">
      <w:pPr>
        <w:spacing w:before="100" w:beforeAutospacing="1" w:after="100" w:afterAutospacing="1" w:line="240" w:lineRule="auto"/>
        <w:jc w:val="center"/>
        <w:rPr>
          <w:rFonts w:ascii="Times New Roman" w:eastAsia="Times New Roman" w:hAnsi="Times New Roman" w:cs="Times New Roman"/>
          <w:sz w:val="24"/>
          <w:szCs w:val="24"/>
          <w:lang w:eastAsia="fr-FR"/>
        </w:rPr>
      </w:pPr>
      <w:r>
        <w:rPr>
          <w:noProof/>
        </w:rPr>
        <w:drawing>
          <wp:inline distT="0" distB="0" distL="0" distR="0" wp14:anchorId="07C0293B" wp14:editId="23E1C893">
            <wp:extent cx="5043488" cy="291611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52764" cy="2921480"/>
                    </a:xfrm>
                    <a:prstGeom prst="rect">
                      <a:avLst/>
                    </a:prstGeom>
                    <a:noFill/>
                    <a:ln>
                      <a:noFill/>
                    </a:ln>
                  </pic:spPr>
                </pic:pic>
              </a:graphicData>
            </a:graphic>
          </wp:inline>
        </w:drawing>
      </w:r>
    </w:p>
    <w:p w14:paraId="52AD042B" w14:textId="247735D5" w:rsidR="005C4B29" w:rsidRDefault="001470DF" w:rsidP="00EA291F">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Mentions légales</w:t>
      </w:r>
    </w:p>
    <w:p w14:paraId="21032897" w14:textId="0209F06D" w:rsidR="001470DF" w:rsidRDefault="001470DF" w:rsidP="001470DF">
      <w:pPr>
        <w:spacing w:before="100" w:beforeAutospacing="1" w:after="100" w:afterAutospacing="1" w:line="240" w:lineRule="auto"/>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Certifications</w:t>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r w:rsidR="0073424A">
        <w:rPr>
          <w:rFonts w:ascii="Times New Roman" w:eastAsia="Times New Roman" w:hAnsi="Times New Roman" w:cs="Times New Roman"/>
          <w:sz w:val="24"/>
          <w:szCs w:val="24"/>
          <w:lang w:eastAsia="fr-FR"/>
        </w:rPr>
        <w:tab/>
      </w:r>
    </w:p>
    <w:p w14:paraId="38427293" w14:textId="77777777" w:rsidR="001470DF" w:rsidRDefault="001470DF" w:rsidP="0073424A">
      <w:pPr>
        <w:spacing w:before="100" w:beforeAutospacing="1" w:after="100" w:afterAutospacing="1" w:line="240" w:lineRule="auto"/>
        <w:rPr>
          <w:rFonts w:ascii="Times New Roman" w:eastAsia="Times New Roman" w:hAnsi="Times New Roman" w:cs="Times New Roman"/>
          <w:sz w:val="24"/>
          <w:szCs w:val="24"/>
          <w:lang w:eastAsia="fr-FR"/>
        </w:rPr>
      </w:pPr>
    </w:p>
    <w:p w14:paraId="7CA3A986" w14:textId="4D9FFED0" w:rsidR="0030012D" w:rsidRDefault="0030012D" w:rsidP="00147580">
      <w:pPr>
        <w:spacing w:before="100" w:beforeAutospacing="1" w:after="100" w:afterAutospacing="1" w:line="240" w:lineRule="auto"/>
        <w:rPr>
          <w:rFonts w:ascii="Times New Roman" w:eastAsia="Times New Roman" w:hAnsi="Times New Roman" w:cs="Times New Roman"/>
          <w:sz w:val="24"/>
          <w:szCs w:val="24"/>
          <w:lang w:eastAsia="fr-FR"/>
        </w:rPr>
      </w:pPr>
    </w:p>
    <w:p w14:paraId="6DF78E38" w14:textId="77777777" w:rsidR="0030012D" w:rsidRPr="00147580" w:rsidRDefault="0030012D" w:rsidP="00147580">
      <w:pPr>
        <w:spacing w:before="100" w:beforeAutospacing="1" w:after="100" w:afterAutospacing="1" w:line="240" w:lineRule="auto"/>
        <w:rPr>
          <w:rFonts w:ascii="Times New Roman" w:eastAsia="Times New Roman" w:hAnsi="Times New Roman" w:cs="Times New Roman"/>
          <w:sz w:val="24"/>
          <w:szCs w:val="24"/>
          <w:lang w:eastAsia="fr-FR"/>
        </w:rPr>
      </w:pPr>
    </w:p>
    <w:p w14:paraId="7370737E" w14:textId="31AED5C8" w:rsidR="00147580" w:rsidRDefault="00147580" w:rsidP="009A071B"/>
    <w:p w14:paraId="1B4C2EDA" w14:textId="77777777" w:rsidR="00147580" w:rsidRDefault="00147580" w:rsidP="009A071B"/>
    <w:sectPr w:rsidR="00147580" w:rsidSect="001C17A2">
      <w:headerReference w:type="default" r:id="rId28"/>
      <w:pgSz w:w="11906" w:h="16838" w:code="9"/>
      <w:pgMar w:top="340" w:right="720" w:bottom="720"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E1751" w14:textId="77777777" w:rsidR="00057522" w:rsidRDefault="00057522" w:rsidP="0019438A">
      <w:pPr>
        <w:spacing w:after="0" w:line="240" w:lineRule="auto"/>
      </w:pPr>
      <w:r>
        <w:separator/>
      </w:r>
    </w:p>
  </w:endnote>
  <w:endnote w:type="continuationSeparator" w:id="0">
    <w:p w14:paraId="05F7E390" w14:textId="77777777" w:rsidR="00057522" w:rsidRDefault="00057522" w:rsidP="00194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33062" w14:textId="77777777" w:rsidR="00057522" w:rsidRDefault="00057522" w:rsidP="0019438A">
      <w:pPr>
        <w:spacing w:after="0" w:line="240" w:lineRule="auto"/>
      </w:pPr>
      <w:r>
        <w:separator/>
      </w:r>
    </w:p>
  </w:footnote>
  <w:footnote w:type="continuationSeparator" w:id="0">
    <w:p w14:paraId="3AF70635" w14:textId="77777777" w:rsidR="00057522" w:rsidRDefault="00057522" w:rsidP="00194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CE1E9" w14:textId="52E0DCC2" w:rsidR="0019438A" w:rsidRPr="008B443C" w:rsidRDefault="0019438A" w:rsidP="008B443C">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3617E"/>
    <w:multiLevelType w:val="hybridMultilevel"/>
    <w:tmpl w:val="DCD68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7F1497E"/>
    <w:multiLevelType w:val="hybridMultilevel"/>
    <w:tmpl w:val="DC228642"/>
    <w:lvl w:ilvl="0" w:tplc="0354310A">
      <w:numFmt w:val="bullet"/>
      <w:lvlText w:val="-"/>
      <w:lvlJc w:val="left"/>
      <w:pPr>
        <w:ind w:left="4605" w:hanging="360"/>
      </w:pPr>
      <w:rPr>
        <w:rFonts w:ascii="Calibri" w:eastAsiaTheme="minorHAnsi" w:hAnsi="Calibri" w:cs="Calibri" w:hint="default"/>
      </w:rPr>
    </w:lvl>
    <w:lvl w:ilvl="1" w:tplc="040C0003" w:tentative="1">
      <w:start w:val="1"/>
      <w:numFmt w:val="bullet"/>
      <w:lvlText w:val="o"/>
      <w:lvlJc w:val="left"/>
      <w:pPr>
        <w:ind w:left="5325" w:hanging="360"/>
      </w:pPr>
      <w:rPr>
        <w:rFonts w:ascii="Courier New" w:hAnsi="Courier New" w:cs="Courier New" w:hint="default"/>
      </w:rPr>
    </w:lvl>
    <w:lvl w:ilvl="2" w:tplc="040C0005" w:tentative="1">
      <w:start w:val="1"/>
      <w:numFmt w:val="bullet"/>
      <w:lvlText w:val=""/>
      <w:lvlJc w:val="left"/>
      <w:pPr>
        <w:ind w:left="6045" w:hanging="360"/>
      </w:pPr>
      <w:rPr>
        <w:rFonts w:ascii="Wingdings" w:hAnsi="Wingdings" w:cs="Wingdings" w:hint="default"/>
      </w:rPr>
    </w:lvl>
    <w:lvl w:ilvl="3" w:tplc="040C0001" w:tentative="1">
      <w:start w:val="1"/>
      <w:numFmt w:val="bullet"/>
      <w:lvlText w:val=""/>
      <w:lvlJc w:val="left"/>
      <w:pPr>
        <w:ind w:left="6765" w:hanging="360"/>
      </w:pPr>
      <w:rPr>
        <w:rFonts w:ascii="Symbol" w:hAnsi="Symbol" w:cs="Symbol" w:hint="default"/>
      </w:rPr>
    </w:lvl>
    <w:lvl w:ilvl="4" w:tplc="040C0003" w:tentative="1">
      <w:start w:val="1"/>
      <w:numFmt w:val="bullet"/>
      <w:lvlText w:val="o"/>
      <w:lvlJc w:val="left"/>
      <w:pPr>
        <w:ind w:left="7485" w:hanging="360"/>
      </w:pPr>
      <w:rPr>
        <w:rFonts w:ascii="Courier New" w:hAnsi="Courier New" w:cs="Courier New" w:hint="default"/>
      </w:rPr>
    </w:lvl>
    <w:lvl w:ilvl="5" w:tplc="040C0005" w:tentative="1">
      <w:start w:val="1"/>
      <w:numFmt w:val="bullet"/>
      <w:lvlText w:val=""/>
      <w:lvlJc w:val="left"/>
      <w:pPr>
        <w:ind w:left="8205" w:hanging="360"/>
      </w:pPr>
      <w:rPr>
        <w:rFonts w:ascii="Wingdings" w:hAnsi="Wingdings" w:cs="Wingdings" w:hint="default"/>
      </w:rPr>
    </w:lvl>
    <w:lvl w:ilvl="6" w:tplc="040C0001" w:tentative="1">
      <w:start w:val="1"/>
      <w:numFmt w:val="bullet"/>
      <w:lvlText w:val=""/>
      <w:lvlJc w:val="left"/>
      <w:pPr>
        <w:ind w:left="8925" w:hanging="360"/>
      </w:pPr>
      <w:rPr>
        <w:rFonts w:ascii="Symbol" w:hAnsi="Symbol" w:cs="Symbol" w:hint="default"/>
      </w:rPr>
    </w:lvl>
    <w:lvl w:ilvl="7" w:tplc="040C0003" w:tentative="1">
      <w:start w:val="1"/>
      <w:numFmt w:val="bullet"/>
      <w:lvlText w:val="o"/>
      <w:lvlJc w:val="left"/>
      <w:pPr>
        <w:ind w:left="9645" w:hanging="360"/>
      </w:pPr>
      <w:rPr>
        <w:rFonts w:ascii="Courier New" w:hAnsi="Courier New" w:cs="Courier New" w:hint="default"/>
      </w:rPr>
    </w:lvl>
    <w:lvl w:ilvl="8" w:tplc="040C0005" w:tentative="1">
      <w:start w:val="1"/>
      <w:numFmt w:val="bullet"/>
      <w:lvlText w:val=""/>
      <w:lvlJc w:val="left"/>
      <w:pPr>
        <w:ind w:left="10365" w:hanging="360"/>
      </w:pPr>
      <w:rPr>
        <w:rFonts w:ascii="Wingdings" w:hAnsi="Wingdings" w:cs="Wingdings" w:hint="default"/>
      </w:rPr>
    </w:lvl>
  </w:abstractNum>
  <w:abstractNum w:abstractNumId="2" w15:restartNumberingAfterBreak="0">
    <w:nsid w:val="0FC95260"/>
    <w:multiLevelType w:val="multilevel"/>
    <w:tmpl w:val="EF96C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BB3A4B"/>
    <w:multiLevelType w:val="multilevel"/>
    <w:tmpl w:val="126A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925ED"/>
    <w:multiLevelType w:val="hybridMultilevel"/>
    <w:tmpl w:val="9F6A228E"/>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202F6CAA"/>
    <w:multiLevelType w:val="multilevel"/>
    <w:tmpl w:val="F04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BF4829"/>
    <w:multiLevelType w:val="multilevel"/>
    <w:tmpl w:val="3E300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86015"/>
    <w:multiLevelType w:val="multilevel"/>
    <w:tmpl w:val="AB8A4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84798E"/>
    <w:multiLevelType w:val="multilevel"/>
    <w:tmpl w:val="06647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F215D5"/>
    <w:multiLevelType w:val="hybridMultilevel"/>
    <w:tmpl w:val="D4625EAA"/>
    <w:lvl w:ilvl="0" w:tplc="4ACCEEA6">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cs="Wingdings" w:hint="default"/>
      </w:rPr>
    </w:lvl>
    <w:lvl w:ilvl="3" w:tplc="040C0001" w:tentative="1">
      <w:start w:val="1"/>
      <w:numFmt w:val="bullet"/>
      <w:lvlText w:val=""/>
      <w:lvlJc w:val="left"/>
      <w:pPr>
        <w:ind w:left="2520" w:hanging="360"/>
      </w:pPr>
      <w:rPr>
        <w:rFonts w:ascii="Symbol" w:hAnsi="Symbol" w:cs="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cs="Wingdings" w:hint="default"/>
      </w:rPr>
    </w:lvl>
    <w:lvl w:ilvl="6" w:tplc="040C0001" w:tentative="1">
      <w:start w:val="1"/>
      <w:numFmt w:val="bullet"/>
      <w:lvlText w:val=""/>
      <w:lvlJc w:val="left"/>
      <w:pPr>
        <w:ind w:left="4680" w:hanging="360"/>
      </w:pPr>
      <w:rPr>
        <w:rFonts w:ascii="Symbol" w:hAnsi="Symbol" w:cs="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42BF54FA"/>
    <w:multiLevelType w:val="multilevel"/>
    <w:tmpl w:val="6ED4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7E7EDB"/>
    <w:multiLevelType w:val="multilevel"/>
    <w:tmpl w:val="C6AAD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7475F8"/>
    <w:multiLevelType w:val="hybridMultilevel"/>
    <w:tmpl w:val="41082616"/>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9"/>
  </w:num>
  <w:num w:numId="3">
    <w:abstractNumId w:val="6"/>
  </w:num>
  <w:num w:numId="4">
    <w:abstractNumId w:val="11"/>
  </w:num>
  <w:num w:numId="5">
    <w:abstractNumId w:val="4"/>
  </w:num>
  <w:num w:numId="6">
    <w:abstractNumId w:val="0"/>
  </w:num>
  <w:num w:numId="7">
    <w:abstractNumId w:val="12"/>
  </w:num>
  <w:num w:numId="8">
    <w:abstractNumId w:val="8"/>
  </w:num>
  <w:num w:numId="9">
    <w:abstractNumId w:val="3"/>
  </w:num>
  <w:num w:numId="10">
    <w:abstractNumId w:val="7"/>
  </w:num>
  <w:num w:numId="11">
    <w:abstractNumId w:val="5"/>
  </w:num>
  <w:num w:numId="12">
    <w:abstractNumId w:val="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2B6"/>
    <w:rsid w:val="00004666"/>
    <w:rsid w:val="00015AC5"/>
    <w:rsid w:val="000464C7"/>
    <w:rsid w:val="00057522"/>
    <w:rsid w:val="00090298"/>
    <w:rsid w:val="00090DE4"/>
    <w:rsid w:val="000918DF"/>
    <w:rsid w:val="000920AB"/>
    <w:rsid w:val="000B74BB"/>
    <w:rsid w:val="00122789"/>
    <w:rsid w:val="00142EEA"/>
    <w:rsid w:val="00146864"/>
    <w:rsid w:val="001470DF"/>
    <w:rsid w:val="00147580"/>
    <w:rsid w:val="0019438A"/>
    <w:rsid w:val="00197962"/>
    <w:rsid w:val="001A2E73"/>
    <w:rsid w:val="001A40F0"/>
    <w:rsid w:val="001B10D6"/>
    <w:rsid w:val="001C17A2"/>
    <w:rsid w:val="001D03FE"/>
    <w:rsid w:val="001F471C"/>
    <w:rsid w:val="001F6B18"/>
    <w:rsid w:val="001F72EF"/>
    <w:rsid w:val="00212F69"/>
    <w:rsid w:val="00245F11"/>
    <w:rsid w:val="00272B1C"/>
    <w:rsid w:val="002C2037"/>
    <w:rsid w:val="002D4856"/>
    <w:rsid w:val="002D56CA"/>
    <w:rsid w:val="002D5DAA"/>
    <w:rsid w:val="002F4C8F"/>
    <w:rsid w:val="0030012D"/>
    <w:rsid w:val="00356E58"/>
    <w:rsid w:val="00366E42"/>
    <w:rsid w:val="003802C8"/>
    <w:rsid w:val="00391C0C"/>
    <w:rsid w:val="00393914"/>
    <w:rsid w:val="003E653A"/>
    <w:rsid w:val="003E69F1"/>
    <w:rsid w:val="0041217D"/>
    <w:rsid w:val="004306A9"/>
    <w:rsid w:val="00436236"/>
    <w:rsid w:val="00463F3D"/>
    <w:rsid w:val="00465C68"/>
    <w:rsid w:val="00474E0E"/>
    <w:rsid w:val="00476D99"/>
    <w:rsid w:val="004847E2"/>
    <w:rsid w:val="00484C2C"/>
    <w:rsid w:val="004D3FBB"/>
    <w:rsid w:val="005009CB"/>
    <w:rsid w:val="00530278"/>
    <w:rsid w:val="00540AB1"/>
    <w:rsid w:val="0054765C"/>
    <w:rsid w:val="0056686A"/>
    <w:rsid w:val="00580E90"/>
    <w:rsid w:val="0058517D"/>
    <w:rsid w:val="00593794"/>
    <w:rsid w:val="005A07CC"/>
    <w:rsid w:val="005B62D0"/>
    <w:rsid w:val="005C4B29"/>
    <w:rsid w:val="005E408F"/>
    <w:rsid w:val="00615D3C"/>
    <w:rsid w:val="006163D1"/>
    <w:rsid w:val="00631B02"/>
    <w:rsid w:val="00643844"/>
    <w:rsid w:val="0069323A"/>
    <w:rsid w:val="006C0803"/>
    <w:rsid w:val="006C367D"/>
    <w:rsid w:val="006D045A"/>
    <w:rsid w:val="006E37F8"/>
    <w:rsid w:val="006E54BB"/>
    <w:rsid w:val="006E73F0"/>
    <w:rsid w:val="006F28AB"/>
    <w:rsid w:val="006F4648"/>
    <w:rsid w:val="0073424A"/>
    <w:rsid w:val="0079483C"/>
    <w:rsid w:val="007A54A3"/>
    <w:rsid w:val="007C2969"/>
    <w:rsid w:val="008010A6"/>
    <w:rsid w:val="00812D74"/>
    <w:rsid w:val="00832C3E"/>
    <w:rsid w:val="008673C6"/>
    <w:rsid w:val="008813D6"/>
    <w:rsid w:val="008872B5"/>
    <w:rsid w:val="00891D76"/>
    <w:rsid w:val="008A5284"/>
    <w:rsid w:val="008A7274"/>
    <w:rsid w:val="008B443C"/>
    <w:rsid w:val="008E04C9"/>
    <w:rsid w:val="00930196"/>
    <w:rsid w:val="00936250"/>
    <w:rsid w:val="00964508"/>
    <w:rsid w:val="00967A29"/>
    <w:rsid w:val="009A071B"/>
    <w:rsid w:val="009C2C39"/>
    <w:rsid w:val="009C4BA9"/>
    <w:rsid w:val="009D561A"/>
    <w:rsid w:val="009E5183"/>
    <w:rsid w:val="00A634C9"/>
    <w:rsid w:val="00A91CC3"/>
    <w:rsid w:val="00B67785"/>
    <w:rsid w:val="00B839EE"/>
    <w:rsid w:val="00B942B6"/>
    <w:rsid w:val="00BB7586"/>
    <w:rsid w:val="00BC2EDC"/>
    <w:rsid w:val="00BE2B06"/>
    <w:rsid w:val="00BF4790"/>
    <w:rsid w:val="00C002CF"/>
    <w:rsid w:val="00C23B9C"/>
    <w:rsid w:val="00C25252"/>
    <w:rsid w:val="00C31F51"/>
    <w:rsid w:val="00C36E2B"/>
    <w:rsid w:val="00C375C2"/>
    <w:rsid w:val="00C446A7"/>
    <w:rsid w:val="00C9405D"/>
    <w:rsid w:val="00CD38E0"/>
    <w:rsid w:val="00D04FB0"/>
    <w:rsid w:val="00D149A8"/>
    <w:rsid w:val="00D51F81"/>
    <w:rsid w:val="00D95D3F"/>
    <w:rsid w:val="00DC719A"/>
    <w:rsid w:val="00DD01BE"/>
    <w:rsid w:val="00DF30C0"/>
    <w:rsid w:val="00E00D8E"/>
    <w:rsid w:val="00E105BF"/>
    <w:rsid w:val="00E11DBA"/>
    <w:rsid w:val="00E1387C"/>
    <w:rsid w:val="00E702C2"/>
    <w:rsid w:val="00EA291F"/>
    <w:rsid w:val="00EA756D"/>
    <w:rsid w:val="00EC3D53"/>
    <w:rsid w:val="00EE5C01"/>
    <w:rsid w:val="00F21802"/>
    <w:rsid w:val="00F51774"/>
    <w:rsid w:val="00F76CBB"/>
    <w:rsid w:val="00F84E06"/>
    <w:rsid w:val="00FA555D"/>
    <w:rsid w:val="00FB2E5E"/>
    <w:rsid w:val="00FB741F"/>
    <w:rsid w:val="00FF14E0"/>
    <w:rsid w:val="00FF278E"/>
    <w:rsid w:val="00FF2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BF57AD"/>
  <w15:chartTrackingRefBased/>
  <w15:docId w15:val="{A0BAA771-ACB7-4D9F-886C-C25C2082B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002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04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0918D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link w:val="Titre4Car"/>
    <w:uiPriority w:val="9"/>
    <w:qFormat/>
    <w:rsid w:val="00147580"/>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2B6"/>
    <w:pPr>
      <w:ind w:left="720"/>
      <w:contextualSpacing/>
    </w:pPr>
  </w:style>
  <w:style w:type="character" w:customStyle="1" w:styleId="Titre4Car">
    <w:name w:val="Titre 4 Car"/>
    <w:basedOn w:val="Policepardfaut"/>
    <w:link w:val="Titre4"/>
    <w:uiPriority w:val="9"/>
    <w:rsid w:val="00147580"/>
    <w:rPr>
      <w:rFonts w:ascii="Times New Roman" w:eastAsia="Times New Roman" w:hAnsi="Times New Roman" w:cs="Times New Roman"/>
      <w:b/>
      <w:bCs/>
      <w:sz w:val="24"/>
      <w:szCs w:val="24"/>
      <w:lang w:eastAsia="fr-FR"/>
    </w:rPr>
  </w:style>
  <w:style w:type="paragraph" w:customStyle="1" w:styleId="etpbmemberposition">
    <w:name w:val="et_pb_member_position"/>
    <w:basedOn w:val="Normal"/>
    <w:rsid w:val="0014758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NormalWeb">
    <w:name w:val="Normal (Web)"/>
    <w:basedOn w:val="Normal"/>
    <w:uiPriority w:val="99"/>
    <w:unhideWhenUsed/>
    <w:rsid w:val="0014758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1Car">
    <w:name w:val="Titre 1 Car"/>
    <w:basedOn w:val="Policepardfaut"/>
    <w:link w:val="Titre1"/>
    <w:uiPriority w:val="9"/>
    <w:rsid w:val="00C002C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semiHidden/>
    <w:rsid w:val="00004666"/>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0918DF"/>
    <w:rPr>
      <w:rFonts w:asciiTheme="majorHAnsi" w:eastAsiaTheme="majorEastAsia" w:hAnsiTheme="majorHAnsi" w:cstheme="majorBidi"/>
      <w:color w:val="1F3763" w:themeColor="accent1" w:themeShade="7F"/>
      <w:sz w:val="24"/>
      <w:szCs w:val="24"/>
    </w:rPr>
  </w:style>
  <w:style w:type="character" w:styleId="Marquedecommentaire">
    <w:name w:val="annotation reference"/>
    <w:basedOn w:val="Policepardfaut"/>
    <w:uiPriority w:val="99"/>
    <w:semiHidden/>
    <w:unhideWhenUsed/>
    <w:rsid w:val="00EA756D"/>
    <w:rPr>
      <w:sz w:val="16"/>
      <w:szCs w:val="16"/>
    </w:rPr>
  </w:style>
  <w:style w:type="paragraph" w:styleId="Commentaire">
    <w:name w:val="annotation text"/>
    <w:basedOn w:val="Normal"/>
    <w:link w:val="CommentaireCar"/>
    <w:uiPriority w:val="99"/>
    <w:semiHidden/>
    <w:unhideWhenUsed/>
    <w:rsid w:val="00EA756D"/>
    <w:pPr>
      <w:spacing w:line="240" w:lineRule="auto"/>
    </w:pPr>
    <w:rPr>
      <w:sz w:val="20"/>
      <w:szCs w:val="20"/>
    </w:rPr>
  </w:style>
  <w:style w:type="character" w:customStyle="1" w:styleId="CommentaireCar">
    <w:name w:val="Commentaire Car"/>
    <w:basedOn w:val="Policepardfaut"/>
    <w:link w:val="Commentaire"/>
    <w:uiPriority w:val="99"/>
    <w:semiHidden/>
    <w:rsid w:val="00EA756D"/>
    <w:rPr>
      <w:sz w:val="20"/>
      <w:szCs w:val="20"/>
    </w:rPr>
  </w:style>
  <w:style w:type="paragraph" w:styleId="Objetducommentaire">
    <w:name w:val="annotation subject"/>
    <w:basedOn w:val="Commentaire"/>
    <w:next w:val="Commentaire"/>
    <w:link w:val="ObjetducommentaireCar"/>
    <w:uiPriority w:val="99"/>
    <w:semiHidden/>
    <w:unhideWhenUsed/>
    <w:rsid w:val="00EA756D"/>
    <w:rPr>
      <w:b/>
      <w:bCs/>
    </w:rPr>
  </w:style>
  <w:style w:type="character" w:customStyle="1" w:styleId="ObjetducommentaireCar">
    <w:name w:val="Objet du commentaire Car"/>
    <w:basedOn w:val="CommentaireCar"/>
    <w:link w:val="Objetducommentaire"/>
    <w:uiPriority w:val="99"/>
    <w:semiHidden/>
    <w:rsid w:val="00EA756D"/>
    <w:rPr>
      <w:b/>
      <w:bCs/>
      <w:sz w:val="20"/>
      <w:szCs w:val="20"/>
    </w:rPr>
  </w:style>
  <w:style w:type="paragraph" w:styleId="Textedebulles">
    <w:name w:val="Balloon Text"/>
    <w:basedOn w:val="Normal"/>
    <w:link w:val="TextedebullesCar"/>
    <w:uiPriority w:val="99"/>
    <w:semiHidden/>
    <w:unhideWhenUsed/>
    <w:rsid w:val="00EA756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A756D"/>
    <w:rPr>
      <w:rFonts w:ascii="Segoe UI" w:hAnsi="Segoe UI" w:cs="Segoe UI"/>
      <w:sz w:val="18"/>
      <w:szCs w:val="18"/>
    </w:rPr>
  </w:style>
  <w:style w:type="character" w:styleId="Lienhypertexte">
    <w:name w:val="Hyperlink"/>
    <w:basedOn w:val="Policepardfaut"/>
    <w:uiPriority w:val="99"/>
    <w:unhideWhenUsed/>
    <w:rsid w:val="00476D99"/>
    <w:rPr>
      <w:color w:val="0563C1" w:themeColor="hyperlink"/>
      <w:u w:val="single"/>
    </w:rPr>
  </w:style>
  <w:style w:type="character" w:styleId="Mentionnonrsolue">
    <w:name w:val="Unresolved Mention"/>
    <w:basedOn w:val="Policepardfaut"/>
    <w:uiPriority w:val="99"/>
    <w:semiHidden/>
    <w:unhideWhenUsed/>
    <w:rsid w:val="00476D99"/>
    <w:rPr>
      <w:color w:val="605E5C"/>
      <w:shd w:val="clear" w:color="auto" w:fill="E1DFDD"/>
    </w:rPr>
  </w:style>
  <w:style w:type="paragraph" w:styleId="En-tte">
    <w:name w:val="header"/>
    <w:basedOn w:val="Normal"/>
    <w:link w:val="En-tteCar"/>
    <w:uiPriority w:val="99"/>
    <w:unhideWhenUsed/>
    <w:rsid w:val="0019438A"/>
    <w:pPr>
      <w:tabs>
        <w:tab w:val="center" w:pos="4536"/>
        <w:tab w:val="right" w:pos="9072"/>
      </w:tabs>
      <w:spacing w:after="0" w:line="240" w:lineRule="auto"/>
    </w:pPr>
  </w:style>
  <w:style w:type="character" w:customStyle="1" w:styleId="En-tteCar">
    <w:name w:val="En-tête Car"/>
    <w:basedOn w:val="Policepardfaut"/>
    <w:link w:val="En-tte"/>
    <w:uiPriority w:val="99"/>
    <w:rsid w:val="0019438A"/>
  </w:style>
  <w:style w:type="paragraph" w:styleId="Pieddepage">
    <w:name w:val="footer"/>
    <w:basedOn w:val="Normal"/>
    <w:link w:val="PieddepageCar"/>
    <w:uiPriority w:val="99"/>
    <w:unhideWhenUsed/>
    <w:rsid w:val="0019438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38A"/>
  </w:style>
  <w:style w:type="character" w:styleId="lev">
    <w:name w:val="Strong"/>
    <w:basedOn w:val="Policepardfaut"/>
    <w:uiPriority w:val="22"/>
    <w:qFormat/>
    <w:rsid w:val="00391C0C"/>
    <w:rPr>
      <w:b/>
      <w:bCs/>
    </w:rPr>
  </w:style>
  <w:style w:type="character" w:styleId="Accentuation">
    <w:name w:val="Emphasis"/>
    <w:basedOn w:val="Policepardfaut"/>
    <w:uiPriority w:val="20"/>
    <w:qFormat/>
    <w:rsid w:val="00391C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79245">
      <w:bodyDiv w:val="1"/>
      <w:marLeft w:val="0"/>
      <w:marRight w:val="0"/>
      <w:marTop w:val="0"/>
      <w:marBottom w:val="0"/>
      <w:divBdr>
        <w:top w:val="none" w:sz="0" w:space="0" w:color="auto"/>
        <w:left w:val="none" w:sz="0" w:space="0" w:color="auto"/>
        <w:bottom w:val="none" w:sz="0" w:space="0" w:color="auto"/>
        <w:right w:val="none" w:sz="0" w:space="0" w:color="auto"/>
      </w:divBdr>
    </w:div>
    <w:div w:id="281696882">
      <w:bodyDiv w:val="1"/>
      <w:marLeft w:val="0"/>
      <w:marRight w:val="0"/>
      <w:marTop w:val="0"/>
      <w:marBottom w:val="0"/>
      <w:divBdr>
        <w:top w:val="none" w:sz="0" w:space="0" w:color="auto"/>
        <w:left w:val="none" w:sz="0" w:space="0" w:color="auto"/>
        <w:bottom w:val="none" w:sz="0" w:space="0" w:color="auto"/>
        <w:right w:val="none" w:sz="0" w:space="0" w:color="auto"/>
      </w:divBdr>
    </w:div>
    <w:div w:id="292567688">
      <w:bodyDiv w:val="1"/>
      <w:marLeft w:val="0"/>
      <w:marRight w:val="0"/>
      <w:marTop w:val="0"/>
      <w:marBottom w:val="0"/>
      <w:divBdr>
        <w:top w:val="none" w:sz="0" w:space="0" w:color="auto"/>
        <w:left w:val="none" w:sz="0" w:space="0" w:color="auto"/>
        <w:bottom w:val="none" w:sz="0" w:space="0" w:color="auto"/>
        <w:right w:val="none" w:sz="0" w:space="0" w:color="auto"/>
      </w:divBdr>
      <w:divsChild>
        <w:div w:id="2036038248">
          <w:marLeft w:val="0"/>
          <w:marRight w:val="0"/>
          <w:marTop w:val="0"/>
          <w:marBottom w:val="0"/>
          <w:divBdr>
            <w:top w:val="none" w:sz="0" w:space="0" w:color="auto"/>
            <w:left w:val="none" w:sz="0" w:space="0" w:color="auto"/>
            <w:bottom w:val="none" w:sz="0" w:space="0" w:color="auto"/>
            <w:right w:val="none" w:sz="0" w:space="0" w:color="auto"/>
          </w:divBdr>
          <w:divsChild>
            <w:div w:id="335619308">
              <w:marLeft w:val="0"/>
              <w:marRight w:val="0"/>
              <w:marTop w:val="0"/>
              <w:marBottom w:val="0"/>
              <w:divBdr>
                <w:top w:val="none" w:sz="0" w:space="0" w:color="auto"/>
                <w:left w:val="none" w:sz="0" w:space="0" w:color="auto"/>
                <w:bottom w:val="none" w:sz="0" w:space="0" w:color="auto"/>
                <w:right w:val="none" w:sz="0" w:space="0" w:color="auto"/>
              </w:divBdr>
              <w:divsChild>
                <w:div w:id="1684165204">
                  <w:marLeft w:val="0"/>
                  <w:marRight w:val="0"/>
                  <w:marTop w:val="0"/>
                  <w:marBottom w:val="0"/>
                  <w:divBdr>
                    <w:top w:val="none" w:sz="0" w:space="0" w:color="auto"/>
                    <w:left w:val="none" w:sz="0" w:space="0" w:color="auto"/>
                    <w:bottom w:val="none" w:sz="0" w:space="0" w:color="auto"/>
                    <w:right w:val="none" w:sz="0" w:space="0" w:color="auto"/>
                  </w:divBdr>
                  <w:divsChild>
                    <w:div w:id="1019164198">
                      <w:marLeft w:val="0"/>
                      <w:marRight w:val="0"/>
                      <w:marTop w:val="0"/>
                      <w:marBottom w:val="0"/>
                      <w:divBdr>
                        <w:top w:val="none" w:sz="0" w:space="0" w:color="auto"/>
                        <w:left w:val="none" w:sz="0" w:space="0" w:color="auto"/>
                        <w:bottom w:val="none" w:sz="0" w:space="0" w:color="auto"/>
                        <w:right w:val="none" w:sz="0" w:space="0" w:color="auto"/>
                      </w:divBdr>
                      <w:divsChild>
                        <w:div w:id="772241721">
                          <w:marLeft w:val="0"/>
                          <w:marRight w:val="0"/>
                          <w:marTop w:val="0"/>
                          <w:marBottom w:val="0"/>
                          <w:divBdr>
                            <w:top w:val="none" w:sz="0" w:space="0" w:color="auto"/>
                            <w:left w:val="none" w:sz="0" w:space="0" w:color="auto"/>
                            <w:bottom w:val="none" w:sz="0" w:space="0" w:color="auto"/>
                            <w:right w:val="none" w:sz="0" w:space="0" w:color="auto"/>
                          </w:divBdr>
                          <w:divsChild>
                            <w:div w:id="2117211692">
                              <w:marLeft w:val="0"/>
                              <w:marRight w:val="0"/>
                              <w:marTop w:val="0"/>
                              <w:marBottom w:val="0"/>
                              <w:divBdr>
                                <w:top w:val="none" w:sz="0" w:space="0" w:color="auto"/>
                                <w:left w:val="none" w:sz="0" w:space="0" w:color="auto"/>
                                <w:bottom w:val="none" w:sz="0" w:space="0" w:color="auto"/>
                                <w:right w:val="none" w:sz="0" w:space="0" w:color="auto"/>
                              </w:divBdr>
                              <w:divsChild>
                                <w:div w:id="424376585">
                                  <w:marLeft w:val="0"/>
                                  <w:marRight w:val="0"/>
                                  <w:marTop w:val="0"/>
                                  <w:marBottom w:val="0"/>
                                  <w:divBdr>
                                    <w:top w:val="none" w:sz="0" w:space="0" w:color="auto"/>
                                    <w:left w:val="none" w:sz="0" w:space="0" w:color="auto"/>
                                    <w:bottom w:val="none" w:sz="0" w:space="0" w:color="auto"/>
                                    <w:right w:val="none" w:sz="0" w:space="0" w:color="auto"/>
                                  </w:divBdr>
                                  <w:divsChild>
                                    <w:div w:id="1776368581">
                                      <w:marLeft w:val="0"/>
                                      <w:marRight w:val="0"/>
                                      <w:marTop w:val="0"/>
                                      <w:marBottom w:val="0"/>
                                      <w:divBdr>
                                        <w:top w:val="none" w:sz="0" w:space="0" w:color="auto"/>
                                        <w:left w:val="none" w:sz="0" w:space="0" w:color="auto"/>
                                        <w:bottom w:val="none" w:sz="0" w:space="0" w:color="auto"/>
                                        <w:right w:val="none" w:sz="0" w:space="0" w:color="auto"/>
                                      </w:divBdr>
                                      <w:divsChild>
                                        <w:div w:id="44643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6709860">
      <w:bodyDiv w:val="1"/>
      <w:marLeft w:val="0"/>
      <w:marRight w:val="0"/>
      <w:marTop w:val="0"/>
      <w:marBottom w:val="0"/>
      <w:divBdr>
        <w:top w:val="none" w:sz="0" w:space="0" w:color="auto"/>
        <w:left w:val="none" w:sz="0" w:space="0" w:color="auto"/>
        <w:bottom w:val="none" w:sz="0" w:space="0" w:color="auto"/>
        <w:right w:val="none" w:sz="0" w:space="0" w:color="auto"/>
      </w:divBdr>
      <w:divsChild>
        <w:div w:id="623777547">
          <w:marLeft w:val="0"/>
          <w:marRight w:val="0"/>
          <w:marTop w:val="0"/>
          <w:marBottom w:val="0"/>
          <w:divBdr>
            <w:top w:val="none" w:sz="0" w:space="0" w:color="auto"/>
            <w:left w:val="none" w:sz="0" w:space="0" w:color="auto"/>
            <w:bottom w:val="none" w:sz="0" w:space="0" w:color="auto"/>
            <w:right w:val="none" w:sz="0" w:space="0" w:color="auto"/>
          </w:divBdr>
        </w:div>
      </w:divsChild>
    </w:div>
    <w:div w:id="423841686">
      <w:bodyDiv w:val="1"/>
      <w:marLeft w:val="0"/>
      <w:marRight w:val="0"/>
      <w:marTop w:val="0"/>
      <w:marBottom w:val="0"/>
      <w:divBdr>
        <w:top w:val="none" w:sz="0" w:space="0" w:color="auto"/>
        <w:left w:val="none" w:sz="0" w:space="0" w:color="auto"/>
        <w:bottom w:val="none" w:sz="0" w:space="0" w:color="auto"/>
        <w:right w:val="none" w:sz="0" w:space="0" w:color="auto"/>
      </w:divBdr>
    </w:div>
    <w:div w:id="454837876">
      <w:bodyDiv w:val="1"/>
      <w:marLeft w:val="0"/>
      <w:marRight w:val="0"/>
      <w:marTop w:val="0"/>
      <w:marBottom w:val="0"/>
      <w:divBdr>
        <w:top w:val="none" w:sz="0" w:space="0" w:color="auto"/>
        <w:left w:val="none" w:sz="0" w:space="0" w:color="auto"/>
        <w:bottom w:val="none" w:sz="0" w:space="0" w:color="auto"/>
        <w:right w:val="none" w:sz="0" w:space="0" w:color="auto"/>
      </w:divBdr>
      <w:divsChild>
        <w:div w:id="463160285">
          <w:marLeft w:val="0"/>
          <w:marRight w:val="0"/>
          <w:marTop w:val="0"/>
          <w:marBottom w:val="0"/>
          <w:divBdr>
            <w:top w:val="none" w:sz="0" w:space="0" w:color="auto"/>
            <w:left w:val="none" w:sz="0" w:space="0" w:color="auto"/>
            <w:bottom w:val="none" w:sz="0" w:space="0" w:color="auto"/>
            <w:right w:val="none" w:sz="0" w:space="0" w:color="auto"/>
          </w:divBdr>
        </w:div>
      </w:divsChild>
    </w:div>
    <w:div w:id="860245631">
      <w:bodyDiv w:val="1"/>
      <w:marLeft w:val="0"/>
      <w:marRight w:val="0"/>
      <w:marTop w:val="0"/>
      <w:marBottom w:val="0"/>
      <w:divBdr>
        <w:top w:val="none" w:sz="0" w:space="0" w:color="auto"/>
        <w:left w:val="none" w:sz="0" w:space="0" w:color="auto"/>
        <w:bottom w:val="none" w:sz="0" w:space="0" w:color="auto"/>
        <w:right w:val="none" w:sz="0" w:space="0" w:color="auto"/>
      </w:divBdr>
      <w:divsChild>
        <w:div w:id="463044461">
          <w:marLeft w:val="0"/>
          <w:marRight w:val="0"/>
          <w:marTop w:val="0"/>
          <w:marBottom w:val="0"/>
          <w:divBdr>
            <w:top w:val="none" w:sz="0" w:space="0" w:color="auto"/>
            <w:left w:val="none" w:sz="0" w:space="0" w:color="auto"/>
            <w:bottom w:val="none" w:sz="0" w:space="0" w:color="auto"/>
            <w:right w:val="none" w:sz="0" w:space="0" w:color="auto"/>
          </w:divBdr>
          <w:divsChild>
            <w:div w:id="1561940625">
              <w:marLeft w:val="0"/>
              <w:marRight w:val="0"/>
              <w:marTop w:val="0"/>
              <w:marBottom w:val="0"/>
              <w:divBdr>
                <w:top w:val="none" w:sz="0" w:space="0" w:color="auto"/>
                <w:left w:val="none" w:sz="0" w:space="0" w:color="auto"/>
                <w:bottom w:val="none" w:sz="0" w:space="0" w:color="auto"/>
                <w:right w:val="none" w:sz="0" w:space="0" w:color="auto"/>
              </w:divBdr>
              <w:divsChild>
                <w:div w:id="14842671">
                  <w:marLeft w:val="0"/>
                  <w:marRight w:val="0"/>
                  <w:marTop w:val="0"/>
                  <w:marBottom w:val="0"/>
                  <w:divBdr>
                    <w:top w:val="none" w:sz="0" w:space="0" w:color="auto"/>
                    <w:left w:val="none" w:sz="0" w:space="0" w:color="auto"/>
                    <w:bottom w:val="none" w:sz="0" w:space="0" w:color="auto"/>
                    <w:right w:val="none" w:sz="0" w:space="0" w:color="auto"/>
                  </w:divBdr>
                  <w:divsChild>
                    <w:div w:id="1531264755">
                      <w:marLeft w:val="0"/>
                      <w:marRight w:val="0"/>
                      <w:marTop w:val="0"/>
                      <w:marBottom w:val="0"/>
                      <w:divBdr>
                        <w:top w:val="none" w:sz="0" w:space="0" w:color="auto"/>
                        <w:left w:val="none" w:sz="0" w:space="0" w:color="auto"/>
                        <w:bottom w:val="none" w:sz="0" w:space="0" w:color="auto"/>
                        <w:right w:val="none" w:sz="0" w:space="0" w:color="auto"/>
                      </w:divBdr>
                      <w:divsChild>
                        <w:div w:id="89739459">
                          <w:marLeft w:val="0"/>
                          <w:marRight w:val="0"/>
                          <w:marTop w:val="0"/>
                          <w:marBottom w:val="0"/>
                          <w:divBdr>
                            <w:top w:val="none" w:sz="0" w:space="0" w:color="auto"/>
                            <w:left w:val="none" w:sz="0" w:space="0" w:color="auto"/>
                            <w:bottom w:val="none" w:sz="0" w:space="0" w:color="auto"/>
                            <w:right w:val="none" w:sz="0" w:space="0" w:color="auto"/>
                          </w:divBdr>
                        </w:div>
                        <w:div w:id="510991659">
                          <w:marLeft w:val="0"/>
                          <w:marRight w:val="0"/>
                          <w:marTop w:val="0"/>
                          <w:marBottom w:val="0"/>
                          <w:divBdr>
                            <w:top w:val="none" w:sz="0" w:space="0" w:color="auto"/>
                            <w:left w:val="none" w:sz="0" w:space="0" w:color="auto"/>
                            <w:bottom w:val="none" w:sz="0" w:space="0" w:color="auto"/>
                            <w:right w:val="none" w:sz="0" w:space="0" w:color="auto"/>
                          </w:divBdr>
                        </w:div>
                        <w:div w:id="1187408125">
                          <w:marLeft w:val="0"/>
                          <w:marRight w:val="0"/>
                          <w:marTop w:val="0"/>
                          <w:marBottom w:val="0"/>
                          <w:divBdr>
                            <w:top w:val="none" w:sz="0" w:space="0" w:color="auto"/>
                            <w:left w:val="none" w:sz="0" w:space="0" w:color="auto"/>
                            <w:bottom w:val="none" w:sz="0" w:space="0" w:color="auto"/>
                            <w:right w:val="none" w:sz="0" w:space="0" w:color="auto"/>
                          </w:divBdr>
                        </w:div>
                        <w:div w:id="176202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811344">
          <w:marLeft w:val="0"/>
          <w:marRight w:val="0"/>
          <w:marTop w:val="0"/>
          <w:marBottom w:val="600"/>
          <w:divBdr>
            <w:top w:val="none" w:sz="0" w:space="0" w:color="auto"/>
            <w:left w:val="none" w:sz="0" w:space="0" w:color="auto"/>
            <w:bottom w:val="none" w:sz="0" w:space="0" w:color="auto"/>
            <w:right w:val="none" w:sz="0" w:space="0" w:color="auto"/>
          </w:divBdr>
          <w:divsChild>
            <w:div w:id="1036079646">
              <w:marLeft w:val="0"/>
              <w:marRight w:val="0"/>
              <w:marTop w:val="0"/>
              <w:marBottom w:val="0"/>
              <w:divBdr>
                <w:top w:val="none" w:sz="0" w:space="0" w:color="auto"/>
                <w:left w:val="none" w:sz="0" w:space="0" w:color="auto"/>
                <w:bottom w:val="none" w:sz="0" w:space="0" w:color="auto"/>
                <w:right w:val="none" w:sz="0" w:space="0" w:color="auto"/>
              </w:divBdr>
              <w:divsChild>
                <w:div w:id="1747998694">
                  <w:marLeft w:val="0"/>
                  <w:marRight w:val="0"/>
                  <w:marTop w:val="0"/>
                  <w:marBottom w:val="0"/>
                  <w:divBdr>
                    <w:top w:val="none" w:sz="0" w:space="0" w:color="auto"/>
                    <w:left w:val="none" w:sz="0" w:space="0" w:color="auto"/>
                    <w:bottom w:val="none" w:sz="0" w:space="0" w:color="auto"/>
                    <w:right w:val="none" w:sz="0" w:space="0" w:color="auto"/>
                  </w:divBdr>
                  <w:divsChild>
                    <w:div w:id="486677118">
                      <w:marLeft w:val="0"/>
                      <w:marRight w:val="0"/>
                      <w:marTop w:val="0"/>
                      <w:marBottom w:val="0"/>
                      <w:divBdr>
                        <w:top w:val="none" w:sz="0" w:space="0" w:color="auto"/>
                        <w:left w:val="none" w:sz="0" w:space="0" w:color="auto"/>
                        <w:bottom w:val="none" w:sz="0" w:space="0" w:color="auto"/>
                        <w:right w:val="none" w:sz="0" w:space="0" w:color="auto"/>
                      </w:divBdr>
                      <w:divsChild>
                        <w:div w:id="1036926929">
                          <w:marLeft w:val="0"/>
                          <w:marRight w:val="0"/>
                          <w:marTop w:val="0"/>
                          <w:marBottom w:val="0"/>
                          <w:divBdr>
                            <w:top w:val="none" w:sz="0" w:space="0" w:color="auto"/>
                            <w:left w:val="none" w:sz="0" w:space="0" w:color="auto"/>
                            <w:bottom w:val="none" w:sz="0" w:space="0" w:color="auto"/>
                            <w:right w:val="none" w:sz="0" w:space="0" w:color="auto"/>
                          </w:divBdr>
                          <w:divsChild>
                            <w:div w:id="1632319680">
                              <w:marLeft w:val="-38"/>
                              <w:marRight w:val="-38"/>
                              <w:marTop w:val="0"/>
                              <w:marBottom w:val="0"/>
                              <w:divBdr>
                                <w:top w:val="none" w:sz="0" w:space="0" w:color="auto"/>
                                <w:left w:val="none" w:sz="0" w:space="0" w:color="auto"/>
                                <w:bottom w:val="none" w:sz="0" w:space="0" w:color="auto"/>
                                <w:right w:val="none" w:sz="0" w:space="0" w:color="auto"/>
                              </w:divBdr>
                              <w:divsChild>
                                <w:div w:id="526338134">
                                  <w:marLeft w:val="0"/>
                                  <w:marRight w:val="0"/>
                                  <w:marTop w:val="0"/>
                                  <w:marBottom w:val="0"/>
                                  <w:divBdr>
                                    <w:top w:val="none" w:sz="0" w:space="0" w:color="auto"/>
                                    <w:left w:val="none" w:sz="0" w:space="0" w:color="auto"/>
                                    <w:bottom w:val="none" w:sz="0" w:space="0" w:color="auto"/>
                                    <w:right w:val="none" w:sz="0" w:space="0" w:color="auto"/>
                                  </w:divBdr>
                                  <w:divsChild>
                                    <w:div w:id="441071622">
                                      <w:marLeft w:val="0"/>
                                      <w:marRight w:val="0"/>
                                      <w:marTop w:val="0"/>
                                      <w:marBottom w:val="0"/>
                                      <w:divBdr>
                                        <w:top w:val="none" w:sz="0" w:space="0" w:color="auto"/>
                                        <w:left w:val="none" w:sz="0" w:space="0" w:color="auto"/>
                                        <w:bottom w:val="none" w:sz="0" w:space="0" w:color="auto"/>
                                        <w:right w:val="none" w:sz="0" w:space="0" w:color="auto"/>
                                      </w:divBdr>
                                    </w:div>
                                    <w:div w:id="2129203225">
                                      <w:marLeft w:val="0"/>
                                      <w:marRight w:val="0"/>
                                      <w:marTop w:val="0"/>
                                      <w:marBottom w:val="0"/>
                                      <w:divBdr>
                                        <w:top w:val="none" w:sz="0" w:space="0" w:color="auto"/>
                                        <w:left w:val="none" w:sz="0" w:space="0" w:color="auto"/>
                                        <w:bottom w:val="none" w:sz="0" w:space="0" w:color="auto"/>
                                        <w:right w:val="none" w:sz="0" w:space="0" w:color="auto"/>
                                      </w:divBdr>
                                      <w:divsChild>
                                        <w:div w:id="61459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46369">
                                  <w:marLeft w:val="0"/>
                                  <w:marRight w:val="0"/>
                                  <w:marTop w:val="0"/>
                                  <w:marBottom w:val="0"/>
                                  <w:divBdr>
                                    <w:top w:val="none" w:sz="0" w:space="0" w:color="auto"/>
                                    <w:left w:val="none" w:sz="0" w:space="0" w:color="auto"/>
                                    <w:bottom w:val="none" w:sz="0" w:space="0" w:color="auto"/>
                                    <w:right w:val="none" w:sz="0" w:space="0" w:color="auto"/>
                                  </w:divBdr>
                                  <w:divsChild>
                                    <w:div w:id="273943047">
                                      <w:marLeft w:val="0"/>
                                      <w:marRight w:val="0"/>
                                      <w:marTop w:val="0"/>
                                      <w:marBottom w:val="0"/>
                                      <w:divBdr>
                                        <w:top w:val="none" w:sz="0" w:space="0" w:color="auto"/>
                                        <w:left w:val="none" w:sz="0" w:space="0" w:color="auto"/>
                                        <w:bottom w:val="none" w:sz="0" w:space="0" w:color="auto"/>
                                        <w:right w:val="none" w:sz="0" w:space="0" w:color="auto"/>
                                      </w:divBdr>
                                      <w:divsChild>
                                        <w:div w:id="455947892">
                                          <w:marLeft w:val="0"/>
                                          <w:marRight w:val="0"/>
                                          <w:marTop w:val="0"/>
                                          <w:marBottom w:val="0"/>
                                          <w:divBdr>
                                            <w:top w:val="none" w:sz="0" w:space="0" w:color="auto"/>
                                            <w:left w:val="none" w:sz="0" w:space="0" w:color="auto"/>
                                            <w:bottom w:val="none" w:sz="0" w:space="0" w:color="auto"/>
                                            <w:right w:val="none" w:sz="0" w:space="0" w:color="auto"/>
                                          </w:divBdr>
                                        </w:div>
                                      </w:divsChild>
                                    </w:div>
                                    <w:div w:id="1940522955">
                                      <w:marLeft w:val="0"/>
                                      <w:marRight w:val="0"/>
                                      <w:marTop w:val="0"/>
                                      <w:marBottom w:val="0"/>
                                      <w:divBdr>
                                        <w:top w:val="none" w:sz="0" w:space="0" w:color="auto"/>
                                        <w:left w:val="none" w:sz="0" w:space="0" w:color="auto"/>
                                        <w:bottom w:val="none" w:sz="0" w:space="0" w:color="auto"/>
                                        <w:right w:val="none" w:sz="0" w:space="0" w:color="auto"/>
                                      </w:divBdr>
                                    </w:div>
                                  </w:divsChild>
                                </w:div>
                                <w:div w:id="1968201978">
                                  <w:marLeft w:val="0"/>
                                  <w:marRight w:val="0"/>
                                  <w:marTop w:val="0"/>
                                  <w:marBottom w:val="0"/>
                                  <w:divBdr>
                                    <w:top w:val="none" w:sz="0" w:space="0" w:color="auto"/>
                                    <w:left w:val="none" w:sz="0" w:space="0" w:color="auto"/>
                                    <w:bottom w:val="none" w:sz="0" w:space="0" w:color="auto"/>
                                    <w:right w:val="none" w:sz="0" w:space="0" w:color="auto"/>
                                  </w:divBdr>
                                  <w:divsChild>
                                    <w:div w:id="752169378">
                                      <w:marLeft w:val="0"/>
                                      <w:marRight w:val="0"/>
                                      <w:marTop w:val="0"/>
                                      <w:marBottom w:val="0"/>
                                      <w:divBdr>
                                        <w:top w:val="none" w:sz="0" w:space="0" w:color="auto"/>
                                        <w:left w:val="none" w:sz="0" w:space="0" w:color="auto"/>
                                        <w:bottom w:val="none" w:sz="0" w:space="0" w:color="auto"/>
                                        <w:right w:val="none" w:sz="0" w:space="0" w:color="auto"/>
                                      </w:divBdr>
                                    </w:div>
                                    <w:div w:id="1201669704">
                                      <w:marLeft w:val="0"/>
                                      <w:marRight w:val="0"/>
                                      <w:marTop w:val="0"/>
                                      <w:marBottom w:val="0"/>
                                      <w:divBdr>
                                        <w:top w:val="none" w:sz="0" w:space="0" w:color="auto"/>
                                        <w:left w:val="none" w:sz="0" w:space="0" w:color="auto"/>
                                        <w:bottom w:val="none" w:sz="0" w:space="0" w:color="auto"/>
                                        <w:right w:val="none" w:sz="0" w:space="0" w:color="auto"/>
                                      </w:divBdr>
                                      <w:divsChild>
                                        <w:div w:id="12440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065">
      <w:bodyDiv w:val="1"/>
      <w:marLeft w:val="0"/>
      <w:marRight w:val="0"/>
      <w:marTop w:val="0"/>
      <w:marBottom w:val="0"/>
      <w:divBdr>
        <w:top w:val="none" w:sz="0" w:space="0" w:color="auto"/>
        <w:left w:val="none" w:sz="0" w:space="0" w:color="auto"/>
        <w:bottom w:val="none" w:sz="0" w:space="0" w:color="auto"/>
        <w:right w:val="none" w:sz="0" w:space="0" w:color="auto"/>
      </w:divBdr>
      <w:divsChild>
        <w:div w:id="1700082443">
          <w:marLeft w:val="0"/>
          <w:marRight w:val="0"/>
          <w:marTop w:val="0"/>
          <w:marBottom w:val="0"/>
          <w:divBdr>
            <w:top w:val="none" w:sz="0" w:space="0" w:color="auto"/>
            <w:left w:val="none" w:sz="0" w:space="0" w:color="auto"/>
            <w:bottom w:val="none" w:sz="0" w:space="0" w:color="auto"/>
            <w:right w:val="none" w:sz="0" w:space="0" w:color="auto"/>
          </w:divBdr>
        </w:div>
      </w:divsChild>
    </w:div>
    <w:div w:id="1148135226">
      <w:bodyDiv w:val="1"/>
      <w:marLeft w:val="0"/>
      <w:marRight w:val="0"/>
      <w:marTop w:val="0"/>
      <w:marBottom w:val="0"/>
      <w:divBdr>
        <w:top w:val="none" w:sz="0" w:space="0" w:color="auto"/>
        <w:left w:val="none" w:sz="0" w:space="0" w:color="auto"/>
        <w:bottom w:val="none" w:sz="0" w:space="0" w:color="auto"/>
        <w:right w:val="none" w:sz="0" w:space="0" w:color="auto"/>
      </w:divBdr>
      <w:divsChild>
        <w:div w:id="1659309936">
          <w:marLeft w:val="0"/>
          <w:marRight w:val="0"/>
          <w:marTop w:val="0"/>
          <w:marBottom w:val="0"/>
          <w:divBdr>
            <w:top w:val="none" w:sz="0" w:space="0" w:color="auto"/>
            <w:left w:val="none" w:sz="0" w:space="0" w:color="auto"/>
            <w:bottom w:val="none" w:sz="0" w:space="0" w:color="auto"/>
            <w:right w:val="none" w:sz="0" w:space="0" w:color="auto"/>
          </w:divBdr>
          <w:divsChild>
            <w:div w:id="21303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9048">
      <w:bodyDiv w:val="1"/>
      <w:marLeft w:val="0"/>
      <w:marRight w:val="0"/>
      <w:marTop w:val="0"/>
      <w:marBottom w:val="0"/>
      <w:divBdr>
        <w:top w:val="none" w:sz="0" w:space="0" w:color="auto"/>
        <w:left w:val="none" w:sz="0" w:space="0" w:color="auto"/>
        <w:bottom w:val="none" w:sz="0" w:space="0" w:color="auto"/>
        <w:right w:val="none" w:sz="0" w:space="0" w:color="auto"/>
      </w:divBdr>
      <w:divsChild>
        <w:div w:id="1124539392">
          <w:marLeft w:val="0"/>
          <w:marRight w:val="0"/>
          <w:marTop w:val="0"/>
          <w:marBottom w:val="0"/>
          <w:divBdr>
            <w:top w:val="none" w:sz="0" w:space="0" w:color="auto"/>
            <w:left w:val="none" w:sz="0" w:space="0" w:color="auto"/>
            <w:bottom w:val="none" w:sz="0" w:space="0" w:color="auto"/>
            <w:right w:val="none" w:sz="0" w:space="0" w:color="auto"/>
          </w:divBdr>
        </w:div>
      </w:divsChild>
    </w:div>
    <w:div w:id="1255358710">
      <w:bodyDiv w:val="1"/>
      <w:marLeft w:val="0"/>
      <w:marRight w:val="0"/>
      <w:marTop w:val="0"/>
      <w:marBottom w:val="0"/>
      <w:divBdr>
        <w:top w:val="none" w:sz="0" w:space="0" w:color="auto"/>
        <w:left w:val="none" w:sz="0" w:space="0" w:color="auto"/>
        <w:bottom w:val="none" w:sz="0" w:space="0" w:color="auto"/>
        <w:right w:val="none" w:sz="0" w:space="0" w:color="auto"/>
      </w:divBdr>
      <w:divsChild>
        <w:div w:id="636489828">
          <w:marLeft w:val="0"/>
          <w:marRight w:val="0"/>
          <w:marTop w:val="0"/>
          <w:marBottom w:val="0"/>
          <w:divBdr>
            <w:top w:val="none" w:sz="0" w:space="0" w:color="auto"/>
            <w:left w:val="none" w:sz="0" w:space="0" w:color="auto"/>
            <w:bottom w:val="none" w:sz="0" w:space="0" w:color="auto"/>
            <w:right w:val="none" w:sz="0" w:space="0" w:color="auto"/>
          </w:divBdr>
        </w:div>
      </w:divsChild>
    </w:div>
    <w:div w:id="1589384084">
      <w:bodyDiv w:val="1"/>
      <w:marLeft w:val="0"/>
      <w:marRight w:val="0"/>
      <w:marTop w:val="0"/>
      <w:marBottom w:val="0"/>
      <w:divBdr>
        <w:top w:val="none" w:sz="0" w:space="0" w:color="auto"/>
        <w:left w:val="none" w:sz="0" w:space="0" w:color="auto"/>
        <w:bottom w:val="none" w:sz="0" w:space="0" w:color="auto"/>
        <w:right w:val="none" w:sz="0" w:space="0" w:color="auto"/>
      </w:divBdr>
    </w:div>
    <w:div w:id="1765998716">
      <w:bodyDiv w:val="1"/>
      <w:marLeft w:val="0"/>
      <w:marRight w:val="0"/>
      <w:marTop w:val="0"/>
      <w:marBottom w:val="0"/>
      <w:divBdr>
        <w:top w:val="none" w:sz="0" w:space="0" w:color="auto"/>
        <w:left w:val="none" w:sz="0" w:space="0" w:color="auto"/>
        <w:bottom w:val="none" w:sz="0" w:space="0" w:color="auto"/>
        <w:right w:val="none" w:sz="0" w:space="0" w:color="auto"/>
      </w:divBdr>
      <w:divsChild>
        <w:div w:id="757756211">
          <w:marLeft w:val="0"/>
          <w:marRight w:val="0"/>
          <w:marTop w:val="0"/>
          <w:marBottom w:val="0"/>
          <w:divBdr>
            <w:top w:val="none" w:sz="0" w:space="0" w:color="auto"/>
            <w:left w:val="none" w:sz="0" w:space="0" w:color="auto"/>
            <w:bottom w:val="none" w:sz="0" w:space="0" w:color="auto"/>
            <w:right w:val="none" w:sz="0" w:space="0" w:color="auto"/>
          </w:divBdr>
          <w:divsChild>
            <w:div w:id="1119450508">
              <w:marLeft w:val="0"/>
              <w:marRight w:val="0"/>
              <w:marTop w:val="0"/>
              <w:marBottom w:val="0"/>
              <w:divBdr>
                <w:top w:val="none" w:sz="0" w:space="0" w:color="auto"/>
                <w:left w:val="none" w:sz="0" w:space="0" w:color="auto"/>
                <w:bottom w:val="none" w:sz="0" w:space="0" w:color="auto"/>
                <w:right w:val="none" w:sz="0" w:space="0" w:color="auto"/>
              </w:divBdr>
              <w:divsChild>
                <w:div w:id="1415123878">
                  <w:marLeft w:val="0"/>
                  <w:marRight w:val="0"/>
                  <w:marTop w:val="0"/>
                  <w:marBottom w:val="0"/>
                  <w:divBdr>
                    <w:top w:val="none" w:sz="0" w:space="0" w:color="auto"/>
                    <w:left w:val="none" w:sz="0" w:space="0" w:color="auto"/>
                    <w:bottom w:val="none" w:sz="0" w:space="0" w:color="auto"/>
                    <w:right w:val="none" w:sz="0" w:space="0" w:color="auto"/>
                  </w:divBdr>
                  <w:divsChild>
                    <w:div w:id="1534880627">
                      <w:marLeft w:val="0"/>
                      <w:marRight w:val="0"/>
                      <w:marTop w:val="0"/>
                      <w:marBottom w:val="0"/>
                      <w:divBdr>
                        <w:top w:val="none" w:sz="0" w:space="0" w:color="auto"/>
                        <w:left w:val="none" w:sz="0" w:space="0" w:color="auto"/>
                        <w:bottom w:val="none" w:sz="0" w:space="0" w:color="auto"/>
                        <w:right w:val="none" w:sz="0" w:space="0" w:color="auto"/>
                      </w:divBdr>
                      <w:divsChild>
                        <w:div w:id="367612039">
                          <w:marLeft w:val="0"/>
                          <w:marRight w:val="0"/>
                          <w:marTop w:val="0"/>
                          <w:marBottom w:val="0"/>
                          <w:divBdr>
                            <w:top w:val="none" w:sz="0" w:space="0" w:color="auto"/>
                            <w:left w:val="none" w:sz="0" w:space="0" w:color="auto"/>
                            <w:bottom w:val="none" w:sz="0" w:space="0" w:color="auto"/>
                            <w:right w:val="none" w:sz="0" w:space="0" w:color="auto"/>
                          </w:divBdr>
                          <w:divsChild>
                            <w:div w:id="593514155">
                              <w:marLeft w:val="0"/>
                              <w:marRight w:val="0"/>
                              <w:marTop w:val="0"/>
                              <w:marBottom w:val="0"/>
                              <w:divBdr>
                                <w:top w:val="none" w:sz="0" w:space="0" w:color="auto"/>
                                <w:left w:val="none" w:sz="0" w:space="0" w:color="auto"/>
                                <w:bottom w:val="none" w:sz="0" w:space="0" w:color="auto"/>
                                <w:right w:val="none" w:sz="0" w:space="0" w:color="auto"/>
                              </w:divBdr>
                              <w:divsChild>
                                <w:div w:id="716664547">
                                  <w:marLeft w:val="0"/>
                                  <w:marRight w:val="0"/>
                                  <w:marTop w:val="0"/>
                                  <w:marBottom w:val="0"/>
                                  <w:divBdr>
                                    <w:top w:val="none" w:sz="0" w:space="0" w:color="auto"/>
                                    <w:left w:val="none" w:sz="0" w:space="0" w:color="auto"/>
                                    <w:bottom w:val="none" w:sz="0" w:space="0" w:color="auto"/>
                                    <w:right w:val="none" w:sz="0" w:space="0" w:color="auto"/>
                                  </w:divBdr>
                                  <w:divsChild>
                                    <w:div w:id="1017461171">
                                      <w:marLeft w:val="0"/>
                                      <w:marRight w:val="0"/>
                                      <w:marTop w:val="0"/>
                                      <w:marBottom w:val="0"/>
                                      <w:divBdr>
                                        <w:top w:val="none" w:sz="0" w:space="0" w:color="auto"/>
                                        <w:left w:val="none" w:sz="0" w:space="0" w:color="auto"/>
                                        <w:bottom w:val="none" w:sz="0" w:space="0" w:color="auto"/>
                                        <w:right w:val="none" w:sz="0" w:space="0" w:color="auto"/>
                                      </w:divBdr>
                                      <w:divsChild>
                                        <w:div w:id="16767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0017285">
      <w:bodyDiv w:val="1"/>
      <w:marLeft w:val="0"/>
      <w:marRight w:val="0"/>
      <w:marTop w:val="0"/>
      <w:marBottom w:val="0"/>
      <w:divBdr>
        <w:top w:val="none" w:sz="0" w:space="0" w:color="auto"/>
        <w:left w:val="none" w:sz="0" w:space="0" w:color="auto"/>
        <w:bottom w:val="none" w:sz="0" w:space="0" w:color="auto"/>
        <w:right w:val="none" w:sz="0" w:space="0" w:color="auto"/>
      </w:divBdr>
      <w:divsChild>
        <w:div w:id="1131439157">
          <w:marLeft w:val="0"/>
          <w:marRight w:val="0"/>
          <w:marTop w:val="0"/>
          <w:marBottom w:val="0"/>
          <w:divBdr>
            <w:top w:val="none" w:sz="0" w:space="0" w:color="auto"/>
            <w:left w:val="none" w:sz="0" w:space="0" w:color="auto"/>
            <w:bottom w:val="none" w:sz="0" w:space="0" w:color="auto"/>
            <w:right w:val="none" w:sz="0" w:space="0" w:color="auto"/>
          </w:divBdr>
          <w:divsChild>
            <w:div w:id="115672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360765">
      <w:bodyDiv w:val="1"/>
      <w:marLeft w:val="0"/>
      <w:marRight w:val="0"/>
      <w:marTop w:val="0"/>
      <w:marBottom w:val="0"/>
      <w:divBdr>
        <w:top w:val="none" w:sz="0" w:space="0" w:color="auto"/>
        <w:left w:val="none" w:sz="0" w:space="0" w:color="auto"/>
        <w:bottom w:val="none" w:sz="0" w:space="0" w:color="auto"/>
        <w:right w:val="none" w:sz="0" w:space="0" w:color="auto"/>
      </w:divBdr>
      <w:divsChild>
        <w:div w:id="1634672939">
          <w:marLeft w:val="0"/>
          <w:marRight w:val="0"/>
          <w:marTop w:val="0"/>
          <w:marBottom w:val="0"/>
          <w:divBdr>
            <w:top w:val="none" w:sz="0" w:space="0" w:color="auto"/>
            <w:left w:val="none" w:sz="0" w:space="0" w:color="auto"/>
            <w:bottom w:val="none" w:sz="0" w:space="0" w:color="auto"/>
            <w:right w:val="none" w:sz="0" w:space="0" w:color="auto"/>
          </w:divBdr>
          <w:divsChild>
            <w:div w:id="280576254">
              <w:marLeft w:val="0"/>
              <w:marRight w:val="0"/>
              <w:marTop w:val="0"/>
              <w:marBottom w:val="0"/>
              <w:divBdr>
                <w:top w:val="none" w:sz="0" w:space="0" w:color="auto"/>
                <w:left w:val="none" w:sz="0" w:space="0" w:color="auto"/>
                <w:bottom w:val="none" w:sz="0" w:space="0" w:color="auto"/>
                <w:right w:val="none" w:sz="0" w:space="0" w:color="auto"/>
              </w:divBdr>
              <w:divsChild>
                <w:div w:id="74401711">
                  <w:marLeft w:val="0"/>
                  <w:marRight w:val="0"/>
                  <w:marTop w:val="0"/>
                  <w:marBottom w:val="0"/>
                  <w:divBdr>
                    <w:top w:val="none" w:sz="0" w:space="0" w:color="auto"/>
                    <w:left w:val="none" w:sz="0" w:space="0" w:color="auto"/>
                    <w:bottom w:val="none" w:sz="0" w:space="0" w:color="auto"/>
                    <w:right w:val="none" w:sz="0" w:space="0" w:color="auto"/>
                  </w:divBdr>
                  <w:divsChild>
                    <w:div w:id="1924795930">
                      <w:marLeft w:val="0"/>
                      <w:marRight w:val="0"/>
                      <w:marTop w:val="0"/>
                      <w:marBottom w:val="0"/>
                      <w:divBdr>
                        <w:top w:val="none" w:sz="0" w:space="0" w:color="auto"/>
                        <w:left w:val="none" w:sz="0" w:space="0" w:color="auto"/>
                        <w:bottom w:val="none" w:sz="0" w:space="0" w:color="auto"/>
                        <w:right w:val="none" w:sz="0" w:space="0" w:color="auto"/>
                      </w:divBdr>
                      <w:divsChild>
                        <w:div w:id="52507664">
                          <w:marLeft w:val="0"/>
                          <w:marRight w:val="0"/>
                          <w:marTop w:val="0"/>
                          <w:marBottom w:val="0"/>
                          <w:divBdr>
                            <w:top w:val="none" w:sz="0" w:space="0" w:color="auto"/>
                            <w:left w:val="none" w:sz="0" w:space="0" w:color="auto"/>
                            <w:bottom w:val="none" w:sz="0" w:space="0" w:color="auto"/>
                            <w:right w:val="none" w:sz="0" w:space="0" w:color="auto"/>
                          </w:divBdr>
                          <w:divsChild>
                            <w:div w:id="2116708756">
                              <w:marLeft w:val="0"/>
                              <w:marRight w:val="0"/>
                              <w:marTop w:val="0"/>
                              <w:marBottom w:val="0"/>
                              <w:divBdr>
                                <w:top w:val="none" w:sz="0" w:space="0" w:color="auto"/>
                                <w:left w:val="none" w:sz="0" w:space="0" w:color="auto"/>
                                <w:bottom w:val="none" w:sz="0" w:space="0" w:color="auto"/>
                                <w:right w:val="none" w:sz="0" w:space="0" w:color="auto"/>
                              </w:divBdr>
                              <w:divsChild>
                                <w:div w:id="53007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12460">
                  <w:marLeft w:val="0"/>
                  <w:marRight w:val="0"/>
                  <w:marTop w:val="0"/>
                  <w:marBottom w:val="0"/>
                  <w:divBdr>
                    <w:top w:val="none" w:sz="0" w:space="0" w:color="auto"/>
                    <w:left w:val="none" w:sz="0" w:space="0" w:color="auto"/>
                    <w:bottom w:val="none" w:sz="0" w:space="0" w:color="auto"/>
                    <w:right w:val="none" w:sz="0" w:space="0" w:color="auto"/>
                  </w:divBdr>
                  <w:divsChild>
                    <w:div w:id="947541230">
                      <w:marLeft w:val="0"/>
                      <w:marRight w:val="0"/>
                      <w:marTop w:val="0"/>
                      <w:marBottom w:val="0"/>
                      <w:divBdr>
                        <w:top w:val="none" w:sz="0" w:space="0" w:color="auto"/>
                        <w:left w:val="none" w:sz="0" w:space="0" w:color="auto"/>
                        <w:bottom w:val="none" w:sz="0" w:space="0" w:color="auto"/>
                        <w:right w:val="none" w:sz="0" w:space="0" w:color="auto"/>
                      </w:divBdr>
                      <w:divsChild>
                        <w:div w:id="1683625924">
                          <w:marLeft w:val="0"/>
                          <w:marRight w:val="0"/>
                          <w:marTop w:val="0"/>
                          <w:marBottom w:val="0"/>
                          <w:divBdr>
                            <w:top w:val="none" w:sz="0" w:space="0" w:color="auto"/>
                            <w:left w:val="none" w:sz="0" w:space="0" w:color="auto"/>
                            <w:bottom w:val="none" w:sz="0" w:space="0" w:color="auto"/>
                            <w:right w:val="none" w:sz="0" w:space="0" w:color="auto"/>
                          </w:divBdr>
                          <w:divsChild>
                            <w:div w:id="586158848">
                              <w:marLeft w:val="0"/>
                              <w:marRight w:val="0"/>
                              <w:marTop w:val="0"/>
                              <w:marBottom w:val="0"/>
                              <w:divBdr>
                                <w:top w:val="none" w:sz="0" w:space="0" w:color="auto"/>
                                <w:left w:val="none" w:sz="0" w:space="0" w:color="auto"/>
                                <w:bottom w:val="none" w:sz="0" w:space="0" w:color="auto"/>
                                <w:right w:val="none" w:sz="0" w:space="0" w:color="auto"/>
                              </w:divBdr>
                              <w:divsChild>
                                <w:div w:id="203518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07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customXml" Target="ink/ink3.xml"/><Relationship Id="rId18" Type="http://schemas.openxmlformats.org/officeDocument/2006/relationships/image" Target="media/image6.emf"/><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customXml" Target="ink/ink5.xml"/><Relationship Id="rId25"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7.jpe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image" Target="media/image6.jpe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3.117"/>
    </inkml:context>
    <inkml:brush xml:id="br0">
      <inkml:brushProperty name="width" value="0.035" units="cm"/>
      <inkml:brushProperty name="height" value="0.035" units="cm"/>
      <inkml:brushProperty name="fitToCurve" value="1"/>
    </inkml:brush>
  </inkml:definitions>
  <inkml:trace contextRef="#ctx0" brushRef="#br0">1216 229 190 0,'0'-6'42'16,"0"4"0"-16,2-1-27 0,0 2-18 0,2-1-4 16,1-2-1-16,1 1 0 15,-1 0 2-15,-1-1 6 0,0 1 8 0,-1-1 8 16,-1-2 5-16,-2 2 4 15,0-1 1-15,-1 0-1 0,0-1-3 0,-2 2-6 16,0-2-4-16,1 0-4 16,0 2-1-16,-2-1 0 0,-1 1-1 0,2-1 1 15,-2 2 0-15,-1 0 1 0,0 0 1 0,0 0 0 16,0 0 0-16,-1 0 0 16,0 0 0-16,0-2 0 0,-2 0 1 15,0 1-1-15,0-2-1 0,-2 1 0 16,0-2-1-16,-2-2 0 0,0 4-1 0,1-4 0 15,-5 2 0-15,1 1-1 16,0-2 0-16,-2 5 0 0,3-2-1 0,1 2 1 16,0-1-1-16,2 2 0 15,-1 0-1-15,0 0 1 0,-1 0-1 0,-3-1-1 16,1 2 0-16,-1 0 0 0,-3-1 0 0,2 1-1 16,-3 1 1-16,1 0 1 15,-4 1 0-15,1-1 0 0,0 2 1 0,-1-1 0 16,1 2 0-16,-1 0 0 15,-1-1 0-15,-1 0-1 0,1 1 1 0,0 1-1 16,-4 1-1-16,1 0 1 16,6 2-1-16,0 2-1 0,3 3 1 0,3 1-1 15,2 0-1-15,1 2 1 0,0 1 0 0,-1 1-1 16,1 0 1-16,-1 1-1 16,0-1 1-16,-2 1-1 0,2-1 0 0,0-2 0 15,1 0 1-15,-2-1-1 16,-1 0 0-16,2 0 0 0,-1 1 0 0,0 0 0 15,2 2 0-15,-1-1 0 16,-1 1 0-16,3-1 1 0,-1 3-1 0,1 0 0 16,0-2 0-16,2-1 0 0,-1 3 1 0,0 1 0 15,0 1-1-15,1 1 1 16,0-1 0-16,3 4-1 0,-2-1 1 16,3 1-1-16,0-2 1 0,2 0 1 15,-2-1 1-15,4-1 0 0,0 0 2 0,2-1 0 16,-1 1 0-16,2-1 0 15,1 2-1-15,0 0 0 0,2 1-1 0,1 1 0 16,0 1-1-16,4-1 0 0,1 1 0 0,2 5 0 16,2-2 0-16,0-1 1 15,1 3 0-15,2-3 0 0,0 1 1 0,1-2 0 16,-1-4-1-16,2 2 1 16,0-1-2-16,3 0 1 0,-1-1-1 15,2-1-1-15,2 2 0 0,1 2 0 16,-1-3 0-16,-2-1 0 0,6 0 0 0,1 0 0 15,5 2 1-15,-1 0 0 16,2-2 0-16,3 3 0 0,4 0 1 0,-2-2-1 16,1 3 1-16,-1-5-1 15,0-1 0-15,-2-1 0 0,4-2 0 0,-3-3-1 16,1-1 0-16,3-3 0 0,-1 0 0 16,0-2 0-16,-1 0 0 0,1 1 1 15,3 0-1-15,-2-2 2 0,2-2 0 0,-3-4 0 16,5-4 1-16,-1-2-1 15,-2-2 0-15,1-2 0 0,-1-1-1 0,0-2 0 16,-1 2 1-16,-4-1 1 16,1-3 1-16,0 0 1 0,-3-4 1 0,0-4 0 15,-8 0 0-15,1-3 0 0,-4 1-2 0,-2-2 0 16,-3 0-1-16,-2 0 0 16,0 0-1-16,-3 2-1 0,0-2 0 15,0 1 0-15,-2 1 0 0,0 0-1 16,-1 2 0-16,-2 1 0 0,-1 0-1 0,-1 0 1 15,-2 1-1-15,-1-3 1 16,-3-3 0-16,-1-3-1 0,1 0 1 0,-3-1 0 16,-1 1-1-16,0 0 1 15,-2 1 0-15,-2 2 1 0,-1 3 1 0,-1-1 1 16,-1 1 1-16,0-1 2 0,-1 3 0 0,-2 0 0 16,-1-1 0-16,1 0-1 15,-2 2-2-15,0-3-1 0,0 0-1 0,-5 0-1 16,2 1 0-16,-1-2-1 15,-4 2 1-15,-1 3-1 0,-2 1 0 0,-6-1 0 16,1 0 0-16,-2 3 0 16,-2-3 0-16,2 2 0 0,-3-4 0 0,3 0 1 15,-3 2-1-15,3 2-1 0,-2 0 1 0,-1 2 0 16,-1 0 0-16,1 3 0 16,-3 1 0-16,1 1 0 0,4-2 0 15,-4 0 0-15,1 1-1 0,1-1 1 16,-1-2 0-16,3-1 0 0,0 1 0 0,-1-1 0 15,3 3 0-15,-1-3 1 16,1 1-1-16,-2 3 0 0,1 1 0 0,3-1 0 16,3 3 0-16,3 0-2 15,2 6-3-15,3 0-4 0,3 1-8 0,1 2-8 16,0 2-13-16,0 1-12 0,0 1 60 0,2 1-149 16,0 0-100-16,4-2-255 15</inkml:trace>
</inkml:ink>
</file>

<file path=word/ink/ink2.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4.476"/>
    </inkml:context>
    <inkml:brush xml:id="br0">
      <inkml:brushProperty name="width" value="0.035" units="cm"/>
      <inkml:brushProperty name="height" value="0.035" units="cm"/>
      <inkml:brushProperty name="fitToCurve" value="1"/>
    </inkml:brush>
  </inkml:definitions>
  <inkml:trace contextRef="#ctx0" brushRef="#br0">0 0 467 0,'0'5'104'0,"5"-2"1"0,6 0-59 16,10 2-38-16,5 0-8 16,5-2-4-16,8-2-3 0,6 1-7 0,4-2-8 15,3 0-11-15,3 0-18 0,2 1-52 0,9-2-69 16,-2-1-152-16</inkml:trace>
</inkml:ink>
</file>

<file path=word/ink/ink3.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4.186"/>
    </inkml:context>
    <inkml:brush xml:id="br0">
      <inkml:brushProperty name="width" value="0.035" units="cm"/>
      <inkml:brushProperty name="height" value="0.035" units="cm"/>
      <inkml:brushProperty name="fitToCurve" value="1"/>
    </inkml:brush>
  </inkml:definitions>
  <inkml:trace contextRef="#ctx0" brushRef="#br0">0 114 421 0,'6'0'90'0,"3"1"2"0,7-2-69 0,2 3-13 15,9-1-3-15,2-1-1 16,2-1 0-16,7-2-1 0,5 1-2 0,6 0-1 16,3-1-1-16,2-1 0 0,3 0 1 0,6-1-2 15,-4-1 1-15,-3-2 0 16,0-2-1-16,1 1 0 0,0 1 1 0,0 0-1 16,1-1 0-16,-1 3 1 15,3 0-1-15,-1 0 0 0,-3 1 0 0,0-1-1 16,-2 3-2-16,0 2-3 15,-1-1-2-15,-4 2-6 0,-3 0-10 0,-1 3-18 16,-7 0-52-16,-4-3-68 0,-7 4-157 0</inkml:trace>
</inkml:ink>
</file>

<file path=word/ink/ink4.xml><?xml version="1.0" encoding="utf-8"?>
<inkml:ink xmlns:inkml="http://www.w3.org/2003/InkML">
  <inkml:definitions>
    <inkml:context xml:id="ctx0">
      <inkml:inkSource xml:id="inkSrc0">
        <inkml:traceFormat>
          <inkml:channel name="X" type="integer" max="30912" units="cm"/>
          <inkml:channel name="Y" type="integer" max="17388" units="cm"/>
          <inkml:channel name="F" type="integer" max="2047" units="dev"/>
          <inkml:channel name="T" type="integer" max="2.14748E9" units="dev"/>
        </inkml:traceFormat>
        <inkml:channelProperties>
          <inkml:channelProperty channel="X" name="resolution" value="1000.0647" units="1/cm"/>
          <inkml:channelProperty channel="Y" name="resolution" value="1000.46033" units="1/cm"/>
          <inkml:channelProperty channel="F" name="resolution" value="0" units="1/dev"/>
          <inkml:channelProperty channel="T" name="resolution" value="1" units="1/dev"/>
        </inkml:channelProperties>
      </inkml:inkSource>
      <inkml:timestamp xml:id="ts0" timeString="2020-05-02T16:50:23.767"/>
    </inkml:context>
    <inkml:brush xml:id="br0">
      <inkml:brushProperty name="width" value="0.035" units="cm"/>
      <inkml:brushProperty name="height" value="0.035" units="cm"/>
      <inkml:brushProperty name="fitToCurve" value="1"/>
    </inkml:brush>
  </inkml:definitions>
  <inkml:trace contextRef="#ctx0" brushRef="#br0">0 62 449 0,'4'-4'94'0,"3"-1"0"0,6 2-76 16,2 3-13-16,7 2-4 0,4 0 1 0,4-2 0 16,3 1-1-16,1-1 0 15,-1-1 0-15,2 0 0 0,-2-2 0 0,0-1 0 16,-2 1 2-16,1 0 1 15,1 0 1-15,1 0 2 0,2-2 3 0,5 3 1 16,4 1 1-16,5-2 1 16,3 1-1-16,4 1 0 0,7-1-2 0,1 2-2 15,4-2-2-15,5 1-1 0,3 0-2 0,3 0-2 16,1 0 0-16,-5 0-3 16,2-3-4-16,-6 2-6 0,-5 0-9 0,-7 1-11 15,-7 0-18-15,-9 0-63 16,-5-1-78-16,-14 4-176 0</inkml:trace>
</inkml:ink>
</file>

<file path=word/ink/ink5.xml><?xml version="1.0" encoding="utf-8"?>
<inkml:ink xmlns:inkml="http://www.w3.org/2003/InkML">
  <inkml:definitions>
    <inkml:context xml:id="ctx0">
      <inkml:inkSource xml:id="inkSrc0">
        <inkml:traceFormat>
          <inkml:channel name="X" type="integer" max="12364" units="cm"/>
          <inkml:channel name="Y" type="integer" max="6956" units="cm"/>
          <inkml:channel name="T" type="integer" max="2.14748E9" units="dev"/>
        </inkml:traceFormat>
        <inkml:channelProperties>
          <inkml:channelProperty channel="X" name="resolution" value="400" units="1/cm"/>
          <inkml:channelProperty channel="Y" name="resolution" value="400" units="1/cm"/>
          <inkml:channelProperty channel="T" name="resolution" value="1" units="1/dev"/>
        </inkml:channelProperties>
      </inkml:inkSource>
      <inkml:timestamp xml:id="ts0" timeString="2020-05-02T16:25:14.897"/>
    </inkml:context>
    <inkml:brush xml:id="br0">
      <inkml:brushProperty name="width" value="0.035" units="cm"/>
      <inkml:brushProperty name="height" value="0.035" units="cm"/>
      <inkml:brushProperty name="fitToCurve" value="1"/>
    </inkml:brush>
  </inkml:definitions>
  <inkml:trace contextRef="#ctx0" brushRef="#br0">0 0 0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D9471-7125-421B-872D-7A7E41B5FD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10</Pages>
  <Words>1720</Words>
  <Characters>9462</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christin</dc:creator>
  <cp:keywords/>
  <dc:description/>
  <cp:lastModifiedBy>philippe christin</cp:lastModifiedBy>
  <cp:revision>13</cp:revision>
  <dcterms:created xsi:type="dcterms:W3CDTF">2020-05-05T16:53:00Z</dcterms:created>
  <dcterms:modified xsi:type="dcterms:W3CDTF">2020-05-05T23:38:00Z</dcterms:modified>
</cp:coreProperties>
</file>