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4926B" w14:textId="5BC4EA73" w:rsidR="00C7457F" w:rsidRPr="00CE4D0E" w:rsidRDefault="00C7457F" w:rsidP="00C7457F">
      <w:pPr>
        <w:spacing w:before="100" w:beforeAutospacing="1" w:after="100" w:afterAutospacing="1" w:line="240" w:lineRule="auto"/>
        <w:jc w:val="both"/>
        <w:outlineLvl w:val="3"/>
        <w:rPr>
          <w:rFonts w:ascii="Times New Roman" w:eastAsia="Times New Roman" w:hAnsi="Times New Roman" w:cs="Times New Roman"/>
          <w:b/>
          <w:bCs/>
          <w:sz w:val="32"/>
          <w:szCs w:val="32"/>
        </w:rPr>
      </w:pPr>
      <w:r w:rsidRPr="00CE4D0E">
        <w:rPr>
          <w:rFonts w:ascii="Times New Roman" w:eastAsia="Times New Roman" w:hAnsi="Times New Roman" w:cs="Times New Roman"/>
          <w:b/>
          <w:bCs/>
          <w:sz w:val="32"/>
          <w:szCs w:val="32"/>
        </w:rPr>
        <w:t>1. Why We Used LSTM</w:t>
      </w:r>
      <w:r w:rsidR="003A1099">
        <w:rPr>
          <w:rFonts w:ascii="Times New Roman" w:eastAsia="Times New Roman" w:hAnsi="Times New Roman" w:cs="Times New Roman"/>
          <w:b/>
          <w:bCs/>
          <w:sz w:val="32"/>
          <w:szCs w:val="32"/>
        </w:rPr>
        <w:t xml:space="preserve"> (Long </w:t>
      </w:r>
      <w:r w:rsidR="00004272">
        <w:rPr>
          <w:rFonts w:ascii="Times New Roman" w:eastAsia="Times New Roman" w:hAnsi="Times New Roman" w:cs="Times New Roman"/>
          <w:b/>
          <w:bCs/>
          <w:sz w:val="32"/>
          <w:szCs w:val="32"/>
        </w:rPr>
        <w:t>Short-Term</w:t>
      </w:r>
      <w:r w:rsidR="003A1099">
        <w:rPr>
          <w:rFonts w:ascii="Times New Roman" w:eastAsia="Times New Roman" w:hAnsi="Times New Roman" w:cs="Times New Roman"/>
          <w:b/>
          <w:bCs/>
          <w:sz w:val="32"/>
          <w:szCs w:val="32"/>
        </w:rPr>
        <w:t xml:space="preserve"> Memory)</w:t>
      </w:r>
    </w:p>
    <w:p w14:paraId="0CE1F149" w14:textId="77777777" w:rsidR="00C7457F" w:rsidRPr="00CE4D0E" w:rsidRDefault="00C7457F" w:rsidP="00C7457F">
      <w:pPr>
        <w:spacing w:before="100" w:beforeAutospacing="1" w:after="100" w:afterAutospacing="1"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 xml:space="preserve">The project required an NLP-based approach to detect anomalies in cybersecurity logs. After evaluating three algorithms </w:t>
      </w:r>
      <w:r>
        <w:rPr>
          <w:rFonts w:ascii="Times New Roman" w:eastAsia="Times New Roman" w:hAnsi="Times New Roman" w:cs="Times New Roman"/>
          <w:sz w:val="24"/>
          <w:szCs w:val="24"/>
        </w:rPr>
        <w:t>-</w:t>
      </w:r>
      <w:r w:rsidRPr="00CE4D0E">
        <w:rPr>
          <w:rFonts w:ascii="Times New Roman" w:eastAsia="Times New Roman" w:hAnsi="Times New Roman" w:cs="Times New Roman"/>
          <w:sz w:val="24"/>
          <w:szCs w:val="24"/>
        </w:rPr>
        <w:t xml:space="preserve"> Random Forest, Isolation Forest, and </w:t>
      </w:r>
      <w:proofErr w:type="spellStart"/>
      <w:r w:rsidRPr="00CE4D0E">
        <w:rPr>
          <w:rFonts w:ascii="Times New Roman" w:eastAsia="Times New Roman" w:hAnsi="Times New Roman" w:cs="Times New Roman"/>
          <w:sz w:val="24"/>
          <w:szCs w:val="24"/>
        </w:rPr>
        <w:t>LogBERT</w:t>
      </w:r>
      <w:proofErr w:type="spellEnd"/>
      <w:r w:rsidRPr="00CE4D0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CE4D0E">
        <w:rPr>
          <w:rFonts w:ascii="Times New Roman" w:eastAsia="Times New Roman" w:hAnsi="Times New Roman" w:cs="Times New Roman"/>
          <w:sz w:val="24"/>
          <w:szCs w:val="24"/>
        </w:rPr>
        <w:t xml:space="preserve"> the team selected </w:t>
      </w:r>
      <w:r w:rsidRPr="00CE4D0E">
        <w:rPr>
          <w:rFonts w:ascii="Times New Roman" w:eastAsia="Times New Roman" w:hAnsi="Times New Roman" w:cs="Times New Roman"/>
          <w:b/>
          <w:bCs/>
          <w:sz w:val="24"/>
          <w:szCs w:val="24"/>
        </w:rPr>
        <w:t>Bidirectional LSTM (Long Short-Term Memory)</w:t>
      </w:r>
      <w:r w:rsidRPr="00CE4D0E">
        <w:rPr>
          <w:rFonts w:ascii="Times New Roman" w:eastAsia="Times New Roman" w:hAnsi="Times New Roman" w:cs="Times New Roman"/>
          <w:sz w:val="24"/>
          <w:szCs w:val="24"/>
        </w:rPr>
        <w:t xml:space="preserve"> as the deep learning model for the following reasons.</w:t>
      </w:r>
    </w:p>
    <w:p w14:paraId="52F22BE6" w14:textId="77777777" w:rsidR="00C7457F" w:rsidRPr="00CE4D0E" w:rsidRDefault="00C7457F" w:rsidP="00C7457F">
      <w:pPr>
        <w:spacing w:before="100" w:beforeAutospacing="1" w:after="100" w:afterAutospacing="1"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b/>
          <w:bCs/>
          <w:sz w:val="24"/>
          <w:szCs w:val="24"/>
        </w:rPr>
        <w:t>Reason 1</w:t>
      </w:r>
      <w:r>
        <w:rPr>
          <w:rFonts w:ascii="Times New Roman" w:eastAsia="Times New Roman" w:hAnsi="Times New Roman" w:cs="Times New Roman"/>
          <w:b/>
          <w:bCs/>
          <w:sz w:val="24"/>
          <w:szCs w:val="24"/>
        </w:rPr>
        <w:t xml:space="preserve"> - </w:t>
      </w:r>
      <w:r w:rsidRPr="00CE4D0E">
        <w:rPr>
          <w:rFonts w:ascii="Times New Roman" w:eastAsia="Times New Roman" w:hAnsi="Times New Roman" w:cs="Times New Roman"/>
          <w:b/>
          <w:bCs/>
          <w:sz w:val="24"/>
          <w:szCs w:val="24"/>
        </w:rPr>
        <w:t>Logs are sequential text data.</w:t>
      </w:r>
      <w:r w:rsidRPr="00CE4D0E">
        <w:rPr>
          <w:rFonts w:ascii="Times New Roman" w:eastAsia="Times New Roman" w:hAnsi="Times New Roman" w:cs="Times New Roman"/>
          <w:sz w:val="24"/>
          <w:szCs w:val="24"/>
        </w:rPr>
        <w:t xml:space="preserve"> Each log entry is a short sentence with meaningful word order. A log </w:t>
      </w:r>
      <w:proofErr w:type="gramStart"/>
      <w:r w:rsidRPr="00CE4D0E">
        <w:rPr>
          <w:rFonts w:ascii="Times New Roman" w:eastAsia="Times New Roman" w:hAnsi="Times New Roman" w:cs="Times New Roman"/>
          <w:sz w:val="24"/>
          <w:szCs w:val="24"/>
        </w:rPr>
        <w:t>saying</w:t>
      </w:r>
      <w:proofErr w:type="gramEnd"/>
      <w:r w:rsidRPr="00CE4D0E">
        <w:rPr>
          <w:rFonts w:ascii="Times New Roman" w:eastAsia="Times New Roman" w:hAnsi="Times New Roman" w:cs="Times New Roman"/>
          <w:sz w:val="24"/>
          <w:szCs w:val="24"/>
        </w:rPr>
        <w:t xml:space="preserve"> "failed password for root from </w:t>
      </w:r>
      <w:proofErr w:type="spellStart"/>
      <w:r w:rsidRPr="00CE4D0E">
        <w:rPr>
          <w:rFonts w:ascii="Times New Roman" w:eastAsia="Times New Roman" w:hAnsi="Times New Roman" w:cs="Times New Roman"/>
          <w:sz w:val="24"/>
          <w:szCs w:val="24"/>
        </w:rPr>
        <w:t>ip_addr</w:t>
      </w:r>
      <w:proofErr w:type="spellEnd"/>
      <w:r w:rsidRPr="00CE4D0E">
        <w:rPr>
          <w:rFonts w:ascii="Times New Roman" w:eastAsia="Times New Roman" w:hAnsi="Times New Roman" w:cs="Times New Roman"/>
          <w:sz w:val="24"/>
          <w:szCs w:val="24"/>
        </w:rPr>
        <w:t xml:space="preserve">" carries a different risk than "accepted password for ubuntu from </w:t>
      </w:r>
      <w:proofErr w:type="spellStart"/>
      <w:r w:rsidRPr="00CE4D0E">
        <w:rPr>
          <w:rFonts w:ascii="Times New Roman" w:eastAsia="Times New Roman" w:hAnsi="Times New Roman" w:cs="Times New Roman"/>
          <w:sz w:val="24"/>
          <w:szCs w:val="24"/>
        </w:rPr>
        <w:t>ip_addr</w:t>
      </w:r>
      <w:proofErr w:type="spellEnd"/>
      <w:r w:rsidRPr="00CE4D0E">
        <w:rPr>
          <w:rFonts w:ascii="Times New Roman" w:eastAsia="Times New Roman" w:hAnsi="Times New Roman" w:cs="Times New Roman"/>
          <w:sz w:val="24"/>
          <w:szCs w:val="24"/>
        </w:rPr>
        <w:t>." Random Forest treats both as a bag of words and ignores order. LSTM reads word sequences and understands that the order of words carries meaning.</w:t>
      </w:r>
    </w:p>
    <w:p w14:paraId="2F8B011B" w14:textId="77777777" w:rsidR="00C7457F" w:rsidRPr="00CE4D0E" w:rsidRDefault="00C7457F" w:rsidP="00C7457F">
      <w:pPr>
        <w:spacing w:before="100" w:beforeAutospacing="1" w:after="100" w:afterAutospacing="1"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b/>
          <w:bCs/>
          <w:sz w:val="24"/>
          <w:szCs w:val="24"/>
        </w:rPr>
        <w:t xml:space="preserve">Reason 2 </w:t>
      </w:r>
      <w:r>
        <w:rPr>
          <w:rFonts w:ascii="Times New Roman" w:eastAsia="Times New Roman" w:hAnsi="Times New Roman" w:cs="Times New Roman"/>
          <w:b/>
          <w:bCs/>
          <w:sz w:val="24"/>
          <w:szCs w:val="24"/>
        </w:rPr>
        <w:t>-</w:t>
      </w:r>
      <w:r w:rsidRPr="00CE4D0E">
        <w:rPr>
          <w:rFonts w:ascii="Times New Roman" w:eastAsia="Times New Roman" w:hAnsi="Times New Roman" w:cs="Times New Roman"/>
          <w:b/>
          <w:bCs/>
          <w:sz w:val="24"/>
          <w:szCs w:val="24"/>
        </w:rPr>
        <w:t xml:space="preserve"> LSTM remembers context across a sequence.</w:t>
      </w:r>
      <w:r w:rsidRPr="00CE4D0E">
        <w:rPr>
          <w:rFonts w:ascii="Times New Roman" w:eastAsia="Times New Roman" w:hAnsi="Times New Roman" w:cs="Times New Roman"/>
          <w:sz w:val="24"/>
          <w:szCs w:val="24"/>
        </w:rPr>
        <w:t xml:space="preserve"> LSTM has a memory mechanism </w:t>
      </w:r>
      <w:r>
        <w:rPr>
          <w:rFonts w:ascii="Times New Roman" w:eastAsia="Times New Roman" w:hAnsi="Times New Roman" w:cs="Times New Roman"/>
          <w:sz w:val="24"/>
          <w:szCs w:val="24"/>
        </w:rPr>
        <w:t>-</w:t>
      </w:r>
      <w:r w:rsidRPr="00CE4D0E">
        <w:rPr>
          <w:rFonts w:ascii="Times New Roman" w:eastAsia="Times New Roman" w:hAnsi="Times New Roman" w:cs="Times New Roman"/>
          <w:sz w:val="24"/>
          <w:szCs w:val="24"/>
        </w:rPr>
        <w:t xml:space="preserve"> it remembers what it read earlier in a sequence and uses that context when </w:t>
      </w:r>
      <w:proofErr w:type="gramStart"/>
      <w:r w:rsidRPr="00CE4D0E">
        <w:rPr>
          <w:rFonts w:ascii="Times New Roman" w:eastAsia="Times New Roman" w:hAnsi="Times New Roman" w:cs="Times New Roman"/>
          <w:sz w:val="24"/>
          <w:szCs w:val="24"/>
        </w:rPr>
        <w:t>making a decision</w:t>
      </w:r>
      <w:proofErr w:type="gramEnd"/>
      <w:r w:rsidRPr="00CE4D0E">
        <w:rPr>
          <w:rFonts w:ascii="Times New Roman" w:eastAsia="Times New Roman" w:hAnsi="Times New Roman" w:cs="Times New Roman"/>
          <w:sz w:val="24"/>
          <w:szCs w:val="24"/>
        </w:rPr>
        <w:t>. This is essential for log analysis because an anomaly often depends on what happened in previous log entries, not just the current one.</w:t>
      </w:r>
    </w:p>
    <w:p w14:paraId="02B62787" w14:textId="77777777" w:rsidR="00C7457F" w:rsidRPr="00CE4D0E" w:rsidRDefault="00C7457F" w:rsidP="00C7457F">
      <w:pPr>
        <w:spacing w:before="100" w:beforeAutospacing="1" w:after="100" w:afterAutospacing="1"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b/>
          <w:bCs/>
          <w:sz w:val="24"/>
          <w:szCs w:val="24"/>
        </w:rPr>
        <w:t xml:space="preserve">Reason 3 </w:t>
      </w:r>
      <w:r>
        <w:rPr>
          <w:rFonts w:ascii="Times New Roman" w:eastAsia="Times New Roman" w:hAnsi="Times New Roman" w:cs="Times New Roman"/>
          <w:b/>
          <w:bCs/>
          <w:sz w:val="24"/>
          <w:szCs w:val="24"/>
        </w:rPr>
        <w:t>-</w:t>
      </w:r>
      <w:r w:rsidRPr="00CE4D0E">
        <w:rPr>
          <w:rFonts w:ascii="Times New Roman" w:eastAsia="Times New Roman" w:hAnsi="Times New Roman" w:cs="Times New Roman"/>
          <w:b/>
          <w:bCs/>
          <w:sz w:val="24"/>
          <w:szCs w:val="24"/>
        </w:rPr>
        <w:t xml:space="preserve"> Bidirectional reading improves accuracy.</w:t>
      </w:r>
      <w:r w:rsidRPr="00CE4D0E">
        <w:rPr>
          <w:rFonts w:ascii="Times New Roman" w:eastAsia="Times New Roman" w:hAnsi="Times New Roman" w:cs="Times New Roman"/>
          <w:sz w:val="24"/>
          <w:szCs w:val="24"/>
        </w:rPr>
        <w:t xml:space="preserve"> The Bidirectional LSTM reads each log entry forwards and backwards simultaneously. Reading forwards captures what a word depends on from the left. Reading backwards captures what a word depends on from the right. Together they give the model a complete understanding of every position in the log text.</w:t>
      </w:r>
    </w:p>
    <w:p w14:paraId="21171ACB" w14:textId="77777777" w:rsidR="00C7457F" w:rsidRPr="00CE4D0E" w:rsidRDefault="00C7457F" w:rsidP="00C7457F">
      <w:pPr>
        <w:spacing w:before="100" w:beforeAutospacing="1" w:after="100" w:afterAutospacing="1"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b/>
          <w:bCs/>
          <w:sz w:val="24"/>
          <w:szCs w:val="24"/>
        </w:rPr>
        <w:t xml:space="preserve">Reason 4 </w:t>
      </w:r>
      <w:r>
        <w:rPr>
          <w:rFonts w:ascii="Times New Roman" w:eastAsia="Times New Roman" w:hAnsi="Times New Roman" w:cs="Times New Roman"/>
          <w:b/>
          <w:bCs/>
          <w:sz w:val="24"/>
          <w:szCs w:val="24"/>
        </w:rPr>
        <w:t>-</w:t>
      </w:r>
      <w:r w:rsidRPr="00CE4D0E">
        <w:rPr>
          <w:rFonts w:ascii="Times New Roman" w:eastAsia="Times New Roman" w:hAnsi="Times New Roman" w:cs="Times New Roman"/>
          <w:b/>
          <w:bCs/>
          <w:sz w:val="24"/>
          <w:szCs w:val="24"/>
        </w:rPr>
        <w:t xml:space="preserve"> It is genuinely NLP-based.</w:t>
      </w:r>
      <w:r w:rsidRPr="00CE4D0E">
        <w:rPr>
          <w:rFonts w:ascii="Times New Roman" w:eastAsia="Times New Roman" w:hAnsi="Times New Roman" w:cs="Times New Roman"/>
          <w:sz w:val="24"/>
          <w:szCs w:val="24"/>
        </w:rPr>
        <w:t xml:space="preserve"> The project title specifies NLP-based anomaly detection. LSTM with word embeddings is a true NLP model </w:t>
      </w:r>
      <w:r>
        <w:rPr>
          <w:rFonts w:ascii="Times New Roman" w:eastAsia="Times New Roman" w:hAnsi="Times New Roman" w:cs="Times New Roman"/>
          <w:sz w:val="24"/>
          <w:szCs w:val="24"/>
        </w:rPr>
        <w:t>-</w:t>
      </w:r>
      <w:r w:rsidRPr="00CE4D0E">
        <w:rPr>
          <w:rFonts w:ascii="Times New Roman" w:eastAsia="Times New Roman" w:hAnsi="Times New Roman" w:cs="Times New Roman"/>
          <w:sz w:val="24"/>
          <w:szCs w:val="24"/>
        </w:rPr>
        <w:t xml:space="preserve"> it learns word meanings and relationships from the training data. Random Forest with TF-IDF only counts word frequencies. LSTM </w:t>
      </w:r>
      <w:proofErr w:type="gramStart"/>
      <w:r w:rsidRPr="00CE4D0E">
        <w:rPr>
          <w:rFonts w:ascii="Times New Roman" w:eastAsia="Times New Roman" w:hAnsi="Times New Roman" w:cs="Times New Roman"/>
          <w:sz w:val="24"/>
          <w:szCs w:val="24"/>
        </w:rPr>
        <w:t>actually understands</w:t>
      </w:r>
      <w:proofErr w:type="gramEnd"/>
      <w:r w:rsidRPr="00CE4D0E">
        <w:rPr>
          <w:rFonts w:ascii="Times New Roman" w:eastAsia="Times New Roman" w:hAnsi="Times New Roman" w:cs="Times New Roman"/>
          <w:sz w:val="24"/>
          <w:szCs w:val="24"/>
        </w:rPr>
        <w:t xml:space="preserve"> the text.</w:t>
      </w:r>
    </w:p>
    <w:p w14:paraId="0ED597E8" w14:textId="16563DB7" w:rsidR="00C7457F" w:rsidRDefault="00C7457F" w:rsidP="00C7457F">
      <w:pPr>
        <w:spacing w:before="100" w:beforeAutospacing="1" w:after="100" w:afterAutospacing="1"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b/>
          <w:bCs/>
          <w:sz w:val="24"/>
          <w:szCs w:val="24"/>
        </w:rPr>
        <w:t xml:space="preserve">Reason 5 </w:t>
      </w:r>
      <w:r>
        <w:rPr>
          <w:rFonts w:ascii="Times New Roman" w:eastAsia="Times New Roman" w:hAnsi="Times New Roman" w:cs="Times New Roman"/>
          <w:b/>
          <w:bCs/>
          <w:sz w:val="24"/>
          <w:szCs w:val="24"/>
        </w:rPr>
        <w:t>-</w:t>
      </w:r>
      <w:r w:rsidRPr="00CE4D0E">
        <w:rPr>
          <w:rFonts w:ascii="Times New Roman" w:eastAsia="Times New Roman" w:hAnsi="Times New Roman" w:cs="Times New Roman"/>
          <w:b/>
          <w:bCs/>
          <w:sz w:val="24"/>
          <w:szCs w:val="24"/>
        </w:rPr>
        <w:t xml:space="preserve"> It was the natural next step.</w:t>
      </w:r>
      <w:r w:rsidRPr="00CE4D0E">
        <w:rPr>
          <w:rFonts w:ascii="Times New Roman" w:eastAsia="Times New Roman" w:hAnsi="Times New Roman" w:cs="Times New Roman"/>
          <w:sz w:val="24"/>
          <w:szCs w:val="24"/>
        </w:rPr>
        <w:t xml:space="preserve"> The team's master context document explicitly listed LSTM as the next model after Random Forest. The supervisor's feedback also pointed toward sequence-based models.</w:t>
      </w:r>
    </w:p>
    <w:p w14:paraId="2768164C" w14:textId="77777777" w:rsidR="003A1099" w:rsidRPr="00CE4D0E" w:rsidRDefault="003A1099" w:rsidP="00C7457F">
      <w:pPr>
        <w:spacing w:before="100" w:beforeAutospacing="1" w:after="100" w:afterAutospacing="1" w:line="240" w:lineRule="auto"/>
        <w:jc w:val="both"/>
        <w:rPr>
          <w:rFonts w:ascii="Times New Roman" w:eastAsia="Times New Roman" w:hAnsi="Times New Roman" w:cs="Times New Roman"/>
          <w:sz w:val="24"/>
          <w:szCs w:val="24"/>
        </w:rPr>
      </w:pPr>
    </w:p>
    <w:p w14:paraId="54B6E671" w14:textId="77777777" w:rsidR="00C7457F" w:rsidRPr="00CE4D0E" w:rsidRDefault="00C7457F" w:rsidP="00C7457F">
      <w:pPr>
        <w:spacing w:before="100" w:beforeAutospacing="1" w:after="100" w:afterAutospacing="1" w:line="240" w:lineRule="auto"/>
        <w:jc w:val="both"/>
        <w:outlineLvl w:val="3"/>
        <w:rPr>
          <w:rFonts w:ascii="Times New Roman" w:eastAsia="Times New Roman" w:hAnsi="Times New Roman" w:cs="Times New Roman"/>
          <w:b/>
          <w:bCs/>
          <w:sz w:val="32"/>
          <w:szCs w:val="32"/>
        </w:rPr>
      </w:pPr>
      <w:r w:rsidRPr="00CE4D0E">
        <w:rPr>
          <w:rFonts w:ascii="Times New Roman" w:eastAsia="Times New Roman" w:hAnsi="Times New Roman" w:cs="Times New Roman"/>
          <w:b/>
          <w:bCs/>
          <w:sz w:val="32"/>
          <w:szCs w:val="32"/>
        </w:rPr>
        <w:t>2. How LSTM Works - Detailed Explanation</w:t>
      </w:r>
    </w:p>
    <w:p w14:paraId="07B36EF2" w14:textId="77777777" w:rsidR="00C7457F" w:rsidRPr="00CE4D0E" w:rsidRDefault="00C7457F" w:rsidP="00C7457F">
      <w:pPr>
        <w:spacing w:before="100" w:beforeAutospacing="1" w:after="100" w:afterAutospacing="1"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b/>
          <w:bCs/>
          <w:sz w:val="24"/>
          <w:szCs w:val="24"/>
        </w:rPr>
        <w:t xml:space="preserve">Step 1 </w:t>
      </w:r>
      <w:r>
        <w:rPr>
          <w:rFonts w:ascii="Times New Roman" w:eastAsia="Times New Roman" w:hAnsi="Times New Roman" w:cs="Times New Roman"/>
          <w:b/>
          <w:bCs/>
          <w:sz w:val="24"/>
          <w:szCs w:val="24"/>
        </w:rPr>
        <w:t>-</w:t>
      </w:r>
      <w:r w:rsidRPr="00CE4D0E">
        <w:rPr>
          <w:rFonts w:ascii="Times New Roman" w:eastAsia="Times New Roman" w:hAnsi="Times New Roman" w:cs="Times New Roman"/>
          <w:b/>
          <w:bCs/>
          <w:sz w:val="24"/>
          <w:szCs w:val="24"/>
        </w:rPr>
        <w:t xml:space="preserve"> Text </w:t>
      </w:r>
      <w:proofErr w:type="spellStart"/>
      <w:r w:rsidRPr="00CE4D0E">
        <w:rPr>
          <w:rFonts w:ascii="Times New Roman" w:eastAsia="Times New Roman" w:hAnsi="Times New Roman" w:cs="Times New Roman"/>
          <w:b/>
          <w:bCs/>
          <w:sz w:val="24"/>
          <w:szCs w:val="24"/>
        </w:rPr>
        <w:t>Tokenisation</w:t>
      </w:r>
      <w:proofErr w:type="spellEnd"/>
      <w:r w:rsidRPr="00CE4D0E">
        <w:rPr>
          <w:rFonts w:ascii="Times New Roman" w:eastAsia="Times New Roman" w:hAnsi="Times New Roman" w:cs="Times New Roman"/>
          <w:sz w:val="24"/>
          <w:szCs w:val="24"/>
        </w:rPr>
        <w:t xml:space="preserve"> Each cleaned log entry is converted into a sequence of integer tokens. For example, the log "failed password for root from </w:t>
      </w:r>
      <w:proofErr w:type="spellStart"/>
      <w:r w:rsidRPr="00CE4D0E">
        <w:rPr>
          <w:rFonts w:ascii="Times New Roman" w:eastAsia="Times New Roman" w:hAnsi="Times New Roman" w:cs="Times New Roman"/>
          <w:sz w:val="24"/>
          <w:szCs w:val="24"/>
        </w:rPr>
        <w:t>ip_addr</w:t>
      </w:r>
      <w:proofErr w:type="spellEnd"/>
      <w:r w:rsidRPr="00CE4D0E">
        <w:rPr>
          <w:rFonts w:ascii="Times New Roman" w:eastAsia="Times New Roman" w:hAnsi="Times New Roman" w:cs="Times New Roman"/>
          <w:sz w:val="24"/>
          <w:szCs w:val="24"/>
        </w:rPr>
        <w:t>" becomes [23, 45, 12, 8, 17, 4]. A vocabulary of 2,500 tokens was built from the training data. Any word not in the vocabulary is mapped to a special OOV (out-of-vocabulary) token. All sequences are padded to a fixed length of 20 tokens so every input to the model has the same shape.</w:t>
      </w:r>
    </w:p>
    <w:p w14:paraId="09B3F0FD" w14:textId="77777777" w:rsidR="00C7457F" w:rsidRPr="00CE4D0E" w:rsidRDefault="00C7457F" w:rsidP="00C7457F">
      <w:pPr>
        <w:spacing w:before="100" w:beforeAutospacing="1" w:after="100" w:afterAutospacing="1"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b/>
          <w:bCs/>
          <w:sz w:val="24"/>
          <w:szCs w:val="24"/>
        </w:rPr>
        <w:t xml:space="preserve">Step 2 </w:t>
      </w:r>
      <w:r>
        <w:rPr>
          <w:rFonts w:ascii="Times New Roman" w:eastAsia="Times New Roman" w:hAnsi="Times New Roman" w:cs="Times New Roman"/>
          <w:b/>
          <w:bCs/>
          <w:sz w:val="24"/>
          <w:szCs w:val="24"/>
        </w:rPr>
        <w:t>-</w:t>
      </w:r>
      <w:r w:rsidRPr="00CE4D0E">
        <w:rPr>
          <w:rFonts w:ascii="Times New Roman" w:eastAsia="Times New Roman" w:hAnsi="Times New Roman" w:cs="Times New Roman"/>
          <w:b/>
          <w:bCs/>
          <w:sz w:val="24"/>
          <w:szCs w:val="24"/>
        </w:rPr>
        <w:t xml:space="preserve"> Embedding Layer</w:t>
      </w:r>
      <w:r w:rsidRPr="00CE4D0E">
        <w:rPr>
          <w:rFonts w:ascii="Times New Roman" w:eastAsia="Times New Roman" w:hAnsi="Times New Roman" w:cs="Times New Roman"/>
          <w:sz w:val="24"/>
          <w:szCs w:val="24"/>
        </w:rPr>
        <w:t xml:space="preserve"> Each token integer is converted into a 64-dimensional dense vector by the Embedding layer. This layer is trainable </w:t>
      </w:r>
      <w:r>
        <w:rPr>
          <w:rFonts w:ascii="Times New Roman" w:eastAsia="Times New Roman" w:hAnsi="Times New Roman" w:cs="Times New Roman"/>
          <w:sz w:val="24"/>
          <w:szCs w:val="24"/>
        </w:rPr>
        <w:t>-</w:t>
      </w:r>
      <w:r w:rsidRPr="00CE4D0E">
        <w:rPr>
          <w:rFonts w:ascii="Times New Roman" w:eastAsia="Times New Roman" w:hAnsi="Times New Roman" w:cs="Times New Roman"/>
          <w:sz w:val="24"/>
          <w:szCs w:val="24"/>
        </w:rPr>
        <w:t xml:space="preserve"> it </w:t>
      </w:r>
      <w:proofErr w:type="gramStart"/>
      <w:r w:rsidRPr="00CE4D0E">
        <w:rPr>
          <w:rFonts w:ascii="Times New Roman" w:eastAsia="Times New Roman" w:hAnsi="Times New Roman" w:cs="Times New Roman"/>
          <w:sz w:val="24"/>
          <w:szCs w:val="24"/>
        </w:rPr>
        <w:t>learns</w:t>
      </w:r>
      <w:proofErr w:type="gramEnd"/>
      <w:r w:rsidRPr="00CE4D0E">
        <w:rPr>
          <w:rFonts w:ascii="Times New Roman" w:eastAsia="Times New Roman" w:hAnsi="Times New Roman" w:cs="Times New Roman"/>
          <w:sz w:val="24"/>
          <w:szCs w:val="24"/>
        </w:rPr>
        <w:t xml:space="preserve"> during training which words are </w:t>
      </w:r>
      <w:proofErr w:type="gramStart"/>
      <w:r w:rsidRPr="00CE4D0E">
        <w:rPr>
          <w:rFonts w:ascii="Times New Roman" w:eastAsia="Times New Roman" w:hAnsi="Times New Roman" w:cs="Times New Roman"/>
          <w:sz w:val="24"/>
          <w:szCs w:val="24"/>
        </w:rPr>
        <w:t>similar to</w:t>
      </w:r>
      <w:proofErr w:type="gramEnd"/>
      <w:r w:rsidRPr="00CE4D0E">
        <w:rPr>
          <w:rFonts w:ascii="Times New Roman" w:eastAsia="Times New Roman" w:hAnsi="Times New Roman" w:cs="Times New Roman"/>
          <w:sz w:val="24"/>
          <w:szCs w:val="24"/>
        </w:rPr>
        <w:t xml:space="preserve"> each other. Words that appear in similar contexts end up with similar vectors. This is where the model learns the "meaning" of log vocabulary.</w:t>
      </w:r>
    </w:p>
    <w:p w14:paraId="5730E0CB" w14:textId="77777777" w:rsidR="00C7457F" w:rsidRPr="00CE4D0E" w:rsidRDefault="00C7457F" w:rsidP="00C7457F">
      <w:pPr>
        <w:spacing w:before="100" w:beforeAutospacing="1" w:after="100" w:afterAutospacing="1"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b/>
          <w:bCs/>
          <w:sz w:val="24"/>
          <w:szCs w:val="24"/>
        </w:rPr>
        <w:t xml:space="preserve">Step 3 </w:t>
      </w:r>
      <w:r>
        <w:rPr>
          <w:rFonts w:ascii="Times New Roman" w:eastAsia="Times New Roman" w:hAnsi="Times New Roman" w:cs="Times New Roman"/>
          <w:b/>
          <w:bCs/>
          <w:sz w:val="24"/>
          <w:szCs w:val="24"/>
        </w:rPr>
        <w:t>-</w:t>
      </w:r>
      <w:r w:rsidRPr="00CE4D0E">
        <w:rPr>
          <w:rFonts w:ascii="Times New Roman" w:eastAsia="Times New Roman" w:hAnsi="Times New Roman" w:cs="Times New Roman"/>
          <w:b/>
          <w:bCs/>
          <w:sz w:val="24"/>
          <w:szCs w:val="24"/>
        </w:rPr>
        <w:t xml:space="preserve"> Bidirectional LSTM Layer</w:t>
      </w:r>
      <w:r w:rsidRPr="00CE4D0E">
        <w:rPr>
          <w:rFonts w:ascii="Times New Roman" w:eastAsia="Times New Roman" w:hAnsi="Times New Roman" w:cs="Times New Roman"/>
          <w:sz w:val="24"/>
          <w:szCs w:val="24"/>
        </w:rPr>
        <w:t xml:space="preserve"> The embedded sequence passes through the Bidirectional LSTM with 128 units. The LSTM has three internal gates </w:t>
      </w:r>
      <w:r>
        <w:rPr>
          <w:rFonts w:ascii="Times New Roman" w:eastAsia="Times New Roman" w:hAnsi="Times New Roman" w:cs="Times New Roman"/>
          <w:sz w:val="24"/>
          <w:szCs w:val="24"/>
        </w:rPr>
        <w:t>-</w:t>
      </w:r>
      <w:r w:rsidRPr="00CE4D0E">
        <w:rPr>
          <w:rFonts w:ascii="Times New Roman" w:eastAsia="Times New Roman" w:hAnsi="Times New Roman" w:cs="Times New Roman"/>
          <w:sz w:val="24"/>
          <w:szCs w:val="24"/>
        </w:rPr>
        <w:t xml:space="preserve"> forget gate, input gate, and output </w:t>
      </w:r>
      <w:r w:rsidRPr="00CE4D0E">
        <w:rPr>
          <w:rFonts w:ascii="Times New Roman" w:eastAsia="Times New Roman" w:hAnsi="Times New Roman" w:cs="Times New Roman"/>
          <w:sz w:val="24"/>
          <w:szCs w:val="24"/>
        </w:rPr>
        <w:lastRenderedPageBreak/>
        <w:t xml:space="preserve">gate. The forget gate decides what information to discard from the previous state. The input gate decides what new information to store. The output gate decides what to pass to the next step. Together these gates allow the LSTM to remember important information across long sequences and forget irrelevant details. The Bidirectional wrapper runs two LSTM layers </w:t>
      </w:r>
      <w:r>
        <w:rPr>
          <w:rFonts w:ascii="Times New Roman" w:eastAsia="Times New Roman" w:hAnsi="Times New Roman" w:cs="Times New Roman"/>
          <w:sz w:val="24"/>
          <w:szCs w:val="24"/>
        </w:rPr>
        <w:t>-</w:t>
      </w:r>
      <w:r w:rsidRPr="00CE4D0E">
        <w:rPr>
          <w:rFonts w:ascii="Times New Roman" w:eastAsia="Times New Roman" w:hAnsi="Times New Roman" w:cs="Times New Roman"/>
          <w:sz w:val="24"/>
          <w:szCs w:val="24"/>
        </w:rPr>
        <w:t xml:space="preserve"> one left to right and one right to left </w:t>
      </w:r>
      <w:r>
        <w:rPr>
          <w:rFonts w:ascii="Times New Roman" w:eastAsia="Times New Roman" w:hAnsi="Times New Roman" w:cs="Times New Roman"/>
          <w:sz w:val="24"/>
          <w:szCs w:val="24"/>
        </w:rPr>
        <w:t>-</w:t>
      </w:r>
      <w:r w:rsidRPr="00CE4D0E">
        <w:rPr>
          <w:rFonts w:ascii="Times New Roman" w:eastAsia="Times New Roman" w:hAnsi="Times New Roman" w:cs="Times New Roman"/>
          <w:sz w:val="24"/>
          <w:szCs w:val="24"/>
        </w:rPr>
        <w:t xml:space="preserve"> and concatenates their outputs giving 256 total features.</w:t>
      </w:r>
    </w:p>
    <w:p w14:paraId="092C9F25" w14:textId="77777777" w:rsidR="00C7457F" w:rsidRPr="00CE4D0E" w:rsidRDefault="00C7457F" w:rsidP="00C7457F">
      <w:pPr>
        <w:spacing w:before="100" w:beforeAutospacing="1" w:after="100" w:afterAutospacing="1"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b/>
          <w:bCs/>
          <w:sz w:val="24"/>
          <w:szCs w:val="24"/>
        </w:rPr>
        <w:t xml:space="preserve">Step 4 </w:t>
      </w:r>
      <w:r>
        <w:rPr>
          <w:rFonts w:ascii="Times New Roman" w:eastAsia="Times New Roman" w:hAnsi="Times New Roman" w:cs="Times New Roman"/>
          <w:b/>
          <w:bCs/>
          <w:sz w:val="24"/>
          <w:szCs w:val="24"/>
        </w:rPr>
        <w:t>-</w:t>
      </w:r>
      <w:r w:rsidRPr="00CE4D0E">
        <w:rPr>
          <w:rFonts w:ascii="Times New Roman" w:eastAsia="Times New Roman" w:hAnsi="Times New Roman" w:cs="Times New Roman"/>
          <w:b/>
          <w:bCs/>
          <w:sz w:val="24"/>
          <w:szCs w:val="24"/>
        </w:rPr>
        <w:t xml:space="preserve"> Dropout Layers</w:t>
      </w:r>
      <w:r w:rsidRPr="00CE4D0E">
        <w:rPr>
          <w:rFonts w:ascii="Times New Roman" w:eastAsia="Times New Roman" w:hAnsi="Times New Roman" w:cs="Times New Roman"/>
          <w:sz w:val="24"/>
          <w:szCs w:val="24"/>
        </w:rPr>
        <w:t xml:space="preserve"> Two Dropout layers are applied </w:t>
      </w:r>
      <w:r>
        <w:rPr>
          <w:rFonts w:ascii="Times New Roman" w:eastAsia="Times New Roman" w:hAnsi="Times New Roman" w:cs="Times New Roman"/>
          <w:sz w:val="24"/>
          <w:szCs w:val="24"/>
        </w:rPr>
        <w:t>-</w:t>
      </w:r>
      <w:r w:rsidRPr="00CE4D0E">
        <w:rPr>
          <w:rFonts w:ascii="Times New Roman" w:eastAsia="Times New Roman" w:hAnsi="Times New Roman" w:cs="Times New Roman"/>
          <w:sz w:val="24"/>
          <w:szCs w:val="24"/>
        </w:rPr>
        <w:t xml:space="preserve"> one at 30% after the LSTM and one at 20% before the output. Dropout randomly sets a percentage of neurons to zero during training. This prevents the model from </w:t>
      </w:r>
      <w:proofErr w:type="spellStart"/>
      <w:r w:rsidRPr="00CE4D0E">
        <w:rPr>
          <w:rFonts w:ascii="Times New Roman" w:eastAsia="Times New Roman" w:hAnsi="Times New Roman" w:cs="Times New Roman"/>
          <w:sz w:val="24"/>
          <w:szCs w:val="24"/>
        </w:rPr>
        <w:t>memorising</w:t>
      </w:r>
      <w:proofErr w:type="spellEnd"/>
      <w:r w:rsidRPr="00CE4D0E">
        <w:rPr>
          <w:rFonts w:ascii="Times New Roman" w:eastAsia="Times New Roman" w:hAnsi="Times New Roman" w:cs="Times New Roman"/>
          <w:sz w:val="24"/>
          <w:szCs w:val="24"/>
        </w:rPr>
        <w:t xml:space="preserve"> the training data and forces it to learn more general patterns that work on unseen logs.</w:t>
      </w:r>
    </w:p>
    <w:p w14:paraId="0FE2084A" w14:textId="77777777" w:rsidR="00C7457F" w:rsidRPr="00CE4D0E" w:rsidRDefault="00C7457F" w:rsidP="00C7457F">
      <w:pPr>
        <w:spacing w:before="100" w:beforeAutospacing="1" w:after="100" w:afterAutospacing="1"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b/>
          <w:bCs/>
          <w:sz w:val="24"/>
          <w:szCs w:val="24"/>
        </w:rPr>
        <w:t xml:space="preserve">Step 5 </w:t>
      </w:r>
      <w:r>
        <w:rPr>
          <w:rFonts w:ascii="Times New Roman" w:eastAsia="Times New Roman" w:hAnsi="Times New Roman" w:cs="Times New Roman"/>
          <w:b/>
          <w:bCs/>
          <w:sz w:val="24"/>
          <w:szCs w:val="24"/>
        </w:rPr>
        <w:t>-</w:t>
      </w:r>
      <w:r w:rsidRPr="00CE4D0E">
        <w:rPr>
          <w:rFonts w:ascii="Times New Roman" w:eastAsia="Times New Roman" w:hAnsi="Times New Roman" w:cs="Times New Roman"/>
          <w:b/>
          <w:bCs/>
          <w:sz w:val="24"/>
          <w:szCs w:val="24"/>
        </w:rPr>
        <w:t xml:space="preserve"> Dense Output Layer</w:t>
      </w:r>
      <w:r w:rsidRPr="00CE4D0E">
        <w:rPr>
          <w:rFonts w:ascii="Times New Roman" w:eastAsia="Times New Roman" w:hAnsi="Times New Roman" w:cs="Times New Roman"/>
          <w:sz w:val="24"/>
          <w:szCs w:val="24"/>
        </w:rPr>
        <w:t xml:space="preserve"> A fully connected Dense layer with 64 neurons and </w:t>
      </w:r>
      <w:proofErr w:type="spellStart"/>
      <w:r w:rsidRPr="00CE4D0E">
        <w:rPr>
          <w:rFonts w:ascii="Times New Roman" w:eastAsia="Times New Roman" w:hAnsi="Times New Roman" w:cs="Times New Roman"/>
          <w:sz w:val="24"/>
          <w:szCs w:val="24"/>
        </w:rPr>
        <w:t>ReLU</w:t>
      </w:r>
      <w:proofErr w:type="spellEnd"/>
      <w:r w:rsidRPr="00CE4D0E">
        <w:rPr>
          <w:rFonts w:ascii="Times New Roman" w:eastAsia="Times New Roman" w:hAnsi="Times New Roman" w:cs="Times New Roman"/>
          <w:sz w:val="24"/>
          <w:szCs w:val="24"/>
        </w:rPr>
        <w:t xml:space="preserve"> activation processes the LSTM output. The final output layer has 1 neuron with Sigmoid activation that outputs a probability between 0 and 1. Values above 0.5 are classified as anomaly. Values below 0.5 are classified as normal.</w:t>
      </w:r>
    </w:p>
    <w:p w14:paraId="6D64BB0C" w14:textId="77777777" w:rsidR="00C7457F" w:rsidRPr="00CE4D0E" w:rsidRDefault="00C7457F" w:rsidP="00C7457F">
      <w:pPr>
        <w:spacing w:before="100" w:beforeAutospacing="1" w:after="100" w:afterAutospacing="1"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b/>
          <w:bCs/>
          <w:sz w:val="24"/>
          <w:szCs w:val="24"/>
        </w:rPr>
        <w:t>Training Configuration</w:t>
      </w:r>
    </w:p>
    <w:p w14:paraId="4C68B617" w14:textId="77777777" w:rsidR="00C7457F" w:rsidRPr="00CE4D0E" w:rsidRDefault="00C7457F" w:rsidP="00C7457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Optimizer: Adam with learning rate 0.001</w:t>
      </w:r>
    </w:p>
    <w:p w14:paraId="681E7E93" w14:textId="77777777" w:rsidR="00C7457F" w:rsidRPr="00CE4D0E" w:rsidRDefault="00C7457F" w:rsidP="00C7457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Loss function: Binary cross-entropy</w:t>
      </w:r>
    </w:p>
    <w:p w14:paraId="74EAAEA8" w14:textId="77777777" w:rsidR="00C7457F" w:rsidRPr="00CE4D0E" w:rsidRDefault="00C7457F" w:rsidP="00C7457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Class weights: Normal=1.0, Anomaly=1.82 to handle the 64/36 class imbalance</w:t>
      </w:r>
    </w:p>
    <w:p w14:paraId="6A3B5A64" w14:textId="77777777" w:rsidR="00C7457F" w:rsidRPr="00CE4D0E" w:rsidRDefault="00C7457F" w:rsidP="00C7457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Early stopping: Monitors validation loss with patience of 4 epochs</w:t>
      </w:r>
    </w:p>
    <w:p w14:paraId="020795CF" w14:textId="77777777" w:rsidR="00C7457F" w:rsidRPr="00CE4D0E" w:rsidRDefault="00C7457F" w:rsidP="00C7457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Reduce LR on plateau: Halves the learning rate when validation loss stops improving</w:t>
      </w:r>
    </w:p>
    <w:p w14:paraId="780AD3C1" w14:textId="77777777" w:rsidR="00C7457F" w:rsidRPr="00CE4D0E" w:rsidRDefault="00C7457F" w:rsidP="00C7457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The model trained for 10 epochs and stopped at the best weights from epoch 6</w:t>
      </w:r>
    </w:p>
    <w:p w14:paraId="526A7DBD" w14:textId="77777777" w:rsidR="00C7457F" w:rsidRPr="00CE4D0E" w:rsidRDefault="00C7457F" w:rsidP="00C7457F">
      <w:pPr>
        <w:spacing w:before="100" w:beforeAutospacing="1" w:after="100" w:afterAutospacing="1"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b/>
          <w:bCs/>
          <w:sz w:val="24"/>
          <w:szCs w:val="24"/>
        </w:rPr>
        <w:t>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2"/>
        <w:gridCol w:w="2949"/>
      </w:tblGrid>
      <w:tr w:rsidR="00C7457F" w:rsidRPr="00CE4D0E" w14:paraId="75B32637" w14:textId="77777777" w:rsidTr="00F3071E">
        <w:trPr>
          <w:tblHeader/>
          <w:tblCellSpacing w:w="15" w:type="dxa"/>
        </w:trPr>
        <w:tc>
          <w:tcPr>
            <w:tcW w:w="0" w:type="auto"/>
            <w:vAlign w:val="center"/>
            <w:hideMark/>
          </w:tcPr>
          <w:p w14:paraId="5A669858" w14:textId="77777777" w:rsidR="00C7457F" w:rsidRPr="00CE4D0E" w:rsidRDefault="00C7457F" w:rsidP="00F3071E">
            <w:pPr>
              <w:spacing w:after="0" w:line="240" w:lineRule="auto"/>
              <w:jc w:val="both"/>
              <w:rPr>
                <w:rFonts w:ascii="Times New Roman" w:eastAsia="Times New Roman" w:hAnsi="Times New Roman" w:cs="Times New Roman"/>
                <w:b/>
                <w:bCs/>
                <w:sz w:val="24"/>
                <w:szCs w:val="24"/>
              </w:rPr>
            </w:pPr>
            <w:r w:rsidRPr="00CE4D0E">
              <w:rPr>
                <w:rFonts w:ascii="Times New Roman" w:eastAsia="Times New Roman" w:hAnsi="Times New Roman" w:cs="Times New Roman"/>
                <w:b/>
                <w:bCs/>
                <w:sz w:val="24"/>
                <w:szCs w:val="24"/>
              </w:rPr>
              <w:t>Metric</w:t>
            </w:r>
          </w:p>
        </w:tc>
        <w:tc>
          <w:tcPr>
            <w:tcW w:w="0" w:type="auto"/>
            <w:vAlign w:val="center"/>
            <w:hideMark/>
          </w:tcPr>
          <w:p w14:paraId="2CEF5C42" w14:textId="77777777" w:rsidR="00C7457F" w:rsidRPr="00CE4D0E" w:rsidRDefault="00C7457F" w:rsidP="00F3071E">
            <w:pPr>
              <w:spacing w:after="0" w:line="240" w:lineRule="auto"/>
              <w:jc w:val="both"/>
              <w:rPr>
                <w:rFonts w:ascii="Times New Roman" w:eastAsia="Times New Roman" w:hAnsi="Times New Roman" w:cs="Times New Roman"/>
                <w:b/>
                <w:bCs/>
                <w:sz w:val="24"/>
                <w:szCs w:val="24"/>
              </w:rPr>
            </w:pPr>
            <w:r w:rsidRPr="00CE4D0E">
              <w:rPr>
                <w:rFonts w:ascii="Times New Roman" w:eastAsia="Times New Roman" w:hAnsi="Times New Roman" w:cs="Times New Roman"/>
                <w:b/>
                <w:bCs/>
                <w:sz w:val="24"/>
                <w:szCs w:val="24"/>
              </w:rPr>
              <w:t>Score</w:t>
            </w:r>
          </w:p>
        </w:tc>
      </w:tr>
      <w:tr w:rsidR="00C7457F" w:rsidRPr="00CE4D0E" w14:paraId="40520AC4" w14:textId="77777777" w:rsidTr="00F3071E">
        <w:trPr>
          <w:tblCellSpacing w:w="15" w:type="dxa"/>
        </w:trPr>
        <w:tc>
          <w:tcPr>
            <w:tcW w:w="0" w:type="auto"/>
            <w:vAlign w:val="center"/>
            <w:hideMark/>
          </w:tcPr>
          <w:p w14:paraId="74CE0ECD" w14:textId="77777777" w:rsidR="00C7457F" w:rsidRPr="00CE4D0E" w:rsidRDefault="00C7457F" w:rsidP="00F3071E">
            <w:pPr>
              <w:spacing w:after="0"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F1-Score (Anomaly)</w:t>
            </w:r>
          </w:p>
        </w:tc>
        <w:tc>
          <w:tcPr>
            <w:tcW w:w="0" w:type="auto"/>
            <w:vAlign w:val="center"/>
            <w:hideMark/>
          </w:tcPr>
          <w:p w14:paraId="201AD45F" w14:textId="77777777" w:rsidR="00C7457F" w:rsidRPr="00CE4D0E" w:rsidRDefault="00C7457F" w:rsidP="00F3071E">
            <w:pPr>
              <w:spacing w:after="0"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0.9987</w:t>
            </w:r>
          </w:p>
        </w:tc>
      </w:tr>
      <w:tr w:rsidR="00C7457F" w:rsidRPr="00CE4D0E" w14:paraId="7E8AE52E" w14:textId="77777777" w:rsidTr="00F3071E">
        <w:trPr>
          <w:tblCellSpacing w:w="15" w:type="dxa"/>
        </w:trPr>
        <w:tc>
          <w:tcPr>
            <w:tcW w:w="0" w:type="auto"/>
            <w:vAlign w:val="center"/>
            <w:hideMark/>
          </w:tcPr>
          <w:p w14:paraId="2673DB45" w14:textId="77777777" w:rsidR="00C7457F" w:rsidRPr="00CE4D0E" w:rsidRDefault="00C7457F" w:rsidP="00F3071E">
            <w:pPr>
              <w:spacing w:after="0"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F1-Score (Normal)</w:t>
            </w:r>
          </w:p>
        </w:tc>
        <w:tc>
          <w:tcPr>
            <w:tcW w:w="0" w:type="auto"/>
            <w:vAlign w:val="center"/>
            <w:hideMark/>
          </w:tcPr>
          <w:p w14:paraId="45AFA648" w14:textId="77777777" w:rsidR="00C7457F" w:rsidRPr="00CE4D0E" w:rsidRDefault="00C7457F" w:rsidP="00F3071E">
            <w:pPr>
              <w:spacing w:after="0"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0.9993</w:t>
            </w:r>
          </w:p>
        </w:tc>
      </w:tr>
      <w:tr w:rsidR="00C7457F" w:rsidRPr="00CE4D0E" w14:paraId="11297AC8" w14:textId="77777777" w:rsidTr="00F3071E">
        <w:trPr>
          <w:tblCellSpacing w:w="15" w:type="dxa"/>
        </w:trPr>
        <w:tc>
          <w:tcPr>
            <w:tcW w:w="0" w:type="auto"/>
            <w:vAlign w:val="center"/>
            <w:hideMark/>
          </w:tcPr>
          <w:p w14:paraId="31870B6D" w14:textId="77777777" w:rsidR="00C7457F" w:rsidRPr="00CE4D0E" w:rsidRDefault="00C7457F" w:rsidP="00F3071E">
            <w:pPr>
              <w:spacing w:after="0"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Precision</w:t>
            </w:r>
          </w:p>
        </w:tc>
        <w:tc>
          <w:tcPr>
            <w:tcW w:w="0" w:type="auto"/>
            <w:vAlign w:val="center"/>
            <w:hideMark/>
          </w:tcPr>
          <w:p w14:paraId="24CE15DD" w14:textId="77777777" w:rsidR="00C7457F" w:rsidRPr="00CE4D0E" w:rsidRDefault="00C7457F" w:rsidP="00F3071E">
            <w:pPr>
              <w:spacing w:after="0"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0.9974</w:t>
            </w:r>
          </w:p>
        </w:tc>
      </w:tr>
      <w:tr w:rsidR="00C7457F" w:rsidRPr="00CE4D0E" w14:paraId="2943571B" w14:textId="77777777" w:rsidTr="00F3071E">
        <w:trPr>
          <w:tblCellSpacing w:w="15" w:type="dxa"/>
        </w:trPr>
        <w:tc>
          <w:tcPr>
            <w:tcW w:w="0" w:type="auto"/>
            <w:vAlign w:val="center"/>
            <w:hideMark/>
          </w:tcPr>
          <w:p w14:paraId="7F5806AC" w14:textId="77777777" w:rsidR="00C7457F" w:rsidRPr="00CE4D0E" w:rsidRDefault="00C7457F" w:rsidP="00F3071E">
            <w:pPr>
              <w:spacing w:after="0"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Recall</w:t>
            </w:r>
          </w:p>
        </w:tc>
        <w:tc>
          <w:tcPr>
            <w:tcW w:w="0" w:type="auto"/>
            <w:vAlign w:val="center"/>
            <w:hideMark/>
          </w:tcPr>
          <w:p w14:paraId="6F04E147" w14:textId="77777777" w:rsidR="00C7457F" w:rsidRPr="00CE4D0E" w:rsidRDefault="00C7457F" w:rsidP="00F3071E">
            <w:pPr>
              <w:spacing w:after="0"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1.0000</w:t>
            </w:r>
          </w:p>
        </w:tc>
      </w:tr>
      <w:tr w:rsidR="00C7457F" w:rsidRPr="00CE4D0E" w14:paraId="695F67B4" w14:textId="77777777" w:rsidTr="00F3071E">
        <w:trPr>
          <w:tblCellSpacing w:w="15" w:type="dxa"/>
        </w:trPr>
        <w:tc>
          <w:tcPr>
            <w:tcW w:w="0" w:type="auto"/>
            <w:vAlign w:val="center"/>
            <w:hideMark/>
          </w:tcPr>
          <w:p w14:paraId="17717975" w14:textId="77777777" w:rsidR="00C7457F" w:rsidRPr="00CE4D0E" w:rsidRDefault="00C7457F" w:rsidP="00F3071E">
            <w:pPr>
              <w:spacing w:after="0"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ROC-AUC</w:t>
            </w:r>
          </w:p>
        </w:tc>
        <w:tc>
          <w:tcPr>
            <w:tcW w:w="0" w:type="auto"/>
            <w:vAlign w:val="center"/>
            <w:hideMark/>
          </w:tcPr>
          <w:p w14:paraId="774D3E64" w14:textId="77777777" w:rsidR="00C7457F" w:rsidRPr="00CE4D0E" w:rsidRDefault="00C7457F" w:rsidP="00F3071E">
            <w:pPr>
              <w:spacing w:after="0"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0.9996</w:t>
            </w:r>
          </w:p>
        </w:tc>
      </w:tr>
      <w:tr w:rsidR="00C7457F" w:rsidRPr="00CE4D0E" w14:paraId="4AAB498E" w14:textId="77777777" w:rsidTr="00F3071E">
        <w:trPr>
          <w:tblCellSpacing w:w="15" w:type="dxa"/>
        </w:trPr>
        <w:tc>
          <w:tcPr>
            <w:tcW w:w="0" w:type="auto"/>
            <w:vAlign w:val="center"/>
            <w:hideMark/>
          </w:tcPr>
          <w:p w14:paraId="0C1A5B75" w14:textId="77777777" w:rsidR="00C7457F" w:rsidRPr="00CE4D0E" w:rsidRDefault="00C7457F" w:rsidP="00F3071E">
            <w:pPr>
              <w:spacing w:after="0"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False Positive Rate</w:t>
            </w:r>
          </w:p>
        </w:tc>
        <w:tc>
          <w:tcPr>
            <w:tcW w:w="0" w:type="auto"/>
            <w:vAlign w:val="center"/>
            <w:hideMark/>
          </w:tcPr>
          <w:p w14:paraId="6A333CAB" w14:textId="77777777" w:rsidR="00C7457F" w:rsidRPr="00CE4D0E" w:rsidRDefault="00C7457F" w:rsidP="00F3071E">
            <w:pPr>
              <w:spacing w:after="0"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0.0014</w:t>
            </w:r>
          </w:p>
        </w:tc>
      </w:tr>
      <w:tr w:rsidR="00C7457F" w:rsidRPr="00CE4D0E" w14:paraId="6A3ED323" w14:textId="77777777" w:rsidTr="00F3071E">
        <w:trPr>
          <w:tblCellSpacing w:w="15" w:type="dxa"/>
        </w:trPr>
        <w:tc>
          <w:tcPr>
            <w:tcW w:w="0" w:type="auto"/>
            <w:vAlign w:val="center"/>
            <w:hideMark/>
          </w:tcPr>
          <w:p w14:paraId="2831B9D5" w14:textId="77777777" w:rsidR="00C7457F" w:rsidRPr="00CE4D0E" w:rsidRDefault="00C7457F" w:rsidP="00F3071E">
            <w:pPr>
              <w:spacing w:after="0"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True Anomalies Caught</w:t>
            </w:r>
          </w:p>
        </w:tc>
        <w:tc>
          <w:tcPr>
            <w:tcW w:w="0" w:type="auto"/>
            <w:vAlign w:val="center"/>
            <w:hideMark/>
          </w:tcPr>
          <w:p w14:paraId="16B2F3C7" w14:textId="77777777" w:rsidR="00C7457F" w:rsidRPr="00CE4D0E" w:rsidRDefault="00C7457F" w:rsidP="00F3071E">
            <w:pPr>
              <w:spacing w:after="0"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385 out of 385</w:t>
            </w:r>
          </w:p>
        </w:tc>
      </w:tr>
      <w:tr w:rsidR="00C7457F" w:rsidRPr="00CE4D0E" w14:paraId="1416C4B0" w14:textId="77777777" w:rsidTr="00F3071E">
        <w:trPr>
          <w:tblCellSpacing w:w="15" w:type="dxa"/>
        </w:trPr>
        <w:tc>
          <w:tcPr>
            <w:tcW w:w="0" w:type="auto"/>
            <w:vAlign w:val="center"/>
            <w:hideMark/>
          </w:tcPr>
          <w:p w14:paraId="0736C840" w14:textId="77777777" w:rsidR="00C7457F" w:rsidRPr="00CE4D0E" w:rsidRDefault="00C7457F" w:rsidP="00F3071E">
            <w:pPr>
              <w:spacing w:after="0"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False Alarms</w:t>
            </w:r>
          </w:p>
        </w:tc>
        <w:tc>
          <w:tcPr>
            <w:tcW w:w="0" w:type="auto"/>
            <w:vAlign w:val="center"/>
            <w:hideMark/>
          </w:tcPr>
          <w:p w14:paraId="5BACED41" w14:textId="77777777" w:rsidR="00C7457F" w:rsidRPr="00CE4D0E" w:rsidRDefault="00C7457F" w:rsidP="00F3071E">
            <w:pPr>
              <w:spacing w:after="0"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1 only out of 704 normal logs</w:t>
            </w:r>
          </w:p>
        </w:tc>
      </w:tr>
    </w:tbl>
    <w:p w14:paraId="488440E5" w14:textId="77777777" w:rsidR="00C7457F" w:rsidRDefault="00C7457F" w:rsidP="00C7457F">
      <w:pPr>
        <w:spacing w:before="100" w:beforeAutospacing="1" w:after="100" w:afterAutospacing="1" w:line="240" w:lineRule="auto"/>
        <w:jc w:val="both"/>
        <w:rPr>
          <w:rFonts w:ascii="Times New Roman" w:eastAsia="Times New Roman" w:hAnsi="Times New Roman" w:cs="Times New Roman"/>
          <w:sz w:val="24"/>
          <w:szCs w:val="24"/>
        </w:rPr>
      </w:pPr>
      <w:r w:rsidRPr="00CE4D0E">
        <w:rPr>
          <w:rFonts w:ascii="Times New Roman" w:eastAsia="Times New Roman" w:hAnsi="Times New Roman" w:cs="Times New Roman"/>
          <w:sz w:val="24"/>
          <w:szCs w:val="24"/>
        </w:rPr>
        <w:t xml:space="preserve">Recall of 1.0000 means the model missed zero anomalies. For a security system this is the most important metric </w:t>
      </w:r>
      <w:r>
        <w:rPr>
          <w:rFonts w:ascii="Times New Roman" w:eastAsia="Times New Roman" w:hAnsi="Times New Roman" w:cs="Times New Roman"/>
          <w:sz w:val="24"/>
          <w:szCs w:val="24"/>
        </w:rPr>
        <w:t>-</w:t>
      </w:r>
      <w:r w:rsidRPr="00CE4D0E">
        <w:rPr>
          <w:rFonts w:ascii="Times New Roman" w:eastAsia="Times New Roman" w:hAnsi="Times New Roman" w:cs="Times New Roman"/>
          <w:sz w:val="24"/>
          <w:szCs w:val="24"/>
        </w:rPr>
        <w:t xml:space="preserve"> missing a real attack is far more dangerous than a single false alarm.</w:t>
      </w:r>
    </w:p>
    <w:p w14:paraId="36CE2966" w14:textId="7ECA1518" w:rsidR="003A1099" w:rsidRPr="00CE4D0E" w:rsidRDefault="003A1099" w:rsidP="00C7457F">
      <w:pPr>
        <w:spacing w:before="100" w:beforeAutospacing="1" w:after="100" w:afterAutospacing="1" w:line="240" w:lineRule="auto"/>
        <w:jc w:val="both"/>
        <w:rPr>
          <w:rFonts w:ascii="Times New Roman" w:eastAsia="Times New Roman" w:hAnsi="Times New Roman" w:cs="Times New Roman"/>
          <w:sz w:val="24"/>
          <w:szCs w:val="24"/>
        </w:rPr>
      </w:pPr>
      <w:r w:rsidRPr="00C7457F">
        <w:rPr>
          <w:rFonts w:ascii="Times New Roman" w:eastAsia="Times New Roman" w:hAnsi="Times New Roman" w:cs="Times New Roman"/>
          <w:sz w:val="24"/>
          <w:szCs w:val="24"/>
        </w:rPr>
        <w:lastRenderedPageBreak/>
        <w:drawing>
          <wp:inline distT="0" distB="0" distL="0" distR="0" wp14:anchorId="299841DD" wp14:editId="6ABAAB9B">
            <wp:extent cx="5731510" cy="4544060"/>
            <wp:effectExtent l="0" t="0" r="2540" b="8890"/>
            <wp:docPr id="32936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67447" name=""/>
                    <pic:cNvPicPr/>
                  </pic:nvPicPr>
                  <pic:blipFill>
                    <a:blip r:embed="rId5"/>
                    <a:stretch>
                      <a:fillRect/>
                    </a:stretch>
                  </pic:blipFill>
                  <pic:spPr>
                    <a:xfrm>
                      <a:off x="0" y="0"/>
                      <a:ext cx="5731510" cy="4544060"/>
                    </a:xfrm>
                    <a:prstGeom prst="rect">
                      <a:avLst/>
                    </a:prstGeom>
                  </pic:spPr>
                </pic:pic>
              </a:graphicData>
            </a:graphic>
          </wp:inline>
        </w:drawing>
      </w:r>
    </w:p>
    <w:p w14:paraId="4DC0178F" w14:textId="77777777" w:rsidR="00763598" w:rsidRDefault="00763598"/>
    <w:sectPr w:rsidR="007635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92AA8"/>
    <w:multiLevelType w:val="multilevel"/>
    <w:tmpl w:val="560E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24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57F"/>
    <w:rsid w:val="00004272"/>
    <w:rsid w:val="003A1099"/>
    <w:rsid w:val="005554E5"/>
    <w:rsid w:val="00763598"/>
    <w:rsid w:val="00AB2481"/>
    <w:rsid w:val="00C7457F"/>
    <w:rsid w:val="00F649E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8FB3A"/>
  <w15:chartTrackingRefBased/>
  <w15:docId w15:val="{9BFA1DB2-C7F6-48A7-AF18-558B449DD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57F"/>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C74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5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5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5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5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5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5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5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5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57F"/>
    <w:rPr>
      <w:rFonts w:eastAsiaTheme="majorEastAsia" w:cstheme="majorBidi"/>
      <w:color w:val="272727" w:themeColor="text1" w:themeTint="D8"/>
    </w:rPr>
  </w:style>
  <w:style w:type="paragraph" w:styleId="Title">
    <w:name w:val="Title"/>
    <w:basedOn w:val="Normal"/>
    <w:next w:val="Normal"/>
    <w:link w:val="TitleChar"/>
    <w:uiPriority w:val="10"/>
    <w:qFormat/>
    <w:rsid w:val="00C74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57F"/>
    <w:pPr>
      <w:spacing w:before="160"/>
      <w:jc w:val="center"/>
    </w:pPr>
    <w:rPr>
      <w:i/>
      <w:iCs/>
      <w:color w:val="404040" w:themeColor="text1" w:themeTint="BF"/>
    </w:rPr>
  </w:style>
  <w:style w:type="character" w:customStyle="1" w:styleId="QuoteChar">
    <w:name w:val="Quote Char"/>
    <w:basedOn w:val="DefaultParagraphFont"/>
    <w:link w:val="Quote"/>
    <w:uiPriority w:val="29"/>
    <w:rsid w:val="00C7457F"/>
    <w:rPr>
      <w:i/>
      <w:iCs/>
      <w:color w:val="404040" w:themeColor="text1" w:themeTint="BF"/>
    </w:rPr>
  </w:style>
  <w:style w:type="paragraph" w:styleId="ListParagraph">
    <w:name w:val="List Paragraph"/>
    <w:basedOn w:val="Normal"/>
    <w:uiPriority w:val="34"/>
    <w:qFormat/>
    <w:rsid w:val="00C7457F"/>
    <w:pPr>
      <w:ind w:left="720"/>
      <w:contextualSpacing/>
    </w:pPr>
  </w:style>
  <w:style w:type="character" w:styleId="IntenseEmphasis">
    <w:name w:val="Intense Emphasis"/>
    <w:basedOn w:val="DefaultParagraphFont"/>
    <w:uiPriority w:val="21"/>
    <w:qFormat/>
    <w:rsid w:val="00C7457F"/>
    <w:rPr>
      <w:i/>
      <w:iCs/>
      <w:color w:val="0F4761" w:themeColor="accent1" w:themeShade="BF"/>
    </w:rPr>
  </w:style>
  <w:style w:type="paragraph" w:styleId="IntenseQuote">
    <w:name w:val="Intense Quote"/>
    <w:basedOn w:val="Normal"/>
    <w:next w:val="Normal"/>
    <w:link w:val="IntenseQuoteChar"/>
    <w:uiPriority w:val="30"/>
    <w:qFormat/>
    <w:rsid w:val="00C74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57F"/>
    <w:rPr>
      <w:i/>
      <w:iCs/>
      <w:color w:val="0F4761" w:themeColor="accent1" w:themeShade="BF"/>
    </w:rPr>
  </w:style>
  <w:style w:type="character" w:styleId="IntenseReference">
    <w:name w:val="Intense Reference"/>
    <w:basedOn w:val="DefaultParagraphFont"/>
    <w:uiPriority w:val="32"/>
    <w:qFormat/>
    <w:rsid w:val="00C745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717</Words>
  <Characters>4091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Muhtasim Mahmud MAHIN</dc:creator>
  <cp:keywords/>
  <dc:description/>
  <cp:lastModifiedBy>Muhtasim Mahmud MAHIN</cp:lastModifiedBy>
  <cp:revision>1</cp:revision>
  <dcterms:created xsi:type="dcterms:W3CDTF">2026-05-12T15:08:00Z</dcterms:created>
  <dcterms:modified xsi:type="dcterms:W3CDTF">2026-05-12T16:16:00Z</dcterms:modified>
</cp:coreProperties>
</file>