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FA2D" w14:textId="77777777" w:rsidR="0024738C" w:rsidRDefault="0024738C">
      <w:pPr>
        <w:spacing w:line="360" w:lineRule="auto"/>
        <w:ind w:firstLine="0"/>
        <w:jc w:val="center"/>
      </w:pPr>
    </w:p>
    <w:p w14:paraId="4F918383" w14:textId="77777777" w:rsidR="0024738C" w:rsidRDefault="0024738C">
      <w:pPr>
        <w:spacing w:line="360" w:lineRule="auto"/>
        <w:ind w:firstLine="0"/>
        <w:jc w:val="center"/>
      </w:pPr>
    </w:p>
    <w:p w14:paraId="1C6F197A" w14:textId="77777777" w:rsidR="0024738C" w:rsidRDefault="0024738C">
      <w:pPr>
        <w:spacing w:line="360" w:lineRule="auto"/>
        <w:ind w:firstLine="0"/>
        <w:jc w:val="center"/>
      </w:pPr>
    </w:p>
    <w:p w14:paraId="6D310B79" w14:textId="77777777" w:rsidR="0024738C" w:rsidRDefault="0024738C">
      <w:pPr>
        <w:spacing w:line="360" w:lineRule="auto"/>
        <w:ind w:firstLine="0"/>
        <w:jc w:val="center"/>
      </w:pPr>
    </w:p>
    <w:p w14:paraId="0D921CF7" w14:textId="77777777" w:rsidR="0024738C" w:rsidRDefault="0024738C">
      <w:pPr>
        <w:spacing w:line="360" w:lineRule="auto"/>
        <w:ind w:firstLine="0"/>
        <w:jc w:val="center"/>
      </w:pPr>
    </w:p>
    <w:p w14:paraId="396DFAE2" w14:textId="77777777" w:rsidR="0024738C" w:rsidRDefault="00816C72">
      <w:pPr>
        <w:spacing w:line="360" w:lineRule="auto"/>
        <w:ind w:firstLine="0"/>
        <w:jc w:val="center"/>
      </w:pPr>
      <w:r>
        <w:rPr>
          <w:b/>
        </w:rPr>
        <w:t>Лабораторная работа</w:t>
      </w:r>
    </w:p>
    <w:p w14:paraId="4B3E910F" w14:textId="77777777" w:rsidR="0024738C" w:rsidRDefault="00816C72">
      <w:pPr>
        <w:spacing w:line="360" w:lineRule="auto"/>
        <w:ind w:firstLine="0"/>
        <w:jc w:val="center"/>
      </w:pPr>
      <w:r>
        <w:rPr>
          <w:b/>
        </w:rPr>
        <w:t>«Лабораторная работа № 5. Учёт контингента и кураторское сопровождение кафедры»</w:t>
      </w:r>
    </w:p>
    <w:p w14:paraId="3A4FC7F0" w14:textId="77777777" w:rsidR="0024738C" w:rsidRDefault="0024738C">
      <w:pPr>
        <w:spacing w:line="360" w:lineRule="auto"/>
        <w:ind w:firstLine="0"/>
        <w:jc w:val="center"/>
      </w:pPr>
    </w:p>
    <w:p w14:paraId="21B613B6" w14:textId="77777777" w:rsidR="0024738C" w:rsidRDefault="00816C72">
      <w:pPr>
        <w:spacing w:line="360" w:lineRule="auto"/>
        <w:ind w:firstLine="0"/>
        <w:jc w:val="center"/>
      </w:pPr>
      <w:r>
        <w:t>по дисциплине «Программная инженерия»</w:t>
      </w:r>
    </w:p>
    <w:p w14:paraId="611EF891" w14:textId="77777777" w:rsidR="0024738C" w:rsidRDefault="00816C72">
      <w:pPr>
        <w:spacing w:line="360" w:lineRule="auto"/>
        <w:ind w:firstLine="0"/>
        <w:jc w:val="center"/>
      </w:pPr>
      <w:r>
        <w:t>Вариант 11</w:t>
      </w:r>
    </w:p>
    <w:p w14:paraId="7C32CF81" w14:textId="77777777" w:rsidR="0024738C" w:rsidRDefault="0024738C">
      <w:pPr>
        <w:spacing w:before="240" w:line="360" w:lineRule="auto"/>
        <w:ind w:firstLine="0"/>
        <w:jc w:val="center"/>
      </w:pPr>
    </w:p>
    <w:p w14:paraId="444F793B" w14:textId="77777777" w:rsidR="0024738C" w:rsidRDefault="0024738C">
      <w:pPr>
        <w:spacing w:line="360" w:lineRule="auto"/>
        <w:ind w:firstLine="0"/>
        <w:jc w:val="center"/>
      </w:pPr>
    </w:p>
    <w:p w14:paraId="37EA9F88" w14:textId="77777777" w:rsidR="0024738C" w:rsidRDefault="0024738C">
      <w:pPr>
        <w:spacing w:line="360" w:lineRule="auto"/>
        <w:ind w:left="3540" w:firstLine="0"/>
      </w:pPr>
    </w:p>
    <w:p w14:paraId="3EF6E8BE" w14:textId="77777777" w:rsidR="0024738C" w:rsidRDefault="00816C72">
      <w:pPr>
        <w:spacing w:line="240" w:lineRule="auto"/>
        <w:ind w:left="3118" w:firstLine="0"/>
      </w:pPr>
      <w:r>
        <w:t>Студента</w:t>
      </w:r>
      <w:r>
        <w:tab/>
      </w:r>
      <w:r>
        <w:tab/>
      </w:r>
      <w:r>
        <w:rPr>
          <w:u w:val="single"/>
        </w:rPr>
        <w:t>Смирнов Никита Михайлович        </w:t>
      </w:r>
    </w:p>
    <w:p w14:paraId="214B8DAD" w14:textId="77777777" w:rsidR="0024738C" w:rsidRDefault="00816C72">
      <w:pPr>
        <w:spacing w:line="360" w:lineRule="auto"/>
        <w:ind w:left="3120" w:firstLine="0"/>
      </w:pPr>
      <w:r>
        <w:t>Курс</w:t>
      </w:r>
      <w:r>
        <w:tab/>
      </w:r>
      <w:r>
        <w:tab/>
      </w:r>
      <w:r>
        <w:rPr>
          <w:u w:val="single"/>
        </w:rPr>
        <w:t>3</w:t>
      </w:r>
      <w:r>
        <w:tab/>
      </w:r>
      <w:r>
        <w:tab/>
        <w:t>Группа</w:t>
      </w:r>
      <w:r>
        <w:tab/>
      </w:r>
      <w:r>
        <w:rPr>
          <w:u w:val="single"/>
        </w:rPr>
        <w:t>ФИТ-242</w:t>
      </w:r>
    </w:p>
    <w:p w14:paraId="6A86F8B7" w14:textId="77777777" w:rsidR="0024738C" w:rsidRDefault="00816C72">
      <w:pPr>
        <w:spacing w:line="360" w:lineRule="auto"/>
        <w:ind w:left="5039" w:hanging="1920"/>
      </w:pPr>
      <w:r>
        <w:t>Направление</w:t>
      </w:r>
      <w:r>
        <w:tab/>
      </w:r>
      <w:r>
        <w:rPr>
          <w:u w:val="single"/>
        </w:rPr>
        <w:t>02.03.02 Фундаментальная информатика и информационные технологии</w:t>
      </w:r>
    </w:p>
    <w:p w14:paraId="570080A3" w14:textId="77777777" w:rsidR="0024738C" w:rsidRDefault="00816C72">
      <w:pPr>
        <w:spacing w:line="240" w:lineRule="auto"/>
        <w:ind w:left="3120" w:firstLine="0"/>
      </w:pPr>
      <w:r>
        <w:t>Проверил</w:t>
      </w:r>
      <w:r>
        <w:tab/>
      </w:r>
      <w:r>
        <w:tab/>
      </w:r>
      <w:r>
        <w:rPr>
          <w:u w:val="single"/>
        </w:rPr>
        <w:t>ассистент                  </w:t>
      </w:r>
    </w:p>
    <w:p w14:paraId="4953C63B" w14:textId="77777777" w:rsidR="0024738C" w:rsidRDefault="00816C72">
      <w:pPr>
        <w:spacing w:line="360" w:lineRule="auto"/>
        <w:ind w:left="6406" w:firstLine="0"/>
      </w:pPr>
      <w:r>
        <w:rPr>
          <w:sz w:val="18"/>
        </w:rPr>
        <w:t>должность</w:t>
      </w:r>
    </w:p>
    <w:p w14:paraId="2DE8972F" w14:textId="77777777" w:rsidR="0024738C" w:rsidRDefault="00816C72">
      <w:pPr>
        <w:spacing w:line="240" w:lineRule="auto"/>
        <w:ind w:left="5102" w:firstLine="0"/>
      </w:pPr>
      <w:r>
        <w:rPr>
          <w:u w:val="single"/>
        </w:rPr>
        <w:t>Плескунов Д. А.                                </w:t>
      </w:r>
    </w:p>
    <w:p w14:paraId="4EFCA011" w14:textId="77777777" w:rsidR="0024738C" w:rsidRDefault="00816C72">
      <w:pPr>
        <w:spacing w:line="240" w:lineRule="auto"/>
        <w:ind w:left="3120" w:firstLine="0"/>
      </w:pPr>
      <w:r>
        <w:t>Выполнил</w:t>
      </w:r>
      <w:r>
        <w:tab/>
      </w:r>
      <w:r>
        <w:rPr>
          <w:u w:val="single"/>
        </w:rPr>
        <w:t>                                             </w:t>
      </w:r>
    </w:p>
    <w:p w14:paraId="4C959CA5" w14:textId="77777777" w:rsidR="0024738C" w:rsidRDefault="00816C72">
      <w:pPr>
        <w:spacing w:line="360" w:lineRule="auto"/>
        <w:ind w:left="6519" w:firstLine="0"/>
      </w:pPr>
      <w:r>
        <w:rPr>
          <w:sz w:val="18"/>
        </w:rPr>
        <w:t>дата, подпись студента</w:t>
      </w:r>
    </w:p>
    <w:p w14:paraId="22A73212" w14:textId="77777777" w:rsidR="0024738C" w:rsidRDefault="00816C72">
      <w:pPr>
        <w:spacing w:line="240" w:lineRule="auto"/>
        <w:ind w:left="5102" w:firstLine="0"/>
      </w:pPr>
      <w:r>
        <w:rPr>
          <w:u w:val="single"/>
        </w:rPr>
        <w:t>                                                       </w:t>
      </w:r>
    </w:p>
    <w:p w14:paraId="0338A500" w14:textId="77777777" w:rsidR="0024738C" w:rsidRDefault="00816C72">
      <w:pPr>
        <w:spacing w:line="240" w:lineRule="auto"/>
        <w:ind w:left="6009" w:firstLine="0"/>
      </w:pPr>
      <w:r>
        <w:rPr>
          <w:sz w:val="18"/>
        </w:rPr>
        <w:t>дата, подпись преподавателя</w:t>
      </w:r>
    </w:p>
    <w:p w14:paraId="2F1E96EA" w14:textId="77777777" w:rsidR="0024738C" w:rsidRDefault="0024738C">
      <w:pPr>
        <w:sectPr w:rsidR="0024738C">
          <w:headerReference w:type="first" r:id="rId8"/>
          <w:footerReference w:type="first" r:id="rId9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 w14:paraId="43906567" w14:textId="77777777" w:rsidR="0024738C" w:rsidRDefault="00816C72">
      <w:pPr>
        <w:pStyle w:val="1"/>
      </w:pPr>
      <w:bookmarkStart w:id="0" w:name="_Toc241840411"/>
      <w:r>
        <w:rPr>
          <w:rFonts w:ascii="Times New Roman" w:eastAsia="Times New Roman" w:hAnsi="Times New Roman" w:cs="Times New Roman"/>
          <w:b w:val="0"/>
        </w:rPr>
        <w:lastRenderedPageBreak/>
        <w:t>АННОТАЦИЯ</w:t>
      </w:r>
      <w:bookmarkEnd w:id="0"/>
    </w:p>
    <w:p w14:paraId="158EFB75" w14:textId="77777777" w:rsidR="0024738C" w:rsidRDefault="00816C72">
      <w:pPr>
        <w:jc w:val="both"/>
      </w:pPr>
      <w:r>
        <w:t xml:space="preserve">ЛР 5 выполняет первую часть общего задания ЛР 5–6 по варианту 11 «Моделирование бизнес-процессов кафедры в университете». Подготовлено описание по предоставленному шаблону и </w:t>
      </w:r>
      <w:r>
        <w:rPr>
          <w:i/>
        </w:rPr>
        <w:t>BPMN</w:t>
      </w:r>
      <w:r>
        <w:t xml:space="preserve"> 2.0 модель учёта контингента и кураторского сопровождения. </w:t>
      </w:r>
      <w:r>
        <w:rPr>
          <w:i/>
        </w:rPr>
        <w:t>XML</w:t>
      </w:r>
      <w:r>
        <w:t xml:space="preserve"> и </w:t>
      </w:r>
      <w:r>
        <w:rPr>
          <w:i/>
        </w:rPr>
        <w:t>PNG</w:t>
      </w:r>
      <w:r>
        <w:t xml:space="preserve"> создаются одним программным генератором; четыре остальных процесса представлены в ЛР 6.</w:t>
      </w:r>
    </w:p>
    <w:p w14:paraId="29518595" w14:textId="77777777" w:rsidR="0024738C" w:rsidRDefault="00816C72">
      <w:pPr>
        <w:keepNext/>
        <w:pageBreakBefore/>
        <w:spacing w:before="400" w:after="120" w:line="360" w:lineRule="auto"/>
        <w:ind w:firstLine="0"/>
        <w:jc w:val="center"/>
      </w:pPr>
      <w:r>
        <w:lastRenderedPageBreak/>
        <w:t>СОДЕРЖАНИЕ</w:t>
      </w:r>
    </w:p>
    <w:p w14:paraId="3BA4D8CE" w14:textId="598D6E76" w:rsidR="00587C82" w:rsidRDefault="00816C7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40411" w:history="1">
        <w:r w:rsidR="00587C82" w:rsidRPr="00A671C4">
          <w:rPr>
            <w:rStyle w:val="aff8"/>
            <w:noProof/>
          </w:rPr>
          <w:t>АННОТАЦИЯ</w:t>
        </w:r>
        <w:r w:rsidR="00587C82">
          <w:rPr>
            <w:noProof/>
            <w:webHidden/>
          </w:rPr>
          <w:tab/>
        </w:r>
        <w:r w:rsidR="00587C82">
          <w:rPr>
            <w:noProof/>
            <w:webHidden/>
          </w:rPr>
          <w:fldChar w:fldCharType="begin"/>
        </w:r>
        <w:r w:rsidR="00587C82">
          <w:rPr>
            <w:noProof/>
            <w:webHidden/>
          </w:rPr>
          <w:instrText xml:space="preserve"> PAGEREF _Toc241840411 \h </w:instrText>
        </w:r>
        <w:r w:rsidR="00587C82">
          <w:rPr>
            <w:noProof/>
            <w:webHidden/>
          </w:rPr>
        </w:r>
        <w:r w:rsidR="00587C82">
          <w:rPr>
            <w:noProof/>
            <w:webHidden/>
          </w:rPr>
          <w:fldChar w:fldCharType="separate"/>
        </w:r>
        <w:r w:rsidR="00587C82">
          <w:rPr>
            <w:noProof/>
            <w:webHidden/>
          </w:rPr>
          <w:t>2</w:t>
        </w:r>
        <w:r w:rsidR="00587C82">
          <w:rPr>
            <w:noProof/>
            <w:webHidden/>
          </w:rPr>
          <w:fldChar w:fldCharType="end"/>
        </w:r>
      </w:hyperlink>
    </w:p>
    <w:p w14:paraId="3E1E30FA" w14:textId="4A9C6CD2" w:rsidR="00587C82" w:rsidRDefault="00587C8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2" w:history="1">
        <w:r w:rsidRPr="00A671C4">
          <w:rPr>
            <w:rStyle w:val="aff8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49AE01" w14:textId="33ECCDC3" w:rsidR="00587C82" w:rsidRDefault="00587C8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3" w:history="1">
        <w:r w:rsidRPr="00A671C4">
          <w:rPr>
            <w:rStyle w:val="aff8"/>
            <w:noProof/>
          </w:rPr>
          <w:t>ОСНОВНАЯ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A52545" w14:textId="44025CA4" w:rsidR="00587C82" w:rsidRDefault="00587C8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4" w:history="1">
        <w:r w:rsidRPr="00A671C4">
          <w:rPr>
            <w:rStyle w:val="aff8"/>
            <w:noProof/>
          </w:rPr>
          <w:t>1. Методика и средства моделирования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9397CA" w14:textId="4D81715A" w:rsidR="00587C82" w:rsidRDefault="00587C8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5" w:history="1">
        <w:r w:rsidRPr="00A671C4">
          <w:rPr>
            <w:rStyle w:val="aff8"/>
            <w:noProof/>
          </w:rPr>
          <w:t>2. Описание процесса по шаблону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33046A" w14:textId="1959AFDB" w:rsidR="00587C82" w:rsidRDefault="00587C82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6" w:history="1">
        <w:r w:rsidRPr="00A671C4">
          <w:rPr>
            <w:rStyle w:val="aff8"/>
            <w:noProof/>
          </w:rPr>
          <w:t>2.1 Цель, входы и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3D1CCB" w14:textId="6A7FE81D" w:rsidR="00587C82" w:rsidRDefault="00587C82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7" w:history="1">
        <w:r w:rsidRPr="00A671C4">
          <w:rPr>
            <w:rStyle w:val="aff8"/>
            <w:noProof/>
          </w:rPr>
          <w:t>2.2 Перечень действий и контроль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8659C2" w14:textId="241F33AB" w:rsidR="00587C82" w:rsidRDefault="00587C82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8" w:history="1">
        <w:r w:rsidRPr="00A671C4">
          <w:rPr>
            <w:rStyle w:val="aff8"/>
            <w:noProof/>
          </w:rPr>
          <w:t>2.3 Сопровождение, результаты и ресурсы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2E4249" w14:textId="1C485D15" w:rsidR="00587C82" w:rsidRDefault="00587C82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19" w:history="1">
        <w:r w:rsidRPr="00A671C4">
          <w:rPr>
            <w:rStyle w:val="aff8"/>
            <w:noProof/>
          </w:rPr>
          <w:t xml:space="preserve">3. </w:t>
        </w:r>
        <w:r w:rsidRPr="00A671C4">
          <w:rPr>
            <w:rStyle w:val="aff8"/>
            <w:i/>
            <w:noProof/>
          </w:rPr>
          <w:t>BPMN</w:t>
        </w:r>
        <w:r w:rsidRPr="00A671C4">
          <w:rPr>
            <w:rStyle w:val="aff8"/>
            <w:noProof/>
          </w:rPr>
          <w:t>-модель и инженерное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B1F06B" w14:textId="4FD5E838" w:rsidR="00587C82" w:rsidRDefault="00587C8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20" w:history="1">
        <w:r w:rsidRPr="00A671C4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610321" w14:textId="4E06760E" w:rsidR="00587C82" w:rsidRDefault="00587C8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840421" w:history="1">
        <w:r w:rsidRPr="00A671C4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_Toc241840421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7E62F2" w14:textId="2DC1BCB1" w:rsidR="0024738C" w:rsidRDefault="00816C72">
      <w:pPr>
        <w:spacing w:line="360" w:lineRule="auto"/>
        <w:ind w:firstLine="0"/>
      </w:pPr>
      <w:r>
        <w:fldChar w:fldCharType="end"/>
      </w:r>
    </w:p>
    <w:p w14:paraId="06A6B223" w14:textId="77777777" w:rsidR="0024738C" w:rsidRDefault="00816C72">
      <w:pPr>
        <w:pStyle w:val="1"/>
        <w:pageBreakBefore/>
      </w:pPr>
      <w:bookmarkStart w:id="1" w:name="_Toc241840412"/>
      <w:r>
        <w:rPr>
          <w:rFonts w:ascii="Times New Roman" w:eastAsia="Times New Roman" w:hAnsi="Times New Roman" w:cs="Times New Roman"/>
          <w:b w:val="0"/>
        </w:rPr>
        <w:lastRenderedPageBreak/>
        <w:t>ВВЕДЕНИЕ</w:t>
      </w:r>
      <w:bookmarkEnd w:id="1"/>
    </w:p>
    <w:p w14:paraId="440CA27C" w14:textId="77777777" w:rsidR="0024738C" w:rsidRDefault="00816C72">
      <w:pPr>
        <w:jc w:val="both"/>
      </w:pPr>
      <w:r>
        <w:t xml:space="preserve">Задание [2] требует изучить бизнес-процессы и </w:t>
      </w:r>
      <w:r>
        <w:rPr>
          <w:i/>
        </w:rPr>
        <w:t>BPMN</w:t>
      </w:r>
      <w:r>
        <w:t>, рассмотреть средства моделирования и описать процессы индивидуального варианта; по актуальному указанию заказчика пять задач кафедры представлены пятью самостоятельными процессами. Вариант 11 [1, с. 37] охватывает учёт контингента, разработку планов, нагрузку, консультации, практику и выпуск; куратор фиксирует движения студентов и общается со студентами и родителями.</w:t>
      </w:r>
    </w:p>
    <w:p w14:paraId="33C24A9C" w14:textId="77777777" w:rsidR="0024738C" w:rsidRDefault="00816C72">
      <w:pPr>
        <w:jc w:val="both"/>
      </w:pPr>
      <w:r>
        <w:t>Первоначальное задание ЛР 5–6 ограничивалось тремя процессами. В этой версии объём расширен по указанию заказчика до пяти отдельных моделей без объединения разных задач кафедры.</w:t>
      </w:r>
    </w:p>
    <w:p w14:paraId="3FB51B2A" w14:textId="77777777" w:rsidR="0024738C" w:rsidRDefault="00816C72">
      <w:pPr>
        <w:jc w:val="both"/>
      </w:pPr>
      <w:r>
        <w:t xml:space="preserve">Цель ЛР 5 – описать первый процесс с ясными границами ответственности, результатами и альтернативами. Передача приказа, версия реестра и запрос уточнений – проектные уточнения варианта. Пособие не устанавливает сроки этих действий; в отчёте фиксируется порядок контроля времени без выдуманного нормативного </w:t>
      </w:r>
      <w:r>
        <w:rPr>
          <w:i/>
        </w:rPr>
        <w:t>SLA</w:t>
      </w:r>
      <w:r>
        <w:t>.</w:t>
      </w:r>
    </w:p>
    <w:p w14:paraId="21DFE197" w14:textId="77777777" w:rsidR="0024738C" w:rsidRDefault="00816C72">
      <w:pPr>
        <w:pStyle w:val="1"/>
        <w:pageBreakBefore/>
      </w:pPr>
      <w:bookmarkStart w:id="2" w:name="_Toc241840413"/>
      <w:r>
        <w:rPr>
          <w:rFonts w:ascii="Times New Roman" w:eastAsia="Times New Roman" w:hAnsi="Times New Roman" w:cs="Times New Roman"/>
          <w:b w:val="0"/>
        </w:rPr>
        <w:lastRenderedPageBreak/>
        <w:t>ОСНОВНАЯ ЧАСТЬ</w:t>
      </w:r>
      <w:bookmarkEnd w:id="2"/>
    </w:p>
    <w:p w14:paraId="24DE34B3" w14:textId="77777777" w:rsidR="0024738C" w:rsidRDefault="00816C72">
      <w:pPr>
        <w:pStyle w:val="21"/>
      </w:pPr>
      <w:bookmarkStart w:id="3" w:name="_Toc241840414"/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Times New Roman" w:eastAsia="Times New Roman" w:hAnsi="Times New Roman" w:cs="Times New Roman"/>
        </w:rPr>
        <w:t>Методика и средства моделирования</w:t>
      </w:r>
      <w:bookmarkEnd w:id="3"/>
    </w:p>
    <w:p w14:paraId="7B987E81" w14:textId="77777777" w:rsidR="0024738C" w:rsidRDefault="00816C72">
      <w:pPr>
        <w:jc w:val="both"/>
      </w:pPr>
      <w:r>
        <w:t xml:space="preserve">Бизнес-процесс – связанная последовательность действий, преобразующая входные данные в результат для получателя. Пул </w:t>
      </w:r>
      <w:r>
        <w:rPr>
          <w:i/>
        </w:rPr>
        <w:t>BPMN</w:t>
      </w:r>
      <w:r>
        <w:t xml:space="preserve"> представляет участника взаимодействия; в данной описательной </w:t>
      </w:r>
      <w:r>
        <w:rPr>
          <w:i/>
        </w:rPr>
        <w:t>collaboration</w:t>
      </w:r>
      <w:r>
        <w:t xml:space="preserve"> деканат, кафедра и куратор имеют самостоятельные процессы обмена данными. Это выбранная граница процесса, а не утверждение, что они являются разными юридическими лицами. При моделировании единого внутреннего процесса их можно заменить дорожками одного пула, одновременно заменив </w:t>
      </w:r>
      <w:r>
        <w:rPr>
          <w:i/>
        </w:rPr>
        <w:t>message</w:t>
      </w:r>
      <w:r>
        <w:t xml:space="preserve"> </w:t>
      </w:r>
      <w:r>
        <w:rPr>
          <w:i/>
        </w:rPr>
        <w:t>flow</w:t>
      </w:r>
      <w:r>
        <w:t xml:space="preserve"> на допустимую внутреннюю последовательность.</w:t>
      </w:r>
    </w:p>
    <w:p w14:paraId="243A2602" w14:textId="77777777" w:rsidR="0024738C" w:rsidRDefault="0024738C"/>
    <w:p w14:paraId="65D0DA0A" w14:textId="77777777" w:rsidR="0024738C" w:rsidRDefault="00816C72">
      <w:pPr>
        <w:keepNext/>
        <w:ind w:firstLine="0"/>
      </w:pPr>
      <w:r>
        <w:t xml:space="preserve">Таблица 1 – Использованные элементы </w:t>
      </w:r>
      <w:r>
        <w:rPr>
          <w:i/>
        </w:rPr>
        <w:t>BPMN</w:t>
      </w:r>
      <w:r>
        <w:t xml:space="preserve"> 2.0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4738C" w14:paraId="1A887F74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18499E22" w14:textId="77777777" w:rsidR="0024738C" w:rsidRDefault="00816C72">
            <w:pPr>
              <w:ind w:firstLine="0"/>
              <w:jc w:val="center"/>
            </w:pPr>
            <w:r>
              <w:t>Элемент</w:t>
            </w:r>
          </w:p>
        </w:tc>
        <w:tc>
          <w:tcPr>
            <w:tcW w:w="3118" w:type="dxa"/>
            <w:vAlign w:val="center"/>
          </w:tcPr>
          <w:p w14:paraId="5B44326D" w14:textId="77777777" w:rsidR="0024738C" w:rsidRDefault="00816C72">
            <w:pPr>
              <w:ind w:firstLine="0"/>
              <w:jc w:val="center"/>
            </w:pPr>
            <w:r>
              <w:t>Использование</w:t>
            </w:r>
          </w:p>
        </w:tc>
        <w:tc>
          <w:tcPr>
            <w:tcW w:w="3118" w:type="dxa"/>
            <w:vAlign w:val="center"/>
          </w:tcPr>
          <w:p w14:paraId="624F62A7" w14:textId="77777777" w:rsidR="0024738C" w:rsidRDefault="00816C72">
            <w:pPr>
              <w:ind w:firstLine="0"/>
              <w:jc w:val="center"/>
            </w:pPr>
            <w:r>
              <w:t>Проверяемое правило</w:t>
            </w:r>
          </w:p>
        </w:tc>
      </w:tr>
      <w:tr w:rsidR="0024738C" w14:paraId="29C232A6" w14:textId="77777777">
        <w:trPr>
          <w:jc w:val="center"/>
        </w:trPr>
        <w:tc>
          <w:tcPr>
            <w:tcW w:w="3118" w:type="dxa"/>
            <w:vAlign w:val="center"/>
          </w:tcPr>
          <w:p w14:paraId="018E565E" w14:textId="77777777" w:rsidR="0024738C" w:rsidRDefault="00816C72">
            <w:pPr>
              <w:ind w:firstLine="0"/>
            </w:pPr>
            <w:r>
              <w:t>Пул</w:t>
            </w:r>
          </w:p>
        </w:tc>
        <w:tc>
          <w:tcPr>
            <w:tcW w:w="3118" w:type="dxa"/>
            <w:vAlign w:val="center"/>
          </w:tcPr>
          <w:p w14:paraId="4C9403BA" w14:textId="77777777" w:rsidR="0024738C" w:rsidRDefault="00816C72">
            <w:pPr>
              <w:ind w:firstLine="0"/>
            </w:pPr>
            <w:r>
              <w:t>Деканат, кафедра, куратор</w:t>
            </w:r>
          </w:p>
        </w:tc>
        <w:tc>
          <w:tcPr>
            <w:tcW w:w="3118" w:type="dxa"/>
            <w:vAlign w:val="center"/>
          </w:tcPr>
          <w:p w14:paraId="655FDD85" w14:textId="77777777" w:rsidR="0024738C" w:rsidRDefault="00816C72">
            <w:pPr>
              <w:ind w:firstLine="0"/>
            </w:pPr>
            <w:r>
              <w:t>Отдельные процессы участников</w:t>
            </w:r>
          </w:p>
        </w:tc>
      </w:tr>
      <w:tr w:rsidR="0024738C" w14:paraId="5883764B" w14:textId="77777777">
        <w:trPr>
          <w:jc w:val="center"/>
        </w:trPr>
        <w:tc>
          <w:tcPr>
            <w:tcW w:w="3118" w:type="dxa"/>
            <w:vAlign w:val="center"/>
          </w:tcPr>
          <w:p w14:paraId="1A1DE366" w14:textId="77777777" w:rsidR="0024738C" w:rsidRDefault="00816C72">
            <w:pPr>
              <w:ind w:firstLine="0"/>
            </w:pPr>
            <w:r>
              <w:rPr>
                <w:i/>
              </w:rPr>
              <w:t>Message</w:t>
            </w:r>
            <w:r>
              <w:t xml:space="preserve"> </w:t>
            </w:r>
            <w:r>
              <w:rPr>
                <w:i/>
              </w:rPr>
              <w:t>start</w:t>
            </w:r>
            <w:r>
              <w:t xml:space="preserve"> </w:t>
            </w:r>
            <w:r>
              <w:rPr>
                <w:i/>
              </w:rPr>
              <w:t>event</w:t>
            </w:r>
          </w:p>
        </w:tc>
        <w:tc>
          <w:tcPr>
            <w:tcW w:w="3118" w:type="dxa"/>
            <w:vAlign w:val="center"/>
          </w:tcPr>
          <w:p w14:paraId="07A97269" w14:textId="77777777" w:rsidR="0024738C" w:rsidRDefault="00816C72">
            <w:pPr>
              <w:ind w:firstLine="0"/>
            </w:pPr>
            <w:r>
              <w:t>Приказ, запрос уточнения, список группы</w:t>
            </w:r>
          </w:p>
        </w:tc>
        <w:tc>
          <w:tcPr>
            <w:tcW w:w="3118" w:type="dxa"/>
            <w:vAlign w:val="center"/>
          </w:tcPr>
          <w:p w14:paraId="0A96DC06" w14:textId="77777777" w:rsidR="0024738C" w:rsidRDefault="00816C72">
            <w:pPr>
              <w:ind w:firstLine="0"/>
            </w:pPr>
            <w:r>
              <w:t>Начало по входящему сообщению</w:t>
            </w:r>
          </w:p>
        </w:tc>
      </w:tr>
      <w:tr w:rsidR="0024738C" w14:paraId="48AE8E36" w14:textId="77777777">
        <w:trPr>
          <w:jc w:val="center"/>
        </w:trPr>
        <w:tc>
          <w:tcPr>
            <w:tcW w:w="3118" w:type="dxa"/>
            <w:vAlign w:val="center"/>
          </w:tcPr>
          <w:p w14:paraId="465E0A37" w14:textId="77777777" w:rsidR="0024738C" w:rsidRDefault="00816C72">
            <w:pPr>
              <w:ind w:firstLine="0"/>
            </w:pPr>
            <w:r>
              <w:rPr>
                <w:i/>
              </w:rPr>
              <w:t>User</w:t>
            </w:r>
            <w:r>
              <w:t xml:space="preserve"> </w:t>
            </w:r>
            <w:r>
              <w:rPr>
                <w:i/>
              </w:rPr>
              <w:t>task</w:t>
            </w:r>
          </w:p>
        </w:tc>
        <w:tc>
          <w:tcPr>
            <w:tcW w:w="3118" w:type="dxa"/>
            <w:vAlign w:val="center"/>
          </w:tcPr>
          <w:p w14:paraId="20BABA32" w14:textId="77777777" w:rsidR="0024738C" w:rsidRDefault="00816C72">
            <w:pPr>
              <w:ind w:firstLine="0"/>
            </w:pPr>
            <w:r>
              <w:t>Сверка, назначение куратора, фиксация движения</w:t>
            </w:r>
          </w:p>
        </w:tc>
        <w:tc>
          <w:tcPr>
            <w:tcW w:w="3118" w:type="dxa"/>
            <w:vAlign w:val="center"/>
          </w:tcPr>
          <w:p w14:paraId="3685DE51" w14:textId="77777777" w:rsidR="0024738C" w:rsidRDefault="00816C72">
            <w:pPr>
              <w:ind w:firstLine="0"/>
            </w:pPr>
            <w:r>
              <w:t>Маркер сотрудника</w:t>
            </w:r>
          </w:p>
        </w:tc>
      </w:tr>
      <w:tr w:rsidR="0024738C" w14:paraId="5E8B8E99" w14:textId="77777777">
        <w:trPr>
          <w:jc w:val="center"/>
        </w:trPr>
        <w:tc>
          <w:tcPr>
            <w:tcW w:w="3118" w:type="dxa"/>
            <w:vAlign w:val="center"/>
          </w:tcPr>
          <w:p w14:paraId="6B927DB7" w14:textId="77777777" w:rsidR="0024738C" w:rsidRDefault="00816C72">
            <w:pPr>
              <w:ind w:firstLine="0"/>
            </w:pPr>
            <w:r>
              <w:rPr>
                <w:i/>
              </w:rPr>
              <w:t>Service</w:t>
            </w:r>
            <w:r>
              <w:t xml:space="preserve"> </w:t>
            </w:r>
            <w:r>
              <w:rPr>
                <w:i/>
              </w:rPr>
              <w:t>task</w:t>
            </w:r>
          </w:p>
        </w:tc>
        <w:tc>
          <w:tcPr>
            <w:tcW w:w="3118" w:type="dxa"/>
            <w:vAlign w:val="center"/>
          </w:tcPr>
          <w:p w14:paraId="6DEDB5FC" w14:textId="77777777" w:rsidR="0024738C" w:rsidRDefault="00816C72">
            <w:pPr>
              <w:ind w:firstLine="0"/>
            </w:pPr>
            <w:r>
              <w:t>Обновление реестра и журнала</w:t>
            </w:r>
          </w:p>
        </w:tc>
        <w:tc>
          <w:tcPr>
            <w:tcW w:w="3118" w:type="dxa"/>
            <w:vAlign w:val="center"/>
          </w:tcPr>
          <w:p w14:paraId="536B82F3" w14:textId="77777777" w:rsidR="0024738C" w:rsidRDefault="00816C72">
            <w:pPr>
              <w:ind w:firstLine="0"/>
            </w:pPr>
            <w:r>
              <w:t>Маркер сервиса; проектируемая автоматизация</w:t>
            </w:r>
          </w:p>
        </w:tc>
      </w:tr>
      <w:tr w:rsidR="0024738C" w14:paraId="44ED6C5F" w14:textId="77777777">
        <w:trPr>
          <w:jc w:val="center"/>
        </w:trPr>
        <w:tc>
          <w:tcPr>
            <w:tcW w:w="3118" w:type="dxa"/>
            <w:vAlign w:val="center"/>
          </w:tcPr>
          <w:p w14:paraId="2AEA7A1F" w14:textId="77777777" w:rsidR="0024738C" w:rsidRDefault="00816C72">
            <w:pPr>
              <w:ind w:firstLine="0"/>
            </w:pPr>
            <w:r>
              <w:rPr>
                <w:i/>
              </w:rPr>
              <w:t>Send</w:t>
            </w:r>
            <w:r>
              <w:t xml:space="preserve"> </w:t>
            </w:r>
            <w:r>
              <w:rPr>
                <w:i/>
              </w:rPr>
              <w:t>task</w:t>
            </w:r>
          </w:p>
        </w:tc>
        <w:tc>
          <w:tcPr>
            <w:tcW w:w="3118" w:type="dxa"/>
            <w:vAlign w:val="center"/>
          </w:tcPr>
          <w:p w14:paraId="005BB861" w14:textId="77777777" w:rsidR="0024738C" w:rsidRDefault="00816C72">
            <w:pPr>
              <w:ind w:firstLine="0"/>
            </w:pPr>
            <w:r>
              <w:t>Передача приказа, уточнений и списка</w:t>
            </w:r>
          </w:p>
        </w:tc>
        <w:tc>
          <w:tcPr>
            <w:tcW w:w="3118" w:type="dxa"/>
            <w:vAlign w:val="center"/>
          </w:tcPr>
          <w:p w14:paraId="59BD0ECB" w14:textId="77777777" w:rsidR="0024738C" w:rsidRDefault="00816C72">
            <w:pPr>
              <w:ind w:firstLine="0"/>
            </w:pPr>
            <w:r>
              <w:t>Закрашенный маркер конверта</w:t>
            </w:r>
          </w:p>
        </w:tc>
      </w:tr>
      <w:tr w:rsidR="0024738C" w14:paraId="79AE07BE" w14:textId="77777777">
        <w:trPr>
          <w:jc w:val="center"/>
        </w:trPr>
        <w:tc>
          <w:tcPr>
            <w:tcW w:w="3118" w:type="dxa"/>
            <w:vAlign w:val="center"/>
          </w:tcPr>
          <w:p w14:paraId="63634C94" w14:textId="77777777" w:rsidR="0024738C" w:rsidRDefault="00816C72">
            <w:pPr>
              <w:ind w:firstLine="0"/>
            </w:pPr>
            <w:r>
              <w:rPr>
                <w:i/>
              </w:rPr>
              <w:t>XOR</w:t>
            </w:r>
            <w:r>
              <w:t xml:space="preserve"> </w:t>
            </w:r>
            <w:r>
              <w:rPr>
                <w:i/>
              </w:rPr>
              <w:t>gateway</w:t>
            </w:r>
          </w:p>
        </w:tc>
        <w:tc>
          <w:tcPr>
            <w:tcW w:w="3118" w:type="dxa"/>
            <w:vAlign w:val="center"/>
          </w:tcPr>
          <w:p w14:paraId="737DC253" w14:textId="77777777" w:rsidR="0024738C" w:rsidRDefault="00816C72">
            <w:pPr>
              <w:ind w:firstLine="0"/>
            </w:pPr>
            <w:r>
              <w:t>Полнота данных; необходимость контакта</w:t>
            </w:r>
          </w:p>
        </w:tc>
        <w:tc>
          <w:tcPr>
            <w:tcW w:w="3118" w:type="dxa"/>
            <w:vAlign w:val="center"/>
          </w:tcPr>
          <w:p w14:paraId="3A94CDF5" w14:textId="77777777" w:rsidR="0024738C" w:rsidRDefault="00816C72">
            <w:pPr>
              <w:ind w:firstLine="0"/>
            </w:pPr>
            <w:r>
              <w:t xml:space="preserve">Одна выбранная ветвь; «Нет» – </w:t>
            </w:r>
            <w:r>
              <w:rPr>
                <w:i/>
              </w:rPr>
              <w:t>default</w:t>
            </w:r>
          </w:p>
        </w:tc>
      </w:tr>
      <w:tr w:rsidR="0024738C" w14:paraId="0755857F" w14:textId="77777777">
        <w:trPr>
          <w:jc w:val="center"/>
        </w:trPr>
        <w:tc>
          <w:tcPr>
            <w:tcW w:w="3118" w:type="dxa"/>
            <w:vAlign w:val="center"/>
          </w:tcPr>
          <w:p w14:paraId="246BF8C4" w14:textId="77777777" w:rsidR="0024738C" w:rsidRDefault="00816C72">
            <w:pPr>
              <w:ind w:firstLine="0"/>
            </w:pPr>
            <w:r>
              <w:rPr>
                <w:i/>
              </w:rPr>
              <w:t>Sequence</w:t>
            </w:r>
            <w:r>
              <w:t xml:space="preserve"> </w:t>
            </w:r>
            <w:r>
              <w:rPr>
                <w:i/>
              </w:rPr>
              <w:t>flow</w:t>
            </w:r>
          </w:p>
        </w:tc>
        <w:tc>
          <w:tcPr>
            <w:tcW w:w="3118" w:type="dxa"/>
            <w:vAlign w:val="center"/>
          </w:tcPr>
          <w:p w14:paraId="5D332AAD" w14:textId="77777777" w:rsidR="0024738C" w:rsidRDefault="00816C72">
            <w:pPr>
              <w:ind w:firstLine="0"/>
            </w:pPr>
            <w:r>
              <w:t>Внутри одного процесса</w:t>
            </w:r>
          </w:p>
        </w:tc>
        <w:tc>
          <w:tcPr>
            <w:tcW w:w="3118" w:type="dxa"/>
            <w:vAlign w:val="center"/>
          </w:tcPr>
          <w:p w14:paraId="0EF926E3" w14:textId="77777777" w:rsidR="0024738C" w:rsidRDefault="00816C72">
            <w:pPr>
              <w:ind w:firstLine="0"/>
            </w:pPr>
            <w:r>
              <w:t>Сплошная линия и закрашенная стрелка</w:t>
            </w:r>
          </w:p>
        </w:tc>
      </w:tr>
      <w:tr w:rsidR="0024738C" w14:paraId="2CE8731C" w14:textId="77777777">
        <w:trPr>
          <w:jc w:val="center"/>
        </w:trPr>
        <w:tc>
          <w:tcPr>
            <w:tcW w:w="3118" w:type="dxa"/>
            <w:vAlign w:val="center"/>
          </w:tcPr>
          <w:p w14:paraId="76EF00FF" w14:textId="77777777" w:rsidR="0024738C" w:rsidRDefault="00816C72">
            <w:pPr>
              <w:ind w:firstLine="0"/>
            </w:pPr>
            <w:r>
              <w:rPr>
                <w:i/>
              </w:rPr>
              <w:t>Message</w:t>
            </w:r>
            <w:r>
              <w:t xml:space="preserve"> </w:t>
            </w:r>
            <w:r>
              <w:rPr>
                <w:i/>
              </w:rPr>
              <w:t>flow</w:t>
            </w:r>
          </w:p>
        </w:tc>
        <w:tc>
          <w:tcPr>
            <w:tcW w:w="3118" w:type="dxa"/>
            <w:vAlign w:val="center"/>
          </w:tcPr>
          <w:p w14:paraId="4A0628C1" w14:textId="77777777" w:rsidR="0024738C" w:rsidRDefault="00816C72">
            <w:pPr>
              <w:ind w:firstLine="0"/>
            </w:pPr>
            <w:r>
              <w:t>Между участниками</w:t>
            </w:r>
          </w:p>
        </w:tc>
        <w:tc>
          <w:tcPr>
            <w:tcW w:w="3118" w:type="dxa"/>
            <w:vAlign w:val="center"/>
          </w:tcPr>
          <w:p w14:paraId="6956402A" w14:textId="77777777" w:rsidR="0024738C" w:rsidRDefault="00816C72">
            <w:pPr>
              <w:ind w:firstLine="0"/>
            </w:pPr>
            <w:r>
              <w:t xml:space="preserve">Штриховая линия, начальный круг и </w:t>
            </w:r>
            <w:r>
              <w:lastRenderedPageBreak/>
              <w:t>открытая стрелка</w:t>
            </w:r>
          </w:p>
        </w:tc>
      </w:tr>
      <w:tr w:rsidR="0024738C" w14:paraId="29D9391D" w14:textId="77777777">
        <w:trPr>
          <w:jc w:val="center"/>
        </w:trPr>
        <w:tc>
          <w:tcPr>
            <w:tcW w:w="3118" w:type="dxa"/>
            <w:vAlign w:val="center"/>
          </w:tcPr>
          <w:p w14:paraId="6C94C991" w14:textId="77777777" w:rsidR="0024738C" w:rsidRDefault="00816C72">
            <w:pPr>
              <w:ind w:firstLine="0"/>
            </w:pPr>
            <w:r>
              <w:rPr>
                <w:i/>
              </w:rPr>
              <w:lastRenderedPageBreak/>
              <w:t>End</w:t>
            </w:r>
            <w:r>
              <w:t xml:space="preserve"> </w:t>
            </w:r>
            <w:r>
              <w:rPr>
                <w:i/>
              </w:rPr>
              <w:t>event</w:t>
            </w:r>
          </w:p>
        </w:tc>
        <w:tc>
          <w:tcPr>
            <w:tcW w:w="3118" w:type="dxa"/>
            <w:vAlign w:val="center"/>
          </w:tcPr>
          <w:p w14:paraId="2305BC0F" w14:textId="77777777" w:rsidR="0024738C" w:rsidRDefault="00816C72">
            <w:pPr>
              <w:ind w:firstLine="0"/>
            </w:pPr>
            <w:r>
              <w:t>Конкретный итог ветви</w:t>
            </w:r>
          </w:p>
        </w:tc>
        <w:tc>
          <w:tcPr>
            <w:tcW w:w="3118" w:type="dxa"/>
            <w:vAlign w:val="center"/>
          </w:tcPr>
          <w:p w14:paraId="2E0C5302" w14:textId="77777777" w:rsidR="0024738C" w:rsidRDefault="00816C72">
            <w:pPr>
              <w:ind w:firstLine="0"/>
            </w:pPr>
            <w:r>
              <w:t>Одна окружность с толстой границей</w:t>
            </w:r>
          </w:p>
        </w:tc>
      </w:tr>
    </w:tbl>
    <w:p w14:paraId="0D70C8A8" w14:textId="77777777" w:rsidR="0024738C" w:rsidRDefault="0024738C"/>
    <w:p w14:paraId="3ACE9492" w14:textId="77777777" w:rsidR="0024738C" w:rsidRDefault="00816C72">
      <w:pPr>
        <w:jc w:val="both"/>
      </w:pPr>
      <w:r>
        <w:t xml:space="preserve">Рассмотрены графический </w:t>
      </w:r>
      <w:r>
        <w:rPr>
          <w:i/>
        </w:rPr>
        <w:t>BPMN</w:t>
      </w:r>
      <w:r>
        <w:t xml:space="preserve"> редактор, </w:t>
      </w:r>
      <w:r>
        <w:rPr>
          <w:i/>
        </w:rPr>
        <w:t>BPMS</w:t>
      </w:r>
      <w:r>
        <w:t xml:space="preserve"> и программная сборка </w:t>
      </w:r>
      <w:r>
        <w:rPr>
          <w:i/>
        </w:rPr>
        <w:t>BPMN</w:t>
      </w:r>
      <w:r>
        <w:t xml:space="preserve"> </w:t>
      </w:r>
      <w:r>
        <w:rPr>
          <w:i/>
        </w:rPr>
        <w:t>XML</w:t>
      </w:r>
      <w:r>
        <w:t xml:space="preserve"> с </w:t>
      </w:r>
      <w:r>
        <w:rPr>
          <w:i/>
        </w:rPr>
        <w:t>BPMNDI</w:t>
      </w:r>
      <w:r>
        <w:t xml:space="preserve">. Для артефактов выбран установленный </w:t>
      </w:r>
      <w:r>
        <w:rPr>
          <w:i/>
        </w:rPr>
        <w:t>Python</w:t>
      </w:r>
      <w:r>
        <w:t xml:space="preserve"> с </w:t>
      </w:r>
      <w:r>
        <w:rPr>
          <w:i/>
        </w:rPr>
        <w:t>Pillow</w:t>
      </w:r>
      <w:r>
        <w:t xml:space="preserve"> и </w:t>
      </w:r>
      <w:r>
        <w:rPr>
          <w:i/>
        </w:rPr>
        <w:t>XML</w:t>
      </w:r>
      <w:r>
        <w:t xml:space="preserve">-генератором </w:t>
      </w:r>
      <w:r>
        <w:rPr>
          <w:i/>
        </w:rPr>
        <w:t>scripts/generate_bpmn_diagrams.py</w:t>
      </w:r>
      <w:r>
        <w:t xml:space="preserve">; это используемое ПО моделирования. Установка </w:t>
      </w:r>
      <w:r>
        <w:rPr>
          <w:i/>
        </w:rPr>
        <w:t>ELMA365</w:t>
      </w:r>
      <w:r>
        <w:t xml:space="preserve"> и развёртывание </w:t>
      </w:r>
      <w:r>
        <w:rPr>
          <w:i/>
        </w:rPr>
        <w:t>BPMS</w:t>
      </w:r>
      <w:r>
        <w:t xml:space="preserve"> не заявляются. Сравнение инструментов является сравнением способов работы, а не отчётом о внедрении нескольких платформ.</w:t>
      </w:r>
    </w:p>
    <w:p w14:paraId="22268014" w14:textId="77777777" w:rsidR="0024738C" w:rsidRDefault="0024738C"/>
    <w:p w14:paraId="3A0C4D57" w14:textId="77777777" w:rsidR="0024738C" w:rsidRDefault="00816C72">
      <w:pPr>
        <w:keepNext/>
        <w:ind w:firstLine="0"/>
      </w:pPr>
      <w:r>
        <w:t>Таблица 2 – Выбор средства для учебного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4738C" w14:paraId="247ED5CF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04FFE6CA" w14:textId="77777777" w:rsidR="0024738C" w:rsidRDefault="00816C72">
            <w:pPr>
              <w:ind w:firstLine="0"/>
              <w:jc w:val="center"/>
            </w:pPr>
            <w:r>
              <w:t>Способ</w:t>
            </w:r>
          </w:p>
        </w:tc>
        <w:tc>
          <w:tcPr>
            <w:tcW w:w="3118" w:type="dxa"/>
            <w:vAlign w:val="center"/>
          </w:tcPr>
          <w:p w14:paraId="6845813D" w14:textId="77777777" w:rsidR="0024738C" w:rsidRDefault="00816C72">
            <w:pPr>
              <w:ind w:firstLine="0"/>
              <w:jc w:val="center"/>
            </w:pPr>
            <w:r>
              <w:t>Возможности</w:t>
            </w:r>
          </w:p>
        </w:tc>
        <w:tc>
          <w:tcPr>
            <w:tcW w:w="3118" w:type="dxa"/>
            <w:vAlign w:val="center"/>
          </w:tcPr>
          <w:p w14:paraId="4D7BE14B" w14:textId="77777777" w:rsidR="0024738C" w:rsidRDefault="00816C72">
            <w:pPr>
              <w:ind w:firstLine="0"/>
              <w:jc w:val="center"/>
            </w:pPr>
            <w:r>
              <w:t>Ограничение</w:t>
            </w:r>
          </w:p>
        </w:tc>
      </w:tr>
      <w:tr w:rsidR="0024738C" w14:paraId="2967A826" w14:textId="77777777">
        <w:trPr>
          <w:jc w:val="center"/>
        </w:trPr>
        <w:tc>
          <w:tcPr>
            <w:tcW w:w="3118" w:type="dxa"/>
            <w:vAlign w:val="center"/>
          </w:tcPr>
          <w:p w14:paraId="30DD3EB1" w14:textId="77777777" w:rsidR="0024738C" w:rsidRDefault="00816C72">
            <w:pPr>
              <w:ind w:firstLine="0"/>
            </w:pP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Desktop</w:t>
            </w:r>
            <w:r>
              <w:t xml:space="preserve"> </w:t>
            </w:r>
            <w:r>
              <w:rPr>
                <w:i/>
              </w:rPr>
              <w:t>Modeler</w:t>
            </w:r>
          </w:p>
        </w:tc>
        <w:tc>
          <w:tcPr>
            <w:tcW w:w="3118" w:type="dxa"/>
            <w:vAlign w:val="center"/>
          </w:tcPr>
          <w:p w14:paraId="32BAD3A2" w14:textId="77777777" w:rsidR="0024738C" w:rsidRDefault="00816C72">
            <w:pPr>
              <w:ind w:firstLine="0"/>
            </w:pPr>
            <w:r>
              <w:t xml:space="preserve">Графические </w:t>
            </w:r>
            <w:r>
              <w:rPr>
                <w:i/>
              </w:rPr>
              <w:t>BPMN/DMN/Forms</w:t>
            </w:r>
            <w:r>
              <w:t xml:space="preserve">, локальные файлы, </w:t>
            </w:r>
            <w:r>
              <w:rPr>
                <w:i/>
              </w:rPr>
              <w:t>lint</w:t>
            </w:r>
            <w:r>
              <w:t>-проверки [6]</w:t>
            </w:r>
          </w:p>
        </w:tc>
        <w:tc>
          <w:tcPr>
            <w:tcW w:w="3118" w:type="dxa"/>
            <w:vAlign w:val="center"/>
          </w:tcPr>
          <w:p w14:paraId="4455C4B2" w14:textId="77777777" w:rsidR="0024738C" w:rsidRDefault="00816C72">
            <w:pPr>
              <w:ind w:firstLine="0"/>
            </w:pPr>
            <w:r>
              <w:t>Для исполнения требуется подключение к движку; в этой работе не установлен</w:t>
            </w:r>
          </w:p>
        </w:tc>
      </w:tr>
      <w:tr w:rsidR="0024738C" w14:paraId="7ABF5B9B" w14:textId="77777777">
        <w:trPr>
          <w:jc w:val="center"/>
        </w:trPr>
        <w:tc>
          <w:tcPr>
            <w:tcW w:w="3118" w:type="dxa"/>
            <w:vAlign w:val="center"/>
          </w:tcPr>
          <w:p w14:paraId="08AA7839" w14:textId="77777777" w:rsidR="0024738C" w:rsidRDefault="00816C72">
            <w:pPr>
              <w:ind w:firstLine="0"/>
            </w:pPr>
            <w:r>
              <w:rPr>
                <w:i/>
              </w:rPr>
              <w:t>ELMA/BPMS</w:t>
            </w:r>
          </w:p>
        </w:tc>
        <w:tc>
          <w:tcPr>
            <w:tcW w:w="3118" w:type="dxa"/>
            <w:vAlign w:val="center"/>
          </w:tcPr>
          <w:p w14:paraId="0ED2E1F3" w14:textId="77777777" w:rsidR="0024738C" w:rsidRDefault="00816C72">
            <w:pPr>
              <w:ind w:firstLine="0"/>
            </w:pPr>
            <w:r>
              <w:t>Описание и исполнение процессов, представленные в рекомендованном курсе [5]</w:t>
            </w:r>
          </w:p>
        </w:tc>
        <w:tc>
          <w:tcPr>
            <w:tcW w:w="3118" w:type="dxa"/>
            <w:vAlign w:val="center"/>
          </w:tcPr>
          <w:p w14:paraId="4B32E671" w14:textId="77777777" w:rsidR="0024738C" w:rsidRDefault="00816C72">
            <w:pPr>
              <w:ind w:firstLine="0"/>
            </w:pPr>
            <w:r>
              <w:t>Нужно задать реальные регламенты и интеграции; внедрение не заявляется</w:t>
            </w:r>
          </w:p>
        </w:tc>
      </w:tr>
      <w:tr w:rsidR="0024738C" w14:paraId="10DB64FB" w14:textId="77777777">
        <w:trPr>
          <w:jc w:val="center"/>
        </w:trPr>
        <w:tc>
          <w:tcPr>
            <w:tcW w:w="3118" w:type="dxa"/>
            <w:vAlign w:val="center"/>
          </w:tcPr>
          <w:p w14:paraId="1A2A525B" w14:textId="77777777" w:rsidR="0024738C" w:rsidRDefault="00816C72">
            <w:pPr>
              <w:ind w:firstLine="0"/>
            </w:pPr>
            <w:r>
              <w:t>Программный генератор</w:t>
            </w:r>
          </w:p>
        </w:tc>
        <w:tc>
          <w:tcPr>
            <w:tcW w:w="3118" w:type="dxa"/>
            <w:vAlign w:val="center"/>
          </w:tcPr>
          <w:p w14:paraId="64A62913" w14:textId="77777777" w:rsidR="0024738C" w:rsidRDefault="00816C72">
            <w:pPr>
              <w:ind w:firstLine="0"/>
            </w:pPr>
            <w:r>
              <w:t xml:space="preserve">Единая модель, </w:t>
            </w:r>
            <w:r>
              <w:rPr>
                <w:i/>
              </w:rPr>
              <w:t>XML</w:t>
            </w:r>
            <w:r>
              <w:t xml:space="preserve">, </w:t>
            </w:r>
            <w:r>
              <w:rPr>
                <w:i/>
              </w:rPr>
              <w:t>DI</w:t>
            </w:r>
            <w:r>
              <w:t xml:space="preserve">, </w:t>
            </w:r>
            <w:r>
              <w:rPr>
                <w:i/>
              </w:rPr>
              <w:t>PNG</w:t>
            </w:r>
          </w:p>
        </w:tc>
        <w:tc>
          <w:tcPr>
            <w:tcW w:w="3118" w:type="dxa"/>
            <w:vAlign w:val="center"/>
          </w:tcPr>
          <w:p w14:paraId="5582AAB2" w14:textId="77777777" w:rsidR="0024738C" w:rsidRDefault="00816C72">
            <w:pPr>
              <w:ind w:firstLine="0"/>
            </w:pPr>
            <w:r>
              <w:t>Редактирование через исходный код; выбрано для этой работы</w:t>
            </w:r>
          </w:p>
        </w:tc>
      </w:tr>
    </w:tbl>
    <w:p w14:paraId="4BBD9D64" w14:textId="77777777" w:rsidR="0024738C" w:rsidRDefault="0024738C"/>
    <w:p w14:paraId="444BE59C" w14:textId="77777777" w:rsidR="0024738C" w:rsidRDefault="0024738C"/>
    <w:p w14:paraId="2EB47B2C" w14:textId="77777777" w:rsidR="0024738C" w:rsidRDefault="00816C72">
      <w:pPr>
        <w:keepNext/>
        <w:ind w:firstLine="0"/>
      </w:pPr>
      <w:r>
        <w:t>Таблица 3 – Темы учебного курса и принятые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4738C" w14:paraId="3C119DC5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5CE6173B" w14:textId="77777777" w:rsidR="0024738C" w:rsidRDefault="00816C72">
            <w:pPr>
              <w:ind w:firstLine="0"/>
              <w:jc w:val="center"/>
            </w:pPr>
            <w:r>
              <w:t>Урок</w:t>
            </w:r>
          </w:p>
        </w:tc>
        <w:tc>
          <w:tcPr>
            <w:tcW w:w="3118" w:type="dxa"/>
            <w:vAlign w:val="center"/>
          </w:tcPr>
          <w:p w14:paraId="021620E2" w14:textId="77777777" w:rsidR="0024738C" w:rsidRDefault="00816C72">
            <w:pPr>
              <w:ind w:firstLine="0"/>
              <w:jc w:val="center"/>
            </w:pPr>
            <w:r>
              <w:t>Тема [5]</w:t>
            </w:r>
          </w:p>
        </w:tc>
        <w:tc>
          <w:tcPr>
            <w:tcW w:w="3118" w:type="dxa"/>
            <w:vAlign w:val="center"/>
          </w:tcPr>
          <w:p w14:paraId="25F8278A" w14:textId="77777777" w:rsidR="0024738C" w:rsidRDefault="00816C72">
            <w:pPr>
              <w:ind w:firstLine="0"/>
              <w:jc w:val="center"/>
            </w:pPr>
            <w:r>
              <w:t>Применение</w:t>
            </w:r>
          </w:p>
        </w:tc>
      </w:tr>
      <w:tr w:rsidR="0024738C" w14:paraId="1E1FB3CF" w14:textId="77777777">
        <w:trPr>
          <w:jc w:val="center"/>
        </w:trPr>
        <w:tc>
          <w:tcPr>
            <w:tcW w:w="3118" w:type="dxa"/>
            <w:vAlign w:val="center"/>
          </w:tcPr>
          <w:p w14:paraId="0ADE67BC" w14:textId="77777777" w:rsidR="0024738C" w:rsidRDefault="00816C72">
            <w:pPr>
              <w:ind w:firstLine="0"/>
            </w:pPr>
            <w:r>
              <w:t>1</w:t>
            </w:r>
          </w:p>
        </w:tc>
        <w:tc>
          <w:tcPr>
            <w:tcW w:w="3118" w:type="dxa"/>
            <w:vAlign w:val="center"/>
          </w:tcPr>
          <w:p w14:paraId="113E509F" w14:textId="77777777" w:rsidR="0024738C" w:rsidRDefault="00816C72">
            <w:pPr>
              <w:ind w:firstLine="0"/>
            </w:pPr>
            <w:r>
              <w:t>Базовые события, задачи, шлюзы</w:t>
            </w:r>
          </w:p>
        </w:tc>
        <w:tc>
          <w:tcPr>
            <w:tcW w:w="3118" w:type="dxa"/>
            <w:vAlign w:val="center"/>
          </w:tcPr>
          <w:p w14:paraId="1EA79584" w14:textId="77777777" w:rsidR="0024738C" w:rsidRDefault="00816C72">
            <w:pPr>
              <w:ind w:firstLine="0"/>
            </w:pPr>
            <w:r>
              <w:t xml:space="preserve">Начало, действия, </w:t>
            </w:r>
            <w:r>
              <w:rPr>
                <w:i/>
              </w:rPr>
              <w:t>XOR</w:t>
            </w:r>
            <w:r>
              <w:t xml:space="preserve"> полноты</w:t>
            </w:r>
          </w:p>
        </w:tc>
      </w:tr>
      <w:tr w:rsidR="0024738C" w14:paraId="18D9C1A2" w14:textId="77777777">
        <w:trPr>
          <w:jc w:val="center"/>
        </w:trPr>
        <w:tc>
          <w:tcPr>
            <w:tcW w:w="3118" w:type="dxa"/>
            <w:vAlign w:val="center"/>
          </w:tcPr>
          <w:p w14:paraId="4141D149" w14:textId="77777777" w:rsidR="0024738C" w:rsidRDefault="00816C72">
            <w:pPr>
              <w:ind w:firstLine="0"/>
            </w:pPr>
            <w:r>
              <w:t>2</w:t>
            </w:r>
          </w:p>
        </w:tc>
        <w:tc>
          <w:tcPr>
            <w:tcW w:w="3118" w:type="dxa"/>
            <w:vAlign w:val="center"/>
          </w:tcPr>
          <w:p w14:paraId="1506A322" w14:textId="77777777" w:rsidR="0024738C" w:rsidRDefault="00816C72">
            <w:pPr>
              <w:ind w:firstLine="0"/>
            </w:pPr>
            <w:r>
              <w:t>Разновидности событий и шлюзов</w:t>
            </w:r>
          </w:p>
        </w:tc>
        <w:tc>
          <w:tcPr>
            <w:tcW w:w="3118" w:type="dxa"/>
            <w:vAlign w:val="center"/>
          </w:tcPr>
          <w:p w14:paraId="3AACF903" w14:textId="77777777" w:rsidR="0024738C" w:rsidRDefault="00816C72">
            <w:pPr>
              <w:ind w:firstLine="0"/>
            </w:pPr>
            <w:r>
              <w:rPr>
                <w:i/>
              </w:rPr>
              <w:t>Message</w:t>
            </w:r>
            <w:r>
              <w:t xml:space="preserve"> </w:t>
            </w:r>
            <w:r>
              <w:rPr>
                <w:i/>
              </w:rPr>
              <w:t>start</w:t>
            </w:r>
            <w:r>
              <w:t xml:space="preserve"> и исключающие решения</w:t>
            </w:r>
          </w:p>
        </w:tc>
      </w:tr>
      <w:tr w:rsidR="0024738C" w14:paraId="7161E665" w14:textId="77777777">
        <w:trPr>
          <w:jc w:val="center"/>
        </w:trPr>
        <w:tc>
          <w:tcPr>
            <w:tcW w:w="3118" w:type="dxa"/>
            <w:vAlign w:val="center"/>
          </w:tcPr>
          <w:p w14:paraId="74E619A6" w14:textId="77777777" w:rsidR="0024738C" w:rsidRDefault="00816C72">
            <w:pPr>
              <w:ind w:firstLine="0"/>
            </w:pPr>
            <w:r>
              <w:t>3</w:t>
            </w:r>
          </w:p>
        </w:tc>
        <w:tc>
          <w:tcPr>
            <w:tcW w:w="3118" w:type="dxa"/>
            <w:vAlign w:val="center"/>
          </w:tcPr>
          <w:p w14:paraId="3A72DF2E" w14:textId="77777777" w:rsidR="0024738C" w:rsidRDefault="00816C72">
            <w:pPr>
              <w:ind w:firstLine="0"/>
            </w:pPr>
            <w:r>
              <w:t>Участники, дорожки, типы задач</w:t>
            </w:r>
          </w:p>
        </w:tc>
        <w:tc>
          <w:tcPr>
            <w:tcW w:w="3118" w:type="dxa"/>
            <w:vAlign w:val="center"/>
          </w:tcPr>
          <w:p w14:paraId="63E8B483" w14:textId="77777777" w:rsidR="0024738C" w:rsidRDefault="00816C72">
            <w:pPr>
              <w:ind w:firstLine="0"/>
            </w:pPr>
            <w:r>
              <w:t xml:space="preserve">Независимые пулы, </w:t>
            </w:r>
            <w:r>
              <w:rPr>
                <w:i/>
              </w:rPr>
              <w:t>user/service/send/receive</w:t>
            </w:r>
            <w:r>
              <w:t xml:space="preserve"> </w:t>
            </w:r>
            <w:r>
              <w:rPr>
                <w:i/>
              </w:rPr>
              <w:t>task</w:t>
            </w:r>
          </w:p>
        </w:tc>
      </w:tr>
      <w:tr w:rsidR="0024738C" w14:paraId="5D95A0B5" w14:textId="77777777">
        <w:trPr>
          <w:jc w:val="center"/>
        </w:trPr>
        <w:tc>
          <w:tcPr>
            <w:tcW w:w="3118" w:type="dxa"/>
            <w:vAlign w:val="center"/>
          </w:tcPr>
          <w:p w14:paraId="53D0A49B" w14:textId="77777777" w:rsidR="0024738C" w:rsidRDefault="00816C72">
            <w:pPr>
              <w:ind w:firstLine="0"/>
            </w:pPr>
            <w:r>
              <w:lastRenderedPageBreak/>
              <w:t>4</w:t>
            </w:r>
          </w:p>
        </w:tc>
        <w:tc>
          <w:tcPr>
            <w:tcW w:w="3118" w:type="dxa"/>
            <w:vAlign w:val="center"/>
          </w:tcPr>
          <w:p w14:paraId="0647A827" w14:textId="77777777" w:rsidR="0024738C" w:rsidRDefault="00816C72">
            <w:pPr>
              <w:ind w:firstLine="0"/>
            </w:pPr>
            <w:r>
              <w:t>Подпроцессы</w:t>
            </w:r>
          </w:p>
        </w:tc>
        <w:tc>
          <w:tcPr>
            <w:tcW w:w="3118" w:type="dxa"/>
            <w:vAlign w:val="center"/>
          </w:tcPr>
          <w:p w14:paraId="060A8B7B" w14:textId="77777777" w:rsidR="0024738C" w:rsidRDefault="00816C72">
            <w:pPr>
              <w:ind w:firstLine="0"/>
            </w:pPr>
            <w:r>
              <w:t>Небольшие процессы представлены развёрнуто</w:t>
            </w:r>
          </w:p>
        </w:tc>
      </w:tr>
      <w:tr w:rsidR="0024738C" w14:paraId="252F53F5" w14:textId="77777777">
        <w:trPr>
          <w:jc w:val="center"/>
        </w:trPr>
        <w:tc>
          <w:tcPr>
            <w:tcW w:w="3118" w:type="dxa"/>
            <w:vAlign w:val="center"/>
          </w:tcPr>
          <w:p w14:paraId="50433457" w14:textId="77777777" w:rsidR="0024738C" w:rsidRDefault="00816C72">
            <w:pPr>
              <w:ind w:firstLine="0"/>
            </w:pPr>
            <w:r>
              <w:t>5</w:t>
            </w:r>
          </w:p>
        </w:tc>
        <w:tc>
          <w:tcPr>
            <w:tcW w:w="3118" w:type="dxa"/>
            <w:vAlign w:val="center"/>
          </w:tcPr>
          <w:p w14:paraId="3D3BDFB9" w14:textId="77777777" w:rsidR="0024738C" w:rsidRDefault="00816C72">
            <w:pPr>
              <w:ind w:firstLine="0"/>
            </w:pPr>
            <w:r>
              <w:t>Обмен сообщениями</w:t>
            </w:r>
          </w:p>
        </w:tc>
        <w:tc>
          <w:tcPr>
            <w:tcW w:w="3118" w:type="dxa"/>
            <w:vAlign w:val="center"/>
          </w:tcPr>
          <w:p w14:paraId="3D02882F" w14:textId="77777777" w:rsidR="0024738C" w:rsidRDefault="00816C72">
            <w:pPr>
              <w:ind w:firstLine="0"/>
            </w:pPr>
            <w:r>
              <w:t>Приказ, замечания, результаты практики</w:t>
            </w:r>
          </w:p>
        </w:tc>
      </w:tr>
      <w:tr w:rsidR="0024738C" w14:paraId="7533546B" w14:textId="77777777">
        <w:trPr>
          <w:jc w:val="center"/>
        </w:trPr>
        <w:tc>
          <w:tcPr>
            <w:tcW w:w="3118" w:type="dxa"/>
            <w:vAlign w:val="center"/>
          </w:tcPr>
          <w:p w14:paraId="23B4B286" w14:textId="77777777" w:rsidR="0024738C" w:rsidRDefault="00816C72">
            <w:pPr>
              <w:ind w:firstLine="0"/>
            </w:pPr>
            <w:r>
              <w:t>6</w:t>
            </w:r>
          </w:p>
        </w:tc>
        <w:tc>
          <w:tcPr>
            <w:tcW w:w="3118" w:type="dxa"/>
            <w:vAlign w:val="center"/>
          </w:tcPr>
          <w:p w14:paraId="66319452" w14:textId="77777777" w:rsidR="0024738C" w:rsidRDefault="00816C72">
            <w:pPr>
              <w:ind w:firstLine="0"/>
            </w:pPr>
            <w:r>
              <w:t>Дополнительные артефакты</w:t>
            </w:r>
          </w:p>
        </w:tc>
        <w:tc>
          <w:tcPr>
            <w:tcW w:w="3118" w:type="dxa"/>
            <w:vAlign w:val="center"/>
          </w:tcPr>
          <w:p w14:paraId="1713FF3C" w14:textId="77777777" w:rsidR="0024738C" w:rsidRDefault="00816C72">
            <w:pPr>
              <w:ind w:firstLine="0"/>
            </w:pPr>
            <w:r>
              <w:t>Документы и ресурсы описаны в паспортах</w:t>
            </w:r>
          </w:p>
        </w:tc>
      </w:tr>
      <w:tr w:rsidR="0024738C" w14:paraId="3F25F496" w14:textId="77777777">
        <w:trPr>
          <w:jc w:val="center"/>
        </w:trPr>
        <w:tc>
          <w:tcPr>
            <w:tcW w:w="3118" w:type="dxa"/>
            <w:vAlign w:val="center"/>
          </w:tcPr>
          <w:p w14:paraId="4D3A92D8" w14:textId="77777777" w:rsidR="0024738C" w:rsidRDefault="00816C72">
            <w:pPr>
              <w:ind w:firstLine="0"/>
            </w:pPr>
            <w:r>
              <w:t>7</w:t>
            </w:r>
          </w:p>
        </w:tc>
        <w:tc>
          <w:tcPr>
            <w:tcW w:w="3118" w:type="dxa"/>
            <w:vAlign w:val="center"/>
          </w:tcPr>
          <w:p w14:paraId="5B20399D" w14:textId="77777777" w:rsidR="0024738C" w:rsidRDefault="00816C72">
            <w:pPr>
              <w:ind w:firstLine="0"/>
            </w:pPr>
            <w:r>
              <w:t xml:space="preserve">Возможности </w:t>
            </w:r>
            <w:r>
              <w:rPr>
                <w:i/>
              </w:rPr>
              <w:t>BPMS</w:t>
            </w:r>
          </w:p>
        </w:tc>
        <w:tc>
          <w:tcPr>
            <w:tcW w:w="3118" w:type="dxa"/>
            <w:vAlign w:val="center"/>
          </w:tcPr>
          <w:p w14:paraId="7E4F315F" w14:textId="77777777" w:rsidR="0024738C" w:rsidRDefault="00816C72">
            <w:pPr>
              <w:ind w:firstLine="0"/>
            </w:pPr>
            <w:r>
              <w:t>Описательная модель отделена от исполнения</w:t>
            </w:r>
          </w:p>
        </w:tc>
      </w:tr>
      <w:tr w:rsidR="0024738C" w14:paraId="6CC9F03E" w14:textId="77777777">
        <w:trPr>
          <w:jc w:val="center"/>
        </w:trPr>
        <w:tc>
          <w:tcPr>
            <w:tcW w:w="3118" w:type="dxa"/>
            <w:vAlign w:val="center"/>
          </w:tcPr>
          <w:p w14:paraId="2E24E7B3" w14:textId="77777777" w:rsidR="0024738C" w:rsidRDefault="00816C72">
            <w:pPr>
              <w:ind w:firstLine="0"/>
            </w:pPr>
            <w:r>
              <w:t>8</w:t>
            </w:r>
          </w:p>
        </w:tc>
        <w:tc>
          <w:tcPr>
            <w:tcW w:w="3118" w:type="dxa"/>
            <w:vAlign w:val="center"/>
          </w:tcPr>
          <w:p w14:paraId="58D98343" w14:textId="77777777" w:rsidR="0024738C" w:rsidRDefault="00816C72">
            <w:pPr>
              <w:ind w:firstLine="0"/>
            </w:pPr>
            <w:r>
              <w:t xml:space="preserve">Работающие примеры </w:t>
            </w:r>
            <w:r>
              <w:rPr>
                <w:i/>
              </w:rPr>
              <w:t>ELMA</w:t>
            </w:r>
          </w:p>
        </w:tc>
        <w:tc>
          <w:tcPr>
            <w:tcW w:w="3118" w:type="dxa"/>
            <w:vAlign w:val="center"/>
          </w:tcPr>
          <w:p w14:paraId="2B8D74E3" w14:textId="77777777" w:rsidR="0024738C" w:rsidRDefault="00816C72">
            <w:pPr>
              <w:ind w:firstLine="0"/>
            </w:pPr>
            <w:r>
              <w:t>Учебные примеры; внедрение не заявляется</w:t>
            </w:r>
          </w:p>
        </w:tc>
      </w:tr>
    </w:tbl>
    <w:p w14:paraId="1A127B2E" w14:textId="77777777" w:rsidR="0024738C" w:rsidRDefault="0024738C"/>
    <w:p w14:paraId="520C428A" w14:textId="77777777" w:rsidR="0024738C" w:rsidRDefault="00816C72">
      <w:pPr>
        <w:jc w:val="both"/>
      </w:pPr>
      <w:r>
        <w:t>Сопоставление тем не является заявлением о просмотре видео за пользователя. Выбранный генератор формирует модели и изображения, но не исполняет процессы и не предоставляет графический редактор.</w:t>
      </w:r>
    </w:p>
    <w:p w14:paraId="3B619621" w14:textId="77777777" w:rsidR="0024738C" w:rsidRDefault="00816C72">
      <w:pPr>
        <w:pStyle w:val="21"/>
      </w:pPr>
      <w:bookmarkStart w:id="4" w:name="_Toc241840415"/>
      <w:r>
        <w:rPr>
          <w:rFonts w:ascii="Times New Roman" w:eastAsia="Times New Roman" w:hAnsi="Times New Roman" w:cs="Times New Roman"/>
        </w:rPr>
        <w:t>2. Описание процесса по шаблону</w:t>
      </w:r>
      <w:bookmarkEnd w:id="4"/>
    </w:p>
    <w:p w14:paraId="29C93C58" w14:textId="77777777" w:rsidR="0024738C" w:rsidRDefault="00816C72">
      <w:pPr>
        <w:pStyle w:val="31"/>
      </w:pPr>
      <w:bookmarkStart w:id="5" w:name="_Toc241840416"/>
      <w:r>
        <w:rPr>
          <w:rFonts w:ascii="Times New Roman" w:eastAsia="Times New Roman" w:hAnsi="Times New Roman" w:cs="Times New Roman"/>
        </w:rPr>
        <w:t>2.1 Цель, входы и границы</w:t>
      </w:r>
      <w:bookmarkEnd w:id="5"/>
    </w:p>
    <w:p w14:paraId="281CB2F8" w14:textId="77777777" w:rsidR="0024738C" w:rsidRDefault="00816C72">
      <w:pPr>
        <w:jc w:val="both"/>
      </w:pPr>
      <w:r>
        <w:rPr>
          <w:b/>
        </w:rPr>
        <w:t>Наименование:</w:t>
      </w:r>
      <w:r>
        <w:t xml:space="preserve"> учёт контингента и кураторское сопровождение группы. </w:t>
      </w:r>
      <w:r>
        <w:rPr>
          <w:b/>
        </w:rPr>
        <w:t>Цель:</w:t>
      </w:r>
      <w:r>
        <w:t xml:space="preserve"> отразить официальное изменение состава группы, закрепить куратора и обеспечить работу по актуальным сведениям. </w:t>
      </w:r>
      <w:r>
        <w:rPr>
          <w:b/>
        </w:rPr>
        <w:t>Вход:</w:t>
      </w:r>
      <w:r>
        <w:t xml:space="preserve"> приказ с номером и версией, данные студента и группы, действующий реестр. </w:t>
      </w:r>
      <w:r>
        <w:rPr>
          <w:b/>
        </w:rPr>
        <w:t>Начало:</w:t>
      </w:r>
      <w:r>
        <w:t xml:space="preserve"> издание приказа либо получение запроса уточнения. </w:t>
      </w:r>
      <w:r>
        <w:rPr>
          <w:b/>
        </w:rPr>
        <w:t>Завершение:</w:t>
      </w:r>
      <w:r>
        <w:t xml:space="preserve"> актуальная запись у кафедры и куратора либо отложенная обработка до получения корректного основания.</w:t>
      </w:r>
    </w:p>
    <w:p w14:paraId="700A9401" w14:textId="77777777" w:rsidR="0024738C" w:rsidRDefault="00816C72">
      <w:pPr>
        <w:pStyle w:val="31"/>
      </w:pPr>
      <w:bookmarkStart w:id="6" w:name="_Toc241840417"/>
      <w:r>
        <w:rPr>
          <w:rFonts w:ascii="Times New Roman" w:eastAsia="Times New Roman" w:hAnsi="Times New Roman" w:cs="Times New Roman"/>
        </w:rPr>
        <w:t>2.2 Перечень действий и контроль времени</w:t>
      </w:r>
      <w:bookmarkEnd w:id="6"/>
    </w:p>
    <w:p w14:paraId="60DCE83E" w14:textId="77777777" w:rsidR="0024738C" w:rsidRDefault="0024738C"/>
    <w:p w14:paraId="15C6725C" w14:textId="77777777" w:rsidR="0024738C" w:rsidRDefault="00816C72">
      <w:pPr>
        <w:keepNext/>
        <w:ind w:firstLine="0"/>
      </w:pPr>
      <w:r>
        <w:t>Таблица 4 – Последовательность процесса и контрольные моменты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91"/>
      </w:tblGrid>
      <w:tr w:rsidR="0024738C" w14:paraId="1013E583" w14:textId="77777777">
        <w:trPr>
          <w:tblHeader/>
          <w:jc w:val="center"/>
        </w:trPr>
        <w:tc>
          <w:tcPr>
            <w:tcW w:w="2339" w:type="dxa"/>
            <w:vAlign w:val="center"/>
          </w:tcPr>
          <w:p w14:paraId="791DF31C" w14:textId="77777777" w:rsidR="0024738C" w:rsidRDefault="00816C72">
            <w:pPr>
              <w:ind w:firstLine="0"/>
              <w:jc w:val="center"/>
            </w:pPr>
            <w:r>
              <w:t>№</w:t>
            </w:r>
          </w:p>
        </w:tc>
        <w:tc>
          <w:tcPr>
            <w:tcW w:w="2339" w:type="dxa"/>
            <w:vAlign w:val="center"/>
          </w:tcPr>
          <w:p w14:paraId="0D046226" w14:textId="77777777" w:rsidR="0024738C" w:rsidRDefault="00816C72">
            <w:pPr>
              <w:ind w:firstLine="0"/>
              <w:jc w:val="center"/>
            </w:pPr>
            <w:r>
              <w:t>Исполнитель</w:t>
            </w:r>
          </w:p>
        </w:tc>
        <w:tc>
          <w:tcPr>
            <w:tcW w:w="2339" w:type="dxa"/>
            <w:vAlign w:val="center"/>
          </w:tcPr>
          <w:p w14:paraId="7C3611B6" w14:textId="77777777" w:rsidR="0024738C" w:rsidRDefault="00816C72">
            <w:pPr>
              <w:ind w:firstLine="0"/>
              <w:jc w:val="center"/>
            </w:pPr>
            <w:r>
              <w:t>Действие</w:t>
            </w:r>
          </w:p>
        </w:tc>
        <w:tc>
          <w:tcPr>
            <w:tcW w:w="2339" w:type="dxa"/>
            <w:vAlign w:val="center"/>
          </w:tcPr>
          <w:p w14:paraId="41525F04" w14:textId="77777777" w:rsidR="0024738C" w:rsidRDefault="00816C72">
            <w:pPr>
              <w:ind w:firstLine="0"/>
              <w:jc w:val="center"/>
            </w:pPr>
            <w:r>
              <w:t>Результат и контроль времени</w:t>
            </w:r>
          </w:p>
        </w:tc>
      </w:tr>
      <w:tr w:rsidR="0024738C" w14:paraId="01358166" w14:textId="77777777">
        <w:trPr>
          <w:jc w:val="center"/>
        </w:trPr>
        <w:tc>
          <w:tcPr>
            <w:tcW w:w="2339" w:type="dxa"/>
            <w:vAlign w:val="center"/>
          </w:tcPr>
          <w:p w14:paraId="665889E3" w14:textId="77777777" w:rsidR="0024738C" w:rsidRDefault="00816C72">
            <w:pPr>
              <w:ind w:firstLine="0"/>
            </w:pPr>
            <w:r>
              <w:t>1</w:t>
            </w:r>
          </w:p>
        </w:tc>
        <w:tc>
          <w:tcPr>
            <w:tcW w:w="2339" w:type="dxa"/>
            <w:vAlign w:val="center"/>
          </w:tcPr>
          <w:p w14:paraId="6DAEA540" w14:textId="77777777" w:rsidR="0024738C" w:rsidRDefault="00816C72">
            <w:pPr>
              <w:ind w:firstLine="0"/>
            </w:pPr>
            <w:r>
              <w:t>Деканат</w:t>
            </w:r>
          </w:p>
        </w:tc>
        <w:tc>
          <w:tcPr>
            <w:tcW w:w="2339" w:type="dxa"/>
            <w:vAlign w:val="center"/>
          </w:tcPr>
          <w:p w14:paraId="600675A5" w14:textId="77777777" w:rsidR="0024738C" w:rsidRDefault="00816C72">
            <w:pPr>
              <w:ind w:firstLine="0"/>
            </w:pPr>
            <w:r>
              <w:t>Передать приказ</w:t>
            </w:r>
          </w:p>
        </w:tc>
        <w:tc>
          <w:tcPr>
            <w:tcW w:w="2339" w:type="dxa"/>
            <w:vAlign w:val="center"/>
          </w:tcPr>
          <w:p w14:paraId="72DC1C45" w14:textId="77777777" w:rsidR="0024738C" w:rsidRDefault="00816C72">
            <w:pPr>
              <w:ind w:firstLine="0"/>
            </w:pPr>
            <w:r>
              <w:t>Номер, версия и момент отправки зарегистрированы</w:t>
            </w:r>
          </w:p>
        </w:tc>
      </w:tr>
      <w:tr w:rsidR="0024738C" w14:paraId="57D4011F" w14:textId="77777777">
        <w:trPr>
          <w:jc w:val="center"/>
        </w:trPr>
        <w:tc>
          <w:tcPr>
            <w:tcW w:w="2339" w:type="dxa"/>
            <w:vAlign w:val="center"/>
          </w:tcPr>
          <w:p w14:paraId="7CB1E31E" w14:textId="77777777" w:rsidR="0024738C" w:rsidRDefault="00816C72">
            <w:pPr>
              <w:ind w:firstLine="0"/>
            </w:pPr>
            <w:r>
              <w:lastRenderedPageBreak/>
              <w:t>2</w:t>
            </w:r>
          </w:p>
        </w:tc>
        <w:tc>
          <w:tcPr>
            <w:tcW w:w="2339" w:type="dxa"/>
            <w:vAlign w:val="center"/>
          </w:tcPr>
          <w:p w14:paraId="4F62F786" w14:textId="77777777" w:rsidR="0024738C" w:rsidRDefault="00816C72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22BEBE33" w14:textId="77777777" w:rsidR="0024738C" w:rsidRDefault="00816C72">
            <w:pPr>
              <w:ind w:firstLine="0"/>
            </w:pPr>
            <w:r>
              <w:t>Сверить приказ, студента и группу</w:t>
            </w:r>
          </w:p>
        </w:tc>
        <w:tc>
          <w:tcPr>
            <w:tcW w:w="2339" w:type="dxa"/>
            <w:vAlign w:val="center"/>
          </w:tcPr>
          <w:p w14:paraId="0A93814C" w14:textId="77777777" w:rsidR="0024738C" w:rsidRDefault="00816C72">
            <w:pPr>
              <w:ind w:firstLine="0"/>
            </w:pPr>
            <w:r>
              <w:t>Проверка до любого изменения реестра</w:t>
            </w:r>
          </w:p>
        </w:tc>
      </w:tr>
      <w:tr w:rsidR="0024738C" w14:paraId="7490F8FB" w14:textId="77777777">
        <w:trPr>
          <w:jc w:val="center"/>
        </w:trPr>
        <w:tc>
          <w:tcPr>
            <w:tcW w:w="2339" w:type="dxa"/>
            <w:vAlign w:val="center"/>
          </w:tcPr>
          <w:p w14:paraId="7B3BEB28" w14:textId="77777777" w:rsidR="0024738C" w:rsidRDefault="00816C72">
            <w:pPr>
              <w:ind w:firstLine="0"/>
            </w:pPr>
            <w:r>
              <w:t>3а</w:t>
            </w:r>
          </w:p>
        </w:tc>
        <w:tc>
          <w:tcPr>
            <w:tcW w:w="2339" w:type="dxa"/>
            <w:vAlign w:val="center"/>
          </w:tcPr>
          <w:p w14:paraId="44B9691F" w14:textId="77777777" w:rsidR="0024738C" w:rsidRDefault="00816C72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1802B364" w14:textId="77777777" w:rsidR="0024738C" w:rsidRDefault="00816C72">
            <w:pPr>
              <w:ind w:firstLine="0"/>
            </w:pPr>
            <w:r>
              <w:t>При неполноте запросить уточнение</w:t>
            </w:r>
          </w:p>
        </w:tc>
        <w:tc>
          <w:tcPr>
            <w:tcW w:w="2339" w:type="dxa"/>
            <w:vAlign w:val="center"/>
          </w:tcPr>
          <w:p w14:paraId="3AA8B0BC" w14:textId="77777777" w:rsidR="0024738C" w:rsidRDefault="00816C72">
            <w:pPr>
              <w:ind w:firstLine="0"/>
            </w:pPr>
            <w:r>
              <w:t>Реестр не изменён; фиксируется момент запроса</w:t>
            </w:r>
          </w:p>
        </w:tc>
      </w:tr>
      <w:tr w:rsidR="0024738C" w14:paraId="188FDFBF" w14:textId="77777777">
        <w:trPr>
          <w:jc w:val="center"/>
        </w:trPr>
        <w:tc>
          <w:tcPr>
            <w:tcW w:w="2339" w:type="dxa"/>
            <w:vAlign w:val="center"/>
          </w:tcPr>
          <w:p w14:paraId="78ACA978" w14:textId="77777777" w:rsidR="0024738C" w:rsidRDefault="00816C72">
            <w:pPr>
              <w:ind w:firstLine="0"/>
            </w:pPr>
            <w:r>
              <w:t>3б</w:t>
            </w:r>
          </w:p>
        </w:tc>
        <w:tc>
          <w:tcPr>
            <w:tcW w:w="2339" w:type="dxa"/>
            <w:vAlign w:val="center"/>
          </w:tcPr>
          <w:p w14:paraId="12EE5D34" w14:textId="77777777" w:rsidR="0024738C" w:rsidRDefault="00816C72">
            <w:pPr>
              <w:ind w:firstLine="0"/>
            </w:pPr>
            <w:r>
              <w:t>Деканат</w:t>
            </w:r>
          </w:p>
        </w:tc>
        <w:tc>
          <w:tcPr>
            <w:tcW w:w="2339" w:type="dxa"/>
            <w:vAlign w:val="center"/>
          </w:tcPr>
          <w:p w14:paraId="5D7A4A10" w14:textId="77777777" w:rsidR="0024738C" w:rsidRDefault="00816C72">
            <w:pPr>
              <w:ind w:firstLine="0"/>
            </w:pPr>
            <w:r>
              <w:t>Уточнить реквизиты и направить исправленный приказ</w:t>
            </w:r>
          </w:p>
        </w:tc>
        <w:tc>
          <w:tcPr>
            <w:tcW w:w="2339" w:type="dxa"/>
            <w:vAlign w:val="center"/>
          </w:tcPr>
          <w:p w14:paraId="37782E2A" w14:textId="77777777" w:rsidR="0024738C" w:rsidRDefault="00816C72">
            <w:pPr>
              <w:ind w:firstLine="0"/>
            </w:pPr>
            <w:r>
              <w:t>Новая версия запускает новую обработку</w:t>
            </w:r>
          </w:p>
        </w:tc>
      </w:tr>
      <w:tr w:rsidR="0024738C" w14:paraId="0C381B18" w14:textId="77777777">
        <w:trPr>
          <w:jc w:val="center"/>
        </w:trPr>
        <w:tc>
          <w:tcPr>
            <w:tcW w:w="2339" w:type="dxa"/>
            <w:vAlign w:val="center"/>
          </w:tcPr>
          <w:p w14:paraId="628757BC" w14:textId="77777777" w:rsidR="0024738C" w:rsidRDefault="00816C72">
            <w:pPr>
              <w:ind w:firstLine="0"/>
            </w:pPr>
            <w:r>
              <w:t>4</w:t>
            </w:r>
          </w:p>
        </w:tc>
        <w:tc>
          <w:tcPr>
            <w:tcW w:w="2339" w:type="dxa"/>
            <w:vAlign w:val="center"/>
          </w:tcPr>
          <w:p w14:paraId="7D3DADB8" w14:textId="77777777" w:rsidR="0024738C" w:rsidRDefault="00816C72">
            <w:pPr>
              <w:ind w:firstLine="0"/>
            </w:pPr>
            <w:r>
              <w:t>Учётная система кафедры</w:t>
            </w:r>
          </w:p>
        </w:tc>
        <w:tc>
          <w:tcPr>
            <w:tcW w:w="2339" w:type="dxa"/>
            <w:vAlign w:val="center"/>
          </w:tcPr>
          <w:p w14:paraId="423E77A9" w14:textId="77777777" w:rsidR="0024738C" w:rsidRDefault="00816C72">
            <w:pPr>
              <w:ind w:firstLine="0"/>
            </w:pPr>
            <w:r>
              <w:t>Обновить реестр и журнал</w:t>
            </w:r>
          </w:p>
        </w:tc>
        <w:tc>
          <w:tcPr>
            <w:tcW w:w="2339" w:type="dxa"/>
            <w:vAlign w:val="center"/>
          </w:tcPr>
          <w:p w14:paraId="71816622" w14:textId="77777777" w:rsidR="0024738C" w:rsidRDefault="00816C72">
            <w:pPr>
              <w:ind w:firstLine="0"/>
            </w:pPr>
            <w:r>
              <w:t>Только после положительной проверки</w:t>
            </w:r>
          </w:p>
        </w:tc>
      </w:tr>
      <w:tr w:rsidR="0024738C" w14:paraId="744FA084" w14:textId="77777777">
        <w:trPr>
          <w:jc w:val="center"/>
        </w:trPr>
        <w:tc>
          <w:tcPr>
            <w:tcW w:w="2339" w:type="dxa"/>
            <w:vAlign w:val="center"/>
          </w:tcPr>
          <w:p w14:paraId="5F741B31" w14:textId="77777777" w:rsidR="0024738C" w:rsidRDefault="00816C72">
            <w:pPr>
              <w:ind w:firstLine="0"/>
            </w:pPr>
            <w:r>
              <w:t>5</w:t>
            </w:r>
          </w:p>
        </w:tc>
        <w:tc>
          <w:tcPr>
            <w:tcW w:w="2339" w:type="dxa"/>
            <w:vAlign w:val="center"/>
          </w:tcPr>
          <w:p w14:paraId="04441ED7" w14:textId="77777777" w:rsidR="0024738C" w:rsidRDefault="00816C72">
            <w:pPr>
              <w:ind w:firstLine="0"/>
            </w:pPr>
            <w:r>
              <w:t>Ответственный кафедры</w:t>
            </w:r>
          </w:p>
        </w:tc>
        <w:tc>
          <w:tcPr>
            <w:tcW w:w="2339" w:type="dxa"/>
            <w:vAlign w:val="center"/>
          </w:tcPr>
          <w:p w14:paraId="445FD122" w14:textId="77777777" w:rsidR="0024738C" w:rsidRDefault="00816C72">
            <w:pPr>
              <w:ind w:firstLine="0"/>
            </w:pPr>
            <w:r>
              <w:t>Закрепить куратора за группой</w:t>
            </w:r>
          </w:p>
        </w:tc>
        <w:tc>
          <w:tcPr>
            <w:tcW w:w="2339" w:type="dxa"/>
            <w:vAlign w:val="center"/>
          </w:tcPr>
          <w:p w14:paraId="2AE6D394" w14:textId="77777777" w:rsidR="0024738C" w:rsidRDefault="00816C72">
            <w:pPr>
              <w:ind w:firstLine="0"/>
            </w:pPr>
            <w:r>
              <w:t>Указан действующий ответственный</w:t>
            </w:r>
          </w:p>
        </w:tc>
      </w:tr>
      <w:tr w:rsidR="0024738C" w14:paraId="7333EC7E" w14:textId="77777777">
        <w:trPr>
          <w:jc w:val="center"/>
        </w:trPr>
        <w:tc>
          <w:tcPr>
            <w:tcW w:w="2339" w:type="dxa"/>
            <w:vAlign w:val="center"/>
          </w:tcPr>
          <w:p w14:paraId="2DCDDA4C" w14:textId="77777777" w:rsidR="0024738C" w:rsidRDefault="00816C72">
            <w:pPr>
              <w:ind w:firstLine="0"/>
            </w:pPr>
            <w:r>
              <w:t>6</w:t>
            </w:r>
          </w:p>
        </w:tc>
        <w:tc>
          <w:tcPr>
            <w:tcW w:w="2339" w:type="dxa"/>
            <w:vAlign w:val="center"/>
          </w:tcPr>
          <w:p w14:paraId="4D3C5047" w14:textId="77777777" w:rsidR="0024738C" w:rsidRDefault="00816C72">
            <w:pPr>
              <w:ind w:firstLine="0"/>
            </w:pPr>
            <w:r>
              <w:t>Кафедра</w:t>
            </w:r>
          </w:p>
        </w:tc>
        <w:tc>
          <w:tcPr>
            <w:tcW w:w="2339" w:type="dxa"/>
            <w:vAlign w:val="center"/>
          </w:tcPr>
          <w:p w14:paraId="1DE09640" w14:textId="77777777" w:rsidR="0024738C" w:rsidRDefault="00816C72">
            <w:pPr>
              <w:ind w:firstLine="0"/>
            </w:pPr>
            <w:r>
              <w:t>Передать актуальный список</w:t>
            </w:r>
          </w:p>
        </w:tc>
        <w:tc>
          <w:tcPr>
            <w:tcW w:w="2339" w:type="dxa"/>
            <w:vAlign w:val="center"/>
          </w:tcPr>
          <w:p w14:paraId="4BF0E2A7" w14:textId="77777777" w:rsidR="0024738C" w:rsidRDefault="00816C72">
            <w:pPr>
              <w:ind w:firstLine="0"/>
            </w:pPr>
            <w:r>
              <w:t>Момент отправки относится к версии реестра</w:t>
            </w:r>
          </w:p>
        </w:tc>
      </w:tr>
      <w:tr w:rsidR="0024738C" w14:paraId="1767C80F" w14:textId="77777777">
        <w:trPr>
          <w:jc w:val="center"/>
        </w:trPr>
        <w:tc>
          <w:tcPr>
            <w:tcW w:w="2339" w:type="dxa"/>
            <w:vAlign w:val="center"/>
          </w:tcPr>
          <w:p w14:paraId="2A049716" w14:textId="77777777" w:rsidR="0024738C" w:rsidRDefault="00816C72">
            <w:pPr>
              <w:ind w:firstLine="0"/>
            </w:pPr>
            <w:r>
              <w:t>7</w:t>
            </w:r>
          </w:p>
        </w:tc>
        <w:tc>
          <w:tcPr>
            <w:tcW w:w="2339" w:type="dxa"/>
            <w:vAlign w:val="center"/>
          </w:tcPr>
          <w:p w14:paraId="0D24DD78" w14:textId="77777777" w:rsidR="0024738C" w:rsidRDefault="00816C72">
            <w:pPr>
              <w:ind w:firstLine="0"/>
            </w:pPr>
            <w:r>
              <w:t>Куратор</w:t>
            </w:r>
          </w:p>
        </w:tc>
        <w:tc>
          <w:tcPr>
            <w:tcW w:w="2339" w:type="dxa"/>
            <w:vAlign w:val="center"/>
          </w:tcPr>
          <w:p w14:paraId="5A50FA17" w14:textId="77777777" w:rsidR="0024738C" w:rsidRDefault="00816C72">
            <w:pPr>
              <w:ind w:firstLine="0"/>
            </w:pPr>
            <w:r>
              <w:t>Зафиксировать движение контингента</w:t>
            </w:r>
          </w:p>
        </w:tc>
        <w:tc>
          <w:tcPr>
            <w:tcW w:w="2339" w:type="dxa"/>
            <w:vAlign w:val="center"/>
          </w:tcPr>
          <w:p w14:paraId="6F9738B7" w14:textId="77777777" w:rsidR="0024738C" w:rsidRDefault="00816C72">
            <w:pPr>
              <w:ind w:firstLine="0"/>
            </w:pPr>
            <w:r>
              <w:t>Сведения куратора согласованы с полученным списком</w:t>
            </w:r>
          </w:p>
        </w:tc>
      </w:tr>
      <w:tr w:rsidR="0024738C" w14:paraId="14C951CF" w14:textId="77777777">
        <w:trPr>
          <w:jc w:val="center"/>
        </w:trPr>
        <w:tc>
          <w:tcPr>
            <w:tcW w:w="2339" w:type="dxa"/>
            <w:vAlign w:val="center"/>
          </w:tcPr>
          <w:p w14:paraId="0372996E" w14:textId="77777777" w:rsidR="0024738C" w:rsidRDefault="00816C72">
            <w:pPr>
              <w:ind w:firstLine="0"/>
            </w:pPr>
            <w:r>
              <w:t>8а</w:t>
            </w:r>
          </w:p>
        </w:tc>
        <w:tc>
          <w:tcPr>
            <w:tcW w:w="2339" w:type="dxa"/>
            <w:vAlign w:val="center"/>
          </w:tcPr>
          <w:p w14:paraId="5E74CA5B" w14:textId="77777777" w:rsidR="0024738C" w:rsidRDefault="00816C72">
            <w:pPr>
              <w:ind w:firstLine="0"/>
            </w:pPr>
            <w:r>
              <w:t>Куратор</w:t>
            </w:r>
          </w:p>
        </w:tc>
        <w:tc>
          <w:tcPr>
            <w:tcW w:w="2339" w:type="dxa"/>
            <w:vAlign w:val="center"/>
          </w:tcPr>
          <w:p w14:paraId="4183E425" w14:textId="77777777" w:rsidR="0024738C" w:rsidRDefault="00816C72">
            <w:pPr>
              <w:ind w:firstLine="0"/>
            </w:pPr>
            <w:r>
              <w:t>При необходимости связаться со студентом и родителями</w:t>
            </w:r>
          </w:p>
        </w:tc>
        <w:tc>
          <w:tcPr>
            <w:tcW w:w="2339" w:type="dxa"/>
            <w:vAlign w:val="center"/>
          </w:tcPr>
          <w:p w14:paraId="7BD4262C" w14:textId="77777777" w:rsidR="0024738C" w:rsidRDefault="00816C72">
            <w:pPr>
              <w:ind w:firstLine="0"/>
            </w:pPr>
            <w:r>
              <w:t>Контакт и результат фиксируются по локальному регламенту</w:t>
            </w:r>
          </w:p>
        </w:tc>
      </w:tr>
      <w:tr w:rsidR="0024738C" w14:paraId="41749042" w14:textId="77777777">
        <w:trPr>
          <w:jc w:val="center"/>
        </w:trPr>
        <w:tc>
          <w:tcPr>
            <w:tcW w:w="2339" w:type="dxa"/>
            <w:vAlign w:val="center"/>
          </w:tcPr>
          <w:p w14:paraId="0A54345D" w14:textId="77777777" w:rsidR="0024738C" w:rsidRDefault="00816C72">
            <w:pPr>
              <w:ind w:firstLine="0"/>
            </w:pPr>
            <w:r>
              <w:t>8б</w:t>
            </w:r>
          </w:p>
        </w:tc>
        <w:tc>
          <w:tcPr>
            <w:tcW w:w="2339" w:type="dxa"/>
            <w:vAlign w:val="center"/>
          </w:tcPr>
          <w:p w14:paraId="5B69962C" w14:textId="77777777" w:rsidR="0024738C" w:rsidRDefault="00816C72">
            <w:pPr>
              <w:ind w:firstLine="0"/>
            </w:pPr>
            <w:r>
              <w:t>Куратор</w:t>
            </w:r>
          </w:p>
        </w:tc>
        <w:tc>
          <w:tcPr>
            <w:tcW w:w="2339" w:type="dxa"/>
            <w:vAlign w:val="center"/>
          </w:tcPr>
          <w:p w14:paraId="7CB2ED46" w14:textId="77777777" w:rsidR="0024738C" w:rsidRDefault="00816C72">
            <w:pPr>
              <w:ind w:firstLine="0"/>
            </w:pPr>
            <w:r>
              <w:t xml:space="preserve">При отсутствии необходимости завершить </w:t>
            </w:r>
            <w:r>
              <w:lastRenderedPageBreak/>
              <w:t>обработку</w:t>
            </w:r>
          </w:p>
        </w:tc>
        <w:tc>
          <w:tcPr>
            <w:tcW w:w="2339" w:type="dxa"/>
            <w:vAlign w:val="center"/>
          </w:tcPr>
          <w:p w14:paraId="774587B8" w14:textId="77777777" w:rsidR="0024738C" w:rsidRDefault="00816C72">
            <w:pPr>
              <w:ind w:firstLine="0"/>
            </w:pPr>
            <w:r>
              <w:lastRenderedPageBreak/>
              <w:t xml:space="preserve">Обязательный контакт с каждой семьёй не </w:t>
            </w:r>
            <w:r>
              <w:lastRenderedPageBreak/>
              <w:t>навязывается</w:t>
            </w:r>
          </w:p>
        </w:tc>
      </w:tr>
    </w:tbl>
    <w:p w14:paraId="2FCF1BE7" w14:textId="77777777" w:rsidR="0024738C" w:rsidRDefault="0024738C"/>
    <w:p w14:paraId="376E4449" w14:textId="77777777" w:rsidR="0024738C" w:rsidRDefault="00816C72">
      <w:pPr>
        <w:jc w:val="both"/>
      </w:pPr>
      <w:r>
        <w:rPr>
          <w:b/>
        </w:rPr>
        <w:t>Реализация процесса и длительность:</w:t>
      </w:r>
      <w:r>
        <w:t xml:space="preserve"> длительность одного экземпляра измеряется от получения приказа до фиксации результата. Время ожидания уточнения учитывается отдельно; предельные сроки назначает локальный регламент университета. Числовые сроки из примера учебного центра не переносятся в другую предметную область.</w:t>
      </w:r>
    </w:p>
    <w:p w14:paraId="1C3E766B" w14:textId="77777777" w:rsidR="0024738C" w:rsidRDefault="00816C72">
      <w:pPr>
        <w:pStyle w:val="31"/>
      </w:pPr>
      <w:bookmarkStart w:id="7" w:name="_Toc241840418"/>
      <w:r>
        <w:rPr>
          <w:rFonts w:ascii="Times New Roman" w:eastAsia="Times New Roman" w:hAnsi="Times New Roman" w:cs="Times New Roman"/>
        </w:rPr>
        <w:t>2.3 Сопровождение, результаты и ресурсы</w:t>
      </w:r>
      <w:bookmarkEnd w:id="7"/>
    </w:p>
    <w:p w14:paraId="2351AECE" w14:textId="77777777" w:rsidR="0024738C" w:rsidRDefault="00816C72">
      <w:pPr>
        <w:jc w:val="both"/>
      </w:pPr>
      <w:r>
        <w:rPr>
          <w:b/>
        </w:rPr>
        <w:t>Сопровождение:</w:t>
      </w:r>
      <w:r>
        <w:t xml:space="preserve"> версионирование приказа и реестра, идентификаторы студента и группы, защищённый обмен, отметки получения, журнал автора изменения. Исправленная версия обрабатывается отдельным экземпляром; повтор идентичного приказа не должен повторно изменять контингент. Состав контактных данных и основания связи с родителями определяет локальный регламент.</w:t>
      </w:r>
    </w:p>
    <w:p w14:paraId="0FABD6B4" w14:textId="77777777" w:rsidR="0024738C" w:rsidRDefault="00816C72">
      <w:pPr>
        <w:jc w:val="both"/>
      </w:pPr>
      <w:r>
        <w:rPr>
          <w:b/>
        </w:rPr>
        <w:t>Результат 1:</w:t>
      </w:r>
      <w:r>
        <w:t xml:space="preserve"> данные полны; реестр обновлён, куратор закреплён, движение контингента зафиксировано и необходимый контакт выполнен. </w:t>
      </w:r>
      <w:r>
        <w:rPr>
          <w:b/>
        </w:rPr>
        <w:t>Результат 2:</w:t>
      </w:r>
      <w:r>
        <w:t xml:space="preserve"> данных недостаточно; изменения отложены, отправлен запрос, деканат готовит исправленное основание.</w:t>
      </w:r>
    </w:p>
    <w:p w14:paraId="4E585DE7" w14:textId="77777777" w:rsidR="0024738C" w:rsidRDefault="00816C72">
      <w:pPr>
        <w:jc w:val="both"/>
      </w:pPr>
      <w:r>
        <w:rPr>
          <w:b/>
        </w:rPr>
        <w:t>Ресурсы:</w:t>
      </w:r>
      <w:r>
        <w:t xml:space="preserve"> приказы, реестр студентов и групп, журнал изменений, список кураторов, защищённый канал и средства контакта. </w:t>
      </w:r>
      <w:r>
        <w:rPr>
          <w:b/>
        </w:rPr>
        <w:t>Исполнители:</w:t>
      </w:r>
      <w:r>
        <w:t xml:space="preserve"> сотрудник деканата, ответственный кафедры, учётная система, куратор. </w:t>
      </w:r>
      <w:r>
        <w:rPr>
          <w:b/>
        </w:rPr>
        <w:t>Владелец процесса:</w:t>
      </w:r>
      <w:r>
        <w:t xml:space="preserve"> ответственное подразделение кафедры; куратор отвечает за свой результат сопровождения.</w:t>
      </w:r>
    </w:p>
    <w:p w14:paraId="2F174EB2" w14:textId="77777777" w:rsidR="0024738C" w:rsidRDefault="0024738C"/>
    <w:p w14:paraId="2C32CC18" w14:textId="77777777" w:rsidR="0024738C" w:rsidRDefault="00816C72">
      <w:pPr>
        <w:keepNext/>
        <w:ind w:firstLine="0"/>
      </w:pPr>
      <w:r>
        <w:t>Таблица 5 – Показатели эффективности и качества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4738C" w14:paraId="6999FD34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33CC8EDC" w14:textId="77777777" w:rsidR="0024738C" w:rsidRDefault="00816C72">
            <w:pPr>
              <w:ind w:firstLine="0"/>
              <w:jc w:val="center"/>
            </w:pPr>
            <w:r>
              <w:t>Показатель</w:t>
            </w:r>
          </w:p>
        </w:tc>
        <w:tc>
          <w:tcPr>
            <w:tcW w:w="3118" w:type="dxa"/>
            <w:vAlign w:val="center"/>
          </w:tcPr>
          <w:p w14:paraId="4991551A" w14:textId="77777777" w:rsidR="0024738C" w:rsidRDefault="00816C72">
            <w:pPr>
              <w:ind w:firstLine="0"/>
              <w:jc w:val="center"/>
            </w:pPr>
            <w:r>
              <w:t>Расчёт</w:t>
            </w:r>
          </w:p>
        </w:tc>
        <w:tc>
          <w:tcPr>
            <w:tcW w:w="3118" w:type="dxa"/>
            <w:vAlign w:val="center"/>
          </w:tcPr>
          <w:p w14:paraId="677AB5B6" w14:textId="77777777" w:rsidR="0024738C" w:rsidRDefault="00816C72">
            <w:pPr>
              <w:ind w:firstLine="0"/>
              <w:jc w:val="center"/>
            </w:pPr>
            <w:r>
              <w:t>Назначение</w:t>
            </w:r>
          </w:p>
        </w:tc>
      </w:tr>
      <w:tr w:rsidR="0024738C" w14:paraId="1474B3D5" w14:textId="77777777">
        <w:trPr>
          <w:jc w:val="center"/>
        </w:trPr>
        <w:tc>
          <w:tcPr>
            <w:tcW w:w="3118" w:type="dxa"/>
            <w:vAlign w:val="center"/>
          </w:tcPr>
          <w:p w14:paraId="539397EB" w14:textId="77777777" w:rsidR="0024738C" w:rsidRDefault="00816C72">
            <w:pPr>
              <w:ind w:firstLine="0"/>
            </w:pPr>
            <w:r>
              <w:t>Доля прослеживаемых изменений</w:t>
            </w:r>
          </w:p>
        </w:tc>
        <w:tc>
          <w:tcPr>
            <w:tcW w:w="3118" w:type="dxa"/>
            <w:vAlign w:val="center"/>
          </w:tcPr>
          <w:p w14:paraId="6037FF04" w14:textId="77777777" w:rsidR="0024738C" w:rsidRDefault="00816C72">
            <w:pPr>
              <w:ind w:firstLine="0"/>
            </w:pPr>
            <w:r>
              <w:t>Изменения с номером и версией приказа / все изменения</w:t>
            </w:r>
          </w:p>
        </w:tc>
        <w:tc>
          <w:tcPr>
            <w:tcW w:w="3118" w:type="dxa"/>
            <w:vAlign w:val="center"/>
          </w:tcPr>
          <w:p w14:paraId="5F3F24D4" w14:textId="77777777" w:rsidR="0024738C" w:rsidRDefault="00816C72">
            <w:pPr>
              <w:ind w:firstLine="0"/>
            </w:pPr>
            <w:r>
              <w:t>Контроль оснований</w:t>
            </w:r>
          </w:p>
        </w:tc>
      </w:tr>
      <w:tr w:rsidR="0024738C" w14:paraId="6E9B6049" w14:textId="77777777">
        <w:trPr>
          <w:jc w:val="center"/>
        </w:trPr>
        <w:tc>
          <w:tcPr>
            <w:tcW w:w="3118" w:type="dxa"/>
            <w:vAlign w:val="center"/>
          </w:tcPr>
          <w:p w14:paraId="5C23AB8C" w14:textId="77777777" w:rsidR="0024738C" w:rsidRDefault="00816C72">
            <w:pPr>
              <w:ind w:firstLine="0"/>
            </w:pPr>
            <w:r>
              <w:t>Время обновления</w:t>
            </w:r>
          </w:p>
        </w:tc>
        <w:tc>
          <w:tcPr>
            <w:tcW w:w="3118" w:type="dxa"/>
            <w:vAlign w:val="center"/>
          </w:tcPr>
          <w:p w14:paraId="5F790A66" w14:textId="77777777" w:rsidR="0024738C" w:rsidRDefault="00816C72">
            <w:pPr>
              <w:ind w:firstLine="0"/>
            </w:pPr>
            <w:r>
              <w:t>Время записи минус время получения полного приказа</w:t>
            </w:r>
          </w:p>
        </w:tc>
        <w:tc>
          <w:tcPr>
            <w:tcW w:w="3118" w:type="dxa"/>
            <w:vAlign w:val="center"/>
          </w:tcPr>
          <w:p w14:paraId="4190E484" w14:textId="77777777" w:rsidR="0024738C" w:rsidRDefault="00816C72">
            <w:pPr>
              <w:ind w:firstLine="0"/>
            </w:pPr>
            <w:r>
              <w:t>Контроль скорости обработки</w:t>
            </w:r>
          </w:p>
        </w:tc>
      </w:tr>
      <w:tr w:rsidR="0024738C" w14:paraId="20791D6B" w14:textId="77777777">
        <w:trPr>
          <w:jc w:val="center"/>
        </w:trPr>
        <w:tc>
          <w:tcPr>
            <w:tcW w:w="3118" w:type="dxa"/>
            <w:vAlign w:val="center"/>
          </w:tcPr>
          <w:p w14:paraId="59C9C389" w14:textId="77777777" w:rsidR="0024738C" w:rsidRDefault="00816C72">
            <w:pPr>
              <w:ind w:firstLine="0"/>
            </w:pPr>
            <w:r>
              <w:t>Задержка актуализации у куратора</w:t>
            </w:r>
          </w:p>
        </w:tc>
        <w:tc>
          <w:tcPr>
            <w:tcW w:w="3118" w:type="dxa"/>
            <w:vAlign w:val="center"/>
          </w:tcPr>
          <w:p w14:paraId="2C5F31B7" w14:textId="77777777" w:rsidR="0024738C" w:rsidRDefault="00816C72">
            <w:pPr>
              <w:ind w:firstLine="0"/>
            </w:pPr>
            <w:r>
              <w:t xml:space="preserve">Время фиксации куратором минус время </w:t>
            </w:r>
            <w:r>
              <w:lastRenderedPageBreak/>
              <w:t>записи кафедры</w:t>
            </w:r>
          </w:p>
        </w:tc>
        <w:tc>
          <w:tcPr>
            <w:tcW w:w="3118" w:type="dxa"/>
            <w:vAlign w:val="center"/>
          </w:tcPr>
          <w:p w14:paraId="5B03163E" w14:textId="77777777" w:rsidR="0024738C" w:rsidRDefault="00816C72">
            <w:pPr>
              <w:ind w:firstLine="0"/>
            </w:pPr>
            <w:r>
              <w:lastRenderedPageBreak/>
              <w:t>Согласованность сведений</w:t>
            </w:r>
          </w:p>
        </w:tc>
      </w:tr>
      <w:tr w:rsidR="0024738C" w14:paraId="5CB54145" w14:textId="77777777">
        <w:trPr>
          <w:jc w:val="center"/>
        </w:trPr>
        <w:tc>
          <w:tcPr>
            <w:tcW w:w="3118" w:type="dxa"/>
            <w:vAlign w:val="center"/>
          </w:tcPr>
          <w:p w14:paraId="616A63FE" w14:textId="77777777" w:rsidR="0024738C" w:rsidRDefault="00816C72">
            <w:pPr>
              <w:ind w:firstLine="0"/>
            </w:pPr>
            <w:r>
              <w:t>Доля групп с куратором</w:t>
            </w:r>
          </w:p>
        </w:tc>
        <w:tc>
          <w:tcPr>
            <w:tcW w:w="3118" w:type="dxa"/>
            <w:vAlign w:val="center"/>
          </w:tcPr>
          <w:p w14:paraId="498AE41C" w14:textId="77777777" w:rsidR="0024738C" w:rsidRDefault="00816C72">
            <w:pPr>
              <w:ind w:firstLine="0"/>
            </w:pPr>
            <w:r>
              <w:t>Группы с назначением / все группы</w:t>
            </w:r>
          </w:p>
        </w:tc>
        <w:tc>
          <w:tcPr>
            <w:tcW w:w="3118" w:type="dxa"/>
            <w:vAlign w:val="center"/>
          </w:tcPr>
          <w:p w14:paraId="705DE208" w14:textId="77777777" w:rsidR="0024738C" w:rsidRDefault="00816C72">
            <w:pPr>
              <w:ind w:firstLine="0"/>
            </w:pPr>
            <w:r>
              <w:t>Полнота ответственности</w:t>
            </w:r>
          </w:p>
        </w:tc>
      </w:tr>
    </w:tbl>
    <w:p w14:paraId="3095D15A" w14:textId="77777777" w:rsidR="0024738C" w:rsidRDefault="0024738C"/>
    <w:p w14:paraId="7E8D4900" w14:textId="77777777" w:rsidR="0024738C" w:rsidRDefault="00816C72">
      <w:pPr>
        <w:pStyle w:val="21"/>
      </w:pPr>
      <w:bookmarkStart w:id="8" w:name="_Toc241840419"/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Times New Roman" w:eastAsia="Times New Roman" w:hAnsi="Times New Roman" w:cs="Times New Roman"/>
          <w:i/>
        </w:rPr>
        <w:t>BPMN</w:t>
      </w:r>
      <w:r>
        <w:rPr>
          <w:rFonts w:ascii="Times New Roman" w:eastAsia="Times New Roman" w:hAnsi="Times New Roman" w:cs="Times New Roman"/>
        </w:rPr>
        <w:t>-модель и инженерное обоснование</w:t>
      </w:r>
      <w:bookmarkEnd w:id="8"/>
    </w:p>
    <w:p w14:paraId="0D368701" w14:textId="77777777" w:rsidR="0024738C" w:rsidRDefault="00816C72">
      <w:pPr>
        <w:jc w:val="both"/>
      </w:pPr>
      <w:r>
        <w:t xml:space="preserve">На рисунке 1 неполный приказ ведёт к запросу уточнения и завершается без изменения реестра. Деканат уточняет данные и отправляет исправленный приказ. На успешной ветви куратор явно фиксирует движение студентов, затем </w:t>
      </w:r>
      <w:r>
        <w:rPr>
          <w:i/>
        </w:rPr>
        <w:t>XOR</w:t>
      </w:r>
      <w:r>
        <w:t xml:space="preserve"> определяет необходимость контакта.</w:t>
      </w:r>
    </w:p>
    <w:p w14:paraId="7FE5EA88" w14:textId="77777777" w:rsidR="0024738C" w:rsidRDefault="0024738C"/>
    <w:p w14:paraId="326353F3" w14:textId="77777777" w:rsidR="0024738C" w:rsidRDefault="00816C72">
      <w:pPr>
        <w:keepNext/>
        <w:keepLines/>
        <w:ind w:firstLine="0"/>
        <w:jc w:val="center"/>
      </w:pPr>
      <w:r>
        <w:rPr>
          <w:noProof/>
        </w:rPr>
        <w:drawing>
          <wp:inline distT="0" distB="0" distL="0" distR="0" wp14:anchorId="708FF9BE" wp14:editId="5E6CF21F">
            <wp:extent cx="5400000" cy="29712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pmn_student_conting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6486" w14:textId="77777777" w:rsidR="0024738C" w:rsidRDefault="00816C72">
      <w:pPr>
        <w:ind w:firstLine="0"/>
        <w:jc w:val="center"/>
      </w:pPr>
      <w:r>
        <w:t xml:space="preserve">Рисунок 1 – Учёт контингента и кураторское сопровождение в </w:t>
      </w:r>
      <w:r>
        <w:rPr>
          <w:i/>
        </w:rPr>
        <w:t>BPMN</w:t>
      </w:r>
      <w:r>
        <w:t xml:space="preserve"> 2.0</w:t>
      </w:r>
    </w:p>
    <w:p w14:paraId="1C553AF4" w14:textId="77777777" w:rsidR="0024738C" w:rsidRDefault="0024738C"/>
    <w:p w14:paraId="0CC3670E" w14:textId="77777777" w:rsidR="0024738C" w:rsidRDefault="00816C72">
      <w:pPr>
        <w:jc w:val="both"/>
      </w:pPr>
      <w:r>
        <w:rPr>
          <w:b/>
        </w:rPr>
        <w:t>Инженерное обоснование.</w:t>
      </w:r>
      <w:r>
        <w:t xml:space="preserve"> </w:t>
      </w:r>
      <w:r>
        <w:rPr>
          <w:i/>
        </w:rPr>
        <w:t>Message</w:t>
      </w:r>
      <w:r>
        <w:t xml:space="preserve"> </w:t>
      </w:r>
      <w:r>
        <w:rPr>
          <w:i/>
        </w:rPr>
        <w:t>flow</w:t>
      </w:r>
      <w:r>
        <w:t xml:space="preserve"> передаёт сведения, а не токен управления между пулами. Поступление приказа запускает кафедру, поступление списка – куратора. Полнота данных проверяется до сервисной записи; автоматизация этой записи проектируется, но не считается внедрённой. Уточнение создаёт новую версию основания, исключая скрытую правку уже обработанного приказа. Задача куратора реализует прямо названную в варианте фиксацию движения контингента. Контакт является условным действием с обязательной фиксацией результата при его выполнении.</w:t>
      </w:r>
    </w:p>
    <w:p w14:paraId="3F553158" w14:textId="77777777" w:rsidR="0024738C" w:rsidRDefault="00816C72">
      <w:pPr>
        <w:jc w:val="both"/>
      </w:pPr>
      <w:r>
        <w:rPr>
          <w:i/>
        </w:rPr>
        <w:t>XML</w:t>
      </w:r>
      <w:r>
        <w:t xml:space="preserve"> содержит </w:t>
      </w:r>
      <w:r>
        <w:rPr>
          <w:i/>
        </w:rPr>
        <w:t>definitions</w:t>
      </w:r>
      <w:r>
        <w:t xml:space="preserve">, сообщения с </w:t>
      </w:r>
      <w:r>
        <w:rPr>
          <w:i/>
        </w:rPr>
        <w:t>messageRef</w:t>
      </w:r>
      <w:r>
        <w:t xml:space="preserve">, </w:t>
      </w:r>
      <w:r>
        <w:rPr>
          <w:i/>
        </w:rPr>
        <w:t>collaboration</w:t>
      </w:r>
      <w:r>
        <w:t xml:space="preserve">, </w:t>
      </w:r>
      <w:r>
        <w:rPr>
          <w:i/>
        </w:rPr>
        <w:t>participant</w:t>
      </w:r>
      <w:r>
        <w:t xml:space="preserve">, </w:t>
      </w:r>
      <w:r>
        <w:rPr>
          <w:i/>
        </w:rPr>
        <w:t>process</w:t>
      </w:r>
      <w:r>
        <w:t xml:space="preserve">, </w:t>
      </w:r>
      <w:r>
        <w:rPr>
          <w:i/>
        </w:rPr>
        <w:t>incoming/outgoing</w:t>
      </w:r>
      <w:r>
        <w:t xml:space="preserve">, </w:t>
      </w:r>
      <w:r>
        <w:rPr>
          <w:i/>
        </w:rPr>
        <w:t>sequenceFlow</w:t>
      </w:r>
      <w:r>
        <w:t xml:space="preserve">, </w:t>
      </w:r>
      <w:r>
        <w:rPr>
          <w:i/>
        </w:rPr>
        <w:t>messageFlow</w:t>
      </w:r>
      <w:r>
        <w:t xml:space="preserve">, условия </w:t>
      </w:r>
      <w:r>
        <w:rPr>
          <w:i/>
        </w:rPr>
        <w:lastRenderedPageBreak/>
        <w:t>XOR</w:t>
      </w:r>
      <w:r>
        <w:t xml:space="preserve"> и </w:t>
      </w:r>
      <w:r>
        <w:rPr>
          <w:i/>
        </w:rPr>
        <w:t>default</w:t>
      </w:r>
      <w:r>
        <w:t xml:space="preserve">-ветви. </w:t>
      </w:r>
      <w:r>
        <w:rPr>
          <w:i/>
        </w:rPr>
        <w:t>BPMNDI</w:t>
      </w:r>
      <w:r>
        <w:t xml:space="preserve"> и </w:t>
      </w:r>
      <w:r>
        <w:rPr>
          <w:i/>
        </w:rPr>
        <w:t>PNG</w:t>
      </w:r>
      <w:r>
        <w:t xml:space="preserve"> используют одни координаты и маршруты. Проверки генератора запрещают висячие ссылки, поток управления между пулами и </w:t>
      </w:r>
      <w:r>
        <w:rPr>
          <w:i/>
        </w:rPr>
        <w:t>message</w:t>
      </w:r>
      <w:r>
        <w:t xml:space="preserve"> </w:t>
      </w:r>
      <w:r>
        <w:rPr>
          <w:i/>
        </w:rPr>
        <w:t>flow</w:t>
      </w:r>
      <w:r>
        <w:t xml:space="preserve"> с неверным типом конечного узла. Модель имеет </w:t>
      </w:r>
      <w:r>
        <w:rPr>
          <w:i/>
        </w:rPr>
        <w:t>isExecutable</w:t>
      </w:r>
      <w:r>
        <w:t>=</w:t>
      </w:r>
      <w:r>
        <w:rPr>
          <w:i/>
        </w:rPr>
        <w:t>false</w:t>
      </w:r>
      <w:r>
        <w:t xml:space="preserve">: формальная схема не является рабочим регламентом </w:t>
      </w:r>
      <w:r>
        <w:rPr>
          <w:i/>
        </w:rPr>
        <w:t>BPMS</w:t>
      </w:r>
      <w:r>
        <w:t>.</w:t>
      </w:r>
    </w:p>
    <w:p w14:paraId="4252CBB8" w14:textId="77777777" w:rsidR="0024738C" w:rsidRDefault="00816C72">
      <w:pPr>
        <w:pStyle w:val="1"/>
        <w:pageBreakBefore/>
      </w:pPr>
      <w:bookmarkStart w:id="9" w:name="_Toc241840420"/>
      <w:r>
        <w:rPr>
          <w:rFonts w:ascii="Times New Roman" w:eastAsia="Times New Roman" w:hAnsi="Times New Roman" w:cs="Times New Roman"/>
          <w:b w:val="0"/>
        </w:rPr>
        <w:lastRenderedPageBreak/>
        <w:t>ЗАКЛЮЧЕНИЕ</w:t>
      </w:r>
      <w:bookmarkEnd w:id="9"/>
    </w:p>
    <w:p w14:paraId="7D5E2802" w14:textId="77777777" w:rsidR="0024738C" w:rsidRDefault="00816C72">
      <w:pPr>
        <w:jc w:val="both"/>
      </w:pPr>
      <w:r>
        <w:t xml:space="preserve">Создано описание по шаблону и модель первого из пяти процессов варианта 11. Исправлены явная фиксация движения контингента куратором, цикл уточнения оснований и условность контакта. Маркеры задач, события и виды потоков согласованы между </w:t>
      </w:r>
      <w:r>
        <w:rPr>
          <w:i/>
        </w:rPr>
        <w:t>XML</w:t>
      </w:r>
      <w:r>
        <w:t xml:space="preserve"> и </w:t>
      </w:r>
      <w:r>
        <w:rPr>
          <w:i/>
        </w:rPr>
        <w:t>PNG</w:t>
      </w:r>
      <w:r>
        <w:t>. Два остальных процесса представлены в ЛР 6.</w:t>
      </w:r>
    </w:p>
    <w:p w14:paraId="2031D096" w14:textId="77777777" w:rsidR="0024738C" w:rsidRDefault="00816C72">
      <w:pPr>
        <w:pStyle w:val="1"/>
        <w:pageBreakBefore/>
      </w:pPr>
      <w:bookmarkStart w:id="10" w:name="_Toc241840421"/>
      <w:r>
        <w:rPr>
          <w:rFonts w:ascii="Times New Roman" w:eastAsia="Times New Roman" w:hAnsi="Times New Roman" w:cs="Times New Roman"/>
          <w:b w:val="0"/>
        </w:rPr>
        <w:lastRenderedPageBreak/>
        <w:t>СПИСОК ИСПОЛЬЗОВАННЫХ ИСТОЧНИКОВ</w:t>
      </w:r>
      <w:bookmarkEnd w:id="10"/>
    </w:p>
    <w:p w14:paraId="321BC7B6" w14:textId="77777777" w:rsidR="0024738C" w:rsidRDefault="00816C72">
      <w:pPr>
        <w:jc w:val="both"/>
      </w:pPr>
      <w:r>
        <w:t>Бояркин, Г. Н. Моделирование бизнес-процессов : методические указания к лабораторным работам / Г. Н. Бояркин, К. В. Кравченко ; ОмГТУ. – Омск : Изд-во ОмГТУ, 2019. – 39 с. – Файл: materials/Boyarkin_G_N__Kravchenko_K_V__MU_Modelirovanie_bizness_protsessov_23_04_2019_3.pdf. – Текст : электронный.</w:t>
      </w:r>
    </w:p>
    <w:p w14:paraId="6EC953F3" w14:textId="77777777" w:rsidR="0024738C" w:rsidRDefault="00816C72">
      <w:pPr>
        <w:jc w:val="both"/>
      </w:pPr>
      <w:r>
        <w:t>Задание к лабораторным работам № 5–6. – Файл: materials/tasks/labs_5-6.txt. – Текст : электронный.</w:t>
      </w:r>
    </w:p>
    <w:p w14:paraId="3CA69261" w14:textId="77777777" w:rsidR="0024738C" w:rsidRDefault="00816C72">
      <w:pPr>
        <w:jc w:val="both"/>
      </w:pPr>
      <w:r>
        <w:t>Шаблон описания бизнес-процесса. – Файл: materials/Шаблон описания бизнес-процесса.docx. – Текст : электронный.</w:t>
      </w:r>
    </w:p>
    <w:p w14:paraId="5D4A6BE1" w14:textId="77777777" w:rsidR="0024738C" w:rsidRDefault="00816C72">
      <w:pPr>
        <w:jc w:val="both"/>
      </w:pPr>
      <w:r>
        <w:t>Object Management Group. Business Process Model and Notation, version 2.0.2. – URL: https://www.omg.org/spec/BPMN/2.0.2 (дата обращения: 01.10.2026). – Текст : электронный.</w:t>
      </w:r>
    </w:p>
    <w:p w14:paraId="0B196C03" w14:textId="77777777" w:rsidR="0024738C" w:rsidRDefault="00816C72">
      <w:pPr>
        <w:jc w:val="both"/>
      </w:pPr>
      <w:r>
        <w:t>ELMA. Практический курс BPMN. Содержание: уроки 1–8. – URL: https://elma365.com/ru/articles/prakticheskij-kurs-bpmn-soderzhanie/ (дата обращения: 01.10.2026). – Текст : электронный.</w:t>
      </w:r>
    </w:p>
    <w:p w14:paraId="69515753" w14:textId="77777777" w:rsidR="0024738C" w:rsidRDefault="00816C72">
      <w:pPr>
        <w:jc w:val="both"/>
      </w:pPr>
      <w:r>
        <w:t>Camunda. Desktop Modeler: documentation. – URL: https://docs.camunda.io/docs/components/modeler/desktop-modeler/ (дата обращения: 01.10.2026). – Текст : электронный.</w:t>
      </w:r>
    </w:p>
    <w:sectPr w:rsidR="0024738C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9B01A" w14:textId="77777777" w:rsidR="00816C72" w:rsidRDefault="00816C72">
      <w:pPr>
        <w:spacing w:line="240" w:lineRule="auto"/>
      </w:pPr>
      <w:r>
        <w:separator/>
      </w:r>
    </w:p>
  </w:endnote>
  <w:endnote w:type="continuationSeparator" w:id="0">
    <w:p w14:paraId="54BB1C10" w14:textId="77777777" w:rsidR="00816C72" w:rsidRDefault="00816C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00E0D" w14:textId="77777777" w:rsidR="0024738C" w:rsidRDefault="00816C72">
    <w:pPr>
      <w:pStyle w:val="a7"/>
      <w:spacing w:line="360" w:lineRule="auto"/>
      <w:ind w:firstLine="0"/>
      <w:jc w:val="center"/>
    </w:pPr>
    <w:r>
      <w:t>г. Омск</w:t>
    </w:r>
  </w:p>
  <w:p w14:paraId="1CD7DE5E" w14:textId="77777777" w:rsidR="0024738C" w:rsidRDefault="00816C72">
    <w:pPr>
      <w:spacing w:line="360" w:lineRule="auto"/>
      <w:ind w:firstLine="0"/>
      <w:jc w:val="center"/>
    </w:pPr>
    <w:r>
      <w:t>2026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31FA8" w14:textId="77777777" w:rsidR="0024738C" w:rsidRDefault="002473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661A7" w14:textId="77777777" w:rsidR="00816C72" w:rsidRDefault="00816C72">
      <w:pPr>
        <w:spacing w:line="240" w:lineRule="auto"/>
      </w:pPr>
      <w:r>
        <w:separator/>
      </w:r>
    </w:p>
  </w:footnote>
  <w:footnote w:type="continuationSeparator" w:id="0">
    <w:p w14:paraId="5F76F3E7" w14:textId="77777777" w:rsidR="00816C72" w:rsidRDefault="00816C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EF6D" w14:textId="77777777" w:rsidR="0024738C" w:rsidRDefault="00816C72">
    <w:pPr>
      <w:pStyle w:val="a5"/>
      <w:spacing w:before="20"/>
      <w:ind w:firstLine="0"/>
      <w:jc w:val="center"/>
    </w:pPr>
    <w:r>
      <w:rPr>
        <w:sz w:val="24"/>
      </w:rPr>
      <w:t>Министерство науки и высшего образования РФ</w:t>
    </w:r>
  </w:p>
  <w:p w14:paraId="308CCD3D" w14:textId="77777777" w:rsidR="0024738C" w:rsidRDefault="00816C72">
    <w:pPr>
      <w:spacing w:before="60" w:after="240" w:line="240" w:lineRule="auto"/>
      <w:ind w:firstLine="0"/>
      <w:jc w:val="center"/>
    </w:pPr>
    <w:r>
      <w:rPr>
        <w:sz w:val="24"/>
      </w:rPr>
      <w:t>федеральное государственное автономное образовательное учреждение высшего образования</w:t>
    </w:r>
  </w:p>
  <w:p w14:paraId="24AA702F" w14:textId="77777777" w:rsidR="0024738C" w:rsidRDefault="00816C72">
    <w:pPr>
      <w:spacing w:line="240" w:lineRule="auto"/>
      <w:ind w:left="2060" w:firstLine="0"/>
      <w:jc w:val="center"/>
    </w:pPr>
    <w:r>
      <w:rPr>
        <w:sz w:val="24"/>
      </w:rPr>
      <w:t>«Омский государственный технический университет»</w:t>
    </w:r>
  </w:p>
  <w:p w14:paraId="399E86D4" w14:textId="77777777" w:rsidR="0024738C" w:rsidRDefault="00816C72">
    <w:pPr>
      <w:spacing w:before="240" w:line="240" w:lineRule="auto"/>
      <w:ind w:firstLine="0"/>
      <w:jc w:val="center"/>
    </w:pPr>
    <w:r>
      <w:rPr>
        <w:sz w:val="24"/>
      </w:rPr>
      <w:t>Факультет информационных технологий и компьютерных систем</w:t>
    </w:r>
  </w:p>
  <w:p w14:paraId="11A73EFF" w14:textId="77777777" w:rsidR="0024738C" w:rsidRDefault="00816C72">
    <w:pPr>
      <w:spacing w:before="240" w:line="240" w:lineRule="auto"/>
      <w:ind w:firstLine="0"/>
      <w:jc w:val="center"/>
    </w:pPr>
    <w:r>
      <w:rPr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29610" w14:textId="77777777" w:rsidR="0024738C" w:rsidRDefault="0024738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1999" w14:textId="77777777" w:rsidR="0024738C" w:rsidRDefault="0024738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272799">
    <w:abstractNumId w:val="8"/>
  </w:num>
  <w:num w:numId="2" w16cid:durableId="1401442788">
    <w:abstractNumId w:val="6"/>
  </w:num>
  <w:num w:numId="3" w16cid:durableId="891572719">
    <w:abstractNumId w:val="5"/>
  </w:num>
  <w:num w:numId="4" w16cid:durableId="244800307">
    <w:abstractNumId w:val="4"/>
  </w:num>
  <w:num w:numId="5" w16cid:durableId="2079395821">
    <w:abstractNumId w:val="7"/>
  </w:num>
  <w:num w:numId="6" w16cid:durableId="2145730408">
    <w:abstractNumId w:val="3"/>
  </w:num>
  <w:num w:numId="7" w16cid:durableId="289478491">
    <w:abstractNumId w:val="2"/>
  </w:num>
  <w:num w:numId="8" w16cid:durableId="932981114">
    <w:abstractNumId w:val="1"/>
  </w:num>
  <w:num w:numId="9" w16cid:durableId="207161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38C"/>
    <w:rsid w:val="0029639D"/>
    <w:rsid w:val="00326F90"/>
    <w:rsid w:val="00587C82"/>
    <w:rsid w:val="00816C72"/>
    <w:rsid w:val="00AA1D8D"/>
    <w:rsid w:val="00B47730"/>
    <w:rsid w:val="00CB0664"/>
    <w:rsid w:val="00F51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5DA46A"/>
  <w14:defaultImageDpi w14:val="300"/>
  <w15:docId w15:val="{E1316D86-1788-4839-BB46-664C3520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20" w:line="360" w:lineRule="auto"/>
      <w:ind w:firstLine="0"/>
      <w:outlineLvl w:val="2"/>
    </w:pPr>
    <w:rPr>
      <w:rFonts w:asciiTheme="majorHAnsi" w:eastAsiaTheme="majorEastAsia" w:hAnsiTheme="majorHAnsi" w:cstheme="majorBidi"/>
      <w:bCs/>
      <w:color w:val="43434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36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310">
    <w:name w:val="Оглавление 31"/>
    <w:pPr>
      <w:spacing w:after="0" w:line="360" w:lineRule="auto"/>
      <w:ind w:left="567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587C8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87C8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87C82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587C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1793</Words>
  <Characters>10224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Смирнов</cp:lastModifiedBy>
  <cp:revision>2</cp:revision>
  <dcterms:created xsi:type="dcterms:W3CDTF">2013-12-23T23:15:00Z</dcterms:created>
  <dcterms:modified xsi:type="dcterms:W3CDTF">2026-10-02T07:33:00Z</dcterms:modified>
  <cp:category/>
</cp:coreProperties>
</file>