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Layout w:type="fixed"/>
        <w:tblLook w:val="0600"/>
      </w:tblPr>
      <w:tblGrid>
        <w:gridCol w:w="1575"/>
        <w:gridCol w:w="6330"/>
        <w:gridCol w:w="1425"/>
        <w:tblGridChange w:id="0">
          <w:tblGrid>
            <w:gridCol w:w="1575"/>
            <w:gridCol w:w="6330"/>
            <w:gridCol w:w="1425"/>
          </w:tblGrid>
        </w:tblGridChange>
      </w:tblGrid>
      <w:tr>
        <w:trPr>
          <w:cantSplit w:val="0"/>
          <w:trHeight w:val="1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779212" cy="730512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UNIVERSIDAD DE EL SALVADOR</w:t>
              <w:br w:type="textWrapping"/>
              <w:t xml:space="preserve">FACULTAD DE INGENIERÍA Y ARQUITECTURA</w:t>
              <w:br w:type="textWrapping"/>
              <w:t xml:space="preserve">ESCUELA DE INGENIERÍA DE SISTEMAS INFORMÁTICOS</w:t>
              <w:br w:type="textWrapping"/>
              <w:t xml:space="preserve">TÉCNICAS DE PROGRAMACIÓN PARA INTERNET T.E.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DESARROLLAR: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del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2 al 16 de Septiembre 2021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trike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ENTREGAR: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del 17 al 20 de Septiembre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CICLO II</w:t>
              <w:br w:type="textWrapping"/>
              <w:t xml:space="preserve">TPI-115</w:t>
              <w:br w:type="textWrapping"/>
              <w:t xml:space="preserve">PARCIAL 1</w:t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>
          <w:color w:val="980000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6"/>
          <w:szCs w:val="36"/>
          <w:u w:val="none"/>
          <w:rtl w:val="0"/>
        </w:rPr>
        <w:t xml:space="preserve">EXAMEN PARCIAL 1.3 GRUPO:</w:t>
      </w:r>
      <w:r w:rsidDel="00000000" w:rsidR="00000000" w:rsidRPr="00000000">
        <w:rPr>
          <w:rFonts w:ascii="Bookman Old Style" w:cs="Bookman Old Style" w:eastAsia="Bookman Old Style" w:hAnsi="Bookman Old Style"/>
          <w:color w:val="980000"/>
          <w:sz w:val="36"/>
          <w:szCs w:val="36"/>
          <w:u w:val="none"/>
          <w:rtl w:val="0"/>
        </w:rPr>
        <w:t xml:space="preserve">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Tarea de Investigación/Aprendizaje y Aplicación de Tecnología XML</w:t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INDICACIONES </w:t>
      </w:r>
    </w:p>
    <w:p w:rsidR="00000000" w:rsidDel="00000000" w:rsidP="00000000" w:rsidRDefault="00000000" w:rsidRPr="00000000" w14:paraId="0000000C">
      <w:pPr>
        <w:spacing w:after="120" w:before="120" w:lineRule="auto"/>
        <w:jc w:val="both"/>
        <w:rPr>
          <w:rFonts w:ascii="Bookman Old Style" w:cs="Bookman Old Style" w:eastAsia="Bookman Old Style" w:hAnsi="Bookman Old Style"/>
          <w:b w:val="1"/>
          <w:sz w:val="34"/>
          <w:szCs w:val="3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Parte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II.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4"/>
          <w:szCs w:val="34"/>
          <w:rtl w:val="0"/>
        </w:rPr>
        <w:t xml:space="preserve">Construcción de Esquemas XML y Documentos Válidos XML basados en XSD</w:t>
      </w:r>
    </w:p>
    <w:p w:rsidR="00000000" w:rsidDel="00000000" w:rsidP="00000000" w:rsidRDefault="00000000" w:rsidRPr="00000000" w14:paraId="0000000D">
      <w:pPr>
        <w:spacing w:after="120" w:before="120" w:lineRule="auto"/>
        <w:jc w:val="both"/>
        <w:rPr>
          <w:rFonts w:ascii="Bookman Old Style" w:cs="Bookman Old Style" w:eastAsia="Bookman Old Style" w:hAnsi="Bookman Old Styl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76"/>
        <w:tblGridChange w:id="0">
          <w:tblGrid>
            <w:gridCol w:w="1037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before="0" w:lineRule="auto"/>
        <w:jc w:val="both"/>
        <w:rPr>
          <w:rFonts w:ascii="Bookman Old Style" w:cs="Bookman Old Style" w:eastAsia="Bookman Old Style" w:hAnsi="Bookman Old Style"/>
          <w:b w:val="1"/>
          <w:color w:val="98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20" w:lineRule="auto"/>
        <w:jc w:val="both"/>
        <w:rPr>
          <w:rFonts w:ascii="Bookman Old Style" w:cs="Bookman Old Style" w:eastAsia="Bookman Old Style" w:hAnsi="Bookman Old Style"/>
          <w:b w:val="1"/>
          <w:color w:val="980000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980000"/>
          <w:sz w:val="22"/>
          <w:szCs w:val="22"/>
          <w:rtl w:val="0"/>
        </w:rPr>
        <w:t xml:space="preserve">Los archivos deben quedar almacenados en la carpeta respectiva a la parte iii, NO SE PIDE EL USO DE CSS, solo el esquema y el documento xml válido.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Bookman Old Style" w:cs="Bookman Old Style" w:eastAsia="Bookman Old Style" w:hAnsi="Bookman Old Style"/>
          <w:b w:val="1"/>
          <w:color w:val="98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Bookman Old Style" w:cs="Bookman Old Style" w:eastAsia="Bookman Old Style" w:hAnsi="Bookman Old Style"/>
          <w:b w:val="1"/>
          <w:color w:val="98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  <w:shd w:fill="f3f3f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shd w:fill="f3f3f3" w:val="clear"/>
          <w:rtl w:val="0"/>
        </w:rPr>
        <w:t xml:space="preserve">III.1 Requerimientos, mínimos que debe de cumplir el esquema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4"/>
          <w:szCs w:val="24"/>
          <w:shd w:fill="f3f3f3" w:val="clear"/>
          <w:rtl w:val="0"/>
        </w:rPr>
        <w:t xml:space="preserve">XSD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shd w:fill="f3f3f3" w:val="clear"/>
          <w:rtl w:val="0"/>
        </w:rPr>
        <w:t xml:space="preserve">a construir:</w:t>
      </w:r>
    </w:p>
    <w:p w:rsidR="00000000" w:rsidDel="00000000" w:rsidP="00000000" w:rsidRDefault="00000000" w:rsidRPr="00000000" w14:paraId="00000014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color w:val="38761d"/>
          <w:shd w:fill="d0e0e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8761d"/>
          <w:shd w:fill="d0e0e3" w:val="clear"/>
          <w:rtl w:val="0"/>
        </w:rPr>
        <w:t xml:space="preserve">III.1.1-Debe de usar dos enumeraciones de entre 3 y 5 o más elementos cada una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color w:val="38761d"/>
          <w:shd w:fill="d0e0e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8761d"/>
          <w:shd w:fill="d0e0e3" w:val="clear"/>
          <w:rtl w:val="0"/>
        </w:rPr>
        <w:t xml:space="preserve">III.1.2-Debe usar tres patrones o expresiones regulares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color w:val="38761d"/>
          <w:shd w:fill="d0e0e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8761d"/>
          <w:shd w:fill="d0e0e3" w:val="clear"/>
          <w:rtl w:val="0"/>
        </w:rPr>
        <w:t xml:space="preserve">III.1.3-Debe usar dos definiciones de tipos simples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color w:val="38761d"/>
          <w:shd w:fill="d0e0e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8761d"/>
          <w:shd w:fill="d0e0e3" w:val="clear"/>
          <w:rtl w:val="0"/>
        </w:rPr>
        <w:t xml:space="preserve">III.1.4-Debe usar dos definiciones de tipo complejo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color w:val="38761d"/>
          <w:shd w:fill="d0e0e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8761d"/>
          <w:shd w:fill="d0e0e3" w:val="clear"/>
          <w:rtl w:val="0"/>
        </w:rPr>
        <w:t xml:space="preserve">III.1.5-Debe de usar un grupo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color w:val="38761d"/>
          <w:shd w:fill="d0e0e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8761d"/>
          <w:shd w:fill="d0e0e3" w:val="clear"/>
          <w:rtl w:val="0"/>
        </w:rPr>
        <w:t xml:space="preserve">III.1.6-Debe usar tipos simples fecha, entero, decimal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color w:val="38761d"/>
          <w:shd w:fill="d0e0e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8761d"/>
          <w:shd w:fill="d0e0e3" w:val="clear"/>
          <w:rtl w:val="0"/>
        </w:rPr>
        <w:t xml:space="preserve">III.1.7-Debe usar restricciones de longitud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color w:val="38761d"/>
          <w:shd w:fill="d0e0e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8761d"/>
          <w:shd w:fill="d0e0e3" w:val="clear"/>
          <w:rtl w:val="0"/>
        </w:rPr>
        <w:t xml:space="preserve">III.1.8-Debe usar restricciones de total de dígitos y dígitos de fracción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color w:val="38761d"/>
          <w:shd w:fill="d0e0e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8761d"/>
          <w:shd w:fill="d0e0e3" w:val="clear"/>
          <w:rtl w:val="0"/>
        </w:rPr>
        <w:t xml:space="preserve">III.1.9-Debe  usar una referencia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color w:val="38761d"/>
          <w:shd w:fill="d0e0e3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8761d"/>
          <w:shd w:fill="d0e0e3" w:val="clear"/>
          <w:rtl w:val="0"/>
        </w:rPr>
        <w:t xml:space="preserve">III.1.10-Debe hacer cualquier modificación que considere necesaria para cumplir los requerimientos y cumplir con III.2/III.3, ya sea al xml o a la xsd.</w:t>
      </w:r>
    </w:p>
    <w:p w:rsidR="00000000" w:rsidDel="00000000" w:rsidP="00000000" w:rsidRDefault="00000000" w:rsidRPr="00000000" w14:paraId="0000001F">
      <w:pPr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III.2 Creación de la XSD</w:t>
      </w:r>
    </w:p>
    <w:p w:rsidR="00000000" w:rsidDel="00000000" w:rsidP="00000000" w:rsidRDefault="00000000" w:rsidRPr="00000000" w14:paraId="0000002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u w:val="single"/>
          <w:rtl w:val="0"/>
        </w:rPr>
        <w:t xml:space="preserve">La XSD la nombrará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registrofacturasgrupo##.xsd  (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puede ser XSD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80"/>
          <w:sz w:val="24"/>
          <w:szCs w:val="24"/>
          <w:u w:val="single"/>
          <w:rtl w:val="0"/>
        </w:rPr>
        <w:t xml:space="preserve">camaleón o no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980000"/>
          <w:sz w:val="24"/>
          <w:szCs w:val="24"/>
          <w:u w:val="single"/>
          <w:rtl w:val="0"/>
        </w:rPr>
        <w:t xml:space="preserve">Tomará como base el archivo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98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registro_facturas_grupo##.xml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el archivo original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Sugerencia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para crear la xsd puede partir de cero o crear la xsd a partir del xml proporcionado(busque opción crear esquema del menú XML ya sea en xmlcopy o wmhelp) y luego personalizar la xsd y el xml de acuerdo a los requerimientos solicitados.</w:t>
      </w:r>
    </w:p>
    <w:p w:rsidR="00000000" w:rsidDel="00000000" w:rsidP="00000000" w:rsidRDefault="00000000" w:rsidRPr="00000000" w14:paraId="00000025">
      <w:pPr>
        <w:jc w:val="both"/>
        <w:rPr>
          <w:rFonts w:ascii="Bookman Old Style" w:cs="Bookman Old Style" w:eastAsia="Bookman Old Style" w:hAnsi="Bookman Old Styl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Se requiere que la XSD modele elementos y atributos basándose en el documento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registro_facturas_grupo##.xml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, si considera necesario puede hacer las adecuaciones, cambios o modificaciones necesarias tanto al xml como al xsd, tal que se cumpla con los requerimientos III.1</w:t>
      </w:r>
    </w:p>
    <w:p w:rsidR="00000000" w:rsidDel="00000000" w:rsidP="00000000" w:rsidRDefault="00000000" w:rsidRPr="00000000" w14:paraId="00000027">
      <w:pPr>
        <w:jc w:val="both"/>
        <w:rPr>
          <w:rFonts w:ascii="Bookman Old Style" w:cs="Bookman Old Style" w:eastAsia="Bookman Old Style" w:hAnsi="Bookman Old Style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*Verifique que la XSD sea bien formada y que el documento XML sea válido respecto al XSD.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Bookman Old Style" w:cs="Bookman Old Style" w:eastAsia="Bookman Old Style" w:hAnsi="Bookman Old Style"/>
          <w:color w:val="0000ff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III.3 Modificación del Documento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4"/>
          <w:szCs w:val="24"/>
          <w:rtl w:val="0"/>
        </w:rPr>
        <w:t xml:space="preserve">registro_facturas_grupo##.xml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Modifique el archivo </w:t>
      </w:r>
      <w:r w:rsidDel="00000000" w:rsidR="00000000" w:rsidRPr="00000000">
        <w:rPr>
          <w:rFonts w:ascii="Bookman Old Style" w:cs="Bookman Old Style" w:eastAsia="Bookman Old Style" w:hAnsi="Bookman Old Style"/>
          <w:color w:val="980000"/>
          <w:sz w:val="24"/>
          <w:szCs w:val="24"/>
          <w:rtl w:val="0"/>
        </w:rPr>
        <w:t xml:space="preserve">registro_facturas_grupo##.xml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para que la validación se realice empleando la XSD.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Agregue 2 facturas consumidor final y 2 de tipo crédito. Se tendrán 10 en total.</w:t>
      </w:r>
    </w:p>
    <w:p w:rsidR="00000000" w:rsidDel="00000000" w:rsidP="00000000" w:rsidRDefault="00000000" w:rsidRPr="00000000" w14:paraId="0000002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-Conclusiones XSD del grupo: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escriba las conclusiones del grupo</w:t>
      </w:r>
    </w:p>
    <w:p w:rsidR="00000000" w:rsidDel="00000000" w:rsidP="00000000" w:rsidRDefault="00000000" w:rsidRPr="00000000" w14:paraId="00000030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Bookman Old Style" w:cs="Bookman Old Style" w:eastAsia="Bookman Old Style" w:hAnsi="Bookman Old Style"/>
          <w:b w:val="1"/>
          <w:color w:val="98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980000"/>
          <w:sz w:val="24"/>
          <w:szCs w:val="24"/>
          <w:rtl w:val="0"/>
        </w:rPr>
        <w:t xml:space="preserve">***Complete el siguiente cuadro, como control de trabajo en equipo.</w:t>
      </w:r>
    </w:p>
    <w:tbl>
      <w:tblPr>
        <w:tblStyle w:val="Table3"/>
        <w:tblW w:w="10376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110"/>
        <w:gridCol w:w="1304.3333333333335"/>
        <w:gridCol w:w="1304.3333333333335"/>
        <w:gridCol w:w="1304.3333333333335"/>
        <w:gridCol w:w="1304.3333333333335"/>
        <w:gridCol w:w="1304.3333333333335"/>
        <w:gridCol w:w="1304.3333333333335"/>
        <w:tblGridChange w:id="0">
          <w:tblGrid>
            <w:gridCol w:w="1440"/>
            <w:gridCol w:w="1110"/>
            <w:gridCol w:w="1304.3333333333335"/>
            <w:gridCol w:w="1304.3333333333335"/>
            <w:gridCol w:w="1304.3333333333335"/>
            <w:gridCol w:w="1304.3333333333335"/>
            <w:gridCol w:w="1304.3333333333335"/>
            <w:gridCol w:w="1304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Carnet</w:t>
            </w:r>
          </w:p>
        </w:tc>
        <w:tc>
          <w:tcPr>
            <w:gridSpan w:val="7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CUADRO DE PARTICIPACIÓN EN III.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Carnet1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Este texto es solo un ejemplo: III.1, III.1.10 agrego 1 factura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Carnet..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Este texto es solo un ejemplo: III.1, III.1.10 corrigió xml y xsd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Carnet7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Este texto es solo un ejemplo: III.7, III.1.10 agregó 2 créditos fiscal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3.8582677165355" w:top="1133.8582677165355" w:left="850.3937007874016" w:right="680.3149606299213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2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2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Recuerde que un documento XML puede ser bien formado y a la vez no válido.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