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284" w:rsidRDefault="00155967" w:rsidP="001559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Gth=200;</w:t>
      </w:r>
    </w:p>
    <w:p w:rsidR="009937CC" w:rsidRDefault="009937CC" w:rsidP="009937C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24CD82" wp14:editId="5214380B">
            <wp:extent cx="2624447" cy="235319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494" cy="23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65E4781" wp14:editId="47EADE78">
            <wp:extent cx="2713512" cy="2346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613" cy="23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CC" w:rsidRDefault="009937CC" w:rsidP="009937C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                 </w:t>
      </w:r>
      <w:r>
        <w:rPr>
          <w:rFonts w:ascii="Courier New" w:hAnsi="Courier New" w:cs="Courier New" w:hint="eastAsia"/>
          <w:kern w:val="0"/>
          <w:sz w:val="24"/>
          <w:szCs w:val="24"/>
        </w:rPr>
        <w:t>图（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                           </w:t>
      </w:r>
      <w:r>
        <w:rPr>
          <w:rFonts w:ascii="Courier New" w:hAnsi="Courier New" w:cs="Courier New" w:hint="eastAsia"/>
          <w:kern w:val="0"/>
          <w:sz w:val="24"/>
          <w:szCs w:val="24"/>
        </w:rPr>
        <w:t>图（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9937CC" w:rsidRDefault="009937CC" w:rsidP="009937C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由图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和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的对比可以得出，当亮度条件整体较弱时周围的干扰物的亮度阈值也不是太高，故没有必要把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>
        <w:rPr>
          <w:rFonts w:ascii="Courier New" w:hAnsi="Courier New" w:cs="Courier New" w:hint="eastAsia"/>
          <w:kern w:val="0"/>
          <w:sz w:val="24"/>
          <w:szCs w:val="24"/>
        </w:rPr>
        <w:t>分量的阈值设置到</w:t>
      </w:r>
      <w:r>
        <w:rPr>
          <w:rFonts w:ascii="Courier New" w:hAnsi="Courier New" w:cs="Courier New" w:hint="eastAsia"/>
          <w:kern w:val="0"/>
          <w:sz w:val="24"/>
          <w:szCs w:val="24"/>
        </w:rPr>
        <w:t>200</w:t>
      </w:r>
      <w:r>
        <w:rPr>
          <w:rFonts w:ascii="Courier New" w:hAnsi="Courier New" w:cs="Courier New" w:hint="eastAsia"/>
          <w:kern w:val="0"/>
          <w:sz w:val="24"/>
          <w:szCs w:val="24"/>
        </w:rPr>
        <w:t>，否则在图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中无法识别。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F63629" w:rsidRDefault="00F63629" w:rsidP="00F636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Gth=80;</w:t>
      </w:r>
    </w:p>
    <w:p w:rsidR="00F63629" w:rsidRDefault="00F63629" w:rsidP="00F6362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FCAD50" wp14:editId="47EAA8AC">
            <wp:extent cx="2730077" cy="23490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600" cy="23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EE8BDA5" wp14:editId="53EA1EC1">
            <wp:extent cx="2628900" cy="2344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645" cy="23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29" w:rsidRDefault="00F63629" w:rsidP="00F63629">
      <w:pPr>
        <w:autoSpaceDE w:val="0"/>
        <w:autoSpaceDN w:val="0"/>
        <w:adjustRightInd w:val="0"/>
        <w:ind w:firstLineChars="800" w:firstLine="192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图（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                           </w:t>
      </w:r>
      <w:r>
        <w:rPr>
          <w:rFonts w:ascii="Courier New" w:hAnsi="Courier New" w:cs="Courier New" w:hint="eastAsia"/>
          <w:kern w:val="0"/>
          <w:sz w:val="24"/>
          <w:szCs w:val="24"/>
        </w:rPr>
        <w:t>图（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991338" w:rsidRPr="00155967" w:rsidRDefault="00F63629" w:rsidP="00F6362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当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>
        <w:rPr>
          <w:rFonts w:ascii="Courier New" w:hAnsi="Courier New" w:cs="Courier New" w:hint="eastAsia"/>
          <w:kern w:val="0"/>
          <w:sz w:val="24"/>
          <w:szCs w:val="24"/>
        </w:rPr>
        <w:t>分量阈值变化为</w:t>
      </w:r>
      <w:r>
        <w:rPr>
          <w:rFonts w:ascii="Courier New" w:hAnsi="Courier New" w:cs="Courier New" w:hint="eastAsia"/>
          <w:kern w:val="0"/>
          <w:sz w:val="24"/>
          <w:szCs w:val="24"/>
        </w:rPr>
        <w:t>80</w:t>
      </w:r>
      <w:r>
        <w:rPr>
          <w:rFonts w:ascii="Courier New" w:hAnsi="Courier New" w:cs="Courier New" w:hint="eastAsia"/>
          <w:kern w:val="0"/>
          <w:sz w:val="24"/>
          <w:szCs w:val="24"/>
        </w:rPr>
        <w:t>左右时，图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的提取效果得到很好的体现，但是图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就变得不行了，因此采用可以采用不同亮度条件下，不同的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>
        <w:rPr>
          <w:rFonts w:ascii="Courier New" w:hAnsi="Courier New" w:cs="Courier New" w:hint="eastAsia"/>
          <w:kern w:val="0"/>
          <w:sz w:val="24"/>
          <w:szCs w:val="24"/>
        </w:rPr>
        <w:t>分量阈值来进行改进。</w:t>
      </w:r>
      <w:bookmarkStart w:id="0" w:name="_GoBack"/>
      <w:bookmarkEnd w:id="0"/>
    </w:p>
    <w:sectPr w:rsidR="00991338" w:rsidRPr="00155967" w:rsidSect="00B51B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AC"/>
    <w:rsid w:val="00071601"/>
    <w:rsid w:val="00155967"/>
    <w:rsid w:val="00413351"/>
    <w:rsid w:val="004A7FAC"/>
    <w:rsid w:val="004E3159"/>
    <w:rsid w:val="00991338"/>
    <w:rsid w:val="009937CC"/>
    <w:rsid w:val="00CD1134"/>
    <w:rsid w:val="00DE06EE"/>
    <w:rsid w:val="00F63629"/>
    <w:rsid w:val="00FA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37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37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37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3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</cp:lastModifiedBy>
  <cp:revision>7</cp:revision>
  <dcterms:created xsi:type="dcterms:W3CDTF">2016-02-11T09:53:00Z</dcterms:created>
  <dcterms:modified xsi:type="dcterms:W3CDTF">2016-02-11T14:25:00Z</dcterms:modified>
</cp:coreProperties>
</file>