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双网口数据采集计算终端套件采购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雷达与心音、心电同步采集需要一个低成本、双网络接口的边缘 Linux 节点，用于隔离雷达数据网络和实验室局域网，同时承担数据缓存、时间戳记录和采集脚本调度。A5E 1GB 商业级版本价格明确，适合作为入门样机。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</w:rPr>
        <w:t>采购 Radxa Cubie A5E 1GB 商业级计算终端，用于搭建双以太网数据采集计算端。双千兆网口用于网络隔离，M.2 2230 NVMe 扩展用于本地缓存，内置 RISC-V MCU 用于形成实验室可复用的实时触发、同步控制和状态监测能力。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系统烧录、供电验证和双网口通信测试。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验证雷达网络与上位机/实验室网络隔离连接方案。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扩展路径和采集缓存目录。</w:t>
      </w:r>
    </w:p>
    <w:p>
      <w:pPr>
        <w:pStyle w:val="ListBullet"/>
      </w:pPr>
      <w:r>
        <w:rPr>
          <w:rFonts w:ascii="Times New Roman" w:hAnsi="Times New Roman" w:eastAsia="宋体"/>
        </w:rPr>
        <w:t>评估 RISC-V MCU 用于触发同步、低延迟控制和状态监测的开发路径。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商业级计算终端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淘宝截图识别价格，A527 SoC，双千兆网口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形成低成本双网口边缘采集计算终端，支撑雷达与心音/心电同步采集联调。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分工的异构实时控制终端方案，为后续实验室同步采集样机设计提供可复用参考。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价格来自淘宝桌面版截图识别，实际支出以下单页和订单记录为准。采购后补充订单截图、到货照片、系统烧录记录和联调记录。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A5E 1GB 商业级淘宝价格截图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pd30w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