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45B0" w:rsidRPr="00FC7F71" w:rsidRDefault="00ED45B0" w:rsidP="00ED45B0">
      <w:pPr>
        <w:jc w:val="center"/>
        <w:rPr>
          <w:rFonts w:asciiTheme="majorBidi" w:hAnsiTheme="majorBidi" w:cstheme="majorBidi"/>
          <w:sz w:val="44"/>
          <w:szCs w:val="44"/>
        </w:rPr>
      </w:pPr>
      <w:r w:rsidRPr="00FC7F71">
        <w:rPr>
          <w:rFonts w:asciiTheme="majorBidi" w:hAnsiTheme="majorBidi" w:cstheme="majorBidi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1740535</wp:posOffset>
            </wp:positionH>
            <wp:positionV relativeFrom="paragraph">
              <wp:posOffset>292100</wp:posOffset>
            </wp:positionV>
            <wp:extent cx="3181350" cy="991870"/>
            <wp:effectExtent l="19050" t="0" r="0" b="0"/>
            <wp:wrapSquare wrapText="bothSides"/>
            <wp:docPr id="2" name="Picture 4" descr="logo_eng_bl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ogo_eng_blk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9918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D45B0" w:rsidRPr="00FC7F71" w:rsidRDefault="00ED45B0" w:rsidP="00ED45B0">
      <w:pPr>
        <w:rPr>
          <w:rFonts w:asciiTheme="majorBidi" w:hAnsiTheme="majorBidi" w:cstheme="majorBidi"/>
          <w:noProof/>
        </w:rPr>
      </w:pPr>
    </w:p>
    <w:p w:rsidR="00ED45B0" w:rsidRPr="00FC7F71" w:rsidRDefault="00ED45B0" w:rsidP="00ED45B0">
      <w:pPr>
        <w:rPr>
          <w:rFonts w:asciiTheme="majorBidi" w:hAnsiTheme="majorBidi" w:cstheme="majorBidi"/>
        </w:rPr>
      </w:pPr>
    </w:p>
    <w:p w:rsidR="00ED45B0" w:rsidRPr="00FC7F71" w:rsidRDefault="00ED45B0" w:rsidP="00ED45B0">
      <w:pPr>
        <w:tabs>
          <w:tab w:val="center" w:pos="4320"/>
        </w:tabs>
        <w:spacing w:line="480" w:lineRule="auto"/>
        <w:rPr>
          <w:rFonts w:asciiTheme="majorBidi" w:hAnsiTheme="majorBidi" w:cstheme="majorBidi"/>
          <w:b/>
          <w:sz w:val="32"/>
          <w:szCs w:val="32"/>
        </w:rPr>
      </w:pPr>
    </w:p>
    <w:p w:rsidR="00ED45B0" w:rsidRPr="00FC7F71" w:rsidRDefault="00ED45B0" w:rsidP="00ED45B0">
      <w:pPr>
        <w:tabs>
          <w:tab w:val="center" w:pos="4320"/>
        </w:tabs>
        <w:spacing w:line="480" w:lineRule="auto"/>
        <w:jc w:val="center"/>
        <w:rPr>
          <w:rFonts w:asciiTheme="majorBidi" w:hAnsiTheme="majorBidi" w:cstheme="majorBidi"/>
          <w:b/>
          <w:sz w:val="32"/>
          <w:szCs w:val="32"/>
        </w:rPr>
      </w:pPr>
      <w:proofErr w:type="spellStart"/>
      <w:r w:rsidRPr="00FC7F71">
        <w:rPr>
          <w:rFonts w:asciiTheme="majorBidi" w:hAnsiTheme="majorBidi" w:cstheme="majorBidi"/>
          <w:b/>
          <w:sz w:val="32"/>
          <w:szCs w:val="32"/>
        </w:rPr>
        <w:t>Khalifa</w:t>
      </w:r>
      <w:proofErr w:type="spellEnd"/>
      <w:r w:rsidRPr="00FC7F71">
        <w:rPr>
          <w:rFonts w:asciiTheme="majorBidi" w:hAnsiTheme="majorBidi" w:cstheme="majorBidi"/>
          <w:b/>
          <w:sz w:val="32"/>
          <w:szCs w:val="32"/>
        </w:rPr>
        <w:t xml:space="preserve"> University of Science, Technology and Research</w:t>
      </w:r>
    </w:p>
    <w:p w:rsidR="00ED45B0" w:rsidRPr="00FC7F71" w:rsidRDefault="00ED45B0" w:rsidP="00ED45B0">
      <w:pPr>
        <w:tabs>
          <w:tab w:val="center" w:pos="4320"/>
        </w:tabs>
        <w:spacing w:line="480" w:lineRule="auto"/>
        <w:jc w:val="center"/>
        <w:rPr>
          <w:rFonts w:asciiTheme="majorBidi" w:hAnsiTheme="majorBidi" w:cstheme="majorBidi"/>
          <w:b/>
          <w:sz w:val="32"/>
          <w:szCs w:val="32"/>
        </w:rPr>
      </w:pPr>
      <w:r w:rsidRPr="00FC7F71">
        <w:rPr>
          <w:rFonts w:asciiTheme="majorBidi" w:hAnsiTheme="majorBidi" w:cstheme="majorBidi"/>
          <w:b/>
          <w:sz w:val="32"/>
          <w:szCs w:val="32"/>
        </w:rPr>
        <w:t>Electronics Engineering Department</w:t>
      </w:r>
    </w:p>
    <w:p w:rsidR="00ED45B0" w:rsidRPr="00FC7F71" w:rsidRDefault="00ED45B0" w:rsidP="00ED45B0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b/>
          <w:bCs/>
          <w:sz w:val="30"/>
          <w:szCs w:val="30"/>
        </w:rPr>
      </w:pPr>
      <w:r w:rsidRPr="00FC7F71">
        <w:rPr>
          <w:rFonts w:asciiTheme="majorBidi" w:hAnsiTheme="majorBidi" w:cstheme="majorBidi"/>
          <w:b/>
          <w:bCs/>
          <w:sz w:val="30"/>
          <w:szCs w:val="30"/>
        </w:rPr>
        <w:t>Module Name: Microprocessor Systems Laboratory</w:t>
      </w:r>
    </w:p>
    <w:p w:rsidR="00ED45B0" w:rsidRPr="00FC7F71" w:rsidRDefault="00ED45B0" w:rsidP="00ED45B0">
      <w:pPr>
        <w:tabs>
          <w:tab w:val="center" w:pos="4320"/>
        </w:tabs>
        <w:spacing w:line="360" w:lineRule="auto"/>
        <w:jc w:val="center"/>
        <w:rPr>
          <w:rFonts w:asciiTheme="majorBidi" w:hAnsiTheme="majorBidi" w:cstheme="majorBidi"/>
          <w:b/>
          <w:bCs/>
          <w:sz w:val="30"/>
          <w:szCs w:val="30"/>
        </w:rPr>
      </w:pPr>
      <w:r w:rsidRPr="00FC7F71">
        <w:rPr>
          <w:rFonts w:asciiTheme="majorBidi" w:hAnsiTheme="majorBidi" w:cstheme="majorBidi"/>
          <w:b/>
          <w:bCs/>
          <w:sz w:val="30"/>
          <w:szCs w:val="30"/>
        </w:rPr>
        <w:t>Module Code: ELCE332</w:t>
      </w:r>
    </w:p>
    <w:p w:rsidR="00ED45B0" w:rsidRPr="00FC7F71" w:rsidRDefault="00ED45B0" w:rsidP="00ED45B0">
      <w:pPr>
        <w:tabs>
          <w:tab w:val="center" w:pos="4320"/>
        </w:tabs>
        <w:spacing w:line="360" w:lineRule="auto"/>
        <w:jc w:val="center"/>
        <w:rPr>
          <w:rFonts w:asciiTheme="majorBidi" w:hAnsiTheme="majorBidi" w:cstheme="majorBidi"/>
          <w:b/>
          <w:sz w:val="32"/>
          <w:szCs w:val="32"/>
        </w:rPr>
      </w:pPr>
      <w:r w:rsidRPr="00FC7F71">
        <w:rPr>
          <w:rFonts w:asciiTheme="majorBidi" w:hAnsiTheme="majorBidi" w:cstheme="majorBidi"/>
          <w:b/>
          <w:sz w:val="32"/>
          <w:szCs w:val="32"/>
        </w:rPr>
        <w:t>Pre-Laboratory Experiment No. 6</w:t>
      </w:r>
    </w:p>
    <w:p w:rsidR="000F541A" w:rsidRPr="00FC7F71" w:rsidRDefault="000F541A" w:rsidP="000F541A">
      <w:pPr>
        <w:pStyle w:val="Default"/>
        <w:rPr>
          <w:rFonts w:asciiTheme="majorBidi" w:hAnsiTheme="majorBidi" w:cstheme="majorBidi"/>
        </w:rPr>
      </w:pPr>
      <w:bookmarkStart w:id="0" w:name="_Toc280787531"/>
    </w:p>
    <w:p w:rsidR="000F541A" w:rsidRPr="00FC7F71" w:rsidRDefault="000F541A" w:rsidP="000F541A">
      <w:pPr>
        <w:tabs>
          <w:tab w:val="left" w:pos="3045"/>
          <w:tab w:val="center" w:pos="4320"/>
        </w:tabs>
        <w:spacing w:line="360" w:lineRule="auto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FC7F71">
        <w:rPr>
          <w:rFonts w:asciiTheme="majorBidi" w:hAnsiTheme="majorBidi" w:cstheme="majorBidi"/>
          <w:sz w:val="36"/>
          <w:szCs w:val="36"/>
        </w:rPr>
        <w:t xml:space="preserve"> </w:t>
      </w:r>
      <w:r w:rsidRPr="00FC7F71">
        <w:rPr>
          <w:rFonts w:asciiTheme="majorBidi" w:hAnsiTheme="majorBidi" w:cstheme="majorBidi"/>
          <w:b/>
          <w:bCs/>
          <w:sz w:val="36"/>
          <w:szCs w:val="36"/>
        </w:rPr>
        <w:t>HCS12 Interrupts</w:t>
      </w:r>
    </w:p>
    <w:p w:rsidR="00ED45B0" w:rsidRPr="00FC7F71" w:rsidRDefault="000F541A" w:rsidP="000F541A">
      <w:pPr>
        <w:tabs>
          <w:tab w:val="left" w:pos="3045"/>
          <w:tab w:val="center" w:pos="4320"/>
        </w:tabs>
        <w:spacing w:line="360" w:lineRule="auto"/>
        <w:jc w:val="center"/>
        <w:rPr>
          <w:rFonts w:asciiTheme="majorBidi" w:hAnsiTheme="majorBidi" w:cstheme="majorBidi"/>
          <w:b/>
          <w:sz w:val="26"/>
          <w:szCs w:val="26"/>
        </w:rPr>
      </w:pPr>
      <w:r w:rsidRPr="00FC7F71">
        <w:rPr>
          <w:rFonts w:asciiTheme="majorBidi" w:hAnsiTheme="majorBidi" w:cstheme="majorBidi"/>
          <w:b/>
          <w:bCs/>
          <w:sz w:val="26"/>
          <w:szCs w:val="26"/>
        </w:rPr>
        <w:t xml:space="preserve"> </w:t>
      </w:r>
      <w:r w:rsidR="00ED45B0" w:rsidRPr="00FC7F71">
        <w:rPr>
          <w:rFonts w:asciiTheme="majorBidi" w:hAnsiTheme="majorBidi" w:cstheme="majorBidi"/>
          <w:b/>
          <w:sz w:val="26"/>
          <w:szCs w:val="26"/>
        </w:rPr>
        <w:t>Laboratory Partners</w:t>
      </w:r>
    </w:p>
    <w:p w:rsidR="00ED45B0" w:rsidRPr="00FC7F71" w:rsidRDefault="00ED45B0" w:rsidP="00ED45B0">
      <w:pPr>
        <w:spacing w:before="60" w:after="60" w:line="360" w:lineRule="auto"/>
        <w:jc w:val="center"/>
        <w:rPr>
          <w:rFonts w:asciiTheme="majorBidi" w:hAnsiTheme="majorBidi" w:cstheme="majorBidi"/>
          <w:sz w:val="24"/>
        </w:rPr>
      </w:pPr>
      <w:proofErr w:type="spellStart"/>
      <w:r w:rsidRPr="00FC7F71">
        <w:rPr>
          <w:rFonts w:asciiTheme="majorBidi" w:hAnsiTheme="majorBidi" w:cstheme="majorBidi"/>
          <w:sz w:val="24"/>
        </w:rPr>
        <w:t>Hamad</w:t>
      </w:r>
      <w:proofErr w:type="spellEnd"/>
      <w:r w:rsidRPr="00FC7F71">
        <w:rPr>
          <w:rFonts w:asciiTheme="majorBidi" w:hAnsiTheme="majorBidi" w:cstheme="majorBidi"/>
          <w:sz w:val="24"/>
        </w:rPr>
        <w:t xml:space="preserve"> </w:t>
      </w:r>
      <w:proofErr w:type="spellStart"/>
      <w:r w:rsidRPr="00FC7F71">
        <w:rPr>
          <w:rFonts w:asciiTheme="majorBidi" w:hAnsiTheme="majorBidi" w:cstheme="majorBidi"/>
          <w:sz w:val="24"/>
        </w:rPr>
        <w:t>Eisa</w:t>
      </w:r>
      <w:proofErr w:type="spellEnd"/>
      <w:r w:rsidRPr="00FC7F71">
        <w:rPr>
          <w:rFonts w:asciiTheme="majorBidi" w:hAnsiTheme="majorBidi" w:cstheme="majorBidi"/>
          <w:sz w:val="24"/>
        </w:rPr>
        <w:t xml:space="preserve"> </w:t>
      </w:r>
      <w:proofErr w:type="spellStart"/>
      <w:r w:rsidRPr="00FC7F71">
        <w:rPr>
          <w:rFonts w:asciiTheme="majorBidi" w:hAnsiTheme="majorBidi" w:cstheme="majorBidi"/>
          <w:sz w:val="24"/>
        </w:rPr>
        <w:t>Alhazami</w:t>
      </w:r>
      <w:proofErr w:type="spellEnd"/>
      <w:r w:rsidRPr="00FC7F71">
        <w:rPr>
          <w:rFonts w:asciiTheme="majorBidi" w:hAnsiTheme="majorBidi" w:cstheme="majorBidi"/>
          <w:sz w:val="24"/>
        </w:rPr>
        <w:t xml:space="preserve"> 100036985</w:t>
      </w:r>
    </w:p>
    <w:p w:rsidR="00ED45B0" w:rsidRPr="00FC7F71" w:rsidRDefault="00ED45B0" w:rsidP="00ED45B0">
      <w:pPr>
        <w:spacing w:before="60" w:after="60" w:line="360" w:lineRule="auto"/>
        <w:jc w:val="center"/>
        <w:rPr>
          <w:rFonts w:asciiTheme="majorBidi" w:hAnsiTheme="majorBidi" w:cstheme="majorBidi"/>
          <w:sz w:val="24"/>
        </w:rPr>
      </w:pPr>
      <w:proofErr w:type="spellStart"/>
      <w:r w:rsidRPr="00FC7F71">
        <w:rPr>
          <w:rFonts w:asciiTheme="majorBidi" w:hAnsiTheme="majorBidi" w:cstheme="majorBidi"/>
          <w:sz w:val="24"/>
        </w:rPr>
        <w:t>Jasim</w:t>
      </w:r>
      <w:proofErr w:type="spellEnd"/>
      <w:r w:rsidRPr="00FC7F71">
        <w:rPr>
          <w:rFonts w:asciiTheme="majorBidi" w:hAnsiTheme="majorBidi" w:cstheme="majorBidi"/>
          <w:sz w:val="24"/>
        </w:rPr>
        <w:t xml:space="preserve"> </w:t>
      </w:r>
      <w:proofErr w:type="spellStart"/>
      <w:r w:rsidRPr="00FC7F71">
        <w:rPr>
          <w:rFonts w:asciiTheme="majorBidi" w:hAnsiTheme="majorBidi" w:cstheme="majorBidi"/>
          <w:sz w:val="24"/>
        </w:rPr>
        <w:t>Alhammadi</w:t>
      </w:r>
      <w:proofErr w:type="spellEnd"/>
      <w:r w:rsidRPr="00FC7F71">
        <w:rPr>
          <w:rFonts w:asciiTheme="majorBidi" w:hAnsiTheme="majorBidi" w:cstheme="majorBidi"/>
          <w:sz w:val="24"/>
        </w:rPr>
        <w:t xml:space="preserve"> </w:t>
      </w:r>
      <w:r w:rsidR="000F541A" w:rsidRPr="00FC7F71">
        <w:rPr>
          <w:rFonts w:asciiTheme="majorBidi" w:hAnsiTheme="majorBidi" w:cstheme="majorBidi"/>
          <w:sz w:val="24"/>
        </w:rPr>
        <w:tab/>
      </w:r>
      <w:r w:rsidRPr="00FC7F71">
        <w:rPr>
          <w:rFonts w:asciiTheme="majorBidi" w:hAnsiTheme="majorBidi" w:cstheme="majorBidi"/>
          <w:sz w:val="24"/>
        </w:rPr>
        <w:t>100035510</w:t>
      </w:r>
    </w:p>
    <w:p w:rsidR="00ED45B0" w:rsidRPr="00FC7F71" w:rsidRDefault="00ED45B0" w:rsidP="00ED45B0">
      <w:pPr>
        <w:spacing w:before="60" w:after="60" w:line="360" w:lineRule="auto"/>
        <w:jc w:val="center"/>
        <w:rPr>
          <w:rFonts w:asciiTheme="majorBidi" w:hAnsiTheme="majorBidi" w:cstheme="majorBidi"/>
          <w:sz w:val="24"/>
        </w:rPr>
      </w:pPr>
    </w:p>
    <w:p w:rsidR="00ED45B0" w:rsidRPr="00FC7F71" w:rsidRDefault="00ED45B0" w:rsidP="00ED45B0">
      <w:pPr>
        <w:spacing w:line="360" w:lineRule="auto"/>
        <w:jc w:val="center"/>
        <w:rPr>
          <w:rFonts w:asciiTheme="majorBidi" w:hAnsiTheme="majorBidi" w:cstheme="majorBidi"/>
          <w:b/>
          <w:sz w:val="28"/>
          <w:szCs w:val="28"/>
        </w:rPr>
      </w:pPr>
      <w:r w:rsidRPr="00FC7F71">
        <w:rPr>
          <w:rFonts w:asciiTheme="majorBidi" w:hAnsiTheme="majorBidi" w:cstheme="majorBidi"/>
          <w:b/>
          <w:sz w:val="28"/>
          <w:szCs w:val="28"/>
        </w:rPr>
        <w:t xml:space="preserve">Date pre-lab submitted: </w:t>
      </w:r>
      <w:r w:rsidRPr="00FC7F71">
        <w:rPr>
          <w:rFonts w:asciiTheme="majorBidi" w:hAnsiTheme="majorBidi" w:cstheme="majorBidi"/>
          <w:bCs/>
          <w:sz w:val="28"/>
          <w:szCs w:val="28"/>
        </w:rPr>
        <w:t>4-March-2015</w:t>
      </w:r>
    </w:p>
    <w:p w:rsidR="00ED45B0" w:rsidRPr="00FC7F71" w:rsidRDefault="00ED45B0" w:rsidP="00ED45B0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bookmarkStart w:id="1" w:name="_Toc286943604"/>
      <w:r w:rsidRPr="00FC7F71">
        <w:rPr>
          <w:rFonts w:asciiTheme="majorBidi" w:hAnsiTheme="majorBidi" w:cstheme="majorBidi"/>
          <w:b/>
          <w:bCs/>
          <w:sz w:val="28"/>
          <w:szCs w:val="28"/>
        </w:rPr>
        <w:t xml:space="preserve">Laboratory Instructor: </w:t>
      </w:r>
      <w:proofErr w:type="spellStart"/>
      <w:r w:rsidRPr="00FC7F71">
        <w:rPr>
          <w:rFonts w:asciiTheme="majorBidi" w:hAnsiTheme="majorBidi" w:cstheme="majorBidi"/>
          <w:sz w:val="28"/>
          <w:szCs w:val="28"/>
        </w:rPr>
        <w:t>Mr.</w:t>
      </w:r>
      <w:bookmarkEnd w:id="1"/>
      <w:r w:rsidRPr="00FC7F71">
        <w:rPr>
          <w:rFonts w:asciiTheme="majorBidi" w:hAnsiTheme="majorBidi" w:cstheme="majorBidi"/>
          <w:sz w:val="28"/>
          <w:szCs w:val="28"/>
        </w:rPr>
        <w:t>Mohammed</w:t>
      </w:r>
      <w:proofErr w:type="spellEnd"/>
      <w:r w:rsidRPr="00FC7F71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FC7F71">
        <w:rPr>
          <w:rFonts w:asciiTheme="majorBidi" w:hAnsiTheme="majorBidi" w:cstheme="majorBidi"/>
          <w:sz w:val="28"/>
          <w:szCs w:val="28"/>
        </w:rPr>
        <w:t>Alzaabi</w:t>
      </w:r>
      <w:proofErr w:type="spellEnd"/>
      <w:r w:rsidRPr="00FC7F71">
        <w:rPr>
          <w:rFonts w:asciiTheme="majorBidi" w:hAnsiTheme="majorBidi" w:cstheme="majorBidi"/>
          <w:sz w:val="28"/>
          <w:szCs w:val="28"/>
        </w:rPr>
        <w:t xml:space="preserve">/ </w:t>
      </w:r>
      <w:proofErr w:type="spellStart"/>
      <w:r w:rsidRPr="00FC7F71">
        <w:rPr>
          <w:rFonts w:asciiTheme="majorBidi" w:hAnsiTheme="majorBidi" w:cstheme="majorBidi"/>
          <w:sz w:val="28"/>
          <w:szCs w:val="28"/>
        </w:rPr>
        <w:t>Mahmoud</w:t>
      </w:r>
      <w:proofErr w:type="spellEnd"/>
      <w:r w:rsidRPr="00FC7F71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FC7F71">
        <w:rPr>
          <w:rFonts w:asciiTheme="majorBidi" w:hAnsiTheme="majorBidi" w:cstheme="majorBidi"/>
          <w:sz w:val="28"/>
          <w:szCs w:val="28"/>
        </w:rPr>
        <w:t>Khounji</w:t>
      </w:r>
      <w:proofErr w:type="spellEnd"/>
    </w:p>
    <w:p w:rsidR="00ED45B0" w:rsidRPr="00FC7F71" w:rsidRDefault="00ED45B0" w:rsidP="00ED45B0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:rsidR="00ED45B0" w:rsidRPr="00FC7F71" w:rsidRDefault="00ED45B0" w:rsidP="00ED45B0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FC7F71">
        <w:rPr>
          <w:rFonts w:asciiTheme="majorBidi" w:hAnsiTheme="majorBidi" w:cstheme="majorBidi"/>
          <w:b/>
          <w:bCs/>
          <w:sz w:val="28"/>
          <w:szCs w:val="28"/>
        </w:rPr>
        <w:t>Spring 201</w:t>
      </w:r>
      <w:bookmarkEnd w:id="0"/>
      <w:r w:rsidRPr="00FC7F71">
        <w:rPr>
          <w:rFonts w:asciiTheme="majorBidi" w:hAnsiTheme="majorBidi" w:cstheme="majorBidi"/>
          <w:b/>
          <w:bCs/>
          <w:sz w:val="28"/>
          <w:szCs w:val="28"/>
        </w:rPr>
        <w:t>5</w:t>
      </w:r>
    </w:p>
    <w:p w:rsidR="00FC7F71" w:rsidRPr="00FC7F71" w:rsidRDefault="00FC7F71" w:rsidP="00ED45B0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:rsidR="00FC7F71" w:rsidRPr="00FC7F71" w:rsidRDefault="00FC7F71" w:rsidP="00ED45B0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:rsidR="00FC7F71" w:rsidRPr="005148FC" w:rsidRDefault="00FC7F71" w:rsidP="005148F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5148FC">
        <w:rPr>
          <w:rFonts w:asciiTheme="majorBidi" w:hAnsiTheme="majorBidi" w:cstheme="majorBidi"/>
          <w:b/>
          <w:bCs/>
          <w:sz w:val="24"/>
          <w:szCs w:val="24"/>
        </w:rPr>
        <w:lastRenderedPageBreak/>
        <w:t>What is the address of the IRQ and the PTH interrupt in the HCS12 interrupt vector table?</w:t>
      </w:r>
    </w:p>
    <w:p w:rsidR="00FC7F71" w:rsidRPr="00FC7F71" w:rsidRDefault="00FC7F71" w:rsidP="005148FC">
      <w:pPr>
        <w:rPr>
          <w:rFonts w:asciiTheme="majorBidi" w:hAnsiTheme="majorBidi" w:cstheme="majorBidi"/>
          <w:sz w:val="24"/>
          <w:szCs w:val="24"/>
        </w:rPr>
      </w:pPr>
      <w:r w:rsidRPr="00FC7F71">
        <w:rPr>
          <w:rFonts w:asciiTheme="majorBidi" w:hAnsiTheme="majorBidi" w:cstheme="majorBidi"/>
          <w:sz w:val="24"/>
          <w:szCs w:val="24"/>
        </w:rPr>
        <w:tab/>
        <w:t xml:space="preserve">IRQ </w:t>
      </w:r>
      <w:r>
        <w:rPr>
          <w:rFonts w:asciiTheme="majorBidi" w:hAnsiTheme="majorBidi" w:cstheme="majorBidi"/>
          <w:sz w:val="24"/>
          <w:szCs w:val="24"/>
        </w:rPr>
        <w:t>address:</w:t>
      </w:r>
      <w:r w:rsidRPr="00FC7F71">
        <w:rPr>
          <w:rFonts w:asciiTheme="majorBidi" w:hAnsiTheme="majorBidi" w:cstheme="majorBidi"/>
          <w:sz w:val="24"/>
          <w:szCs w:val="24"/>
        </w:rPr>
        <w:t xml:space="preserve"> $FFF2:$FFF3</w:t>
      </w:r>
    </w:p>
    <w:p w:rsidR="00FC7F71" w:rsidRPr="00FC7F71" w:rsidRDefault="00FC7F71" w:rsidP="00FC7F71">
      <w:pPr>
        <w:rPr>
          <w:rFonts w:asciiTheme="majorBidi" w:hAnsiTheme="majorBidi" w:cstheme="majorBidi"/>
          <w:sz w:val="24"/>
          <w:szCs w:val="24"/>
        </w:rPr>
      </w:pPr>
      <w:r w:rsidRPr="00FC7F71">
        <w:rPr>
          <w:rFonts w:asciiTheme="majorBidi" w:hAnsiTheme="majorBidi" w:cstheme="majorBidi"/>
          <w:sz w:val="24"/>
          <w:szCs w:val="24"/>
        </w:rPr>
        <w:tab/>
        <w:t xml:space="preserve">PTH </w:t>
      </w:r>
      <w:r>
        <w:rPr>
          <w:rFonts w:asciiTheme="majorBidi" w:hAnsiTheme="majorBidi" w:cstheme="majorBidi"/>
          <w:sz w:val="24"/>
          <w:szCs w:val="24"/>
        </w:rPr>
        <w:t>address:</w:t>
      </w:r>
      <w:r w:rsidRPr="00FC7F71">
        <w:rPr>
          <w:rFonts w:asciiTheme="majorBidi" w:hAnsiTheme="majorBidi" w:cstheme="majorBidi"/>
          <w:sz w:val="24"/>
          <w:szCs w:val="24"/>
        </w:rPr>
        <w:t xml:space="preserve"> $FFCC</w:t>
      </w:r>
    </w:p>
    <w:p w:rsidR="00FC7F71" w:rsidRPr="00FC7F71" w:rsidRDefault="00FC7F71" w:rsidP="00FC7F71">
      <w:pPr>
        <w:rPr>
          <w:rFonts w:asciiTheme="majorBidi" w:hAnsiTheme="majorBidi" w:cstheme="majorBidi"/>
          <w:sz w:val="24"/>
          <w:szCs w:val="24"/>
        </w:rPr>
      </w:pPr>
    </w:p>
    <w:p w:rsidR="00FC7F71" w:rsidRPr="005148FC" w:rsidRDefault="00FC7F71" w:rsidP="005148F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5148FC">
        <w:rPr>
          <w:rFonts w:asciiTheme="majorBidi" w:hAnsiTheme="majorBidi" w:cstheme="majorBidi"/>
          <w:b/>
          <w:bCs/>
          <w:sz w:val="24"/>
          <w:szCs w:val="24"/>
        </w:rPr>
        <w:t>Upon Reset, IRQ and XIRQ hardware interrupts are ____</w:t>
      </w:r>
      <w:r w:rsidR="005148FC" w:rsidRPr="005148FC">
        <w:rPr>
          <w:rFonts w:asciiTheme="majorBidi" w:hAnsiTheme="majorBidi" w:cstheme="majorBidi"/>
          <w:sz w:val="24"/>
          <w:szCs w:val="24"/>
          <w:u w:val="single"/>
        </w:rPr>
        <w:t>edge</w:t>
      </w:r>
      <w:r w:rsidRPr="005148FC">
        <w:rPr>
          <w:rFonts w:asciiTheme="majorBidi" w:hAnsiTheme="majorBidi" w:cstheme="majorBidi"/>
          <w:b/>
          <w:bCs/>
          <w:sz w:val="24"/>
          <w:szCs w:val="24"/>
        </w:rPr>
        <w:t>_____ (edge, level) triggered.</w:t>
      </w:r>
    </w:p>
    <w:p w:rsidR="005148FC" w:rsidRPr="00FC7F71" w:rsidRDefault="005148FC" w:rsidP="00FC7F71">
      <w:pPr>
        <w:rPr>
          <w:rFonts w:asciiTheme="majorBidi" w:hAnsiTheme="majorBidi" w:cstheme="majorBidi"/>
          <w:sz w:val="24"/>
          <w:szCs w:val="24"/>
        </w:rPr>
      </w:pPr>
    </w:p>
    <w:p w:rsidR="005148FC" w:rsidRPr="007D5737" w:rsidRDefault="00FC7F71" w:rsidP="007D5737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5148FC">
        <w:rPr>
          <w:rFonts w:asciiTheme="majorBidi" w:hAnsiTheme="majorBidi" w:cstheme="majorBidi"/>
          <w:b/>
          <w:bCs/>
          <w:sz w:val="24"/>
          <w:szCs w:val="24"/>
        </w:rPr>
        <w:t>True or False. An interrupt is assigned to each bit of PTH, instead of a single interrupt to the entire PTH.</w:t>
      </w:r>
      <w:r w:rsidR="007D5737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7D5737">
        <w:rPr>
          <w:rFonts w:asciiTheme="majorBidi" w:hAnsiTheme="majorBidi" w:cstheme="majorBidi"/>
          <w:sz w:val="24"/>
          <w:szCs w:val="24"/>
        </w:rPr>
        <w:t xml:space="preserve">True </w:t>
      </w:r>
    </w:p>
    <w:p w:rsidR="007D5737" w:rsidRPr="007D5737" w:rsidRDefault="007D5737" w:rsidP="007D5737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</w:p>
    <w:p w:rsidR="007D5737" w:rsidRPr="007D5737" w:rsidRDefault="007D5737" w:rsidP="007D5737">
      <w:pPr>
        <w:pStyle w:val="ListParagraph"/>
        <w:ind w:left="360"/>
        <w:rPr>
          <w:rFonts w:asciiTheme="majorBidi" w:hAnsiTheme="majorBidi" w:cstheme="majorBidi"/>
          <w:b/>
          <w:bCs/>
          <w:sz w:val="24"/>
          <w:szCs w:val="24"/>
        </w:rPr>
      </w:pPr>
    </w:p>
    <w:p w:rsidR="00FC7F71" w:rsidRPr="00FD21A5" w:rsidRDefault="00FC7F71" w:rsidP="00FD21A5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5148FC">
        <w:rPr>
          <w:rFonts w:asciiTheme="majorBidi" w:hAnsiTheme="majorBidi" w:cstheme="majorBidi"/>
          <w:b/>
          <w:bCs/>
          <w:sz w:val="24"/>
          <w:szCs w:val="24"/>
        </w:rPr>
        <w:t>True or False. Upon Reset, the PTH interrupt is masked</w:t>
      </w:r>
      <w:r w:rsidR="00FD21A5">
        <w:rPr>
          <w:rFonts w:asciiTheme="majorBidi" w:hAnsiTheme="majorBidi" w:cstheme="majorBidi"/>
          <w:b/>
          <w:bCs/>
          <w:sz w:val="24"/>
          <w:szCs w:val="24"/>
        </w:rPr>
        <w:t xml:space="preserve">. </w:t>
      </w:r>
      <w:r w:rsidRPr="00FD21A5">
        <w:rPr>
          <w:rFonts w:asciiTheme="majorBidi" w:hAnsiTheme="majorBidi" w:cstheme="majorBidi"/>
          <w:sz w:val="24"/>
          <w:szCs w:val="24"/>
        </w:rPr>
        <w:t>True</w:t>
      </w:r>
    </w:p>
    <w:p w:rsidR="005148FC" w:rsidRPr="00FC7F71" w:rsidRDefault="005148FC" w:rsidP="00FC7F71">
      <w:pPr>
        <w:rPr>
          <w:rFonts w:asciiTheme="majorBidi" w:hAnsiTheme="majorBidi" w:cstheme="majorBidi"/>
          <w:sz w:val="24"/>
          <w:szCs w:val="24"/>
        </w:rPr>
      </w:pPr>
    </w:p>
    <w:p w:rsidR="00FC7F71" w:rsidRPr="005148FC" w:rsidRDefault="00FC7F71" w:rsidP="005148F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5148FC">
        <w:rPr>
          <w:rFonts w:asciiTheme="majorBidi" w:hAnsiTheme="majorBidi" w:cstheme="majorBidi"/>
          <w:b/>
          <w:bCs/>
          <w:sz w:val="24"/>
          <w:szCs w:val="24"/>
        </w:rPr>
        <w:t>In HCS12, indicate how you enable the peripheral interrupts globally.</w:t>
      </w:r>
    </w:p>
    <w:p w:rsidR="00FC7F71" w:rsidRPr="00FC7F71" w:rsidRDefault="00355968" w:rsidP="00355968">
      <w:pPr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>
        <w:rPr>
          <w:rFonts w:asciiTheme="majorBidi" w:eastAsia="Times New Roman" w:hAnsiTheme="majorBidi" w:cstheme="majorBidi"/>
          <w:noProof/>
          <w:color w:val="000000"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188595</wp:posOffset>
            </wp:positionH>
            <wp:positionV relativeFrom="paragraph">
              <wp:posOffset>173355</wp:posOffset>
            </wp:positionV>
            <wp:extent cx="4765040" cy="659130"/>
            <wp:effectExtent l="19050" t="0" r="0" b="0"/>
            <wp:wrapSquare wrapText="bothSides"/>
            <wp:docPr id="1" name="Picture 1" descr="int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tcon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5040" cy="659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C7F71" w:rsidRPr="00FC7F71">
        <w:rPr>
          <w:rFonts w:asciiTheme="majorBidi" w:eastAsia="Times New Roman" w:hAnsiTheme="majorBidi" w:cstheme="majorBidi"/>
          <w:color w:val="000000"/>
          <w:sz w:val="24"/>
          <w:szCs w:val="24"/>
        </w:rPr>
        <w:br/>
      </w:r>
    </w:p>
    <w:p w:rsidR="00355968" w:rsidRDefault="00355968" w:rsidP="00355968">
      <w:pPr>
        <w:spacing w:before="100" w:beforeAutospacing="1" w:after="100" w:afterAutospacing="1" w:line="240" w:lineRule="auto"/>
        <w:ind w:left="720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355968" w:rsidRDefault="00355968" w:rsidP="00355968">
      <w:pPr>
        <w:spacing w:before="100" w:beforeAutospacing="1" w:after="100" w:afterAutospacing="1" w:line="240" w:lineRule="auto"/>
        <w:ind w:left="720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FC7F71" w:rsidRDefault="00355968" w:rsidP="00355968">
      <w:pPr>
        <w:spacing w:before="100" w:beforeAutospacing="1" w:after="100" w:afterAutospacing="1" w:line="240" w:lineRule="auto"/>
        <w:ind w:left="720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355968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Through the GIE bit which stands for Global Interrupt Bit, </w:t>
      </w:r>
      <w:r>
        <w:rPr>
          <w:rFonts w:asciiTheme="majorBidi" w:eastAsia="Times New Roman" w:hAnsiTheme="majorBidi" w:cstheme="majorBidi"/>
          <w:color w:val="000000"/>
          <w:sz w:val="24"/>
          <w:szCs w:val="24"/>
        </w:rPr>
        <w:t>if it’s a 1, unmasked interrupts are enabled. If it’s a 0, interrupts are disabled.</w:t>
      </w:r>
    </w:p>
    <w:p w:rsidR="00355968" w:rsidRPr="00355968" w:rsidRDefault="00355968" w:rsidP="00355968">
      <w:pPr>
        <w:spacing w:before="100" w:beforeAutospacing="1" w:after="100" w:afterAutospacing="1" w:line="240" w:lineRule="auto"/>
        <w:ind w:left="720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FC7F71" w:rsidRPr="005148FC" w:rsidRDefault="00FC7F71" w:rsidP="005148F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5148FC">
        <w:rPr>
          <w:rFonts w:asciiTheme="majorBidi" w:hAnsiTheme="majorBidi" w:cstheme="majorBidi"/>
          <w:b/>
          <w:bCs/>
          <w:sz w:val="24"/>
          <w:szCs w:val="24"/>
        </w:rPr>
        <w:t>Which register is used to make PTH interrupt level- or edge- triggered?</w:t>
      </w:r>
    </w:p>
    <w:p w:rsidR="00FC7F71" w:rsidRPr="00FC7F71" w:rsidRDefault="00FC7F71" w:rsidP="007A59B7">
      <w:pPr>
        <w:ind w:left="360"/>
        <w:rPr>
          <w:rFonts w:asciiTheme="majorBidi" w:hAnsiTheme="majorBidi" w:cstheme="majorBidi"/>
          <w:sz w:val="24"/>
          <w:szCs w:val="24"/>
        </w:rPr>
      </w:pPr>
      <w:r w:rsidRPr="00FC7F71">
        <w:rPr>
          <w:rFonts w:asciiTheme="majorBidi" w:hAnsiTheme="majorBidi" w:cstheme="majorBidi"/>
          <w:sz w:val="24"/>
          <w:szCs w:val="24"/>
        </w:rPr>
        <w:t xml:space="preserve">In order to </w:t>
      </w:r>
      <w:r w:rsidR="00914671">
        <w:rPr>
          <w:rFonts w:asciiTheme="majorBidi" w:hAnsiTheme="majorBidi" w:cstheme="majorBidi"/>
          <w:sz w:val="24"/>
          <w:szCs w:val="24"/>
        </w:rPr>
        <w:t>set</w:t>
      </w:r>
      <w:r w:rsidRPr="00FC7F71">
        <w:rPr>
          <w:rFonts w:asciiTheme="majorBidi" w:hAnsiTheme="majorBidi" w:cstheme="majorBidi"/>
          <w:sz w:val="24"/>
          <w:szCs w:val="24"/>
        </w:rPr>
        <w:t xml:space="preserve"> PTH bits</w:t>
      </w:r>
      <w:r w:rsidR="00914671">
        <w:rPr>
          <w:rFonts w:asciiTheme="majorBidi" w:hAnsiTheme="majorBidi" w:cstheme="majorBidi"/>
          <w:sz w:val="24"/>
          <w:szCs w:val="24"/>
        </w:rPr>
        <w:t>,</w:t>
      </w:r>
      <w:r w:rsidRPr="00FC7F71">
        <w:rPr>
          <w:rFonts w:asciiTheme="majorBidi" w:hAnsiTheme="majorBidi" w:cstheme="majorBidi"/>
          <w:sz w:val="24"/>
          <w:szCs w:val="24"/>
        </w:rPr>
        <w:t xml:space="preserve"> register PIEH</w:t>
      </w:r>
      <w:r w:rsidR="007A59B7">
        <w:rPr>
          <w:rFonts w:asciiTheme="majorBidi" w:hAnsiTheme="majorBidi" w:cstheme="majorBidi"/>
          <w:sz w:val="24"/>
          <w:szCs w:val="24"/>
        </w:rPr>
        <w:t xml:space="preserve"> must be enabled. R</w:t>
      </w:r>
      <w:r w:rsidRPr="00FC7F71">
        <w:rPr>
          <w:rFonts w:asciiTheme="majorBidi" w:hAnsiTheme="majorBidi" w:cstheme="majorBidi"/>
          <w:sz w:val="24"/>
          <w:szCs w:val="24"/>
        </w:rPr>
        <w:t xml:space="preserve">egister </w:t>
      </w:r>
      <w:r w:rsidR="007A59B7">
        <w:rPr>
          <w:rFonts w:asciiTheme="majorBidi" w:hAnsiTheme="majorBidi" w:cstheme="majorBidi"/>
          <w:sz w:val="24"/>
          <w:szCs w:val="24"/>
        </w:rPr>
        <w:t xml:space="preserve">PPSH </w:t>
      </w:r>
      <w:r w:rsidRPr="00FC7F71">
        <w:rPr>
          <w:rFonts w:asciiTheme="majorBidi" w:hAnsiTheme="majorBidi" w:cstheme="majorBidi"/>
          <w:sz w:val="24"/>
          <w:szCs w:val="24"/>
        </w:rPr>
        <w:t>(PPSH=0xFF rising edge, PPSH=0x00 Falling edge)</w:t>
      </w:r>
      <w:r w:rsidR="007A59B7">
        <w:rPr>
          <w:rFonts w:asciiTheme="majorBidi" w:hAnsiTheme="majorBidi" w:cstheme="majorBidi"/>
          <w:sz w:val="24"/>
          <w:szCs w:val="24"/>
        </w:rPr>
        <w:t xml:space="preserve"> is then used</w:t>
      </w:r>
      <w:r w:rsidRPr="00FC7F71">
        <w:rPr>
          <w:rFonts w:asciiTheme="majorBidi" w:hAnsiTheme="majorBidi" w:cstheme="majorBidi"/>
          <w:sz w:val="24"/>
          <w:szCs w:val="24"/>
        </w:rPr>
        <w:t xml:space="preserve"> to set the interrupt polarity.</w:t>
      </w:r>
    </w:p>
    <w:p w:rsidR="00FC7F71" w:rsidRPr="00FC7F71" w:rsidRDefault="00FC7F71" w:rsidP="00076233">
      <w:pPr>
        <w:rPr>
          <w:rFonts w:asciiTheme="majorBidi" w:hAnsiTheme="majorBidi" w:cstheme="majorBidi"/>
          <w:sz w:val="24"/>
          <w:szCs w:val="24"/>
        </w:rPr>
      </w:pPr>
      <w:r w:rsidRPr="00FC7F71">
        <w:rPr>
          <w:rFonts w:asciiTheme="majorBidi" w:hAnsiTheme="majorBidi" w:cstheme="majorBidi"/>
          <w:sz w:val="24"/>
          <w:szCs w:val="24"/>
        </w:rPr>
        <w:t xml:space="preserve"> </w:t>
      </w:r>
    </w:p>
    <w:sectPr w:rsidR="00FC7F71" w:rsidRPr="00FC7F71" w:rsidSect="005D4D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D99316D"/>
    <w:multiLevelType w:val="hybridMultilevel"/>
    <w:tmpl w:val="8EDAB84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ED45B0"/>
    <w:rsid w:val="00076233"/>
    <w:rsid w:val="000F541A"/>
    <w:rsid w:val="00355968"/>
    <w:rsid w:val="005148FC"/>
    <w:rsid w:val="005D4D68"/>
    <w:rsid w:val="0067624F"/>
    <w:rsid w:val="007A59B7"/>
    <w:rsid w:val="007D5737"/>
    <w:rsid w:val="00914671"/>
    <w:rsid w:val="00D00DCB"/>
    <w:rsid w:val="00ED45B0"/>
    <w:rsid w:val="00FC7F71"/>
    <w:rsid w:val="00FD21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45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F541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7F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7F7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148F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305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188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Hamad Eisa Ali Alhazami</dc:creator>
  <cp:lastModifiedBy>Hamad Eisa Ali Alhazami</cp:lastModifiedBy>
  <cp:revision>12</cp:revision>
  <dcterms:created xsi:type="dcterms:W3CDTF">2015-03-04T08:49:00Z</dcterms:created>
  <dcterms:modified xsi:type="dcterms:W3CDTF">2015-03-04T10:02:00Z</dcterms:modified>
</cp:coreProperties>
</file>