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4748B"/>
          <w:sz w:val="22"/>
        </w:rPr>
        <w:t>Kepler Commerce</w:t>
      </w:r>
    </w:p>
    <w:p>
      <w:pPr>
        <w:jc w:val="center"/>
      </w:pPr>
      <w:r>
        <w:rPr>
          <w:b/>
          <w:color w:val="6366F1"/>
          <w:sz w:val="56"/>
        </w:rPr>
        <w:t>Intelligent Batch Orchestrator (IBO)</w:t>
      </w:r>
    </w:p>
    <w:p>
      <w:pPr>
        <w:jc w:val="center"/>
      </w:pPr>
      <w:r>
        <w:rPr>
          <w:color w:val="64748B"/>
          <w:sz w:val="26"/>
        </w:rPr>
        <w:t>Bulk ASIN Launch — Complete Feature Documentation</w:t>
      </w:r>
    </w:p>
    <w:p/>
    <w:p>
      <w:pPr>
        <w:jc w:val="center"/>
      </w:pPr>
      <w:r>
        <w:rPr>
          <w:color w:val="64748B"/>
          <w:sz w:val="20"/>
        </w:rPr>
        <w:t>Version 1.0  ·  March 2026  ·  Advertising Portal Prototype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6366F1"/>
        </w:rPr>
        <w:t>1. Executive Summary</w:t>
      </w:r>
    </w:p>
    <w:p>
      <w:pPr>
        <w:spacing w:after="160"/>
      </w:pPr>
      <w:r>
        <w:rPr>
          <w:b w:val="0"/>
          <w:i w:val="0"/>
          <w:sz w:val="20"/>
        </w:rPr>
        <w:t>The Intelligent Batch Orchestrator (IBO) is a new Bulk ASIN Launch system built into the Kepler Commerce Advertising Portal. It enables sellers to launch advertising campaigns for multiple ASINs simultaneously — regardless of product type, niche, or price range — while preserving every requirement of the existing single-ASIN launch wizard.</w:t>
      </w:r>
    </w:p>
    <w:p>
      <w:pPr>
        <w:spacing w:after="160"/>
      </w:pPr>
      <w:r>
        <w:rPr>
          <w:b w:val="0"/>
          <w:i w:val="0"/>
          <w:sz w:val="20"/>
        </w:rPr>
        <w:t>The IBO combines six individual bulk-launch architectures into a single intelligent workflow: tiered competitor inheritance, blueprint cloning, attribute-based segmentation, async processing, progressive knowledge carry-forward, and shared campaign skeletons. The result is a system with no catalogue limitations and minimal manual effort.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Target Users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Amazon sellers managing multi-ASIN catalogues across different product types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Single Launch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Preserved as-is via the existing 6-step ASIN Launch Wizard (modal overlay)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Bulk Launch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New full-page IBO view with 6 progressive stages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Campaign Convention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Kepler NB / OBH / CB naming: NBH1-SPKW-PB01-US-S-{ASIN}-E-KW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Entry Point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Sidebar → ASIN Setup → Bulk Launch (IBO) [Beta]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File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Advertising Portal UI Design.html (~14,900 lines)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Implemented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March 2026 — Kepler Commerce Advertising Portal Prototype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6366F1"/>
        </w:rPr>
        <w:t>2. System Architecture</w:t>
      </w:r>
    </w:p>
    <w:p>
      <w:pPr>
        <w:pStyle w:val="Heading2"/>
        <w:spacing w:before="200" w:after="120"/>
      </w:pPr>
      <w:r>
        <w:rPr>
          <w:b/>
        </w:rPr>
        <w:t>2.1  Navigation Structure</w:t>
      </w:r>
    </w:p>
    <w:p>
      <w:pPr>
        <w:spacing w:after="120"/>
      </w:pPr>
      <w:r>
        <w:rPr>
          <w:b w:val="0"/>
          <w:i w:val="0"/>
          <w:sz w:val="20"/>
        </w:rPr>
        <w:t>The sidebar "ASIN Launch" nav item was replaced with a collapsible "ASIN Setup" section:</w:t>
      </w:r>
    </w:p>
    <w:p>
      <w:pPr>
        <w:pStyle w:val="ListBullet"/>
        <w:spacing w:after="60"/>
        <w:ind w:left="432"/>
      </w:pPr>
      <w:r>
        <w:rPr>
          <w:sz w:val="20"/>
        </w:rPr>
        <w:t>ASIN Setup  [collapsible section, id="nav-asin-setup", id="subs-asin-setup"]</w:t>
      </w:r>
    </w:p>
    <w:p>
      <w:pPr>
        <w:pStyle w:val="ListBullet"/>
        <w:spacing w:after="60"/>
        <w:ind w:left="864"/>
      </w:pPr>
      <w:r>
        <w:rPr>
          <w:sz w:val="20"/>
        </w:rPr>
        <w:t>ASIN Launch  [Single badge] → calls openWizard() — original wizard untouched</w:t>
      </w:r>
    </w:p>
    <w:p>
      <w:pPr>
        <w:pStyle w:val="ListBullet"/>
        <w:spacing w:after="60"/>
        <w:ind w:left="864"/>
      </w:pPr>
      <w:r>
        <w:rPr>
          <w:sz w:val="20"/>
        </w:rPr>
        <w:t>Bulk Launch (IBO)  [Beta badge] → navigate("asin-ibo", "nav-asin-ibo")</w:t>
      </w:r>
    </w:p>
    <w:p>
      <w:pPr>
        <w:pStyle w:val="Heading2"/>
        <w:spacing w:before="200" w:after="120"/>
      </w:pPr>
      <w:r>
        <w:rPr>
          <w:b/>
        </w:rPr>
        <w:t>2.2  The Six Underlying Architectures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49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Architecture</w:t>
            </w:r>
          </w:p>
        </w:tc>
        <w:tc>
          <w:tcPr>
            <w:tcW w:type="dxa" w:w="3249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Architecture 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Tiered Competitor Inheritance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Tier 1 (category-level shared) + Tier 2 (variant-level per-ASIN)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Architecture 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Campaign Blueprint / Template Clone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Full wizard run on reference ASIN → structural blueprint cloned to new ASINs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Architecture 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Attribute-Based Segmentation Groups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AI auto-groups ASINs by product type + price range + variant attributes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Architecture 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Async Review Queue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All ASINs configured upfront → parallel background research → review queue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Architecture 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Progressive Cascade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ASIN 1 full time; each subsequent ASIN inherits learnings, time reduces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Architecture 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Shared Campaign Skeleton + Ind. KWs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Skeleton (match types, bid strategy, naming) shared; KW bodies per-ASIN</w:t>
            </w:r>
          </w:p>
        </w:tc>
      </w:tr>
    </w:tbl>
    <w:p/>
    <w:p>
      <w:pPr>
        <w:pStyle w:val="Heading2"/>
        <w:spacing w:before="200" w:after="120"/>
      </w:pPr>
      <w:r>
        <w:rPr>
          <w:b/>
        </w:rPr>
        <w:t>2.3  IBO Combined Design Principles</w:t>
      </w:r>
    </w:p>
    <w:p>
      <w:pPr>
        <w:pStyle w:val="ListBullet"/>
        <w:spacing w:after="60"/>
        <w:ind w:left="432"/>
      </w:pPr>
      <w:r>
        <w:rPr>
          <w:sz w:val="20"/>
        </w:rPr>
        <w:t>ASIN Independence — each ASIN progresses through stages at its own pace; no blocking on slowest ASIN</w:t>
      </w:r>
    </w:p>
    <w:p>
      <w:pPr>
        <w:pStyle w:val="ListBullet"/>
        <w:spacing w:after="60"/>
        <w:ind w:left="432"/>
      </w:pPr>
      <w:r>
        <w:rPr>
          <w:sz w:val="20"/>
        </w:rPr>
        <w:t>Tiered Competitor Model — category competitors shared across a group; variant competitors entered per-ASIN</w:t>
      </w:r>
    </w:p>
    <w:p>
      <w:pPr>
        <w:pStyle w:val="ListBullet"/>
        <w:spacing w:after="60"/>
        <w:ind w:left="432"/>
      </w:pPr>
      <w:r>
        <w:rPr>
          <w:sz w:val="20"/>
        </w:rPr>
        <w:t>Confidence-Based Review — auto-approve high-confidence ASINs (≥75%); flag medium/low for manual review</w:t>
      </w:r>
    </w:p>
    <w:p>
      <w:pPr>
        <w:pStyle w:val="ListBullet"/>
        <w:spacing w:after="60"/>
        <w:ind w:left="432"/>
      </w:pPr>
      <w:r>
        <w:rPr>
          <w:sz w:val="20"/>
        </w:rPr>
        <w:t>Phased Launch Manager — groups activated in order of confidence score and budget risk</w:t>
      </w:r>
    </w:p>
    <w:p>
      <w:pPr>
        <w:pStyle w:val="ListBullet"/>
        <w:spacing w:after="60"/>
        <w:ind w:left="432"/>
      </w:pPr>
      <w:r>
        <w:rPr>
          <w:sz w:val="20"/>
        </w:rPr>
        <w:t>Kepler Campaign Convention — all campaign names follow NB / OBH / CB prefix structure</w:t>
      </w:r>
    </w:p>
    <w:p>
      <w:pPr>
        <w:pStyle w:val="ListBullet"/>
        <w:spacing w:after="60"/>
        <w:ind w:left="432"/>
      </w:pPr>
      <w:r>
        <w:rPr>
          <w:sz w:val="20"/>
        </w:rPr>
        <w:t>AI Intelligence Layer — auto-groups ASINs, suggests competitors, calculates confidence scores</w:t>
      </w:r>
    </w:p>
    <w:p/>
    <w:p>
      <w:pPr>
        <w:pStyle w:val="Heading1"/>
        <w:spacing w:before="320" w:after="120"/>
      </w:pPr>
      <w:r>
        <w:rPr>
          <w:b/>
          <w:color w:val="6366F1"/>
        </w:rPr>
        <w:t>3. Campaign Naming Convention (Kepler)</w:t>
      </w:r>
    </w:p>
    <w:p>
      <w:pPr>
        <w:spacing w:after="120"/>
      </w:pPr>
      <w:r>
        <w:rPr>
          <w:b w:val="0"/>
          <w:i w:val="0"/>
          <w:sz w:val="20"/>
        </w:rPr>
        <w:t>All campaigns generated by the IBO follow the Kepler NB / OBH / CB naming convention: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243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3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Example Name</w:t>
            </w:r>
          </w:p>
        </w:tc>
        <w:tc>
          <w:tcPr>
            <w:tcW w:type="dxa" w:w="243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NB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Non-Branded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NBH1-SPKW-PB01-US-S-{ASIN}-E-KW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Targets generic product keywords, no brand terms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OBH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Own Brand/Halo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OBH1-SPKW-PB01-US-S-{ASIN}-E-KW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Targets own brand keywords, brand halo effect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CB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Competitor Brand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CBR1-SPKW-PB01-US-S-{ASIN}-E-KW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Targets competitor brand + product keywords</w:t>
            </w:r>
          </w:p>
        </w:tc>
      </w:tr>
    </w:tbl>
    <w:p/>
    <w:p>
      <w:pPr>
        <w:spacing w:after="120"/>
      </w:pPr>
      <w:r>
        <w:rPr>
          <w:b/>
          <w:i w:val="0"/>
          <w:sz w:val="20"/>
        </w:rPr>
        <w:t>Naming Segment Breakdown: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NBH1 / OBH1 / CBR1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Campaign type + tier (H1 = highest priority)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SPKW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Ad type: Sponsored Products, Keyword targeting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PB01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Portfolio Budget 01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US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Marketplace country code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Standard (vs. Auto)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{ASIN}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The specific ASIN being advertised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Match type: Exact (or P = Phrase, B = Broad)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KW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Targeting type: Keyword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6366F1"/>
        </w:rPr>
        <w:t>4. Stage-by-Stage Feature Reference</w:t>
      </w:r>
    </w:p>
    <w:p>
      <w:pPr>
        <w:spacing w:after="200"/>
      </w:pPr>
      <w:r>
        <w:rPr>
          <w:b w:val="0"/>
          <w:i w:val="0"/>
          <w:sz w:val="20"/>
        </w:rPr>
        <w:t>The IBO is a 6-stage progressive workflow. Each stage unlocks after the previous stage is completed. Users can navigate back to any completed stage at any time.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6366F1"/>
          </w:tcPr>
          <w:p>
            <w:pPr>
              <w:spacing w:before="120" w:after="120"/>
              <w:ind w:left="216"/>
            </w:pPr>
            <w:r>
              <w:rPr>
                <w:b/>
                <w:color w:val="FFFFFF"/>
                <w:sz w:val="26"/>
              </w:rPr>
              <w:t>Stage 1  ·  Mission Setup &amp; AI Grouping</w:t>
            </w:r>
            <w:r>
              <w:rPr>
                <w:color w:val="C7D2FE"/>
                <w:sz w:val="18"/>
              </w:rPr>
              <w:br/>
              <w:t>Define your mission, input ASINs, set global defaults, then run AI grouping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Mission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Mission Name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Free-text field (e.g. "Q2 2026 New Catalogue Launch")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Target Marketplace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Dropdown: Amazon US / UK / DE / CA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Global Target ACOS %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Default 35%. Applied to all ASINs; overridable per-ASIN in Stage 2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Global Bid Ceiling $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Default $3.00. Per-ASIN override available in Stage 2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ASIN Batch Input</w:t>
      </w:r>
    </w:p>
    <w:p>
      <w:pPr>
        <w:pStyle w:val="ListBullet"/>
        <w:spacing w:after="60"/>
        <w:ind w:left="432"/>
      </w:pPr>
      <w:r>
        <w:rPr>
          <w:sz w:val="20"/>
        </w:rPr>
        <w:t>Textarea input: one ASIN per line, or comma-separated, or CSV with ASIN/product_type/price columns</w:t>
      </w:r>
    </w:p>
    <w:p>
      <w:pPr>
        <w:pStyle w:val="ListBullet"/>
        <w:spacing w:after="60"/>
        <w:ind w:left="432"/>
      </w:pPr>
      <w:r>
        <w:rPr>
          <w:sz w:val="20"/>
        </w:rPr>
        <w:t>"Load Sample" — pre-fills 12 sample ASINs for demonstration</w:t>
      </w:r>
    </w:p>
    <w:p>
      <w:pPr>
        <w:pStyle w:val="ListBullet"/>
        <w:spacing w:after="60"/>
        <w:ind w:left="432"/>
      </w:pPr>
      <w:r>
        <w:rPr>
          <w:sz w:val="20"/>
        </w:rPr>
        <w:t>"Validate" — checks each token against regex /^B[0-9A-Z]{9}$/ and shows valid count</w:t>
      </w:r>
    </w:p>
    <w:p>
      <w:pPr>
        <w:pStyle w:val="ListBullet"/>
        <w:spacing w:after="60"/>
        <w:ind w:left="432"/>
      </w:pPr>
      <w:r>
        <w:rPr>
          <w:sz w:val="20"/>
        </w:rPr>
        <w:t>"Validate &amp; Group ASINs →" — validates batch, checks mission name, then triggers AI grouping</w:t>
      </w:r>
    </w:p>
    <w:p>
      <w:pPr>
        <w:pStyle w:val="Heading3"/>
        <w:spacing w:before="200" w:after="120"/>
      </w:pPr>
      <w:r>
        <w:rPr>
          <w:b/>
        </w:rPr>
        <w:t>Campaign Structure Defaults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Default / Options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Match Types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Checkboxes: Exact (✓), Phrase (✓), Broad (☐) — defaults to Exact + Phrase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Campaign Types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Checkboxes: NB (✓), OBH (✓), CB (✓) — all three enabled by default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Bid Strategy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Dropdown: Dynamic Down Only / Dynamic Up &amp; Down / Fixed Bids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Daily Budget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$20.00 per campaign by default. Override per-group in Stage 2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AI Grouping Results</w:t>
      </w:r>
    </w:p>
    <w:p>
      <w:pPr>
        <w:pStyle w:val="ListBullet"/>
        <w:spacing w:after="60"/>
        <w:ind w:left="432"/>
      </w:pPr>
      <w:r>
        <w:rPr>
          <w:sz w:val="20"/>
        </w:rPr>
        <w:t>AI auto-groups ASINs by: product type + price range + variant attributes</w:t>
      </w:r>
    </w:p>
    <w:p>
      <w:pPr>
        <w:pStyle w:val="ListBullet"/>
        <w:spacing w:after="60"/>
        <w:ind w:left="432"/>
      </w:pPr>
      <w:r>
        <w:rPr>
          <w:sz w:val="20"/>
        </w:rPr>
        <w:t>Each group card shows: group name, ASIN count, product category, price range, grouping rationale</w:t>
      </w:r>
    </w:p>
    <w:p>
      <w:pPr>
        <w:pStyle w:val="ListBullet"/>
        <w:spacing w:after="60"/>
        <w:ind w:left="432"/>
      </w:pPr>
      <w:r>
        <w:rPr>
          <w:sz w:val="20"/>
        </w:rPr>
        <w:t>ASIN chips displayed inside each group card</w:t>
      </w:r>
    </w:p>
    <w:p>
      <w:pPr>
        <w:pStyle w:val="ListBullet"/>
        <w:spacing w:after="60"/>
        <w:ind w:left="432"/>
      </w:pPr>
      <w:r>
        <w:rPr>
          <w:sz w:val="20"/>
        </w:rPr>
        <w:t>"Re-group" button re-runs grouping with updated parameters</w:t>
      </w:r>
    </w:p>
    <w:p>
      <w:pPr>
        <w:pStyle w:val="ListBullet"/>
        <w:spacing w:after="60"/>
        <w:ind w:left="432"/>
      </w:pPr>
      <w:r>
        <w:rPr>
          <w:sz w:val="20"/>
        </w:rPr>
        <w:t>Mock groups used in prototype: Aroma Oils (4) · Reed Diffusers (2) · Car Diffusers (2) · Scented Candles (4)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22C55E"/>
          </w:tcPr>
          <w:p>
            <w:pPr>
              <w:spacing w:before="120" w:after="120"/>
              <w:ind w:left="216"/>
            </w:pPr>
            <w:r>
              <w:rPr>
                <w:b/>
                <w:color w:val="FFFFFF"/>
                <w:sz w:val="26"/>
              </w:rPr>
              <w:t>Stage 2  ·  Group + Per-ASIN Configuration</w:t>
            </w:r>
            <w:r>
              <w:rPr>
                <w:color w:val="C7D2FE"/>
                <w:sz w:val="18"/>
              </w:rPr>
              <w:br/>
              <w:t>Set tiered competitors and campaign skeleton per group; override settings per ASIN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Group Selector Tabs</w:t>
      </w:r>
    </w:p>
    <w:p>
      <w:pPr>
        <w:pStyle w:val="ListBullet"/>
        <w:spacing w:after="60"/>
        <w:ind w:left="432"/>
      </w:pPr>
      <w:r>
        <w:rPr>
          <w:sz w:val="20"/>
        </w:rPr>
        <w:t>One tab per AI-detected group (dynamically rendered by iboRenderConfigTabs())</w:t>
      </w:r>
    </w:p>
    <w:p>
      <w:pPr>
        <w:pStyle w:val="ListBullet"/>
        <w:spacing w:after="60"/>
        <w:ind w:left="432"/>
      </w:pPr>
      <w:r>
        <w:rPr>
          <w:sz w:val="20"/>
        </w:rPr>
        <w:t>Clicking a tab switches the competitor textarea and per-ASIN table to show that group's data</w:t>
      </w:r>
    </w:p>
    <w:p>
      <w:pPr>
        <w:pStyle w:val="Heading3"/>
        <w:spacing w:before="200" w:after="120"/>
      </w:pPr>
      <w:r>
        <w:rPr>
          <w:b/>
        </w:rPr>
        <w:t>Tier 1 — Category Competitors (shared across group)</w:t>
      </w:r>
    </w:p>
    <w:p>
      <w:pPr>
        <w:pStyle w:val="ListBullet"/>
        <w:spacing w:after="60"/>
        <w:ind w:left="432"/>
      </w:pPr>
      <w:r>
        <w:rPr>
          <w:sz w:val="20"/>
        </w:rPr>
        <w:t>Textarea for competitor ASINs that apply to ALL products in this group</w:t>
      </w:r>
    </w:p>
    <w:p>
      <w:pPr>
        <w:pStyle w:val="ListBullet"/>
        <w:spacing w:after="60"/>
        <w:ind w:left="432"/>
      </w:pPr>
      <w:r>
        <w:rPr>
          <w:sz w:val="20"/>
        </w:rPr>
        <w:t>Applies when ASINs share the same product type and price band (e.g. all Aroma Oils)</w:t>
      </w:r>
    </w:p>
    <w:p>
      <w:pPr>
        <w:pStyle w:val="ListBullet"/>
        <w:spacing w:after="60"/>
        <w:ind w:left="432"/>
      </w:pPr>
      <w:r>
        <w:rPr>
          <w:sz w:val="20"/>
        </w:rPr>
        <w:t>"AI Discover" button — triggers AI to suggest category competitors automatically</w:t>
      </w:r>
    </w:p>
    <w:p>
      <w:pPr>
        <w:pStyle w:val="ListBullet"/>
        <w:spacing w:after="60"/>
        <w:ind w:left="432"/>
      </w:pPr>
      <w:r>
        <w:rPr>
          <w:sz w:val="20"/>
        </w:rPr>
        <w:t>"Validate" button — confirms entered competitor ASINs are valid B0... format</w:t>
      </w:r>
    </w:p>
    <w:p>
      <w:pPr>
        <w:pStyle w:val="Heading3"/>
        <w:spacing w:before="200" w:after="120"/>
      </w:pPr>
      <w:r>
        <w:rPr>
          <w:b/>
        </w:rPr>
        <w:t>Campaign Skeleton (per group, overrides global defaults)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Target ACOS Override %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Blank = use global (35%). Group-specific override.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Daily Budget Override $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Blank = use global ($20). Group-specific override.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Naming Suffix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e.g. "GRP1" → campaigns named NBH1-SPKW-PB01-US-S-{ASIN}-E-KW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Bid Strategy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"Use global default" or group-specific override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Tier 2 — Variant-Level Competitors &amp; Per-ASIN Overrides</w:t>
      </w:r>
    </w:p>
    <w:p>
      <w:pPr>
        <w:spacing w:after="120"/>
      </w:pPr>
      <w:r>
        <w:rPr>
          <w:b w:val="0"/>
          <w:i w:val="0"/>
          <w:sz w:val="20"/>
        </w:rPr>
        <w:t>Table with one row per ASIN in the selected group. Each row contains: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ASIN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Product identifier (monospace, primary colour)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Product Name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Auto-populated from group data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Variant Attr.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The specific variant attribute (e.g. "Lavender Bloom 120ml")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Tier 2 Competitors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Input for variant-specific competitor ASINs (e.g. same fragrance competitors)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Target ACOS%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Per-ASIN override. Blank = inherit group or global default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Bid Ceiling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Per-ASIN override. Blank = inherit group or global default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Ready badge when configuration is complete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06B6D4"/>
          </w:tcPr>
          <w:p>
            <w:pPr>
              <w:spacing w:before="120" w:after="120"/>
              <w:ind w:left="216"/>
            </w:pPr>
            <w:r>
              <w:rPr>
                <w:b/>
                <w:color w:val="FFFFFF"/>
                <w:sz w:val="26"/>
              </w:rPr>
              <w:t>Stage 3  ·  Async Parallel Processing</w:t>
            </w:r>
            <w:r>
              <w:rPr>
                <w:color w:val="C7D2FE"/>
                <w:sz w:val="18"/>
              </w:rPr>
              <w:br/>
              <w:t>Keyword research and campaign building runs in the background for all ASINs simultaneously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Summary Statistics Bar</w:t>
      </w:r>
    </w:p>
    <w:p>
      <w:pPr>
        <w:pStyle w:val="ListBullet"/>
        <w:spacing w:after="60"/>
        <w:ind w:left="432"/>
      </w:pPr>
      <w:r>
        <w:rPr>
          <w:sz w:val="20"/>
        </w:rPr>
        <w:t>Total ASINs · Completed (green) · In Progress (blue) · Queued (grey) · Est. Remaining (amber)</w:t>
      </w:r>
    </w:p>
    <w:p>
      <w:pPr>
        <w:pStyle w:val="ListBullet"/>
        <w:spacing w:after="60"/>
        <w:ind w:left="432"/>
      </w:pPr>
      <w:r>
        <w:rPr>
          <w:sz w:val="20"/>
        </w:rPr>
        <w:t>Real-time progress — counters update as processing completes</w:t>
      </w:r>
    </w:p>
    <w:p>
      <w:pPr>
        <w:pStyle w:val="Heading3"/>
        <w:spacing w:before="200" w:after="120"/>
      </w:pPr>
      <w:r>
        <w:rPr>
          <w:b/>
        </w:rPr>
        <w:t>Per-ASIN Progress Cards</w:t>
      </w:r>
    </w:p>
    <w:p>
      <w:pPr>
        <w:pStyle w:val="ListBullet"/>
        <w:spacing w:after="60"/>
        <w:ind w:left="432"/>
      </w:pPr>
      <w:r>
        <w:rPr>
          <w:sz w:val="20"/>
        </w:rPr>
        <w:t>Grid layout — auto-fills to available width (minmax 260px)</w:t>
      </w:r>
    </w:p>
    <w:p>
      <w:pPr>
        <w:pStyle w:val="ListBullet"/>
        <w:spacing w:after="60"/>
        <w:ind w:left="432"/>
      </w:pPr>
      <w:r>
        <w:rPr>
          <w:sz w:val="20"/>
        </w:rPr>
        <w:t>Each card shows: ASIN (monospace), product name, stage label, progress bar, keyword/group/campaign counts</w:t>
      </w:r>
    </w:p>
    <w:p>
      <w:pPr>
        <w:pStyle w:val="ListBullet"/>
        <w:spacing w:after="60"/>
        <w:ind w:left="432"/>
      </w:pPr>
      <w:r>
        <w:rPr>
          <w:sz w:val="20"/>
        </w:rPr>
        <w:t>Progress bar colours: green = done, blue = researching/grouping, yellow = building campaigns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Visual Treatment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Done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Green badge + full green bar. Keyword count, KW groups, campaigns shown.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Researching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Blue badge + partial blue bar. Keywords found so far.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Grouping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Blue badge. KW research complete, building KW groups.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Building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Amber badge + partial yellow bar. Grouping done, building NB/OBH/CB campaigns.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Queued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Grey badge + empty bar. Waiting for processing slot. Card is dimmed (opacity 0.55).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Activity Log</w:t>
      </w:r>
    </w:p>
    <w:p>
      <w:pPr>
        <w:pStyle w:val="ListBullet"/>
        <w:spacing w:after="60"/>
        <w:ind w:left="432"/>
      </w:pPr>
      <w:r>
        <w:rPr>
          <w:sz w:val="20"/>
        </w:rPr>
        <w:t>Monospace log stream with timestamps and per-ASIN status messages</w:t>
      </w:r>
    </w:p>
    <w:p>
      <w:pPr>
        <w:pStyle w:val="ListBullet"/>
        <w:spacing w:after="60"/>
        <w:ind w:left="432"/>
      </w:pPr>
      <w:r>
        <w:rPr>
          <w:sz w:val="20"/>
        </w:rPr>
        <w:t>Max height 160px with scroll — most recent entries visible without manual scroll</w:t>
      </w:r>
    </w:p>
    <w:p>
      <w:pPr>
        <w:pStyle w:val="ListBullet"/>
        <w:spacing w:after="60"/>
        <w:ind w:left="432"/>
      </w:pPr>
      <w:r>
        <w:rPr>
          <w:sz w:val="20"/>
        </w:rPr>
        <w:t>Timestamps shown in primary colour (indigo); log text in muted grey</w:t>
      </w:r>
    </w:p>
    <w:p>
      <w:pPr>
        <w:pStyle w:val="ListBullet"/>
        <w:spacing w:after="60"/>
        <w:ind w:left="432"/>
      </w:pPr>
      <w:r>
        <w:rPr>
          <w:sz w:val="20"/>
        </w:rPr>
        <w:t>"Pause All" button available to halt processing; "Go to Review Hub →" available when processing is underway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EAB308"/>
          </w:tcPr>
          <w:p>
            <w:pPr>
              <w:spacing w:before="120" w:after="120"/>
              <w:ind w:left="216"/>
            </w:pPr>
            <w:r>
              <w:rPr>
                <w:b/>
                <w:color w:val="FFFFFF"/>
                <w:sz w:val="26"/>
              </w:rPr>
              <w:t>Stage 4  ·  Intelligent Review Hub</w:t>
            </w:r>
            <w:r>
              <w:rPr>
                <w:color w:val="C7D2FE"/>
                <w:sz w:val="18"/>
              </w:rPr>
              <w:br/>
              <w:t>Confidence-based queue: auto-approve high-confidence ASINs, review flagged ones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Summary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Auto-Approved (green border)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ASINs with confidence ≥ 75%. No manual action required.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Needs Review (amber border)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ASINs with confidence 50–74%. User must review before proceeding.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Still Processing (neutral)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ASINs not yet complete. Cannot be reviewed yet.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Errors (red border)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ASINs that encountered an error during processing.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Filter Tabs</w:t>
      </w:r>
    </w:p>
    <w:p>
      <w:pPr>
        <w:pStyle w:val="ListBullet"/>
        <w:spacing w:after="60"/>
        <w:ind w:left="432"/>
      </w:pPr>
      <w:r>
        <w:rPr>
          <w:sz w:val="20"/>
        </w:rPr>
        <w:t>All (12) · Needs Review (3) · Auto-Approved (7) · Processing (2)</w:t>
      </w:r>
    </w:p>
    <w:p>
      <w:pPr>
        <w:pStyle w:val="ListBullet"/>
        <w:spacing w:after="60"/>
        <w:ind w:left="432"/>
      </w:pPr>
      <w:r>
        <w:rPr>
          <w:sz w:val="20"/>
        </w:rPr>
        <w:t>Active tab styled with primary-colour background; inactive tabs use ghost style</w:t>
      </w:r>
    </w:p>
    <w:p>
      <w:pPr>
        <w:pStyle w:val="Heading3"/>
        <w:spacing w:before="200" w:after="120"/>
      </w:pPr>
      <w:r>
        <w:rPr>
          <w:b/>
        </w:rPr>
        <w:t>Review Table 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Select for bulk approve. Disabled (grey) for still-processing ASINs.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ASIN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Monospace, primary colour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Product Name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Short product title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Group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Coloured badge (Aroma Oils = blue, Reed Diffusers = green, Candles = purple, etc.)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Pill badge: green ≥75%, amber 50–74%, red &lt;50%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Keywords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Total keywords discovered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KW Groups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Number of keyword groups built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Campaigns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Number of campaigns ready (NB + OBH + CB)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Auto-Approved (green) / Needs Review (amber) / Processing (grey)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Actions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"View" for approved; "Quick Review" + "Approve" for needs-review rows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Confidence Calculation Factors</w:t>
      </w:r>
    </w:p>
    <w:p>
      <w:pPr>
        <w:pStyle w:val="ListBullet"/>
        <w:spacing w:after="60"/>
        <w:ind w:left="432"/>
      </w:pPr>
      <w:r>
        <w:rPr>
          <w:sz w:val="20"/>
        </w:rPr>
        <w:t>Keyword coverage — % of expected keyword types found (brand, category, competitor)</w:t>
      </w:r>
    </w:p>
    <w:p>
      <w:pPr>
        <w:pStyle w:val="ListBullet"/>
        <w:spacing w:after="60"/>
        <w:ind w:left="432"/>
      </w:pPr>
      <w:r>
        <w:rPr>
          <w:sz w:val="20"/>
        </w:rPr>
        <w:t>Competitor match quality — how closely Tier 2 competitors match the specific variant</w:t>
      </w:r>
    </w:p>
    <w:p>
      <w:pPr>
        <w:pStyle w:val="ListBullet"/>
        <w:spacing w:after="60"/>
        <w:ind w:left="432"/>
      </w:pPr>
      <w:r>
        <w:rPr>
          <w:sz w:val="20"/>
        </w:rPr>
        <w:t>Listing completeness — title, bullets, description available for KW extraction</w:t>
      </w:r>
    </w:p>
    <w:p>
      <w:pPr>
        <w:pStyle w:val="ListBullet"/>
        <w:spacing w:after="60"/>
        <w:ind w:left="432"/>
      </w:pPr>
      <w:r>
        <w:rPr>
          <w:sz w:val="20"/>
        </w:rPr>
        <w:t>Historical data — account has prior performance data for this product type</w:t>
      </w:r>
    </w:p>
    <w:p>
      <w:pPr>
        <w:pStyle w:val="ListBullet"/>
        <w:spacing w:after="60"/>
        <w:ind w:left="432"/>
      </w:pPr>
      <w:r>
        <w:rPr>
          <w:sz w:val="20"/>
        </w:rPr>
        <w:t>Price band match — product price aligns with group price range (consistent competitor relevance)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8B5CF6"/>
          </w:tcPr>
          <w:p>
            <w:pPr>
              <w:spacing w:before="120" w:after="120"/>
              <w:ind w:left="216"/>
            </w:pPr>
            <w:r>
              <w:rPr>
                <w:b/>
                <w:color w:val="FFFFFF"/>
                <w:sz w:val="26"/>
              </w:rPr>
              <w:t>Stage 5  ·  Smart Campaign Configuration</w:t>
            </w:r>
            <w:r>
              <w:rPr>
                <w:color w:val="C7D2FE"/>
                <w:sz w:val="18"/>
              </w:rPr>
              <w:br/>
              <w:t>Review auto-built NB / OBH / CB campaign structure; outliers flagged for review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Campaign Skeleton Summary (Shared Defaults)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Bid Strategy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Dynamic — Down Only (default)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Match Types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Exact · Phrase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Default Target ACOS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35%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Daily Budget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$20.00 per campaign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Naming Pattern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NBH1-SPKW-PB01-US-S-{ASIN}-E-KW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Campaign Table</w:t>
      </w:r>
    </w:p>
    <w:p>
      <w:pPr>
        <w:spacing w:after="120"/>
      </w:pPr>
      <w:r>
        <w:rPr>
          <w:b w:val="0"/>
          <w:i w:val="0"/>
          <w:sz w:val="20"/>
        </w:rPr>
        <w:t>Columns: ASIN · Campaign Name · Type · Match · KW Group · Keywords · Budget/day · Target ACOS · Bid Strategy · Flag</w:t>
      </w:r>
    </w:p>
    <w:p>
      <w:pPr>
        <w:pStyle w:val="Heading3"/>
        <w:spacing w:before="200" w:after="120"/>
      </w:pPr>
      <w:r>
        <w:rPr>
          <w:b/>
        </w:rPr>
        <w:t>Campaign Type Colour Coding</w:t>
      </w:r>
    </w:p>
    <w:p>
      <w:pPr>
        <w:spacing w:after="80"/>
      </w:pPr>
      <w:r>
        <w:rPr>
          <w:b/>
          <w:color w:val="60A5FA"/>
        </w:rPr>
        <w:t xml:space="preserve">■ NB (Non-Branded)  </w:t>
      </w:r>
      <w:r>
        <w:rPr>
          <w:b/>
          <w:color w:val="4ADE80"/>
        </w:rPr>
        <w:t xml:space="preserve">■ OBH (Own Brand / Halo)  </w:t>
      </w:r>
      <w:r>
        <w:rPr>
          <w:b/>
          <w:color w:val="FACC15"/>
        </w:rPr>
        <w:t>■ CB (Competitor Branded)</w:t>
      </w:r>
    </w:p>
    <w:p>
      <w:pPr>
        <w:pStyle w:val="Heading3"/>
        <w:spacing w:before="200" w:after="120"/>
      </w:pPr>
      <w:r>
        <w:rPr>
          <w:b/>
        </w:rPr>
        <w:t>Outlier Flag Logic</w:t>
      </w:r>
    </w:p>
    <w:p>
      <w:pPr>
        <w:pStyle w:val="ListBullet"/>
        <w:spacing w:after="60"/>
        <w:ind w:left="432"/>
      </w:pPr>
      <w:r>
        <w:rPr>
          <w:sz w:val="20"/>
        </w:rPr>
        <w:t>⚠ amber warning — minor outlier (e.g. keyword count vs. group average differs by &gt;20%)</w:t>
      </w:r>
    </w:p>
    <w:p>
      <w:pPr>
        <w:pStyle w:val="ListBullet"/>
        <w:spacing w:after="60"/>
        <w:ind w:left="432"/>
      </w:pPr>
      <w:r>
        <w:rPr>
          <w:sz w:val="20"/>
        </w:rPr>
        <w:t>⚠ red warning — significant outlier (e.g. CB target ACOS deviates from skeleton default)</w:t>
      </w:r>
    </w:p>
    <w:p>
      <w:pPr>
        <w:pStyle w:val="ListBullet"/>
        <w:spacing w:after="60"/>
        <w:ind w:left="432"/>
      </w:pPr>
      <w:r>
        <w:rPr>
          <w:sz w:val="20"/>
        </w:rPr>
        <w:t>Outlier rows highlighted with a subtle red background tint (rgba(239,68,68,.04))</w:t>
      </w:r>
    </w:p>
    <w:p>
      <w:pPr>
        <w:pStyle w:val="ListBullet"/>
        <w:spacing w:after="60"/>
        <w:ind w:left="432"/>
      </w:pPr>
      <w:r>
        <w:rPr>
          <w:sz w:val="20"/>
        </w:rPr>
        <w:t>"Bulk Edit" button — bulk-edit all campaigns of selected type</w:t>
      </w:r>
    </w:p>
    <w:p>
      <w:pPr>
        <w:pStyle w:val="ListBullet"/>
        <w:spacing w:after="60"/>
        <w:ind w:left="432"/>
      </w:pPr>
      <w:r>
        <w:rPr>
          <w:sz w:val="20"/>
        </w:rPr>
        <w:t>"Export CSV" button — export full campaign plan to CSV</w:t>
      </w:r>
    </w:p>
    <w:p>
      <w:pPr>
        <w:pStyle w:val="ListBullet"/>
        <w:spacing w:after="60"/>
        <w:ind w:left="432"/>
      </w:pPr>
      <w:r>
        <w:rPr>
          <w:sz w:val="20"/>
        </w:rPr>
        <w:t>"View all N campaigns" link — expand to show all campaigns (not just 3 ASINs sample)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22C55E"/>
          </w:tcPr>
          <w:p>
            <w:pPr>
              <w:spacing w:before="120" w:after="120"/>
              <w:ind w:left="216"/>
            </w:pPr>
            <w:r>
              <w:rPr>
                <w:b/>
                <w:color w:val="FFFFFF"/>
                <w:sz w:val="26"/>
              </w:rPr>
              <w:t>Stage 6  ·  Phased Launch Manager</w:t>
            </w:r>
            <w:r>
              <w:rPr>
                <w:color w:val="C7D2FE"/>
                <w:sz w:val="18"/>
              </w:rPr>
              <w:br/>
              <w:t>Activate campaigns in confidence-ordered phases; schedule dates per phase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Phase Overview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Phase 1 ASINs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Count of high-confidence ASINs (green)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Phase 2 ASINs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Count of medium-confidence ASINs (amber)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Phase 3 ASINs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Count of still-processing or low-confidence ASINs (red)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Total Campaigns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Sum of all campaigns across all phases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Total Daily Budget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Sum of all campaign daily budgets ($1,740 in example)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Phase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Phase 1 — High Confidence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76–94% confidence. 7 ASINs, 42 campaigns, $840/day. "Launch Phase 1" primary CTA.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Phase 2 — Medium Confidence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55–62% confidence. 3 ASINs, 18 campaigns, $540/day. "Schedule Phase 2" secondary CTA. Recommended 14 days after Phase 1.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Phase 3 — Awaiting Processing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2 ASINs still processing. "Schedule Phase 3" disabled until processing completes.</w:t>
            </w:r>
          </w:p>
        </w:tc>
      </w:tr>
    </w:tbl>
    <w:p/>
    <w:p>
      <w:pPr>
        <w:pStyle w:val="Heading3"/>
        <w:spacing w:before="200" w:after="120"/>
      </w:pPr>
      <w:r>
        <w:rPr>
          <w:b/>
        </w:rPr>
        <w:t>Per-Phase ASIN Table (Phase 1)</w:t>
      </w:r>
    </w:p>
    <w:p>
      <w:pPr>
        <w:spacing w:after="120"/>
      </w:pPr>
      <w:r>
        <w:rPr>
          <w:b w:val="0"/>
          <w:i w:val="0"/>
          <w:sz w:val="20"/>
        </w:rPr>
        <w:t>Columns: ASIN · Product · Group · Confidence · Campaigns · Budget/day · Status (Ready badge)</w:t>
      </w:r>
    </w:p>
    <w:p>
      <w:pPr>
        <w:pStyle w:val="Heading3"/>
        <w:spacing w:before="200" w:after="120"/>
      </w:pPr>
      <w:r>
        <w:rPr>
          <w:b/>
        </w:rPr>
        <w:t>Launch Controls</w:t>
      </w:r>
    </w:p>
    <w:p>
      <w:pPr>
        <w:pStyle w:val="ListBullet"/>
        <w:spacing w:after="60"/>
        <w:ind w:left="432"/>
      </w:pPr>
      <w:r>
        <w:rPr>
          <w:sz w:val="20"/>
        </w:rPr>
        <w:t>"Launch Phase 1 Now" — opens confirmation modal (showConfirmModal) before activating campaigns</w:t>
      </w:r>
    </w:p>
    <w:p>
      <w:pPr>
        <w:pStyle w:val="ListBullet"/>
        <w:spacing w:after="60"/>
        <w:ind w:left="432"/>
      </w:pPr>
      <w:r>
        <w:rPr>
          <w:sz w:val="20"/>
        </w:rPr>
        <w:t>Confirmation modal warns: campaigns will start spending immediately against their daily budgets</w:t>
      </w:r>
    </w:p>
    <w:p>
      <w:pPr>
        <w:pStyle w:val="ListBullet"/>
        <w:spacing w:after="60"/>
        <w:ind w:left="432"/>
      </w:pPr>
      <w:r>
        <w:rPr>
          <w:sz w:val="20"/>
        </w:rPr>
        <w:t>"Schedule Phase 2" — sets a scheduled activation date (date picker input)</w:t>
      </w:r>
    </w:p>
    <w:p>
      <w:pPr>
        <w:pStyle w:val="ListBullet"/>
        <w:spacing w:after="60"/>
        <w:ind w:left="432"/>
      </w:pPr>
      <w:r>
        <w:rPr>
          <w:sz w:val="20"/>
        </w:rPr>
        <w:t>"Export Launch Plan" — exports full phased plan to a file</w:t>
      </w:r>
    </w:p>
    <w:p>
      <w:pPr>
        <w:pStyle w:val="ListBullet"/>
        <w:spacing w:after="60"/>
        <w:ind w:left="432"/>
      </w:pPr>
      <w:r>
        <w:rPr>
          <w:sz w:val="20"/>
        </w:rPr>
        <w:t>"← Back to Campaign Config" — navigate back without losing work</w:t>
      </w:r>
    </w:p>
    <w:p/>
    <w:p>
      <w:pPr>
        <w:pStyle w:val="Heading1"/>
        <w:spacing w:before="320" w:after="120"/>
      </w:pPr>
      <w:r>
        <w:rPr>
          <w:b/>
          <w:color w:val="6366F1"/>
        </w:rPr>
        <w:t>5. JavaScript Function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iboSetStage(n)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Activates panel n, marks previous stages as done, locks future stages. Updates stage bar dots.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iboNextStage(currentStage)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Unlocks and navigates to stage n+1. Triggers iboRenderConfigTabs() when advancing to Stage 2.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iboValidateAndGroup()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Validates ASIN batch (regex), checks mission name, calls iboShowGroups() after 900ms simulated delay.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iboLoadSampleAsins()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Pre-fills 12 sample ASINs and shows "12 valid ASINs detected".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iboCountAsins()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Counts valid ASINs in textarea (validates against /^B[0-9A-Z]{9}$/).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iboRegroup()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Shows a re-grouping toast. Simulates AI re-run.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iboShowGroups(asins)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Renders IBO_MOCK_GROUPS as group cards in #iboGroupGrid. Scrolls cards into view.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iboRenderConfigTabs()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Renders one tab button per group in #ibo-cfg-tabs. Auto-selects first group.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iboSelectConfigGroup(idx, el)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Switches active group tab and reloads variant table.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iboLoadVariantTable(idx)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Populates #iboVariantTbody with per-ASIN rows for the selected group.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iboFilterReview(filter)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Switches the active filter tab in the Review Hub (all/needs/auto/proc).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iboToggleAllReview(checked)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Selects/deselects all non-disabled checkboxes in the review table.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iboQuickReview(asin)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Shows a quick review toast for the given ASIN. (Extend with a slide-in panel in production.)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iboApproveAll()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Shows success toast confirming all reviewed ASINs are approved.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iboLaunchPhase(phase)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Opens showConfirmModal() for the given phase. On confirm: success toast. Production: calls Amazon Ads API.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6366F1"/>
        </w:rPr>
        <w:t>6. CSS Class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.ibo-stage-bar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Flex row container for the 6-step stage progress bar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.ibo-stage-step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Individual step pill (active / done / locked states)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.ibo-stage-step.active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Current stage — primary colour background on step number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.ibo-stage-step.done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Completed stage — success colour, opacity 0.75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.ibo-stage-step.locked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Future stage — opacity 0.4, pointer-events none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.ibo-panel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display:none. One per stage.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.ibo-panel.active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display:block. Only one active at a time.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.ibo-group-card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AI grouping result card with border hover state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.ibo-group-card.selected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Primary-colour border when group is selected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.ibo-asin-chip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Monospace ASIN chip inside group cards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.ibo-group-tab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Stage 2 group selector tab button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.ibo-group-tab.active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Primary-colour border + background for active group tab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.ibo-proc-card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Processing stage ASIN progress card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.ibo-proc-bar-fill.blue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Blue progress fill — researching/grouping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.ibo-proc-bar-fill.green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Green progress fill — complete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.ibo-proc-bar-fill.yellow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Yellow progress fill — building campaigns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.ibo-conf-pill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Confidence percentage badge (inline-flex, border-radius 20px)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.ibo-conf-high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Green pill — confidence ≥ 75%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.ibo-conf-med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Amber pill — confidence 50–74%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.ibo-conf-low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Red pill — confidence &lt; 50%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.ibo-camp-row-nb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Blue left border on NB campaign rows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.ibo-camp-row-obh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Green left border on OBH campaign rows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.ibo-camp-row-cb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Amber left border on CB campaign rows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.ibo-phase-card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Phase launch card with coloured badge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.ibo-stat-box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Summary stat box (value + label, text-align center)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.ibo-log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Monospace activity log stream with max-height scroll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.ibo-leg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NB/OBH/CB colour legend row in Stage 5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.ibo-footer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Stage footer — flex row with back button + CTA buttons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.ibo-tier-lbl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Uppercase muted label for Tier 1 / Tier 2 sections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6366F1"/>
        </w:rPr>
        <w:t>7. Mock Data Reference (Prototype)</w:t>
      </w:r>
    </w:p>
    <w:p>
      <w:pPr>
        <w:spacing w:after="120"/>
      </w:pPr>
      <w:r>
        <w:rPr>
          <w:b w:val="0"/>
          <w:i w:val="0"/>
          <w:sz w:val="20"/>
        </w:rPr>
        <w:t>The prototype uses IBO_MOCK_GROUPS (JS constant) for AI grouping simulation: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243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ASINs</w:t>
            </w:r>
          </w:p>
        </w:tc>
        <w:tc>
          <w:tcPr>
            <w:tcW w:type="dxa" w:w="243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Price Range</w:t>
            </w:r>
          </w:p>
        </w:tc>
        <w:tc>
          <w:tcPr>
            <w:tcW w:type="dxa" w:w="243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Campaign Structure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Aroma Oils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4 ASINs: B0B38C1JVG · B0B9F8KHJL · B0C1P2XYZQ · B0K8STUVWX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$12–$22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3 campaigns each (NB+OBH+CB)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Reed Diffusers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2 ASINs: B0CFRST455 · B0D7MNPQRS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$18–$35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2 campaigns each (NB+OBH)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Car Diffusers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2 ASINs: B0E2KLMNO8 · B0F3PQRSTU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$8–$15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2 campaigns each (NB+OBH)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Scented Candles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4 ASINs: B0G4VWXYZA · B0H5BCDEFG · B0I6HIJKLM · B0J7NOPQRS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$14–$28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  <w:t>3 campaigns each (NB+OBH+CB)</w:t>
            </w:r>
          </w:p>
        </w:tc>
      </w:tr>
    </w:tbl>
    <w:p/>
    <w:p>
      <w:pPr>
        <w:spacing w:after="120"/>
      </w:pPr>
      <w:r>
        <w:rPr>
          <w:b/>
          <w:i w:val="0"/>
          <w:sz w:val="20"/>
        </w:rPr>
        <w:t>Processing simulation states (Stage 3):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ASIN(s)</w:t>
            </w:r>
          </w:p>
        </w:tc>
        <w:tc>
          <w:tcPr>
            <w:tcW w:type="dxa" w:w="3249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249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B0B38C1JVG – B0F3PQRSTU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Done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84/71/78/63/57/49/52 keywords respectively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B0G4VWXYZA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Researching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47 keywords found, 68% complete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B0H5BCDEFG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Grouping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61 keywords, building KW groups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B0I6HIJKLM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Building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73 keywords, 3 groups, building campaigns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B0J7NOPQRS · B0K8STUVWX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Queued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Waiting for processing slot</w:t>
            </w:r>
          </w:p>
        </w:tc>
      </w:tr>
    </w:tbl>
    <w:p/>
    <w:p>
      <w:pPr>
        <w:spacing w:after="120"/>
      </w:pPr>
      <w:r>
        <w:rPr>
          <w:b/>
          <w:i w:val="0"/>
          <w:sz w:val="20"/>
        </w:rPr>
        <w:t>Confidence scores (Stage 4):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ASIN</w:t>
            </w:r>
          </w:p>
        </w:tc>
        <w:tc>
          <w:tcPr>
            <w:tcW w:type="dxa" w:w="3249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3249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B0B38C1JVG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94%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Auto-Approved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B0B9F8KHJL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91%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Auto-Approved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B0C1P2XYZQ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88%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Auto-Approved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B0CFRST455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86%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Auto-Approved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B0D7MNPQRS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83%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Auto-Approved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B0E2KLMNO8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79%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Auto-Approved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B0F3PQRSTU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76%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Auto-Approved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B0G4VWXYZA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62%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Needs Review — outlier: high KW count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B0H5BCDEFG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58%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Needs Review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B0I6HIJKLM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55%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Needs Review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B0J7NOPQRS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Processing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B0K8STUVWX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Processing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6366F1"/>
        </w:rPr>
        <w:t>8. Implementation Notes for Production</w:t>
      </w:r>
    </w:p>
    <w:p>
      <w:pPr>
        <w:pStyle w:val="ListBullet"/>
        <w:spacing w:after="60"/>
        <w:ind w:left="432"/>
      </w:pPr>
      <w:r>
        <w:rPr>
          <w:sz w:val="20"/>
        </w:rPr>
        <w:t>Replace IBO_MOCK_GROUPS with a real API call that takes the ASIN list and returns product metadata + suggested groups</w:t>
      </w:r>
    </w:p>
    <w:p>
      <w:pPr>
        <w:pStyle w:val="ListBullet"/>
        <w:spacing w:after="60"/>
        <w:ind w:left="432"/>
      </w:pPr>
      <w:r>
        <w:rPr>
          <w:sz w:val="20"/>
        </w:rPr>
        <w:t>Stage 3 progress should use WebSocket or Server-Sent Events to push real-time processing updates per ASIN</w:t>
      </w:r>
    </w:p>
    <w:p>
      <w:pPr>
        <w:pStyle w:val="ListBullet"/>
        <w:spacing w:after="60"/>
        <w:ind w:left="432"/>
      </w:pPr>
      <w:r>
        <w:rPr>
          <w:sz w:val="20"/>
        </w:rPr>
        <w:t>Confidence scoring algorithm: weight keyword coverage (40%) + competitor match (30%) + listing quality (20%) + historical data (10%)</w:t>
      </w:r>
    </w:p>
    <w:p>
      <w:pPr>
        <w:pStyle w:val="ListBullet"/>
        <w:spacing w:after="60"/>
        <w:ind w:left="432"/>
      </w:pPr>
      <w:r>
        <w:rPr>
          <w:sz w:val="20"/>
        </w:rPr>
        <w:t>Stage 4 Quick Review panel: implement as a slide-in drawer (CSS transform translateX) showing KW list + group preview + campaign names for the ASIN</w:t>
      </w:r>
    </w:p>
    <w:p>
      <w:pPr>
        <w:pStyle w:val="ListBullet"/>
        <w:spacing w:after="60"/>
        <w:ind w:left="432"/>
      </w:pPr>
      <w:r>
        <w:rPr>
          <w:sz w:val="20"/>
        </w:rPr>
        <w:t>Stage 5 campaign names should be auto-generated server-side using the Kepler naming function and stored in DB before display</w:t>
      </w:r>
    </w:p>
    <w:p>
      <w:pPr>
        <w:pStyle w:val="ListBullet"/>
        <w:spacing w:after="60"/>
        <w:ind w:left="432"/>
      </w:pPr>
      <w:r>
        <w:rPr>
          <w:sz w:val="20"/>
        </w:rPr>
        <w:t>Stage 6 "Launch Phase 1" should POST to Amazon Advertising API (createCampaign × N), then poll for status</w:t>
      </w:r>
    </w:p>
    <w:p>
      <w:pPr>
        <w:pStyle w:val="ListBullet"/>
        <w:spacing w:after="60"/>
        <w:ind w:left="432"/>
      </w:pPr>
      <w:r>
        <w:rPr>
          <w:sz w:val="20"/>
        </w:rPr>
        <w:t>Add campaign deduplication check — warn if campaign name already exists in the account before launching</w:t>
      </w:r>
    </w:p>
    <w:p>
      <w:pPr>
        <w:pStyle w:val="ListBullet"/>
        <w:spacing w:after="60"/>
        <w:ind w:left="432"/>
      </w:pPr>
      <w:r>
        <w:rPr>
          <w:sz w:val="20"/>
        </w:rPr>
        <w:t>Add budget guardrail — warn if total daily budget for a phase exceeds account-level spending limit</w:t>
      </w:r>
    </w:p>
    <w:p>
      <w:pPr>
        <w:pStyle w:val="ListBullet"/>
        <w:spacing w:after="60"/>
        <w:ind w:left="432"/>
      </w:pPr>
      <w:r>
        <w:rPr>
          <w:sz w:val="20"/>
        </w:rPr>
        <w:t>Single ASIN wizard (existing) remains fully independent — do not merge wizard flows</w:t>
      </w:r>
    </w:p>
    <w:p>
      <w:pPr>
        <w:pStyle w:val="ListBullet"/>
        <w:spacing w:after="60"/>
        <w:ind w:left="432"/>
      </w:pPr>
      <w:r>
        <w:rPr>
          <w:sz w:val="20"/>
        </w:rPr>
        <w:t>The IBO view uses navigate("asin-ibo", "nav-asin-ibo") — must be added to the navSectionMap and titles map in navigate()</w:t>
      </w:r>
    </w:p>
    <w:p>
      <w:pPr>
        <w:pStyle w:val="Heading1"/>
        <w:spacing w:before="320" w:after="120"/>
      </w:pPr>
      <w:r>
        <w:rPr>
          <w:b/>
          <w:color w:val="6366F1"/>
        </w:rPr>
        <w:t>9. V3 Audit Fixes — UX Quality &amp; Bug Fix Release</w:t>
      </w:r>
    </w:p>
    <w:p>
      <w:pPr>
        <w:spacing w:after="160"/>
      </w:pPr>
      <w:r>
        <w:rPr>
          <w:b w:val="0"/>
          <w:i w:val="0"/>
          <w:sz w:val="20"/>
        </w:rPr>
        <w:t>A comprehensive UX audit and visual sweep of the full advertising portal identified 36 issues across P0–P3 priority tiers. All items were addressed in March 2026. The audit covered: ASIN Config, Campaign Management, KW Research, Pacing, ACG Wizard, IBO, and all 5 white theme variants.</w:t>
      </w:r>
    </w:p>
    <w:p>
      <w:pPr>
        <w:pStyle w:val="Heading2"/>
        <w:spacing w:before="200" w:after="120"/>
      </w:pPr>
      <w:r>
        <w:rPr>
          <w:b/>
        </w:rPr>
        <w:t>9.1  Sidebar Badge Theme Fix</w:t>
      </w:r>
    </w:p>
    <w:p>
      <w:pPr>
        <w:spacing w:after="120"/>
      </w:pPr>
      <w:r>
        <w:rPr>
          <w:b w:val="0"/>
          <w:i w:val="0"/>
          <w:sz w:val="20"/>
        </w:rPr>
        <w:t>Issue: "Single" (green) and "Beta" (purple) sidebar badges showed invisible text on all white themes — the sidebar retains its dark background in every theme, so content-area light-theme overrides made badge text dark-on-dark.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Fix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Removed theme-scoped qualifier; applied white text on ALL themes (dark + 5 white variants)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CSS added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.sidebar #nav-asin-ibo .badge { color:#ffffff !important; background:rgba(139,92,246,.35) !important; }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CSS added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.sidebar .b-green { background:rgba(16,185,129,.3) !important; color:#ffffff !important; }</w:t>
            </w:r>
          </w:p>
        </w:tc>
      </w:tr>
    </w:tbl>
    <w:p/>
    <w:p>
      <w:pPr>
        <w:pStyle w:val="Heading2"/>
        <w:spacing w:before="200" w:after="120"/>
      </w:pPr>
      <w:r>
        <w:rPr>
          <w:b/>
        </w:rPr>
        <w:t>9.2  P0 Critical Bug Fixes (5 items)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Fix Applied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ASIN Config Continue buttons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5 rows called navigate("asin-wizard","nav-asin-wizard") — a broken route. Fixed to openWizard() to correctly open the ASIN Launch wizard overlay.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.b-yellow CSS undefined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Class used in Campaign Config (Broad match), Pacing table (Paused), and Search Term tables had no CSS definition — elements rendered unstyled. Added: .b-yellow { background:rgba(234,179,8,.15); color:#FDE047; }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Logs defaultTab wrong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navigate() defaultTabs had logs pointing to "logs-camps" — a non-existent tab ID. Fixed to "logs-config" (Config Change Log) which is the correct first tab.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KW Research pagination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Audit flagged possible duplicate pagination block — verified only one exists, no change needed.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Wizard Step 5 status selects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completeSetup() did not read campaign-level ENABLED/PAUSED status from .wiz-status-sel select elements. Now collects all values, counts enabled campaigns, and includes count in the activation success toast.</w:t>
            </w:r>
          </w:p>
        </w:tc>
      </w:tr>
    </w:tbl>
    <w:p/>
    <w:p>
      <w:pPr>
        <w:pStyle w:val="Heading2"/>
        <w:spacing w:before="200" w:after="120"/>
      </w:pPr>
      <w:r>
        <w:rPr>
          <w:b/>
        </w:rPr>
        <w:t>9.3  P1 High Priority Fixes (11 items)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873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Fix Applied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ENABLED_LOCK / PAUSED_LOCK raw enums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Pacing table displayed raw Amazon API enum strings to users. Replaced with human-readable "Locked (Active)" and "Locked (Paused)". JS togglePacingLock() handler updated to match new text format.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Breadcrumb nav IDs incorrect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ADS Performance breadcrumb called navigate("ads-perf","nav-asin-dash") — wrong nav ID. Fixed to "nav-ads-perf". Logs breadcrumb called navigate("logs","nav-logs-all") — non-existent ID. Fixed to "nav-logs".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 stage JS guard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iboSetStage(n) had no JS-level lock — clicking a future stage step (which shows .locked via CSS) could still trigger navigation. Added early return if target step has .locked class.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KPI metric card value update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Metric card select onchange updated only the label text, not the displayed KPI value. Replaced with full IIFE that updates both label and value using a metric lookup map (Ad Spend, Ad Sales, ACOS, ROAS, Impressions, Clicks, CTR, CVR).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"Disable Pacing" button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Already styled as danger (red background). Added title="Disable automatic pacing for all campaigns" tooltip to provide clear intent before clicking.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"Generate Simulation Report" disabled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Disabled button had no explanation tooltip. Added: title="Complete at least 14 days of pacing data to unlock simulation reports"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Wizard Step 3 re-trigger guard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autoTriggerResearch() could re-fire if user navigated back then forward to Step 3. Added window._autoResearchDone flag — set true on first trigger, reset to false in closeWizard().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"New Mission" jargon in IBO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Button text "New Mission" is internal jargon unfamiliar to Amazon sellers. Renamed to "Start New Launch" for clarity.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ACG copy buttons non-functional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Copy buttons in ACG Step 5 only showed a toast — no clipboard write. Updated all 3 copy handlers (Title, Bullet Points, Description) to use navigator.clipboard.writeText() with success/error feedback.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Most P2/P3 audit items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Verified already implemented from previous sessions: ROAS directional arrows, billing date Mar 2026, date preset buttons on all dashboards, navSectionMap bsc entry, ASIN bulk action bar, breadcrumb parents clickable, ACG competitor review counts, wizard Step 4 tab labels, and 10+ other polish items.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IBO "Validate &amp; Group" textarea connection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  <w:t>Verified iboValidateAndGroup() already correctly reads from id="ibo-asin-batch" textarea — no change needed.</w:t>
            </w:r>
          </w:p>
        </w:tc>
      </w:tr>
    </w:tbl>
    <w:p/>
    <w:p>
      <w:pPr>
        <w:pStyle w:val="Heading2"/>
        <w:spacing w:before="200" w:after="120"/>
      </w:pPr>
      <w:r>
        <w:rPr>
          <w:b/>
        </w:rPr>
        <w:t>9.4  Items Verified Already Implemented (no changes needed)</w:t>
      </w:r>
    </w:p>
    <w:p>
      <w:pPr>
        <w:pStyle w:val="ListBullet"/>
        <w:spacing w:after="60"/>
        <w:ind w:left="432"/>
      </w:pPr>
      <w:r>
        <w:rPr>
          <w:sz w:val="20"/>
        </w:rPr>
        <w:t>discoverCompetitors() try/catch — already present</w:t>
      </w:r>
    </w:p>
    <w:p>
      <w:pPr>
        <w:pStyle w:val="ListBullet"/>
        <w:spacing w:after="60"/>
        <w:ind w:left="432"/>
      </w:pPr>
      <w:r>
        <w:rPr>
          <w:sz w:val="20"/>
        </w:rPr>
        <w:t>ACG acgNext(event) / acgBack(event) stopPropagation — already implemented</w:t>
      </w:r>
    </w:p>
    <w:p>
      <w:pPr>
        <w:pStyle w:val="ListBullet"/>
        <w:spacing w:after="60"/>
        <w:ind w:left="432"/>
      </w:pPr>
      <w:r>
        <w:rPr>
          <w:sz w:val="20"/>
        </w:rPr>
        <w:t>KW Automation — single shared ASIN selector already merged at top of view</w:t>
      </w:r>
    </w:p>
    <w:p>
      <w:pPr>
        <w:pStyle w:val="ListBullet"/>
        <w:spacing w:after="60"/>
        <w:ind w:left="432"/>
      </w:pPr>
      <w:r>
        <w:rPr>
          <w:sz w:val="20"/>
        </w:rPr>
        <w:t>saveResearchList() dirty check — already implemented</w:t>
      </w:r>
    </w:p>
    <w:p>
      <w:pPr>
        <w:pStyle w:val="ListBullet"/>
        <w:spacing w:after="60"/>
        <w:ind w:left="432"/>
      </w:pPr>
      <w:r>
        <w:rPr>
          <w:sz w:val="20"/>
        </w:rPr>
        <w:t>ACG Step 5 editable textareas (acg-gen-title, acg-gen-bullet-N, acg-gen-desc) — already present</w:t>
      </w:r>
    </w:p>
    <w:p>
      <w:pPr>
        <w:pStyle w:val="ListBullet"/>
        <w:spacing w:after="60"/>
        <w:ind w:left="432"/>
      </w:pPr>
      <w:r>
        <w:rPr>
          <w:sz w:val="20"/>
        </w:rPr>
        <w:t>ACG step-aware next button labels (ACG_NEXT_LABELS) — already present</w:t>
      </w:r>
    </w:p>
    <w:p>
      <w:pPr>
        <w:pStyle w:val="ListBullet"/>
        <w:spacing w:after="60"/>
        <w:ind w:left="432"/>
      </w:pPr>
      <w:r>
        <w:rPr>
          <w:sz w:val="20"/>
        </w:rPr>
        <w:t>Analytics pane tabs (pane-analytics-asin, pane-analytics-kpi) — no inline display:none, tabs work correctly</w:t>
      </w:r>
    </w:p>
    <w:p>
      <w:pPr>
        <w:pStyle w:val="ListBullet"/>
        <w:spacing w:after="60"/>
        <w:ind w:left="432"/>
      </w:pPr>
      <w:r>
        <w:rPr>
          <w:sz w:val="20"/>
        </w:rPr>
        <w:t>KPI metric card METRIC label and aria-label — already present</w:t>
      </w:r>
    </w:p>
    <w:p>
      <w:pPr>
        <w:pStyle w:val="ListBullet"/>
        <w:spacing w:after="60"/>
        <w:ind w:left="432"/>
      </w:pPr>
      <w:r>
        <w:rPr>
          <w:sz w:val="20"/>
        </w:rPr>
        <w:t>Targeting/ST Dashboard date preset bars — already present</w:t>
      </w:r>
    </w:p>
    <w:p>
      <w:pPr>
        <w:pStyle w:val="ListBullet"/>
        <w:spacing w:after="60"/>
        <w:ind w:left="432"/>
      </w:pPr>
      <w:r>
        <w:rPr>
          <w:sz w:val="20"/>
        </w:rPr>
        <w:t>Dashboard ACOS values consistent — already correct</w:t>
      </w:r>
    </w:p>
    <w:p>
      <w:pPr>
        <w:pStyle w:val="ListBullet"/>
        <w:spacing w:after="60"/>
        <w:ind w:left="432"/>
      </w:pPr>
      <w:r>
        <w:rPr>
          <w:sz w:val="20"/>
        </w:rPr>
        <w:t>ACG close/select-all ARIA labels — already present</w:t>
      </w:r>
    </w:p>
    <w:p>
      <w:pPr>
        <w:pStyle w:val="ListBullet"/>
        <w:spacing w:after="60"/>
        <w:ind w:left="432"/>
      </w:pPr>
      <w:r>
        <w:rPr>
          <w:sz w:val="20"/>
        </w:rPr>
        <w:t>Campaign Config Status column sync tooltip — already present</w:t>
      </w:r>
    </w:p>
    <w:p>
      <w:pPr>
        <w:pStyle w:val="ListBullet"/>
        <w:spacing w:after="60"/>
        <w:ind w:left="432"/>
      </w:pPr>
      <w:r>
        <w:rPr>
          <w:sz w:val="20"/>
        </w:rPr>
        <w:t>Wizard Step 4 tab labels (Branding Scope / Listing Attributes / KW Grouping) — already correct</w:t>
      </w:r>
    </w:p>
    <w:p/>
    <w:p>
      <w:pPr>
        <w:pStyle w:val="Heading1"/>
        <w:spacing w:before="320" w:after="120"/>
      </w:pPr>
      <w:r>
        <w:rPr>
          <w:b/>
          <w:color w:val="6366F1"/>
        </w:rPr>
        <w:t>10. 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49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49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March 2026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1.0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Initial IBO implementation: all 6 stages, full JS + CSS, sidebar nav restructure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March 2026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1.1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White theme support: 5 white theme variants with full badge/alert/IBO element overrides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March 2026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1.2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  <w:t>V3 Audit: 36 findings reviewed; 16 fixes applied (P0 bugs, P1 UX, enum strings, IBO guards, ACG clipboard, KPI values); ~20 items verified already done from prior sessions. Grand total: 153+ items addressed across all sessions.</w:t>
            </w:r>
          </w:p>
        </w:tc>
      </w:tr>
    </w:tbl>
    <w:p/>
    <w:p>
      <w:pPr>
        <w:spacing w:after="80"/>
      </w:pPr>
      <w:r>
        <w:rPr>
          <w:b w:val="0"/>
          <w:i w:val="0"/>
          <w:sz w:val="20"/>
        </w:rPr>
        <w:t xml:space="preserve"> </w:t>
      </w:r>
    </w:p>
    <w:p>
      <w:pPr>
        <w:spacing w:after="120"/>
      </w:pPr>
      <w:r>
        <w:rPr>
          <w:b w:val="0"/>
          <w:i w:val="0"/>
          <w:color w:val="64748B"/>
          <w:sz w:val="16"/>
        </w:rPr>
        <w:t>Generated: March 03, 2026 at 17:30  ·  Kepler Commerce Advertising Portal  ·  Internal Documentation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