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8F568" w14:textId="45D7BB3F" w:rsidR="009E74D1" w:rsidRDefault="00D77FEB" w:rsidP="00B6391E">
      <w:pPr>
        <w:pStyle w:val="Title"/>
        <w:spacing w:line="360" w:lineRule="auto"/>
      </w:pPr>
      <w:r>
        <w:t xml:space="preserve">Project </w:t>
      </w:r>
      <w:r w:rsidR="00B6391E">
        <w:t>Setup</w:t>
      </w:r>
    </w:p>
    <w:p w14:paraId="23689FE4" w14:textId="7FCAA43A" w:rsidR="00B6391E" w:rsidRDefault="00B6391E" w:rsidP="00B6391E">
      <w:pPr>
        <w:spacing w:line="360" w:lineRule="auto"/>
      </w:pPr>
      <w:r>
        <w:br w:type="page"/>
      </w:r>
    </w:p>
    <w:p w14:paraId="1C0B30F8" w14:textId="34F544AB" w:rsidR="00B6391E" w:rsidRDefault="00B6391E" w:rsidP="00B6391E">
      <w:pPr>
        <w:pStyle w:val="Heading1"/>
        <w:spacing w:line="360" w:lineRule="auto"/>
      </w:pPr>
      <w:r>
        <w:lastRenderedPageBreak/>
        <w:t>Required Tools</w:t>
      </w:r>
    </w:p>
    <w:p w14:paraId="0D9DF972" w14:textId="7809F1D0" w:rsidR="00B6391E" w:rsidRDefault="00B6391E" w:rsidP="00B6391E">
      <w:pPr>
        <w:pStyle w:val="Heading2"/>
        <w:spacing w:line="360" w:lineRule="auto"/>
      </w:pPr>
      <w:r>
        <w:t>Visual Studio Code</w:t>
      </w:r>
    </w:p>
    <w:p w14:paraId="6BF48429" w14:textId="3CAE74E9" w:rsidR="00B6391E" w:rsidRDefault="00B6391E" w:rsidP="00B6391E">
      <w:pPr>
        <w:spacing w:line="360" w:lineRule="auto"/>
      </w:pPr>
      <w:r w:rsidRPr="00B6391E">
        <w:t xml:space="preserve">This project was created with Visual Studio </w:t>
      </w:r>
      <w:proofErr w:type="gramStart"/>
      <w:r w:rsidRPr="00B6391E">
        <w:t>Code</w:t>
      </w:r>
      <w:proofErr w:type="gramEnd"/>
      <w:r w:rsidRPr="00B6391E">
        <w:t xml:space="preserve"> and it is highly recommended that VS Code is used.</w:t>
      </w:r>
    </w:p>
    <w:p w14:paraId="68193363" w14:textId="6A67AD83" w:rsidR="00B6391E" w:rsidRDefault="00B6391E" w:rsidP="00B6391E">
      <w:pPr>
        <w:pStyle w:val="Heading3"/>
        <w:spacing w:line="360" w:lineRule="auto"/>
      </w:pPr>
      <w:r>
        <w:t>Downloads</w:t>
      </w:r>
    </w:p>
    <w:p w14:paraId="0D90C158" w14:textId="2B6539C5" w:rsidR="00B6391E" w:rsidRDefault="00B6391E" w:rsidP="00B6391E">
      <w:pPr>
        <w:spacing w:line="360" w:lineRule="auto"/>
      </w:pPr>
      <w:hyperlink r:id="rId7" w:history="1">
        <w:r>
          <w:rPr>
            <w:rStyle w:val="Hyperlink"/>
          </w:rPr>
          <w:t>visualstudio.com</w:t>
        </w:r>
      </w:hyperlink>
    </w:p>
    <w:p w14:paraId="37CB933A" w14:textId="2386B791" w:rsidR="00B6391E" w:rsidRDefault="00B6391E" w:rsidP="00B6391E">
      <w:pPr>
        <w:pStyle w:val="Heading3"/>
        <w:spacing w:line="360" w:lineRule="auto"/>
      </w:pPr>
      <w:r>
        <w:t>Extensions</w:t>
      </w:r>
    </w:p>
    <w:p w14:paraId="50CB0511" w14:textId="0ECE8E5A" w:rsidR="00B6391E" w:rsidRDefault="00B6391E" w:rsidP="00B6391E">
      <w:pPr>
        <w:spacing w:line="360" w:lineRule="auto"/>
      </w:pPr>
      <w:hyperlink r:id="rId8" w:history="1">
        <w:r w:rsidRPr="00B6391E">
          <w:rPr>
            <w:rStyle w:val="Hyperlink"/>
          </w:rPr>
          <w:t>Python</w:t>
        </w:r>
      </w:hyperlink>
    </w:p>
    <w:p w14:paraId="63CFE3B9" w14:textId="2C058C1D" w:rsidR="00B6391E" w:rsidRDefault="00B6391E" w:rsidP="00B6391E">
      <w:pPr>
        <w:pStyle w:val="Heading2"/>
        <w:spacing w:line="360" w:lineRule="auto"/>
      </w:pPr>
      <w:r>
        <w:t>GitHub Desktop</w:t>
      </w:r>
    </w:p>
    <w:p w14:paraId="189D4026" w14:textId="374F994A" w:rsidR="00B6391E" w:rsidRDefault="00B6391E" w:rsidP="00B6391E">
      <w:pPr>
        <w:spacing w:line="360" w:lineRule="auto"/>
      </w:pPr>
      <w:r w:rsidRPr="00B6391E">
        <w:t>GitHub desktop is highly recommended since you can easily manage the repo from your PC. It also interfaces nicely with VS Code.</w:t>
      </w:r>
    </w:p>
    <w:p w14:paraId="5A47CC5C" w14:textId="0BEC0648" w:rsidR="00B6391E" w:rsidRDefault="00B6391E" w:rsidP="00B6391E">
      <w:pPr>
        <w:pStyle w:val="Heading3"/>
        <w:spacing w:line="360" w:lineRule="auto"/>
      </w:pPr>
      <w:r>
        <w:t>Downloads</w:t>
      </w:r>
    </w:p>
    <w:p w14:paraId="16AB5CA8" w14:textId="5C59F6B8" w:rsidR="00B6391E" w:rsidRDefault="00B6391E" w:rsidP="00B6391E">
      <w:pPr>
        <w:spacing w:line="360" w:lineRule="auto"/>
      </w:pPr>
      <w:hyperlink r:id="rId9" w:history="1">
        <w:r w:rsidRPr="00B6391E">
          <w:rPr>
            <w:rStyle w:val="Hyperlink"/>
          </w:rPr>
          <w:t>github.com</w:t>
        </w:r>
      </w:hyperlink>
    </w:p>
    <w:p w14:paraId="70F323AC" w14:textId="3AAC7F30" w:rsidR="00B6391E" w:rsidRDefault="00B6391E" w:rsidP="00B6391E">
      <w:pPr>
        <w:spacing w:line="360" w:lineRule="auto"/>
      </w:pPr>
      <w:r>
        <w:br w:type="page"/>
      </w:r>
    </w:p>
    <w:p w14:paraId="06982F08" w14:textId="38A49E6F" w:rsidR="00B6391E" w:rsidRDefault="00B6391E" w:rsidP="00B6391E">
      <w:pPr>
        <w:pStyle w:val="Heading1"/>
        <w:spacing w:line="360" w:lineRule="auto"/>
      </w:pPr>
      <w:r>
        <w:lastRenderedPageBreak/>
        <w:t>Cloning the Repository</w:t>
      </w:r>
    </w:p>
    <w:p w14:paraId="366DF595" w14:textId="184F8D9D" w:rsidR="00B6391E" w:rsidRDefault="00B6391E" w:rsidP="00B6391E">
      <w:pPr>
        <w:spacing w:line="360" w:lineRule="auto"/>
      </w:pPr>
      <w:r w:rsidRPr="00B6391E">
        <w:t xml:space="preserve">Once you have the necessary tools, you can clone the </w:t>
      </w:r>
      <w:hyperlink r:id="rId10" w:history="1">
        <w:r w:rsidRPr="00B6391E">
          <w:rPr>
            <w:rStyle w:val="Hyperlink"/>
          </w:rPr>
          <w:t>project's repo</w:t>
        </w:r>
      </w:hyperlink>
      <w:r>
        <w:t>.</w:t>
      </w:r>
    </w:p>
    <w:p w14:paraId="5D26723E" w14:textId="42B3E327" w:rsidR="00B6391E" w:rsidRDefault="00B6391E" w:rsidP="00B6391E">
      <w:pPr>
        <w:pStyle w:val="Heading2"/>
        <w:spacing w:line="360" w:lineRule="auto"/>
      </w:pPr>
      <w:r>
        <w:t>Steps</w:t>
      </w:r>
    </w:p>
    <w:p w14:paraId="59B6C62E" w14:textId="356FE17C" w:rsidR="00B6391E" w:rsidRPr="00B6391E" w:rsidRDefault="00B6391E" w:rsidP="00B6391E">
      <w:pPr>
        <w:pStyle w:val="ListParagraph"/>
        <w:numPr>
          <w:ilvl w:val="0"/>
          <w:numId w:val="1"/>
        </w:numPr>
        <w:spacing w:line="360" w:lineRule="auto"/>
      </w:pPr>
      <w:r w:rsidRPr="00B6391E">
        <w:t xml:space="preserve">On the </w:t>
      </w:r>
      <w:hyperlink r:id="rId11" w:history="1">
        <w:r w:rsidRPr="00B6391E">
          <w:rPr>
            <w:rStyle w:val="Hyperlink"/>
          </w:rPr>
          <w:t>repo's page</w:t>
        </w:r>
      </w:hyperlink>
      <w:r w:rsidRPr="00B6391E">
        <w:t>, click the green "&lt;&gt; Code" button.</w:t>
      </w:r>
      <w:r>
        <w:br/>
      </w:r>
      <w:r w:rsidR="00C54CD4">
        <w:rPr>
          <w:noProof/>
        </w:rPr>
        <w:drawing>
          <wp:inline distT="0" distB="0" distL="0" distR="0" wp14:anchorId="306055FF" wp14:editId="35EF3924">
            <wp:extent cx="5943600" cy="929640"/>
            <wp:effectExtent l="0" t="0" r="0" b="3810"/>
            <wp:docPr id="612559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5E67A" w14:textId="1BA84736" w:rsidR="00B6391E" w:rsidRPr="00B6391E" w:rsidRDefault="00B6391E" w:rsidP="00B6391E">
      <w:pPr>
        <w:pStyle w:val="ListParagraph"/>
        <w:numPr>
          <w:ilvl w:val="0"/>
          <w:numId w:val="1"/>
        </w:numPr>
        <w:spacing w:line="360" w:lineRule="auto"/>
      </w:pPr>
      <w:r w:rsidRPr="00B6391E">
        <w:t>In the drop-down, click "Open with GitHub Desktop". If your browser prompts you to open GitHub Desktop, do so.</w:t>
      </w:r>
      <w:r>
        <w:br/>
      </w:r>
      <w:r w:rsidR="00C54CD4">
        <w:rPr>
          <w:noProof/>
        </w:rPr>
        <w:drawing>
          <wp:inline distT="0" distB="0" distL="0" distR="0" wp14:anchorId="6F970E94" wp14:editId="7604E35C">
            <wp:extent cx="3832860" cy="3962400"/>
            <wp:effectExtent l="0" t="0" r="0" b="0"/>
            <wp:docPr id="18524795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A1EB" w14:textId="532194C9" w:rsidR="00B6391E" w:rsidRDefault="00B6391E" w:rsidP="00B6391E">
      <w:pPr>
        <w:pStyle w:val="ListParagraph"/>
        <w:numPr>
          <w:ilvl w:val="0"/>
          <w:numId w:val="1"/>
        </w:numPr>
        <w:spacing w:line="360" w:lineRule="auto"/>
      </w:pPr>
      <w:r w:rsidRPr="00B6391E">
        <w:t xml:space="preserve">Once GitHub Desktop opens, a pop-up titled "Clone a repository" should appear. From here, you can select what folder to clone the repo to by clicking the "Choose..." button </w:t>
      </w:r>
      <w:r w:rsidRPr="00B6391E">
        <w:rPr>
          <w:i/>
          <w:iCs/>
        </w:rPr>
        <w:t>(optional)</w:t>
      </w:r>
      <w:r w:rsidRPr="00B6391E">
        <w:t>.</w:t>
      </w:r>
      <w:r w:rsidR="005A0924">
        <w:br/>
      </w:r>
      <w:r>
        <w:lastRenderedPageBreak/>
        <w:br/>
      </w:r>
      <w:r>
        <w:rPr>
          <w:b/>
          <w:bCs/>
        </w:rPr>
        <w:t>NOTE:</w:t>
      </w:r>
      <w:r>
        <w:t xml:space="preserve"> </w:t>
      </w:r>
      <w:r w:rsidRPr="00B6391E">
        <w:t>When the repo is cloned, a new folder is created inside the folder you specified with the "Choose..." that contains the project's files.</w:t>
      </w:r>
      <w:r>
        <w:br/>
      </w:r>
    </w:p>
    <w:p w14:paraId="29F3D862" w14:textId="6C67F239" w:rsidR="00B6391E" w:rsidRDefault="00B6391E" w:rsidP="00B6391E">
      <w:pPr>
        <w:pStyle w:val="ListParagraph"/>
        <w:numPr>
          <w:ilvl w:val="0"/>
          <w:numId w:val="1"/>
        </w:numPr>
        <w:spacing w:line="360" w:lineRule="auto"/>
      </w:pPr>
      <w:r w:rsidRPr="00B6391E">
        <w:t>Click the "Clone" button.</w:t>
      </w:r>
      <w:r>
        <w:br/>
      </w:r>
      <w:r w:rsidR="00C54CD4">
        <w:rPr>
          <w:noProof/>
        </w:rPr>
        <w:drawing>
          <wp:inline distT="0" distB="0" distL="0" distR="0" wp14:anchorId="0A0E7F17" wp14:editId="75FC5579">
            <wp:extent cx="4732020" cy="2712720"/>
            <wp:effectExtent l="0" t="0" r="0" b="0"/>
            <wp:docPr id="10381585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67C5B" w14:textId="48C6856D" w:rsidR="00B6391E" w:rsidRDefault="00B6391E" w:rsidP="00B6391E">
      <w:pPr>
        <w:pStyle w:val="ListParagraph"/>
        <w:numPr>
          <w:ilvl w:val="0"/>
          <w:numId w:val="1"/>
        </w:numPr>
        <w:spacing w:line="360" w:lineRule="auto"/>
      </w:pPr>
      <w:r w:rsidRPr="00B6391E">
        <w:t>You should now see "</w:t>
      </w:r>
      <w:proofErr w:type="spellStart"/>
      <w:r w:rsidRPr="00B6391E">
        <w:t>FantasyGame</w:t>
      </w:r>
      <w:proofErr w:type="spellEnd"/>
      <w:r w:rsidRPr="00B6391E">
        <w:t xml:space="preserve">" in the top left corner. Now, click the "Open in Visual Studio Code" button towards the center of the screen. If this button says something else, go to </w:t>
      </w:r>
      <w:r w:rsidRPr="005A0924">
        <w:rPr>
          <w:b/>
          <w:bCs/>
        </w:rPr>
        <w:t>step 6</w:t>
      </w:r>
      <w:r w:rsidRPr="00B6391E">
        <w:t xml:space="preserve">. Otherwise, go to </w:t>
      </w:r>
      <w:r w:rsidRPr="005A0924">
        <w:rPr>
          <w:b/>
          <w:bCs/>
        </w:rPr>
        <w:t>step 9</w:t>
      </w:r>
      <w:r w:rsidRPr="00B6391E">
        <w:t>.</w:t>
      </w:r>
      <w:r>
        <w:br/>
      </w:r>
      <w:r w:rsidR="00C54CD4">
        <w:rPr>
          <w:noProof/>
        </w:rPr>
        <w:drawing>
          <wp:inline distT="0" distB="0" distL="0" distR="0" wp14:anchorId="38C37E92" wp14:editId="02F992A6">
            <wp:extent cx="5928360" cy="3169920"/>
            <wp:effectExtent l="0" t="0" r="0" b="0"/>
            <wp:docPr id="7772187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D6FCD" w14:textId="4A55CAF2" w:rsidR="00B6391E" w:rsidRDefault="00B6391E" w:rsidP="00B6391E">
      <w:pPr>
        <w:pStyle w:val="ListParagraph"/>
        <w:numPr>
          <w:ilvl w:val="0"/>
          <w:numId w:val="1"/>
        </w:numPr>
        <w:spacing w:line="360" w:lineRule="auto"/>
      </w:pPr>
      <w:r w:rsidRPr="00B6391E">
        <w:lastRenderedPageBreak/>
        <w:t>In the box containing the "Open in..." button, click the blue "Options" text.</w:t>
      </w:r>
      <w:r w:rsidR="005A0924">
        <w:br/>
      </w:r>
    </w:p>
    <w:p w14:paraId="0038290D" w14:textId="7D7664AE" w:rsidR="00B6391E" w:rsidRDefault="00B6391E" w:rsidP="00B6391E">
      <w:pPr>
        <w:pStyle w:val="ListParagraph"/>
        <w:numPr>
          <w:ilvl w:val="0"/>
          <w:numId w:val="1"/>
        </w:numPr>
        <w:spacing w:line="360" w:lineRule="auto"/>
      </w:pPr>
      <w:r w:rsidRPr="00B6391E">
        <w:t>In the pop-up, click the drop-down below "External editor" and select "Visual Studio Code".</w:t>
      </w:r>
      <w:r>
        <w:br/>
      </w:r>
    </w:p>
    <w:p w14:paraId="4C84156E" w14:textId="1282FED6" w:rsidR="00B6391E" w:rsidRDefault="00B6391E" w:rsidP="00B6391E">
      <w:pPr>
        <w:pStyle w:val="ListParagraph"/>
        <w:numPr>
          <w:ilvl w:val="0"/>
          <w:numId w:val="1"/>
        </w:numPr>
        <w:spacing w:line="360" w:lineRule="auto"/>
      </w:pPr>
      <w:r w:rsidRPr="00B6391E">
        <w:t>Click the "Save" button. Go to step 5.</w:t>
      </w:r>
      <w:r>
        <w:br/>
      </w:r>
      <w:r w:rsidR="007C1A85">
        <w:rPr>
          <w:noProof/>
        </w:rPr>
        <w:drawing>
          <wp:inline distT="0" distB="0" distL="0" distR="0" wp14:anchorId="6472EB4B" wp14:editId="5F1061C0">
            <wp:extent cx="5661660" cy="5052060"/>
            <wp:effectExtent l="0" t="0" r="0" b="0"/>
            <wp:docPr id="21064504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F0442" w14:textId="49A72DBD" w:rsidR="00B6391E" w:rsidRDefault="00B6391E" w:rsidP="00B6391E">
      <w:pPr>
        <w:pStyle w:val="ListParagraph"/>
        <w:numPr>
          <w:ilvl w:val="0"/>
          <w:numId w:val="1"/>
        </w:numPr>
        <w:spacing w:line="360" w:lineRule="auto"/>
      </w:pPr>
      <w:r w:rsidRPr="00B6391E">
        <w:t>Visual Studio Code should open the cloned project. If prompted, click "Yes, I trust the authors".</w:t>
      </w:r>
      <w:r>
        <w:br/>
      </w:r>
    </w:p>
    <w:p w14:paraId="529C97DA" w14:textId="3C3EA2CD" w:rsidR="00D508D0" w:rsidRDefault="00B6391E" w:rsidP="00D508D0">
      <w:pPr>
        <w:pStyle w:val="ListParagraph"/>
        <w:numPr>
          <w:ilvl w:val="0"/>
          <w:numId w:val="1"/>
        </w:numPr>
        <w:spacing w:line="360" w:lineRule="auto"/>
      </w:pPr>
      <w:r w:rsidRPr="00B6391E">
        <w:t>You should now be able to see the entire project.</w:t>
      </w:r>
    </w:p>
    <w:p w14:paraId="6140AA4F" w14:textId="67B9F4F4" w:rsidR="00B6391E" w:rsidRDefault="00B6391E" w:rsidP="00B6391E">
      <w:pPr>
        <w:pStyle w:val="Heading1"/>
        <w:spacing w:line="360" w:lineRule="auto"/>
      </w:pPr>
      <w:r>
        <w:lastRenderedPageBreak/>
        <w:t>Project Setup</w:t>
      </w:r>
    </w:p>
    <w:p w14:paraId="1A157DC9" w14:textId="796AD5AA" w:rsidR="00B6391E" w:rsidRDefault="00B6391E" w:rsidP="00B6391E">
      <w:pPr>
        <w:pStyle w:val="Heading2"/>
        <w:spacing w:line="360" w:lineRule="auto"/>
      </w:pPr>
      <w:r>
        <w:t>Steps</w:t>
      </w:r>
    </w:p>
    <w:p w14:paraId="074FD30B" w14:textId="7D61C8C2" w:rsidR="00B6391E" w:rsidRDefault="00B6391E" w:rsidP="00B6391E">
      <w:pPr>
        <w:pStyle w:val="ListParagraph"/>
        <w:numPr>
          <w:ilvl w:val="0"/>
          <w:numId w:val="2"/>
        </w:numPr>
        <w:spacing w:line="360" w:lineRule="auto"/>
      </w:pPr>
      <w:r w:rsidRPr="00B6391E">
        <w:t>Go to the top toolbar and click "Terminal".</w:t>
      </w:r>
      <w:r>
        <w:br/>
      </w:r>
      <w:r w:rsidR="007C1A85">
        <w:rPr>
          <w:noProof/>
        </w:rPr>
        <w:drawing>
          <wp:inline distT="0" distB="0" distL="0" distR="0" wp14:anchorId="1EB0810B" wp14:editId="0D536F00">
            <wp:extent cx="5943600" cy="3200400"/>
            <wp:effectExtent l="0" t="0" r="0" b="0"/>
            <wp:docPr id="11133672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4070F" w14:textId="6A4063D9" w:rsidR="00B6391E" w:rsidRDefault="00B6391E" w:rsidP="00B6391E">
      <w:pPr>
        <w:pStyle w:val="ListParagraph"/>
        <w:numPr>
          <w:ilvl w:val="0"/>
          <w:numId w:val="2"/>
        </w:numPr>
        <w:spacing w:line="360" w:lineRule="auto"/>
      </w:pPr>
      <w:r w:rsidRPr="00B6391E">
        <w:t>In the drop-down, click "New Terminal".</w:t>
      </w:r>
      <w:r>
        <w:br/>
      </w:r>
    </w:p>
    <w:p w14:paraId="7C2188C8" w14:textId="212943C3" w:rsidR="00B6391E" w:rsidRDefault="00B6391E" w:rsidP="00B6391E">
      <w:pPr>
        <w:pStyle w:val="ListParagraph"/>
        <w:numPr>
          <w:ilvl w:val="0"/>
          <w:numId w:val="2"/>
        </w:numPr>
        <w:spacing w:line="360" w:lineRule="auto"/>
      </w:pPr>
      <w:r w:rsidRPr="00B6391E">
        <w:t>The terminal should appear at the bottom of your screen. Type the following command:</w:t>
      </w:r>
      <w:r>
        <w:br/>
      </w:r>
      <w:r w:rsidRPr="005A0924">
        <w:rPr>
          <w:i/>
          <w:iCs/>
          <w:highlight w:val="lightGray"/>
        </w:rPr>
        <w:t>.\scripts\setup-venv.ps1</w:t>
      </w:r>
      <w:r>
        <w:br/>
      </w:r>
      <w:r w:rsidRPr="00B6391E">
        <w:t xml:space="preserve">If you receive an error regarding not being allowed to run scripts, go to the next step. Otherwise, go to </w:t>
      </w:r>
      <w:r w:rsidRPr="005A0924">
        <w:rPr>
          <w:b/>
          <w:bCs/>
        </w:rPr>
        <w:t>step 6</w:t>
      </w:r>
      <w:r w:rsidRPr="00B6391E">
        <w:t>.</w:t>
      </w:r>
      <w:r>
        <w:br/>
      </w:r>
      <w:r w:rsidR="007C1A85">
        <w:rPr>
          <w:noProof/>
        </w:rPr>
        <w:lastRenderedPageBreak/>
        <w:drawing>
          <wp:inline distT="0" distB="0" distL="0" distR="0" wp14:anchorId="4DEA4DAF" wp14:editId="73C79AB3">
            <wp:extent cx="4480560" cy="883920"/>
            <wp:effectExtent l="0" t="0" r="0" b="0"/>
            <wp:docPr id="21027241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1A85">
        <w:br/>
      </w:r>
      <w:r w:rsidR="007C1A85">
        <w:rPr>
          <w:noProof/>
        </w:rPr>
        <w:drawing>
          <wp:inline distT="0" distB="0" distL="0" distR="0" wp14:anchorId="60BF9DFB" wp14:editId="2D0E85A1">
            <wp:extent cx="5935980" cy="906780"/>
            <wp:effectExtent l="0" t="0" r="7620" b="7620"/>
            <wp:docPr id="21239933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2E0AB" w14:textId="0E8A1BFD" w:rsidR="00B6391E" w:rsidRDefault="00B6391E" w:rsidP="00B6391E">
      <w:pPr>
        <w:pStyle w:val="ListParagraph"/>
        <w:numPr>
          <w:ilvl w:val="0"/>
          <w:numId w:val="2"/>
        </w:numPr>
        <w:spacing w:line="360" w:lineRule="auto"/>
      </w:pPr>
      <w:r w:rsidRPr="00B6391E">
        <w:t>In the "Search" bar along your Windows toolbar, type "PowerShell".</w:t>
      </w:r>
      <w:r>
        <w:br/>
      </w:r>
    </w:p>
    <w:p w14:paraId="0B3CEA2D" w14:textId="63607334" w:rsidR="00B6391E" w:rsidRDefault="00B6391E" w:rsidP="00B6391E">
      <w:pPr>
        <w:pStyle w:val="ListParagraph"/>
        <w:numPr>
          <w:ilvl w:val="0"/>
          <w:numId w:val="2"/>
        </w:numPr>
        <w:spacing w:line="360" w:lineRule="auto"/>
      </w:pPr>
      <w:r w:rsidRPr="00B6391E">
        <w:t>Look for the "Windows PowerShell" result, right click it, then click "Run as administrator".</w:t>
      </w:r>
      <w:r>
        <w:br/>
      </w:r>
    </w:p>
    <w:p w14:paraId="193E02CD" w14:textId="332AEFAF" w:rsidR="00B6391E" w:rsidRDefault="00B6391E" w:rsidP="00B6391E">
      <w:pPr>
        <w:pStyle w:val="ListParagraph"/>
        <w:numPr>
          <w:ilvl w:val="0"/>
          <w:numId w:val="2"/>
        </w:numPr>
        <w:spacing w:line="360" w:lineRule="auto"/>
      </w:pPr>
      <w:r w:rsidRPr="00B6391E">
        <w:t xml:space="preserve">You should see "C:\WINDOWS\system32". Otherwise, repeat the </w:t>
      </w:r>
      <w:r w:rsidRPr="005A0924">
        <w:rPr>
          <w:b/>
          <w:bCs/>
        </w:rPr>
        <w:t>last step</w:t>
      </w:r>
      <w:r w:rsidRPr="00B6391E">
        <w:t>.</w:t>
      </w:r>
      <w:r>
        <w:br/>
      </w:r>
      <w:r w:rsidR="00D508D0">
        <w:rPr>
          <w:noProof/>
        </w:rPr>
        <w:drawing>
          <wp:inline distT="0" distB="0" distL="0" distR="0" wp14:anchorId="710AFA01" wp14:editId="7456709B">
            <wp:extent cx="1729740" cy="152400"/>
            <wp:effectExtent l="0" t="0" r="3810" b="0"/>
            <wp:docPr id="39431488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41ECE" w14:textId="220B6082" w:rsidR="00B6391E" w:rsidRDefault="00B6391E" w:rsidP="00B6391E">
      <w:pPr>
        <w:pStyle w:val="ListParagraph"/>
        <w:numPr>
          <w:ilvl w:val="0"/>
          <w:numId w:val="2"/>
        </w:numPr>
        <w:spacing w:line="360" w:lineRule="auto"/>
      </w:pPr>
      <w:r w:rsidRPr="00B6391E">
        <w:t>Type the following command:</w:t>
      </w:r>
      <w:r>
        <w:br/>
      </w:r>
      <w:r w:rsidRPr="007C1A85">
        <w:rPr>
          <w:i/>
          <w:iCs/>
          <w:highlight w:val="lightGray"/>
        </w:rPr>
        <w:t>Set-</w:t>
      </w:r>
      <w:proofErr w:type="spellStart"/>
      <w:r w:rsidRPr="007C1A85">
        <w:rPr>
          <w:i/>
          <w:iCs/>
          <w:highlight w:val="lightGray"/>
        </w:rPr>
        <w:t>ExecutionPolicy</w:t>
      </w:r>
      <w:proofErr w:type="spellEnd"/>
      <w:r w:rsidRPr="007C1A85">
        <w:rPr>
          <w:i/>
          <w:iCs/>
          <w:highlight w:val="lightGray"/>
        </w:rPr>
        <w:t xml:space="preserve"> </w:t>
      </w:r>
      <w:proofErr w:type="spellStart"/>
      <w:r w:rsidRPr="007C1A85">
        <w:rPr>
          <w:i/>
          <w:iCs/>
          <w:highlight w:val="lightGray"/>
        </w:rPr>
        <w:t>RemoteSigned</w:t>
      </w:r>
      <w:proofErr w:type="spellEnd"/>
      <w:r w:rsidR="007C1A85" w:rsidRPr="007C1A85">
        <w:rPr>
          <w:i/>
          <w:iCs/>
          <w:highlight w:val="lightGray"/>
        </w:rPr>
        <w:t xml:space="preserve"> -Scope </w:t>
      </w:r>
      <w:proofErr w:type="spellStart"/>
      <w:r w:rsidR="007C1A85" w:rsidRPr="007C1A85">
        <w:rPr>
          <w:i/>
          <w:iCs/>
          <w:highlight w:val="lightGray"/>
        </w:rPr>
        <w:t>CurrentUser</w:t>
      </w:r>
      <w:proofErr w:type="spellEnd"/>
      <w:r>
        <w:br/>
      </w:r>
      <w:r w:rsidR="007C1A85">
        <w:t xml:space="preserve">When prompted, type “a” and hit enter. </w:t>
      </w:r>
      <w:r w:rsidRPr="00B6391E">
        <w:t xml:space="preserve">This should allow you to run PowerShell scripts. </w:t>
      </w:r>
      <w:r w:rsidR="00E44D56">
        <w:br/>
      </w:r>
      <w:r w:rsidR="00E44D56">
        <w:rPr>
          <w:noProof/>
        </w:rPr>
        <w:drawing>
          <wp:inline distT="0" distB="0" distL="0" distR="0" wp14:anchorId="3259BFBF" wp14:editId="1C475239">
            <wp:extent cx="5935980" cy="1051560"/>
            <wp:effectExtent l="0" t="0" r="7620" b="0"/>
            <wp:docPr id="20263731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4D56">
        <w:br/>
      </w:r>
      <w:r w:rsidRPr="00B6391E">
        <w:t>If you wish to revert this setting at some point, type the following command:</w:t>
      </w:r>
      <w:r>
        <w:br/>
      </w:r>
      <w:r w:rsidRPr="00E44D56">
        <w:rPr>
          <w:i/>
          <w:iCs/>
          <w:highlight w:val="lightGray"/>
        </w:rPr>
        <w:t>Set-</w:t>
      </w:r>
      <w:proofErr w:type="spellStart"/>
      <w:r w:rsidRPr="00E44D56">
        <w:rPr>
          <w:i/>
          <w:iCs/>
          <w:highlight w:val="lightGray"/>
        </w:rPr>
        <w:t>ExecutionPolicy</w:t>
      </w:r>
      <w:proofErr w:type="spellEnd"/>
      <w:r w:rsidRPr="00E44D56">
        <w:rPr>
          <w:i/>
          <w:iCs/>
          <w:highlight w:val="lightGray"/>
        </w:rPr>
        <w:t xml:space="preserve"> Restricted</w:t>
      </w:r>
      <w:r w:rsidR="007C1A85" w:rsidRPr="00E44D56">
        <w:rPr>
          <w:i/>
          <w:iCs/>
          <w:highlight w:val="lightGray"/>
        </w:rPr>
        <w:t xml:space="preserve"> -Scope </w:t>
      </w:r>
      <w:proofErr w:type="spellStart"/>
      <w:r w:rsidR="007C1A85" w:rsidRPr="00E44D56">
        <w:rPr>
          <w:i/>
          <w:iCs/>
          <w:highlight w:val="lightGray"/>
        </w:rPr>
        <w:t>CurrentUser</w:t>
      </w:r>
      <w:proofErr w:type="spellEnd"/>
      <w:r>
        <w:br/>
      </w:r>
    </w:p>
    <w:p w14:paraId="394379E6" w14:textId="32A5ABFD" w:rsidR="00B6391E" w:rsidRPr="00B6391E" w:rsidRDefault="00B6391E" w:rsidP="00B6391E">
      <w:pPr>
        <w:pStyle w:val="ListParagraph"/>
        <w:numPr>
          <w:ilvl w:val="0"/>
          <w:numId w:val="2"/>
        </w:numPr>
        <w:spacing w:line="360" w:lineRule="auto"/>
      </w:pPr>
      <w:r w:rsidRPr="00B6391E">
        <w:t>The virtual environment should now be created and a ".</w:t>
      </w:r>
      <w:proofErr w:type="spellStart"/>
      <w:r w:rsidRPr="00B6391E">
        <w:t>venv</w:t>
      </w:r>
      <w:proofErr w:type="spellEnd"/>
      <w:r w:rsidRPr="00B6391E">
        <w:t>" folder should be added to your workspace. To confirm the virtual environment was created properly, type the following command:</w:t>
      </w:r>
      <w:r>
        <w:br/>
      </w:r>
      <w:r w:rsidRPr="005A0924">
        <w:rPr>
          <w:i/>
          <w:iCs/>
          <w:highlight w:val="lightGray"/>
        </w:rPr>
        <w:t>.\scripts\run.ps1</w:t>
      </w:r>
      <w:r>
        <w:br/>
      </w:r>
      <w:r w:rsidR="00E44D56">
        <w:rPr>
          <w:noProof/>
        </w:rPr>
        <w:lastRenderedPageBreak/>
        <w:drawing>
          <wp:inline distT="0" distB="0" distL="0" distR="0" wp14:anchorId="35EDE871" wp14:editId="02FAF4B9">
            <wp:extent cx="5448300" cy="2141220"/>
            <wp:effectExtent l="0" t="0" r="0" b="0"/>
            <wp:docPr id="214309980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9980" name="Picture 1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4D56">
        <w:br/>
      </w:r>
      <w:r w:rsidRPr="00B6391E">
        <w:t xml:space="preserve">If everything is setup properly, the project should </w:t>
      </w:r>
      <w:proofErr w:type="gramStart"/>
      <w:r w:rsidRPr="00B6391E">
        <w:t>run</w:t>
      </w:r>
      <w:proofErr w:type="gramEnd"/>
      <w:r w:rsidRPr="00B6391E">
        <w:t xml:space="preserve"> and the game's window will appear.</w:t>
      </w:r>
      <w:r w:rsidR="00E44D56" w:rsidRPr="00E44D56">
        <w:rPr>
          <w:noProof/>
        </w:rPr>
        <w:t xml:space="preserve"> </w:t>
      </w:r>
      <w:r w:rsidR="00E44D56">
        <w:rPr>
          <w:noProof/>
        </w:rPr>
        <w:br/>
      </w:r>
      <w:r w:rsidR="00E44D56">
        <w:rPr>
          <w:noProof/>
        </w:rPr>
        <w:drawing>
          <wp:inline distT="0" distB="0" distL="0" distR="0" wp14:anchorId="188EE2B0" wp14:editId="18C3C6F4">
            <wp:extent cx="5935980" cy="3482340"/>
            <wp:effectExtent l="0" t="0" r="7620" b="3810"/>
            <wp:docPr id="207214598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391E" w:rsidRPr="00B6391E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F2D5B" w14:textId="77777777" w:rsidR="006D31D2" w:rsidRDefault="006D31D2" w:rsidP="00B75D6B">
      <w:pPr>
        <w:spacing w:after="0" w:line="240" w:lineRule="auto"/>
      </w:pPr>
      <w:r>
        <w:separator/>
      </w:r>
    </w:p>
  </w:endnote>
  <w:endnote w:type="continuationSeparator" w:id="0">
    <w:p w14:paraId="1AB9FCFF" w14:textId="77777777" w:rsidR="006D31D2" w:rsidRDefault="006D31D2" w:rsidP="00B75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8D1D9" w14:textId="77777777" w:rsidR="006D31D2" w:rsidRDefault="006D31D2" w:rsidP="00B75D6B">
      <w:pPr>
        <w:spacing w:after="0" w:line="240" w:lineRule="auto"/>
      </w:pPr>
      <w:r>
        <w:separator/>
      </w:r>
    </w:p>
  </w:footnote>
  <w:footnote w:type="continuationSeparator" w:id="0">
    <w:p w14:paraId="75B6AFAB" w14:textId="77777777" w:rsidR="006D31D2" w:rsidRDefault="006D31D2" w:rsidP="00B75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Content>
      <w:p w14:paraId="52173DE4" w14:textId="77777777" w:rsidR="00B75D6B" w:rsidRDefault="00B75D6B">
        <w:pPr>
          <w:pStyle w:val="Header"/>
          <w:jc w:val="right"/>
        </w:pPr>
        <w:r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Cs w:val="24"/>
          </w:rPr>
          <w:fldChar w:fldCharType="end"/>
        </w:r>
        <w:r>
          <w:t xml:space="preserve"> of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Cs w:val="24"/>
          </w:rPr>
          <w:fldChar w:fldCharType="end"/>
        </w:r>
      </w:p>
    </w:sdtContent>
  </w:sdt>
  <w:p w14:paraId="43642867" w14:textId="77777777" w:rsidR="00B75D6B" w:rsidRDefault="00B7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20BE4"/>
    <w:multiLevelType w:val="hybridMultilevel"/>
    <w:tmpl w:val="B016A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C48D2"/>
    <w:multiLevelType w:val="hybridMultilevel"/>
    <w:tmpl w:val="7A768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548039">
    <w:abstractNumId w:val="0"/>
  </w:num>
  <w:num w:numId="2" w16cid:durableId="761531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76"/>
    <w:rsid w:val="000A6C93"/>
    <w:rsid w:val="00140E94"/>
    <w:rsid w:val="00163C52"/>
    <w:rsid w:val="003868D7"/>
    <w:rsid w:val="005A0924"/>
    <w:rsid w:val="006D31D2"/>
    <w:rsid w:val="00727934"/>
    <w:rsid w:val="007C1A85"/>
    <w:rsid w:val="009E74D1"/>
    <w:rsid w:val="00B6391E"/>
    <w:rsid w:val="00B75D6B"/>
    <w:rsid w:val="00C54CD4"/>
    <w:rsid w:val="00D508D0"/>
    <w:rsid w:val="00D77FEB"/>
    <w:rsid w:val="00DC5A75"/>
    <w:rsid w:val="00E44D56"/>
    <w:rsid w:val="00FB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1B1F"/>
  <w15:chartTrackingRefBased/>
  <w15:docId w15:val="{27C101B7-5173-4E04-810D-AF773D86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91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91E"/>
    <w:pPr>
      <w:keepNext/>
      <w:keepLines/>
      <w:spacing w:before="360" w:after="40" w:line="240" w:lineRule="auto"/>
      <w:jc w:val="center"/>
      <w:outlineLvl w:val="0"/>
    </w:pPr>
    <w:rPr>
      <w:rFonts w:asciiTheme="majorHAnsi" w:eastAsiaTheme="majorEastAsia" w:hAnsiTheme="majorHAnsi" w:cstheme="majorBidi"/>
      <w:color w:val="1C6194" w:themeColor="accent6" w:themeShade="BF"/>
      <w:sz w:val="5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91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1C6194" w:themeColor="accent6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91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C6194" w:themeColor="accent6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391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2683C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39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683C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9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683C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9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683C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9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683C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9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83C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91E"/>
    <w:rPr>
      <w:rFonts w:asciiTheme="majorHAnsi" w:eastAsiaTheme="majorEastAsia" w:hAnsiTheme="majorHAnsi" w:cstheme="majorBidi"/>
      <w:color w:val="1C6194" w:themeColor="accent6" w:themeShade="BF"/>
      <w:sz w:val="5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391E"/>
    <w:rPr>
      <w:rFonts w:asciiTheme="majorHAnsi" w:eastAsiaTheme="majorEastAsia" w:hAnsiTheme="majorHAnsi" w:cstheme="majorBidi"/>
      <w:color w:val="1C6194" w:themeColor="accent6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391E"/>
    <w:rPr>
      <w:rFonts w:asciiTheme="majorHAnsi" w:eastAsiaTheme="majorEastAsia" w:hAnsiTheme="majorHAnsi" w:cstheme="majorBidi"/>
      <w:color w:val="1C6194" w:themeColor="accent6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391E"/>
    <w:rPr>
      <w:rFonts w:asciiTheme="majorHAnsi" w:eastAsiaTheme="majorEastAsia" w:hAnsiTheme="majorHAnsi" w:cstheme="majorBidi"/>
      <w:color w:val="2683C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B6391E"/>
    <w:rPr>
      <w:rFonts w:asciiTheme="majorHAnsi" w:eastAsiaTheme="majorEastAsia" w:hAnsiTheme="majorHAnsi" w:cstheme="majorBidi"/>
      <w:i/>
      <w:iCs/>
      <w:color w:val="2683C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91E"/>
    <w:rPr>
      <w:rFonts w:asciiTheme="majorHAnsi" w:eastAsiaTheme="majorEastAsia" w:hAnsiTheme="majorHAnsi" w:cstheme="majorBidi"/>
      <w:color w:val="2683C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91E"/>
    <w:rPr>
      <w:rFonts w:asciiTheme="majorHAnsi" w:eastAsiaTheme="majorEastAsia" w:hAnsiTheme="majorHAnsi" w:cstheme="majorBidi"/>
      <w:b/>
      <w:bCs/>
      <w:color w:val="2683C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91E"/>
    <w:rPr>
      <w:rFonts w:asciiTheme="majorHAnsi" w:eastAsiaTheme="majorEastAsia" w:hAnsiTheme="majorHAnsi" w:cstheme="majorBidi"/>
      <w:b/>
      <w:bCs/>
      <w:i/>
      <w:iCs/>
      <w:color w:val="2683C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91E"/>
    <w:rPr>
      <w:rFonts w:asciiTheme="majorHAnsi" w:eastAsiaTheme="majorEastAsia" w:hAnsiTheme="majorHAnsi" w:cstheme="majorBidi"/>
      <w:i/>
      <w:iCs/>
      <w:color w:val="2683C6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6391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6391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91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6391E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B6391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6391E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FB4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91E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91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2683C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91E"/>
    <w:rPr>
      <w:rFonts w:asciiTheme="majorHAnsi" w:eastAsiaTheme="majorEastAsia" w:hAnsiTheme="majorHAnsi" w:cstheme="majorBidi"/>
      <w:i/>
      <w:iCs/>
      <w:color w:val="2683C6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B6391E"/>
    <w:rPr>
      <w:b/>
      <w:bCs/>
      <w:smallCaps/>
      <w:color w:val="2683C6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391E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B6391E"/>
    <w:rPr>
      <w:b/>
      <w:bCs/>
    </w:rPr>
  </w:style>
  <w:style w:type="character" w:styleId="Emphasis">
    <w:name w:val="Emphasis"/>
    <w:basedOn w:val="DefaultParagraphFont"/>
    <w:uiPriority w:val="20"/>
    <w:qFormat/>
    <w:rsid w:val="00B6391E"/>
    <w:rPr>
      <w:i/>
      <w:iCs/>
      <w:color w:val="2683C6" w:themeColor="accent6"/>
    </w:rPr>
  </w:style>
  <w:style w:type="paragraph" w:styleId="NoSpacing">
    <w:name w:val="No Spacing"/>
    <w:uiPriority w:val="1"/>
    <w:qFormat/>
    <w:rsid w:val="00B6391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6391E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B6391E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B6391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391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6391E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91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75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D6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75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D6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ms-python.python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maddin61/FantasyGame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github.com/mmaddin61/FantasyGame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Maddin II</dc:creator>
  <cp:keywords/>
  <dc:description/>
  <cp:lastModifiedBy>Michael Maddin II</cp:lastModifiedBy>
  <cp:revision>8</cp:revision>
  <dcterms:created xsi:type="dcterms:W3CDTF">2024-06-07T05:07:00Z</dcterms:created>
  <dcterms:modified xsi:type="dcterms:W3CDTF">2024-06-07T06:04:00Z</dcterms:modified>
</cp:coreProperties>
</file>