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class max{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&lt;T extends Comparable&lt;T&gt;&gt; T findMax(T[] arr)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 max = arr[0];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(T element : arr)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(element.compareTo(max) &gt; 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max = element;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max;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number of totals: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nTotals = scanner.nextInt();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Integer[] totals = new Integer[nTotals];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totals:");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nTotals;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totals[i] = scanner.nextInt();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number of CGPAs: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nCgpas = scanner.nextInt();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Float[] cgpas = new Float[nCgpas];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CGPAs:");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for (int i = 0; i &lt; nCgpas; i++) {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cgpas[i] = scanner.nextFloat();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scanner.nextLine();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System.out.print("Enter number of names: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nNames = scanner.nextInt();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scanner.nextLine();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String[] names = new String[nNames];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System.out.println("Enter names:");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nNames;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names[i] = scanner.nextLine();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System.out.println("Highest Total: " + findMax(totals));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System.out.println("Highest CGPA: " + findMax(cgpas));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System.out.println("Name comes last alphabetically: " + findMax(names));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483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159</Words>
  <Characters>1036</Characters>
  <CharactersWithSpaces>1480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2025-09-25T17:00:27Z</dcterms:created>
  <dc:creator/>
  <dc:description/>
  <dc:language>en-IN</dc:language>
  <cp:lastModifiedBy/>
  <dcterms:modified xsi:type="dcterms:W3CDTF">2025-09-25T17:02:51Z</dcterms:modified>
  <cp:revision>1</cp:revision>
  <dc:subject/>
  <dc:title/>
</cp:coreProperties>
</file>