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50E" w:rsidRDefault="00196FD5">
      <w:pPr>
        <w:rPr>
          <w:rtl/>
          <w:lang w:bidi="fa-IR"/>
        </w:rPr>
      </w:pPr>
      <w:r>
        <w:rPr>
          <w:rFonts w:hint="cs"/>
          <w:rtl/>
          <w:lang w:bidi="fa-IR"/>
        </w:rPr>
        <w:t>جدول تعیین اولویت ها:</w:t>
      </w:r>
    </w:p>
    <w:p w:rsidR="00196FD5" w:rsidRDefault="00196FD5">
      <w:pPr>
        <w:rPr>
          <w:rtl/>
          <w:lang w:bidi="fa-IR"/>
        </w:rPr>
      </w:pPr>
      <w:r>
        <w:rPr>
          <w:rFonts w:hint="cs"/>
          <w:rtl/>
          <w:lang w:bidi="fa-IR"/>
        </w:rPr>
        <w:t>سوالها :</w:t>
      </w:r>
    </w:p>
    <w:p w:rsidR="00196FD5" w:rsidRDefault="00196FD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1. میزان </w:t>
      </w:r>
      <w:r w:rsidR="009475C6">
        <w:rPr>
          <w:rFonts w:hint="cs"/>
          <w:rtl/>
          <w:lang w:bidi="fa-IR"/>
        </w:rPr>
        <w:t xml:space="preserve">عدم </w:t>
      </w:r>
      <w:r>
        <w:rPr>
          <w:rFonts w:hint="cs"/>
          <w:rtl/>
          <w:lang w:bidi="fa-IR"/>
        </w:rPr>
        <w:t>قطعیت</w:t>
      </w:r>
      <w:r w:rsidR="00614E21">
        <w:rPr>
          <w:rFonts w:hint="cs"/>
          <w:rtl/>
          <w:lang w:bidi="fa-IR"/>
        </w:rPr>
        <w:t xml:space="preserve"> در طراحی ظاهری.</w:t>
      </w:r>
    </w:p>
    <w:p w:rsidR="00614E21" w:rsidRDefault="00196FD5" w:rsidP="00614E21">
      <w:pPr>
        <w:rPr>
          <w:rtl/>
          <w:lang w:bidi="fa-IR"/>
        </w:rPr>
      </w:pPr>
      <w:r>
        <w:rPr>
          <w:rFonts w:hint="cs"/>
          <w:rtl/>
          <w:lang w:bidi="fa-IR"/>
        </w:rPr>
        <w:t>2. میزان تاثیر در تغییر دیتابیس.</w:t>
      </w:r>
    </w:p>
    <w:p w:rsidR="00D82FAB" w:rsidRDefault="00614E21" w:rsidP="00614E21">
      <w:pPr>
        <w:rPr>
          <w:rtl/>
          <w:lang w:bidi="fa-IR"/>
        </w:rPr>
      </w:pPr>
      <w:r>
        <w:rPr>
          <w:rFonts w:hint="cs"/>
          <w:rtl/>
          <w:lang w:bidi="fa-IR"/>
        </w:rPr>
        <w:t>3</w:t>
      </w:r>
      <w:r w:rsidR="00D82FAB">
        <w:rPr>
          <w:rFonts w:hint="cs"/>
          <w:rtl/>
          <w:lang w:bidi="fa-IR"/>
        </w:rPr>
        <w:t>. میزان بار بر روی شبکه.</w:t>
      </w:r>
    </w:p>
    <w:p w:rsidR="00006DE3" w:rsidRDefault="00006DE3" w:rsidP="00614E21">
      <w:pPr>
        <w:rPr>
          <w:rtl/>
          <w:lang w:bidi="fa-IR"/>
        </w:rPr>
      </w:pPr>
      <w:r>
        <w:rPr>
          <w:rFonts w:hint="cs"/>
          <w:rtl/>
          <w:lang w:bidi="fa-IR"/>
        </w:rPr>
        <w:t>میزان اولویت :</w:t>
      </w:r>
    </w:p>
    <w:p w:rsidR="00006DE3" w:rsidRDefault="00006DE3" w:rsidP="00614E2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1تا 4 : کم</w:t>
      </w:r>
    </w:p>
    <w:p w:rsidR="00006DE3" w:rsidRDefault="00006DE3" w:rsidP="00614E21">
      <w:pPr>
        <w:rPr>
          <w:rtl/>
          <w:lang w:bidi="fa-IR"/>
        </w:rPr>
      </w:pPr>
      <w:r>
        <w:rPr>
          <w:rFonts w:hint="cs"/>
          <w:rtl/>
          <w:lang w:bidi="fa-IR"/>
        </w:rPr>
        <w:t>5 تا 7 : متوسط</w:t>
      </w:r>
    </w:p>
    <w:p w:rsidR="00006DE3" w:rsidRDefault="00006DE3" w:rsidP="00614E21">
      <w:pPr>
        <w:rPr>
          <w:rtl/>
          <w:lang w:bidi="fa-IR"/>
        </w:rPr>
      </w:pPr>
      <w:r>
        <w:rPr>
          <w:rFonts w:hint="cs"/>
          <w:rtl/>
          <w:lang w:bidi="fa-IR"/>
        </w:rPr>
        <w:t>8 و 9 : زیاد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15"/>
        <w:gridCol w:w="1557"/>
        <w:gridCol w:w="1557"/>
        <w:gridCol w:w="1557"/>
        <w:gridCol w:w="1588"/>
        <w:gridCol w:w="1476"/>
      </w:tblGrid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سوال 1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سوال 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سوال 3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مجموع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اولویت</w:t>
            </w:r>
          </w:p>
        </w:tc>
      </w:tr>
      <w:tr w:rsidR="00006DE3" w:rsidTr="00006DE3">
        <w:trPr>
          <w:trHeight w:val="465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لغو غذا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رزرو غذا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افزایش اعتبار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اتصال به درگاه بانکی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کم</w:t>
            </w:r>
          </w:p>
        </w:tc>
      </w:tr>
      <w:tr w:rsidR="00006DE3" w:rsidTr="00006DE3">
        <w:trPr>
          <w:trHeight w:val="465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انتقال اعتبار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گزارش عملکرد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مشاهده برنامه غذایی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9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زیاد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97DC5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ورود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مشاهده </w:t>
            </w:r>
            <w:bookmarkStart w:id="0" w:name="_GoBack"/>
            <w:bookmarkEnd w:id="0"/>
            <w:r>
              <w:rPr>
                <w:rFonts w:hint="cs"/>
                <w:rtl/>
                <w:lang w:bidi="fa-IR"/>
              </w:rPr>
              <w:t>آمار غذایی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جستجو در آمار غذایی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914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تعیین برنامه غذایی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تعیین قیمت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  <w:tr w:rsidR="00006DE3" w:rsidTr="00006DE3">
        <w:trPr>
          <w:trHeight w:val="448"/>
        </w:trPr>
        <w:tc>
          <w:tcPr>
            <w:tcW w:w="1615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نام کاربران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1557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1588" w:type="dxa"/>
            <w:vAlign w:val="center"/>
          </w:tcPr>
          <w:p w:rsidR="00006DE3" w:rsidRDefault="00006DE3" w:rsidP="00D82FAB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1476" w:type="dxa"/>
          </w:tcPr>
          <w:p w:rsidR="00006DE3" w:rsidRDefault="00006DE3" w:rsidP="00D82FA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متوسط</w:t>
            </w:r>
          </w:p>
        </w:tc>
      </w:tr>
    </w:tbl>
    <w:p w:rsidR="00D82FAB" w:rsidRDefault="00D82FAB">
      <w:pPr>
        <w:rPr>
          <w:rtl/>
          <w:lang w:bidi="fa-IR"/>
        </w:rPr>
      </w:pPr>
    </w:p>
    <w:p w:rsidR="00196FD5" w:rsidRDefault="00196FD5">
      <w:pPr>
        <w:rPr>
          <w:rtl/>
          <w:lang w:bidi="fa-IR"/>
        </w:rPr>
      </w:pPr>
    </w:p>
    <w:p w:rsidR="00196FD5" w:rsidRDefault="00196FD5">
      <w:pPr>
        <w:rPr>
          <w:rtl/>
          <w:lang w:bidi="fa-IR"/>
        </w:rPr>
      </w:pPr>
    </w:p>
    <w:sectPr w:rsidR="0019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D5"/>
    <w:rsid w:val="00006DE3"/>
    <w:rsid w:val="00097DC5"/>
    <w:rsid w:val="0017350E"/>
    <w:rsid w:val="00196FD5"/>
    <w:rsid w:val="00614E21"/>
    <w:rsid w:val="009475C6"/>
    <w:rsid w:val="00976A54"/>
    <w:rsid w:val="00A73D60"/>
    <w:rsid w:val="00BC7CBA"/>
    <w:rsid w:val="00D82FAB"/>
    <w:rsid w:val="00E2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9648"/>
  <w15:chartTrackingRefBased/>
  <w15:docId w15:val="{D201ADC2-56A7-4DC2-A8FC-BD4E36E3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6FD5"/>
    <w:pPr>
      <w:bidi/>
    </w:pPr>
    <w:rPr>
      <w:rFonts w:ascii="Consolas" w:hAnsi="Consolas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Sadjad</dc:creator>
  <cp:keywords/>
  <dc:description/>
  <cp:lastModifiedBy>Sadjad</cp:lastModifiedBy>
  <cp:revision>4</cp:revision>
  <dcterms:created xsi:type="dcterms:W3CDTF">2016-12-11T05:11:00Z</dcterms:created>
  <dcterms:modified xsi:type="dcterms:W3CDTF">2016-12-14T14:56:00Z</dcterms:modified>
</cp:coreProperties>
</file>