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5F019" w14:textId="1C6555F2" w:rsidR="00231042" w:rsidRPr="00231042" w:rsidRDefault="00231042" w:rsidP="00231042">
      <w:pPr>
        <w:jc w:val="center"/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SAMPLE REPORT</w:t>
      </w:r>
    </w:p>
    <w:p w14:paraId="5E1ECF68" w14:textId="7669BDDE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  <w:b/>
          <w:bCs/>
        </w:rPr>
        <w:t>Datasets</w:t>
      </w:r>
      <w:r w:rsidRPr="00231042">
        <w:rPr>
          <w:rFonts w:ascii="Abadi" w:hAnsi="Abadi"/>
        </w:rPr>
        <w:t>:</w:t>
      </w:r>
    </w:p>
    <w:p w14:paraId="3E789428" w14:textId="32D89DF2" w:rsidR="009925FE" w:rsidRPr="00231042" w:rsidRDefault="009925FE">
      <w:pPr>
        <w:rPr>
          <w:rFonts w:ascii="Abadi" w:hAnsi="Abadi"/>
        </w:rPr>
      </w:pPr>
    </w:p>
    <w:p w14:paraId="4C7DC234" w14:textId="38F9AA38" w:rsidR="007C4B52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A total of 415 gesture csv files were provided which belonged to 6 different categories namely: Buy, Communicate, Fun, Hope, Mother, Really</w:t>
      </w:r>
    </w:p>
    <w:p w14:paraId="76C6DB4F" w14:textId="7E5113B1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The rows of each csv file </w:t>
      </w:r>
      <w:r w:rsidR="00D04920" w:rsidRPr="00231042">
        <w:rPr>
          <w:rFonts w:ascii="Abadi" w:hAnsi="Abadi"/>
        </w:rPr>
        <w:t>correspond</w:t>
      </w:r>
      <w:r w:rsidRPr="00231042">
        <w:rPr>
          <w:rFonts w:ascii="Abadi" w:hAnsi="Abadi"/>
        </w:rPr>
        <w:t xml:space="preserve"> to a frame.</w:t>
      </w:r>
    </w:p>
    <w:p w14:paraId="62729391" w14:textId="7BC42F63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The Columns correspond to key points and their respective scores.</w:t>
      </w:r>
    </w:p>
    <w:p w14:paraId="305ADB28" w14:textId="2D3C8047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Since the model had fewer than 500 samples, we chose to use simple multiclass Classifiers rather than using </w:t>
      </w:r>
      <w:r w:rsidR="00231042">
        <w:rPr>
          <w:rFonts w:ascii="Abadi" w:hAnsi="Abadi"/>
        </w:rPr>
        <w:t xml:space="preserve">complex models </w:t>
      </w:r>
      <w:r w:rsidRPr="00231042">
        <w:rPr>
          <w:rFonts w:ascii="Abadi" w:hAnsi="Abadi"/>
        </w:rPr>
        <w:t>like Neural Networks.</w:t>
      </w:r>
    </w:p>
    <w:p w14:paraId="48D90F78" w14:textId="4A335BB0" w:rsidR="009925FE" w:rsidRPr="00231042" w:rsidRDefault="009925FE">
      <w:pPr>
        <w:rPr>
          <w:rFonts w:ascii="Abadi" w:hAnsi="Abadi"/>
        </w:rPr>
      </w:pPr>
    </w:p>
    <w:p w14:paraId="2F515AC3" w14:textId="2D41D2BC" w:rsidR="009925FE" w:rsidRPr="00231042" w:rsidRDefault="009925FE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Pre-Processing:</w:t>
      </w:r>
    </w:p>
    <w:p w14:paraId="0087E658" w14:textId="301BAFA7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We found a lot of dataset had less than 150 frames. We appended the dataset by repeating the frames from initial state</w:t>
      </w:r>
      <w:r w:rsidR="001503F1">
        <w:rPr>
          <w:rFonts w:ascii="Abadi" w:hAnsi="Abadi"/>
        </w:rPr>
        <w:t xml:space="preserve"> of the dataset</w:t>
      </w:r>
      <w:r w:rsidRPr="00231042">
        <w:rPr>
          <w:rFonts w:ascii="Abadi" w:hAnsi="Abadi"/>
        </w:rPr>
        <w:t xml:space="preserve"> to normalize </w:t>
      </w:r>
      <w:r w:rsidR="001503F1">
        <w:rPr>
          <w:rFonts w:ascii="Abadi" w:hAnsi="Abadi"/>
        </w:rPr>
        <w:t>to</w:t>
      </w:r>
      <w:r w:rsidRPr="00231042">
        <w:rPr>
          <w:rFonts w:ascii="Abadi" w:hAnsi="Abadi"/>
        </w:rPr>
        <w:t xml:space="preserve"> 150.</w:t>
      </w:r>
    </w:p>
    <w:p w14:paraId="5DCF9B20" w14:textId="61273711" w:rsidR="003914D7" w:rsidRPr="00231042" w:rsidRDefault="003914D7">
      <w:pPr>
        <w:rPr>
          <w:rFonts w:ascii="Abadi" w:hAnsi="Abadi"/>
        </w:rPr>
      </w:pPr>
    </w:p>
    <w:p w14:paraId="34FF0A54" w14:textId="01535868" w:rsidR="00D75FE6" w:rsidRPr="00231042" w:rsidRDefault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Approach1:</w:t>
      </w:r>
    </w:p>
    <w:p w14:paraId="78878ACD" w14:textId="4A988A2E" w:rsid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In pre-processing </w:t>
      </w:r>
      <w:r w:rsidR="00D75FE6" w:rsidRPr="00231042">
        <w:rPr>
          <w:rFonts w:ascii="Abadi" w:hAnsi="Abadi"/>
        </w:rPr>
        <w:t>stage,</w:t>
      </w:r>
      <w:r w:rsidRPr="00231042">
        <w:rPr>
          <w:rFonts w:ascii="Abadi" w:hAnsi="Abadi"/>
        </w:rPr>
        <w:t xml:space="preserve"> we used PCA for feature extraction as we wanted to focus on specific features</w:t>
      </w:r>
      <w:r w:rsidR="003914D7" w:rsidRPr="00231042">
        <w:rPr>
          <w:rFonts w:ascii="Abadi" w:hAnsi="Abadi"/>
        </w:rPr>
        <w:t xml:space="preserve">. We dropped the scores </w:t>
      </w:r>
      <w:r w:rsidR="00231042">
        <w:rPr>
          <w:rFonts w:ascii="Abadi" w:hAnsi="Abadi"/>
        </w:rPr>
        <w:t xml:space="preserve">of </w:t>
      </w:r>
      <w:r w:rsidR="003914D7" w:rsidRPr="00231042">
        <w:rPr>
          <w:rFonts w:ascii="Abadi" w:hAnsi="Abadi"/>
        </w:rPr>
        <w:t>all the key points and the frame numbers.</w:t>
      </w:r>
      <w:r w:rsidR="00D75FE6"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 xml:space="preserve">Moreover, we observed that key points below hip level were irrelevant for the model. </w:t>
      </w:r>
    </w:p>
    <w:p w14:paraId="1EC02687" w14:textId="77777777" w:rsidR="00231042" w:rsidRDefault="00231042">
      <w:pPr>
        <w:rPr>
          <w:rFonts w:ascii="Abadi" w:hAnsi="Abadi"/>
        </w:rPr>
      </w:pPr>
    </w:p>
    <w:p w14:paraId="2F2026CD" w14:textId="2257CD1A" w:rsidR="003914D7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D75FE6" w:rsidRPr="00231042">
        <w:rPr>
          <w:rFonts w:ascii="Abadi" w:hAnsi="Abadi"/>
        </w:rPr>
        <w:t xml:space="preserve">were </w:t>
      </w:r>
      <w:r w:rsidRPr="00231042">
        <w:rPr>
          <w:rFonts w:ascii="Abadi" w:hAnsi="Abadi"/>
        </w:rPr>
        <w:t>thus left with 1</w:t>
      </w:r>
      <w:r w:rsidR="00231042">
        <w:rPr>
          <w:rFonts w:ascii="Abadi" w:hAnsi="Abadi"/>
        </w:rPr>
        <w:t>1</w:t>
      </w:r>
      <w:r w:rsidRPr="00231042">
        <w:rPr>
          <w:rFonts w:ascii="Abadi" w:hAnsi="Abadi"/>
        </w:rPr>
        <w:t xml:space="preserve"> joints and thus </w:t>
      </w:r>
      <w:r w:rsidR="00231042">
        <w:rPr>
          <w:rFonts w:ascii="Abadi" w:hAnsi="Abadi"/>
        </w:rPr>
        <w:t>22</w:t>
      </w:r>
      <w:r w:rsidRPr="00231042">
        <w:rPr>
          <w:rFonts w:ascii="Abadi" w:hAnsi="Abadi"/>
        </w:rPr>
        <w:t xml:space="preserve"> key points.</w:t>
      </w:r>
    </w:p>
    <w:p w14:paraId="5B1168DD" w14:textId="342E6021" w:rsidR="009925FE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1503F1">
        <w:rPr>
          <w:rFonts w:ascii="Abadi" w:hAnsi="Abadi"/>
        </w:rPr>
        <w:t>tuned</w:t>
      </w:r>
      <w:r w:rsidRPr="00231042">
        <w:rPr>
          <w:rFonts w:ascii="Abadi" w:hAnsi="Abadi"/>
        </w:rPr>
        <w:t xml:space="preserve"> number of components for </w:t>
      </w:r>
      <w:r w:rsidR="001503F1">
        <w:rPr>
          <w:rFonts w:ascii="Abadi" w:hAnsi="Abadi"/>
        </w:rPr>
        <w:t>PCA</w:t>
      </w:r>
      <w:r w:rsidRPr="00231042">
        <w:rPr>
          <w:rFonts w:ascii="Abadi" w:hAnsi="Abadi"/>
        </w:rPr>
        <w:t xml:space="preserve"> decomposition to arrive at </w:t>
      </w:r>
      <w:r w:rsidR="00231042" w:rsidRPr="00231042">
        <w:rPr>
          <w:rFonts w:ascii="Abadi" w:hAnsi="Abadi"/>
        </w:rPr>
        <w:t>an optimal</w:t>
      </w:r>
      <w:r w:rsidRPr="00231042">
        <w:rPr>
          <w:rFonts w:ascii="Abadi" w:hAnsi="Abadi"/>
        </w:rPr>
        <w:t xml:space="preserve"> value. Currently the PCA selects top </w:t>
      </w:r>
      <w:r w:rsidR="00231042">
        <w:rPr>
          <w:rFonts w:ascii="Abadi" w:hAnsi="Abadi"/>
        </w:rPr>
        <w:t>12</w:t>
      </w:r>
      <w:r w:rsidRPr="00231042">
        <w:rPr>
          <w:rFonts w:ascii="Abadi" w:hAnsi="Abadi"/>
        </w:rPr>
        <w:t xml:space="preserve"> features </w:t>
      </w:r>
      <w:r w:rsidR="00231042">
        <w:rPr>
          <w:rFonts w:ascii="Abadi" w:hAnsi="Abadi"/>
        </w:rPr>
        <w:t xml:space="preserve">which </w:t>
      </w:r>
      <w:r w:rsidR="001503F1">
        <w:rPr>
          <w:rFonts w:ascii="Abadi" w:hAnsi="Abadi"/>
        </w:rPr>
        <w:t xml:space="preserve">have </w:t>
      </w:r>
      <w:r w:rsidR="001503F1" w:rsidRPr="00231042">
        <w:rPr>
          <w:rFonts w:ascii="Abadi" w:hAnsi="Abadi"/>
        </w:rPr>
        <w:t>the</w:t>
      </w:r>
      <w:r w:rsidRPr="00231042">
        <w:rPr>
          <w:rFonts w:ascii="Abadi" w:hAnsi="Abadi"/>
        </w:rPr>
        <w:t xml:space="preserve"> max variation</w:t>
      </w:r>
      <w:r w:rsidR="00D75FE6" w:rsidRPr="00231042">
        <w:rPr>
          <w:rFonts w:ascii="Abadi" w:hAnsi="Abadi"/>
        </w:rPr>
        <w:t>.</w:t>
      </w:r>
    </w:p>
    <w:p w14:paraId="639DDB80" w14:textId="39FA99BD" w:rsidR="00D75FE6" w:rsidRPr="00231042" w:rsidRDefault="00D75FE6">
      <w:pPr>
        <w:rPr>
          <w:rFonts w:ascii="Abadi" w:hAnsi="Abadi"/>
        </w:rPr>
      </w:pPr>
    </w:p>
    <w:p w14:paraId="4306D7AF" w14:textId="2A6D48BD" w:rsidR="00D75FE6" w:rsidRPr="00231042" w:rsidRDefault="00D75FE6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</w:t>
      </w:r>
      <w:r w:rsidRPr="00231042">
        <w:rPr>
          <w:rFonts w:ascii="Abadi" w:hAnsi="Abadi"/>
          <w:b/>
          <w:bCs/>
        </w:rPr>
        <w:t>2</w:t>
      </w:r>
      <w:r w:rsidRPr="00231042">
        <w:rPr>
          <w:rFonts w:ascii="Abadi" w:hAnsi="Abadi"/>
          <w:b/>
          <w:bCs/>
        </w:rPr>
        <w:t>:</w:t>
      </w:r>
    </w:p>
    <w:p w14:paraId="788D2EC9" w14:textId="77777777" w:rsidR="00D75FE6" w:rsidRPr="00231042" w:rsidRDefault="00D75FE6" w:rsidP="00D75FE6">
      <w:pPr>
        <w:rPr>
          <w:rFonts w:ascii="Abadi" w:hAnsi="Abadi"/>
        </w:rPr>
      </w:pPr>
    </w:p>
    <w:p w14:paraId="5B48C988" w14:textId="760FB91E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tried detecting which features </w:t>
      </w:r>
      <w:r w:rsidR="00231042">
        <w:rPr>
          <w:rFonts w:ascii="Abadi" w:hAnsi="Abadi"/>
        </w:rPr>
        <w:t xml:space="preserve">needed to be extracted </w:t>
      </w:r>
      <w:r w:rsidRPr="00231042">
        <w:rPr>
          <w:rFonts w:ascii="Abadi" w:hAnsi="Abadi"/>
        </w:rPr>
        <w:t>by trying out the pose net live demo</w:t>
      </w:r>
      <w:r w:rsidR="00231042">
        <w:rPr>
          <w:rFonts w:ascii="Abadi" w:hAnsi="Abadi"/>
        </w:rPr>
        <w:t xml:space="preserve"> for the 6 given gestures</w:t>
      </w:r>
      <w:r w:rsidRPr="00231042">
        <w:rPr>
          <w:rFonts w:ascii="Abadi" w:hAnsi="Abadi"/>
        </w:rPr>
        <w:t>.</w:t>
      </w:r>
    </w:p>
    <w:p w14:paraId="543DA6D6" w14:textId="2D154881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For Instance:</w:t>
      </w:r>
    </w:p>
    <w:p w14:paraId="126851A2" w14:textId="4813AC29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build the </w:t>
      </w:r>
      <w:r w:rsidR="00231042">
        <w:rPr>
          <w:rFonts w:ascii="Abadi" w:hAnsi="Abadi"/>
        </w:rPr>
        <w:t>pre-processing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module</w:t>
      </w:r>
      <w:r w:rsidRPr="00231042">
        <w:rPr>
          <w:rFonts w:ascii="Abadi" w:hAnsi="Abadi"/>
        </w:rPr>
        <w:t xml:space="preserve"> to detect the </w:t>
      </w:r>
      <w:r w:rsidR="00231042">
        <w:rPr>
          <w:rFonts w:ascii="Abadi" w:hAnsi="Abadi"/>
        </w:rPr>
        <w:t>Communicate</w:t>
      </w:r>
      <w:r w:rsidRPr="00231042">
        <w:rPr>
          <w:rFonts w:ascii="Abadi" w:hAnsi="Abadi"/>
        </w:rPr>
        <w:t xml:space="preserve"> gesture based on the sinusoidal variation of </w:t>
      </w:r>
      <w:proofErr w:type="spellStart"/>
      <w:r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x</w:t>
      </w:r>
      <w:proofErr w:type="spellEnd"/>
      <w:r w:rsidR="00231042">
        <w:rPr>
          <w:rFonts w:ascii="Abadi" w:hAnsi="Abadi"/>
        </w:rPr>
        <w:t xml:space="preserve"> and </w:t>
      </w:r>
      <w:proofErr w:type="spellStart"/>
      <w:r w:rsidR="00231042"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y</w:t>
      </w:r>
      <w:proofErr w:type="spellEnd"/>
    </w:p>
    <w:p w14:paraId="308FD01F" w14:textId="33DDF3B8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Not Communicate feature was built upon taking samples from all other dataset and using the same preprocessing technique as of Communicate</w:t>
      </w:r>
    </w:p>
    <w:p w14:paraId="4710648E" w14:textId="262F0084" w:rsidR="00D75FE6" w:rsidRPr="00231042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used </w:t>
      </w:r>
      <w:r w:rsidR="00231042">
        <w:rPr>
          <w:rFonts w:ascii="Abadi" w:hAnsi="Abadi"/>
        </w:rPr>
        <w:t>SVM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with labels Communicate</w:t>
      </w:r>
      <w:r w:rsidRPr="00231042">
        <w:rPr>
          <w:rFonts w:ascii="Abadi" w:hAnsi="Abadi"/>
        </w:rPr>
        <w:t xml:space="preserve"> and </w:t>
      </w:r>
      <w:r w:rsidR="00231042">
        <w:rPr>
          <w:rFonts w:ascii="Abadi" w:hAnsi="Abadi"/>
        </w:rPr>
        <w:t>Not Communicate</w:t>
      </w:r>
      <w:r w:rsidRPr="00231042">
        <w:rPr>
          <w:rFonts w:ascii="Abadi" w:hAnsi="Abadi"/>
        </w:rPr>
        <w:t>.</w:t>
      </w:r>
    </w:p>
    <w:p w14:paraId="0354AA8F" w14:textId="621FE765" w:rsidR="00231042" w:rsidRDefault="00231042" w:rsidP="00D75FE6">
      <w:pPr>
        <w:rPr>
          <w:rFonts w:ascii="Abadi" w:hAnsi="Abadi"/>
        </w:rPr>
      </w:pPr>
    </w:p>
    <w:p w14:paraId="7CFCF76A" w14:textId="3C340907" w:rsidR="00231042" w:rsidRDefault="00231042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Comparison:</w:t>
      </w:r>
    </w:p>
    <w:p w14:paraId="12AED786" w14:textId="15CED521" w:rsidR="00231042" w:rsidRDefault="00231042" w:rsidP="00231042">
      <w:pPr>
        <w:rPr>
          <w:rFonts w:ascii="Abadi" w:hAnsi="Abadi"/>
        </w:rPr>
      </w:pPr>
      <w:r>
        <w:rPr>
          <w:rFonts w:ascii="Abadi" w:hAnsi="Abadi"/>
        </w:rPr>
        <w:t>Accuracy for Appro</w:t>
      </w:r>
      <w:r>
        <w:rPr>
          <w:rFonts w:ascii="Abadi" w:hAnsi="Abadi"/>
        </w:rPr>
        <w:t>a</w:t>
      </w:r>
      <w:r>
        <w:rPr>
          <w:rFonts w:ascii="Abadi" w:hAnsi="Abadi"/>
        </w:rPr>
        <w:t>ch1</w:t>
      </w:r>
      <w:r w:rsidR="00D04920">
        <w:rPr>
          <w:rFonts w:ascii="Abadi" w:hAnsi="Abadi"/>
        </w:rPr>
        <w:t xml:space="preserve"> Using SVM Model</w:t>
      </w:r>
      <w:r>
        <w:rPr>
          <w:rFonts w:ascii="Abadi" w:hAnsi="Abadi"/>
        </w:rPr>
        <w:t xml:space="preserve">: </w:t>
      </w:r>
      <w:r>
        <w:rPr>
          <w:rFonts w:ascii="Abadi" w:hAnsi="Abadi"/>
        </w:rPr>
        <w:t>82</w:t>
      </w:r>
      <w:r>
        <w:rPr>
          <w:rFonts w:ascii="Abadi" w:hAnsi="Abadi"/>
        </w:rPr>
        <w:t>%</w:t>
      </w:r>
    </w:p>
    <w:p w14:paraId="00D100F1" w14:textId="70CD71F0" w:rsidR="00231042" w:rsidRDefault="00231042">
      <w:pPr>
        <w:rPr>
          <w:rFonts w:ascii="Abadi" w:hAnsi="Abadi"/>
        </w:rPr>
      </w:pPr>
      <w:r>
        <w:rPr>
          <w:rFonts w:ascii="Abadi" w:hAnsi="Abadi"/>
        </w:rPr>
        <w:t>Accuracy for Appraoch2</w:t>
      </w:r>
      <w:r w:rsidR="00D04920">
        <w:rPr>
          <w:rFonts w:ascii="Abadi" w:hAnsi="Abadi"/>
        </w:rPr>
        <w:t xml:space="preserve"> Using SVM Model</w:t>
      </w:r>
      <w:r>
        <w:rPr>
          <w:rFonts w:ascii="Abadi" w:hAnsi="Abadi"/>
        </w:rPr>
        <w:t>: 56%</w:t>
      </w:r>
    </w:p>
    <w:p w14:paraId="5A45A0BB" w14:textId="77777777" w:rsidR="00231042" w:rsidRDefault="00231042">
      <w:pPr>
        <w:rPr>
          <w:rFonts w:ascii="Abadi" w:hAnsi="Abadi"/>
        </w:rPr>
      </w:pPr>
    </w:p>
    <w:p w14:paraId="2268E5BA" w14:textId="135A0DD3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The PCA gave good accuracy on test data and thus we went ahead with PCA.</w:t>
      </w:r>
    </w:p>
    <w:p w14:paraId="24F254E3" w14:textId="7FAF4860" w:rsidR="007C4B52" w:rsidRPr="00231042" w:rsidRDefault="007C4B52">
      <w:pPr>
        <w:rPr>
          <w:rFonts w:ascii="Abadi" w:hAnsi="Abadi"/>
        </w:rPr>
      </w:pPr>
    </w:p>
    <w:p w14:paraId="027888C2" w14:textId="634C3F03" w:rsidR="007C4B52" w:rsidRPr="00231042" w:rsidRDefault="007C4B52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Model Accuracy</w:t>
      </w:r>
      <w:r w:rsidR="001503F1">
        <w:rPr>
          <w:rFonts w:ascii="Abadi" w:hAnsi="Abadi"/>
          <w:b/>
          <w:bCs/>
        </w:rPr>
        <w:t>: Approach1(PCA Based)</w:t>
      </w:r>
    </w:p>
    <w:p w14:paraId="12F25380" w14:textId="757A1842" w:rsidR="007C4B52" w:rsidRPr="00231042" w:rsidRDefault="007C4B52">
      <w:pPr>
        <w:rPr>
          <w:rFonts w:ascii="Abadi" w:hAnsi="Abadi"/>
        </w:rPr>
      </w:pPr>
    </w:p>
    <w:p w14:paraId="6801961C" w14:textId="5A8E0DFA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</w:rPr>
        <w:t>We split the data into train and test in the ratio of 67:33 randomly</w:t>
      </w:r>
    </w:p>
    <w:p w14:paraId="16BB2336" w14:textId="1498FB1A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</w:rPr>
        <w:t>The Accuracy given by various models:</w:t>
      </w:r>
    </w:p>
    <w:p w14:paraId="13EF048F" w14:textId="77777777" w:rsidR="00E8234E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>Decision Tree Accuracy: 96.583%</w:t>
      </w:r>
    </w:p>
    <w:p w14:paraId="32056007" w14:textId="77777777" w:rsidR="00E8234E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>KNN Accuracy: 87.538%</w:t>
      </w:r>
    </w:p>
    <w:p w14:paraId="49B13057" w14:textId="77777777" w:rsidR="00E8234E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lastRenderedPageBreak/>
        <w:t>Random Forest Accuracy: 96.519%</w:t>
      </w:r>
    </w:p>
    <w:p w14:paraId="7204F490" w14:textId="315946FB" w:rsidR="007C4B52" w:rsidRPr="00231042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>Linear SVC Accuracy: 79.828%</w:t>
      </w:r>
    </w:p>
    <w:p w14:paraId="1CDD524B" w14:textId="77777777" w:rsidR="007C4B52" w:rsidRPr="00231042" w:rsidRDefault="007C4B52">
      <w:pPr>
        <w:rPr>
          <w:rFonts w:ascii="Abadi" w:hAnsi="Abadi"/>
        </w:rPr>
      </w:pPr>
    </w:p>
    <w:p w14:paraId="596A1EBC" w14:textId="54AC1189" w:rsidR="007C4B52" w:rsidRPr="00231042" w:rsidRDefault="001503F1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Result</w:t>
      </w:r>
      <w:r w:rsidR="00D75FE6" w:rsidRPr="00231042">
        <w:rPr>
          <w:rFonts w:ascii="Abadi" w:hAnsi="Abadi"/>
          <w:b/>
          <w:bCs/>
        </w:rPr>
        <w:t>:</w:t>
      </w:r>
    </w:p>
    <w:p w14:paraId="6BA106A2" w14:textId="3AF3F2C6" w:rsidR="00D75FE6" w:rsidRPr="00231042" w:rsidRDefault="00E8234E">
      <w:pPr>
        <w:rPr>
          <w:rFonts w:ascii="Abadi" w:hAnsi="Abadi"/>
        </w:rPr>
      </w:pPr>
      <w:r w:rsidRPr="00E8234E">
        <w:rPr>
          <w:rFonts w:ascii="Abadi" w:hAnsi="Abadi"/>
        </w:rPr>
        <w:t>Decision Tree</w:t>
      </w:r>
      <w:r w:rsidRPr="00231042">
        <w:rPr>
          <w:rFonts w:ascii="Abadi" w:hAnsi="Abadi"/>
        </w:rPr>
        <w:t xml:space="preserve"> </w:t>
      </w:r>
      <w:r w:rsidR="00D75FE6" w:rsidRPr="00231042">
        <w:rPr>
          <w:rFonts w:ascii="Abadi" w:hAnsi="Abadi"/>
        </w:rPr>
        <w:t xml:space="preserve">performed the best </w:t>
      </w:r>
      <w:r w:rsidR="001503F1">
        <w:rPr>
          <w:rFonts w:ascii="Abadi" w:hAnsi="Abadi"/>
        </w:rPr>
        <w:t xml:space="preserve">for the test data </w:t>
      </w:r>
      <w:r w:rsidR="00D75FE6" w:rsidRPr="00231042">
        <w:rPr>
          <w:rFonts w:ascii="Abadi" w:hAnsi="Abadi"/>
        </w:rPr>
        <w:t xml:space="preserve">with </w:t>
      </w:r>
      <w:r w:rsidRPr="00E8234E">
        <w:rPr>
          <w:rFonts w:ascii="Abadi" w:hAnsi="Abadi"/>
        </w:rPr>
        <w:t>96.583</w:t>
      </w:r>
      <w:bookmarkStart w:id="0" w:name="_GoBack"/>
      <w:bookmarkEnd w:id="0"/>
      <w:r w:rsidR="00D75FE6" w:rsidRPr="00231042">
        <w:rPr>
          <w:rFonts w:ascii="Abadi" w:hAnsi="Abadi"/>
        </w:rPr>
        <w:t>% accuracy.</w:t>
      </w:r>
    </w:p>
    <w:p w14:paraId="3BAFBFF2" w14:textId="77777777" w:rsidR="00D75FE6" w:rsidRPr="00231042" w:rsidRDefault="00D75FE6">
      <w:pPr>
        <w:rPr>
          <w:rFonts w:ascii="Abadi" w:hAnsi="Abadi"/>
        </w:rPr>
      </w:pPr>
    </w:p>
    <w:sectPr w:rsidR="00D75FE6" w:rsidRPr="00231042" w:rsidSect="008B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724"/>
    <w:multiLevelType w:val="hybridMultilevel"/>
    <w:tmpl w:val="E552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2"/>
    <w:rsid w:val="001503F1"/>
    <w:rsid w:val="00231042"/>
    <w:rsid w:val="003914D7"/>
    <w:rsid w:val="007C4B52"/>
    <w:rsid w:val="008B31CB"/>
    <w:rsid w:val="009925FE"/>
    <w:rsid w:val="00D04920"/>
    <w:rsid w:val="00D75FE6"/>
    <w:rsid w:val="00E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FD8F"/>
  <w15:chartTrackingRefBased/>
  <w15:docId w15:val="{711B7502-142F-0340-A818-8631250D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Mahapatra (Student)</dc:creator>
  <cp:keywords/>
  <dc:description/>
  <cp:lastModifiedBy>Manas Mahapatra (Student)</cp:lastModifiedBy>
  <cp:revision>3</cp:revision>
  <dcterms:created xsi:type="dcterms:W3CDTF">2020-04-16T02:16:00Z</dcterms:created>
  <dcterms:modified xsi:type="dcterms:W3CDTF">2020-04-16T04:07:00Z</dcterms:modified>
</cp:coreProperties>
</file>