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636A3" w14:textId="26A4CC0D" w:rsidR="005C6A52" w:rsidRPr="005C6A52" w:rsidRDefault="005C6A52" w:rsidP="005C6A52">
      <w:pPr>
        <w:spacing w:beforeAutospacing="1" w:after="0" w:afterAutospacing="1" w:line="240" w:lineRule="auto"/>
        <w:textAlignment w:val="baseline"/>
        <w:outlineLvl w:val="0"/>
        <w:rPr>
          <w:rFonts w:ascii="Segoe UI" w:eastAsia="Times New Roman" w:hAnsi="Segoe UI" w:cs="Segoe UI"/>
          <w:b/>
          <w:bCs/>
          <w:kern w:val="36"/>
          <w:sz w:val="48"/>
          <w:szCs w:val="48"/>
          <w14:ligatures w14:val="none"/>
        </w:rPr>
      </w:pPr>
      <w:r w:rsidRPr="005C6A52">
        <w:rPr>
          <w:rFonts w:ascii="Segoe UI" w:eastAsia="Times New Roman" w:hAnsi="Segoe UI" w:cs="Segoe UI"/>
          <w:b/>
          <w:bCs/>
          <w:kern w:val="36"/>
          <w:sz w:val="48"/>
          <w:szCs w:val="48"/>
          <w:bdr w:val="none" w:sz="0" w:space="0" w:color="auto" w:frame="1"/>
          <w14:ligatures w14:val="none"/>
        </w:rPr>
        <w:t>Context Engineering 2.0/3.0: What Commentary Teaches Us About Reducing Entropy</w:t>
      </w:r>
    </w:p>
    <w:p w14:paraId="41B95715" w14:textId="77777777" w:rsidR="005C6A52" w:rsidRPr="005C6A52" w:rsidRDefault="005C6A52" w:rsidP="005C6A52">
      <w:pPr>
        <w:spacing w:after="0" w:line="240" w:lineRule="auto"/>
        <w:textAlignment w:val="baseline"/>
        <w:rPr>
          <w:rFonts w:ascii="Segoe UI" w:eastAsia="Times New Roman" w:hAnsi="Segoe UI" w:cs="Segoe UI"/>
          <w:kern w:val="0"/>
          <w14:ligatures w14:val="none"/>
        </w:rPr>
      </w:pPr>
      <w:r w:rsidRPr="005C6A52">
        <w:rPr>
          <w:rFonts w:ascii="Segoe UI" w:eastAsia="Times New Roman" w:hAnsi="Segoe UI" w:cs="Segoe UI"/>
          <w:kern w:val="0"/>
          <w14:ligatures w14:val="none"/>
        </w:rPr>
        <w:t>January 23, 2026</w:t>
      </w:r>
    </w:p>
    <w:p w14:paraId="1FCC0C2A" w14:textId="77777777" w:rsidR="005C6A52" w:rsidRDefault="005C6A52" w:rsidP="005C6A52">
      <w:pPr>
        <w:spacing w:after="0" w:line="240" w:lineRule="auto"/>
        <w:textAlignment w:val="baseline"/>
        <w:rPr>
          <w:rFonts w:ascii="Segoe UI" w:eastAsia="Times New Roman" w:hAnsi="Segoe UI" w:cs="Segoe UI"/>
          <w:kern w:val="0"/>
          <w14:ligatures w14:val="none"/>
        </w:rPr>
      </w:pPr>
    </w:p>
    <w:p w14:paraId="7E4E991E" w14:textId="58390D9C" w:rsidR="005C6A52" w:rsidRPr="005C6A52" w:rsidRDefault="005C6A52" w:rsidP="005C6A52">
      <w:pPr>
        <w:spacing w:after="0" w:line="240" w:lineRule="auto"/>
        <w:textAlignment w:val="baseline"/>
        <w:rPr>
          <w:rFonts w:ascii="Segoe UI" w:eastAsia="Times New Roman" w:hAnsi="Segoe UI" w:cs="Segoe UI"/>
          <w:kern w:val="0"/>
          <w14:ligatures w14:val="none"/>
        </w:rPr>
      </w:pPr>
      <w:r w:rsidRPr="005C6A52">
        <w:rPr>
          <w:rFonts w:ascii="Segoe UI" w:eastAsia="Times New Roman" w:hAnsi="Segoe UI" w:cs="Segoe UI"/>
          <w:kern w:val="0"/>
          <w14:ligatures w14:val="none"/>
        </w:rPr>
        <w:t>In recent discussions about artificial intelligence,</w:t>
      </w:r>
      <w:r w:rsidRPr="005C6A52">
        <w:rPr>
          <w:rFonts w:ascii="Segoe UI" w:eastAsia="Times New Roman" w:hAnsi="Segoe UI" w:cs="Segoe UI"/>
          <w:kern w:val="0"/>
          <w:bdr w:val="none" w:sz="0" w:space="0" w:color="auto" w:frame="1"/>
          <w14:ligatures w14:val="none"/>
        </w:rPr>
        <w:t xml:space="preserve"> </w:t>
      </w:r>
      <w:r w:rsidRPr="005C6A52">
        <w:rPr>
          <w:rFonts w:ascii="Segoe UI" w:eastAsia="Times New Roman" w:hAnsi="Segoe UI" w:cs="Segoe UI"/>
          <w:i/>
          <w:iCs/>
          <w:kern w:val="0"/>
          <w:bdr w:val="none" w:sz="0" w:space="0" w:color="auto" w:frame="1"/>
          <w14:ligatures w14:val="none"/>
        </w:rPr>
        <w:t>context engineering</w:t>
      </w:r>
      <w:r w:rsidRPr="005C6A52">
        <w:rPr>
          <w:rFonts w:ascii="Segoe UI" w:eastAsia="Times New Roman" w:hAnsi="Segoe UI" w:cs="Segoe UI"/>
          <w:kern w:val="0"/>
          <w:bdr w:val="none" w:sz="0" w:space="0" w:color="auto" w:frame="1"/>
          <w14:ligatures w14:val="none"/>
        </w:rPr>
        <w:t xml:space="preserve"> </w:t>
      </w:r>
      <w:r w:rsidRPr="005C6A52">
        <w:rPr>
          <w:rFonts w:ascii="Segoe UI" w:eastAsia="Times New Roman" w:hAnsi="Segoe UI" w:cs="Segoe UI"/>
          <w:kern w:val="0"/>
          <w14:ligatures w14:val="none"/>
        </w:rPr>
        <w:t>(</w:t>
      </w:r>
      <w:hyperlink r:id="rId7" w:tgtFrame="_self" w:history="1">
        <w:r w:rsidRPr="005C6A52">
          <w:rPr>
            <w:rFonts w:ascii="Segoe UI" w:eastAsia="Times New Roman" w:hAnsi="Segoe UI" w:cs="Segoe UI"/>
            <w:color w:val="0A66C2"/>
            <w:kern w:val="0"/>
            <w:u w:val="single"/>
            <w:bdr w:val="none" w:sz="0" w:space="0" w:color="auto" w:frame="1"/>
            <w14:ligatures w14:val="none"/>
          </w:rPr>
          <w:t>https://www.anthropic.com/engineering/effective-context-engineering-for-ai-agents?utm_source=chatgpt.com</w:t>
        </w:r>
      </w:hyperlink>
      <w:r w:rsidRPr="005C6A52">
        <w:rPr>
          <w:rFonts w:ascii="Segoe UI" w:eastAsia="Times New Roman" w:hAnsi="Segoe UI" w:cs="Segoe UI"/>
          <w:kern w:val="0"/>
          <w14:ligatures w14:val="none"/>
        </w:rPr>
        <w:t>) has begun to appear as a key concept. It is often described as a new technical discipline that goes beyond prompt engineering and focuses on how AI systems are supplied with information. But at its core, context engineering is not about clever instructions or longer inputs. It is about a much older and more fundamental problem: how understanding becomes possible when crucial information is missing, implicit, or unevenly distributed (</w:t>
      </w:r>
      <w:hyperlink r:id="rId8" w:tgtFrame="_self" w:history="1">
        <w:r w:rsidRPr="005C6A52">
          <w:rPr>
            <w:rFonts w:ascii="Segoe UI" w:eastAsia="Times New Roman" w:hAnsi="Segoe UI" w:cs="Segoe UI"/>
            <w:color w:val="0A66C2"/>
            <w:kern w:val="0"/>
            <w:u w:val="single"/>
            <w:bdr w:val="none" w:sz="0" w:space="0" w:color="auto" w:frame="1"/>
            <w14:ligatures w14:val="none"/>
          </w:rPr>
          <w:t>https://www.linkedin.com/posts/analytics-india-magazine_the-ai-developer-community-is-shifting-from-activity-7387783722298720256-55UE/?utm_source=chatgpt.com</w:t>
        </w:r>
      </w:hyperlink>
      <w:r w:rsidRPr="005C6A52">
        <w:rPr>
          <w:rFonts w:ascii="Segoe UI" w:eastAsia="Times New Roman" w:hAnsi="Segoe UI" w:cs="Segoe UI"/>
          <w:kern w:val="0"/>
          <w14:ligatures w14:val="none"/>
        </w:rPr>
        <w:t>).</w:t>
      </w:r>
    </w:p>
    <w:p w14:paraId="3CE5D56A" w14:textId="77777777" w:rsidR="005C6A52" w:rsidRDefault="005C6A52" w:rsidP="005C6A52">
      <w:pPr>
        <w:spacing w:after="0" w:line="240" w:lineRule="auto"/>
        <w:textAlignment w:val="baseline"/>
        <w:rPr>
          <w:rFonts w:ascii="Segoe UI" w:eastAsia="Times New Roman" w:hAnsi="Segoe UI" w:cs="Segoe UI"/>
          <w:kern w:val="0"/>
          <w14:ligatures w14:val="none"/>
        </w:rPr>
      </w:pPr>
    </w:p>
    <w:p w14:paraId="28550198" w14:textId="1B7D9C67" w:rsidR="005C6A52" w:rsidRDefault="005C6A52" w:rsidP="005C6A52">
      <w:pPr>
        <w:spacing w:after="0" w:line="240" w:lineRule="auto"/>
        <w:textAlignment w:val="baseline"/>
        <w:rPr>
          <w:rFonts w:ascii="Segoe UI" w:eastAsia="Times New Roman" w:hAnsi="Segoe UI" w:cs="Segoe UI"/>
          <w:kern w:val="0"/>
          <w14:ligatures w14:val="none"/>
        </w:rPr>
      </w:pPr>
      <w:r w:rsidRPr="005C6A52">
        <w:rPr>
          <w:rFonts w:ascii="Segoe UI" w:eastAsia="Times New Roman" w:hAnsi="Segoe UI" w:cs="Segoe UI"/>
          <w:kern w:val="0"/>
          <w14:ligatures w14:val="none"/>
        </w:rPr>
        <w:t>The central claim of recent work on</w:t>
      </w:r>
      <w:r w:rsidRPr="005C6A52">
        <w:rPr>
          <w:rFonts w:ascii="Segoe UI" w:eastAsia="Times New Roman" w:hAnsi="Segoe UI" w:cs="Segoe UI"/>
          <w:kern w:val="0"/>
          <w:bdr w:val="none" w:sz="0" w:space="0" w:color="auto" w:frame="1"/>
          <w14:ligatures w14:val="none"/>
        </w:rPr>
        <w:t xml:space="preserve"> </w:t>
      </w:r>
      <w:r w:rsidRPr="005C6A52">
        <w:rPr>
          <w:rFonts w:ascii="Segoe UI" w:eastAsia="Times New Roman" w:hAnsi="Segoe UI" w:cs="Segoe UI"/>
          <w:i/>
          <w:iCs/>
          <w:kern w:val="0"/>
          <w:bdr w:val="none" w:sz="0" w:space="0" w:color="auto" w:frame="1"/>
          <w14:ligatures w14:val="none"/>
        </w:rPr>
        <w:t xml:space="preserve">Context Engineering 2.0 </w:t>
      </w:r>
      <w:r w:rsidRPr="005C6A52">
        <w:rPr>
          <w:rFonts w:ascii="Segoe UI" w:eastAsia="Times New Roman" w:hAnsi="Segoe UI" w:cs="Segoe UI"/>
          <w:kern w:val="0"/>
          <w14:ligatures w14:val="none"/>
        </w:rPr>
        <w:t>(</w:t>
      </w:r>
      <w:hyperlink r:id="rId9" w:tgtFrame="_self" w:history="1">
        <w:r w:rsidRPr="005C6A52">
          <w:rPr>
            <w:rFonts w:ascii="Segoe UI" w:eastAsia="Times New Roman" w:hAnsi="Segoe UI" w:cs="Segoe UI"/>
            <w:color w:val="0A66C2"/>
            <w:kern w:val="0"/>
            <w:u w:val="single"/>
            <w:bdr w:val="none" w:sz="0" w:space="0" w:color="auto" w:frame="1"/>
            <w14:ligatures w14:val="none"/>
          </w:rPr>
          <w:t>https://arxiv.org/pdf/2510.26493</w:t>
        </w:r>
      </w:hyperlink>
      <w:r w:rsidRPr="005C6A52">
        <w:rPr>
          <w:rFonts w:ascii="Segoe UI" w:eastAsia="Times New Roman" w:hAnsi="Segoe UI" w:cs="Segoe UI"/>
          <w:kern w:val="0"/>
          <w14:ligatures w14:val="none"/>
        </w:rPr>
        <w:t>)</w:t>
      </w:r>
      <w:r w:rsidRPr="005C6A52">
        <w:rPr>
          <w:rFonts w:ascii="Segoe UI" w:eastAsia="Times New Roman" w:hAnsi="Segoe UI" w:cs="Segoe UI"/>
          <w:i/>
          <w:iCs/>
          <w:kern w:val="0"/>
          <w:bdr w:val="none" w:sz="0" w:space="0" w:color="auto" w:frame="1"/>
          <w14:ligatures w14:val="none"/>
        </w:rPr>
        <w:t xml:space="preserve"> </w:t>
      </w:r>
      <w:r w:rsidRPr="005C6A52">
        <w:rPr>
          <w:rFonts w:ascii="Segoe UI" w:eastAsia="Times New Roman" w:hAnsi="Segoe UI" w:cs="Segoe UI"/>
          <w:kern w:val="0"/>
          <w:bdr w:val="none" w:sz="0" w:space="0" w:color="auto" w:frame="1"/>
          <w14:ligatures w14:val="none"/>
        </w:rPr>
        <w:t xml:space="preserve"> </w:t>
      </w:r>
      <w:r w:rsidRPr="005C6A52">
        <w:rPr>
          <w:rFonts w:ascii="Segoe UI" w:eastAsia="Times New Roman" w:hAnsi="Segoe UI" w:cs="Segoe UI"/>
          <w:kern w:val="0"/>
          <w14:ligatures w14:val="none"/>
        </w:rPr>
        <w:t xml:space="preserve">is that machines and humans deal with missing information in radically different ways. When people communicate, they constantly infer what is not explicitly stated. They rely on shared cultural knowledge, emotional cues, situational awareness, and </w:t>
      </w:r>
      <w:proofErr w:type="gramStart"/>
      <w:r w:rsidRPr="005C6A52">
        <w:rPr>
          <w:rFonts w:ascii="Segoe UI" w:eastAsia="Times New Roman" w:hAnsi="Segoe UI" w:cs="Segoe UI"/>
          <w:kern w:val="0"/>
          <w14:ligatures w14:val="none"/>
        </w:rPr>
        <w:t>past experience</w:t>
      </w:r>
      <w:proofErr w:type="gramEnd"/>
      <w:r w:rsidRPr="005C6A52">
        <w:rPr>
          <w:rFonts w:ascii="Segoe UI" w:eastAsia="Times New Roman" w:hAnsi="Segoe UI" w:cs="Segoe UI"/>
          <w:kern w:val="0"/>
          <w14:ligatures w14:val="none"/>
        </w:rPr>
        <w:t>. Even when information is fragmentary or ambiguous, humans actively reconstruct meaning. This everyday ability can be described as</w:t>
      </w:r>
      <w:r w:rsidRPr="005C6A52">
        <w:rPr>
          <w:rFonts w:ascii="Segoe UI" w:eastAsia="Times New Roman" w:hAnsi="Segoe UI" w:cs="Segoe UI"/>
          <w:kern w:val="0"/>
          <w:bdr w:val="none" w:sz="0" w:space="0" w:color="auto" w:frame="1"/>
          <w14:ligatures w14:val="none"/>
        </w:rPr>
        <w:t xml:space="preserve"> </w:t>
      </w:r>
      <w:r w:rsidRPr="005C6A52">
        <w:rPr>
          <w:rFonts w:ascii="Segoe UI" w:eastAsia="Times New Roman" w:hAnsi="Segoe UI" w:cs="Segoe UI"/>
          <w:b/>
          <w:bCs/>
          <w:kern w:val="0"/>
          <w:bdr w:val="none" w:sz="0" w:space="0" w:color="auto" w:frame="1"/>
          <w14:ligatures w14:val="none"/>
        </w:rPr>
        <w:t>reducing entropy</w:t>
      </w:r>
      <w:r w:rsidRPr="005C6A52">
        <w:rPr>
          <w:rFonts w:ascii="Segoe UI" w:eastAsia="Times New Roman" w:hAnsi="Segoe UI" w:cs="Segoe UI"/>
          <w:kern w:val="0"/>
          <w14:ligatures w14:val="none"/>
        </w:rPr>
        <w:t>.</w:t>
      </w:r>
    </w:p>
    <w:p w14:paraId="2B6703F5" w14:textId="77777777" w:rsidR="005C6A52" w:rsidRPr="005C6A52" w:rsidRDefault="005C6A52" w:rsidP="005C6A52">
      <w:pPr>
        <w:spacing w:after="0" w:line="240" w:lineRule="auto"/>
        <w:textAlignment w:val="baseline"/>
        <w:rPr>
          <w:rFonts w:ascii="Segoe UI" w:eastAsia="Times New Roman" w:hAnsi="Segoe UI" w:cs="Segoe UI"/>
          <w:kern w:val="0"/>
          <w14:ligatures w14:val="none"/>
        </w:rPr>
      </w:pPr>
    </w:p>
    <w:p w14:paraId="602AFB0F" w14:textId="77777777" w:rsidR="005C6A52" w:rsidRPr="005C6A52" w:rsidRDefault="005C6A52" w:rsidP="005C6A52">
      <w:pPr>
        <w:spacing w:after="480" w:line="240" w:lineRule="auto"/>
        <w:textAlignment w:val="baseline"/>
        <w:rPr>
          <w:rFonts w:ascii="Segoe UI" w:eastAsia="Times New Roman" w:hAnsi="Segoe UI" w:cs="Segoe UI"/>
          <w:kern w:val="0"/>
          <w14:ligatures w14:val="none"/>
        </w:rPr>
      </w:pPr>
      <w:r w:rsidRPr="005C6A52">
        <w:rPr>
          <w:rFonts w:ascii="Segoe UI" w:eastAsia="Times New Roman" w:hAnsi="Segoe UI" w:cs="Segoe UI"/>
          <w:kern w:val="0"/>
          <w14:ligatures w14:val="none"/>
        </w:rPr>
        <w:t xml:space="preserve">Here the metaphor of entropy does not come from physics in a strict sense. It refers instead to the degree of disorder, ambiguity, and </w:t>
      </w:r>
      <w:proofErr w:type="spellStart"/>
      <w:r w:rsidRPr="005C6A52">
        <w:rPr>
          <w:rFonts w:ascii="Segoe UI" w:eastAsia="Times New Roman" w:hAnsi="Segoe UI" w:cs="Segoe UI"/>
          <w:kern w:val="0"/>
          <w14:ligatures w14:val="none"/>
        </w:rPr>
        <w:t>unstructuredness</w:t>
      </w:r>
      <w:proofErr w:type="spellEnd"/>
      <w:r w:rsidRPr="005C6A52">
        <w:rPr>
          <w:rFonts w:ascii="Segoe UI" w:eastAsia="Times New Roman" w:hAnsi="Segoe UI" w:cs="Segoe UI"/>
          <w:kern w:val="0"/>
          <w14:ligatures w14:val="none"/>
        </w:rPr>
        <w:t xml:space="preserve"> in information. A situation has high entropy when important relations are unclear, assumptions remain implicit, and relevant details are mixed with irrelevant ones. It has low entropy when relations are made explicit, priorities are clear, and information is organized so that it can be acted upon.</w:t>
      </w:r>
    </w:p>
    <w:p w14:paraId="6BEE5C4B" w14:textId="38956164" w:rsidR="005C6A52" w:rsidRPr="005C6A52" w:rsidRDefault="005C6A52" w:rsidP="005C6A52">
      <w:pPr>
        <w:spacing w:after="480" w:line="240" w:lineRule="auto"/>
        <w:textAlignment w:val="baseline"/>
        <w:rPr>
          <w:rFonts w:ascii="Segoe UI" w:eastAsia="Times New Roman" w:hAnsi="Segoe UI" w:cs="Segoe UI"/>
          <w:kern w:val="0"/>
          <w14:ligatures w14:val="none"/>
        </w:rPr>
      </w:pPr>
      <w:r w:rsidRPr="005C6A52">
        <w:rPr>
          <w:rFonts w:ascii="Segoe UI" w:eastAsia="Times New Roman" w:hAnsi="Segoe UI" w:cs="Segoe UI"/>
          <w:kern w:val="0"/>
          <w14:ligatures w14:val="none"/>
        </w:rPr>
        <w:t xml:space="preserve">Humans reduce entropy almost automatically when they listen, read, or interpret. Machines do not. When an AI system encounters a high-entropy context, it has no reliable way to “fill in the gaps.” It cannot guess which background matters, which assumptions are shared, or which details are noise. For this reason, context engineering </w:t>
      </w:r>
      <w:r w:rsidRPr="005C6A52">
        <w:rPr>
          <w:rFonts w:ascii="Segoe UI" w:eastAsia="Times New Roman" w:hAnsi="Segoe UI" w:cs="Segoe UI"/>
          <w:kern w:val="0"/>
          <w14:ligatures w14:val="none"/>
        </w:rPr>
        <w:lastRenderedPageBreak/>
        <w:t xml:space="preserve">should be understood as the deliberate effort to reduce entropy for machines: transforming raw, high-entropy situations and intentions into structured representations that a system can </w:t>
      </w:r>
      <w:r w:rsidRPr="005C6A52">
        <w:rPr>
          <w:rFonts w:ascii="Segoe UI" w:eastAsia="Times New Roman" w:hAnsi="Segoe UI" w:cs="Segoe UI"/>
          <w:kern w:val="0"/>
          <w14:ligatures w14:val="none"/>
        </w:rPr>
        <w:t>reason</w:t>
      </w:r>
      <w:r w:rsidRPr="005C6A52">
        <w:rPr>
          <w:rFonts w:ascii="Segoe UI" w:eastAsia="Times New Roman" w:hAnsi="Segoe UI" w:cs="Segoe UI"/>
          <w:kern w:val="0"/>
          <w14:ligatures w14:val="none"/>
        </w:rPr>
        <w:t xml:space="preserve"> with.</w:t>
      </w:r>
    </w:p>
    <w:p w14:paraId="32578E07" w14:textId="77777777" w:rsidR="005C6A52" w:rsidRPr="005C6A52" w:rsidRDefault="005C6A52" w:rsidP="005C6A52">
      <w:pPr>
        <w:spacing w:after="0" w:line="240" w:lineRule="auto"/>
        <w:textAlignment w:val="baseline"/>
        <w:rPr>
          <w:rFonts w:ascii="Segoe UI" w:eastAsia="Times New Roman" w:hAnsi="Segoe UI" w:cs="Segoe UI"/>
          <w:kern w:val="0"/>
          <w14:ligatures w14:val="none"/>
        </w:rPr>
      </w:pPr>
      <w:r w:rsidRPr="005C6A52">
        <w:rPr>
          <w:rFonts w:ascii="Segoe UI" w:eastAsia="Times New Roman" w:hAnsi="Segoe UI" w:cs="Segoe UI"/>
          <w:kern w:val="0"/>
          <w14:ligatures w14:val="none"/>
        </w:rPr>
        <w:t>What makes</w:t>
      </w:r>
      <w:r w:rsidRPr="005C6A52">
        <w:rPr>
          <w:rFonts w:ascii="Segoe UI" w:eastAsia="Times New Roman" w:hAnsi="Segoe UI" w:cs="Segoe UI"/>
          <w:kern w:val="0"/>
          <w:bdr w:val="none" w:sz="0" w:space="0" w:color="auto" w:frame="1"/>
          <w14:ligatures w14:val="none"/>
        </w:rPr>
        <w:t xml:space="preserve"> </w:t>
      </w:r>
      <w:r w:rsidRPr="005C6A52">
        <w:rPr>
          <w:rFonts w:ascii="Segoe UI" w:eastAsia="Times New Roman" w:hAnsi="Segoe UI" w:cs="Segoe UI"/>
          <w:i/>
          <w:iCs/>
          <w:kern w:val="0"/>
          <w:bdr w:val="none" w:sz="0" w:space="0" w:color="auto" w:frame="1"/>
          <w14:ligatures w14:val="none"/>
        </w:rPr>
        <w:t>Context Engineering 2.0</w:t>
      </w:r>
      <w:r w:rsidRPr="005C6A52">
        <w:rPr>
          <w:rFonts w:ascii="Segoe UI" w:eastAsia="Times New Roman" w:hAnsi="Segoe UI" w:cs="Segoe UI"/>
          <w:kern w:val="0"/>
          <w:bdr w:val="none" w:sz="0" w:space="0" w:color="auto" w:frame="1"/>
          <w14:ligatures w14:val="none"/>
        </w:rPr>
        <w:t xml:space="preserve"> </w:t>
      </w:r>
      <w:r w:rsidRPr="005C6A52">
        <w:rPr>
          <w:rFonts w:ascii="Segoe UI" w:eastAsia="Times New Roman" w:hAnsi="Segoe UI" w:cs="Segoe UI"/>
          <w:kern w:val="0"/>
          <w14:ligatures w14:val="none"/>
        </w:rPr>
        <w:t>distinctive is that modern AI systems can now ingest</w:t>
      </w:r>
      <w:r w:rsidRPr="005C6A52">
        <w:rPr>
          <w:rFonts w:ascii="Segoe UI" w:eastAsia="Times New Roman" w:hAnsi="Segoe UI" w:cs="Segoe UI"/>
          <w:kern w:val="0"/>
          <w:bdr w:val="none" w:sz="0" w:space="0" w:color="auto" w:frame="1"/>
          <w14:ligatures w14:val="none"/>
        </w:rPr>
        <w:t xml:space="preserve"> </w:t>
      </w:r>
      <w:r w:rsidRPr="005C6A52">
        <w:rPr>
          <w:rFonts w:ascii="Segoe UI" w:eastAsia="Times New Roman" w:hAnsi="Segoe UI" w:cs="Segoe UI"/>
          <w:b/>
          <w:bCs/>
          <w:kern w:val="0"/>
          <w:bdr w:val="none" w:sz="0" w:space="0" w:color="auto" w:frame="1"/>
          <w14:ligatures w14:val="none"/>
        </w:rPr>
        <w:t>raw context</w:t>
      </w:r>
      <w:r w:rsidRPr="005C6A52">
        <w:rPr>
          <w:rFonts w:ascii="Segoe UI" w:eastAsia="Times New Roman" w:hAnsi="Segoe UI" w:cs="Segoe UI"/>
          <w:kern w:val="0"/>
          <w14:ligatures w14:val="none"/>
        </w:rPr>
        <w:t>: free text, partial information, multimodal data, long histories. Earlier systems required everything to be translated into rigid formats in advance. Today’s systems tolerate ambiguity and disorder — but this tolerance creates a new risk. When raw context is supplied without careful structuring, systems absorb too much, too loosely, and too indiscriminately. This is what is meant by</w:t>
      </w:r>
      <w:r w:rsidRPr="005C6A52">
        <w:rPr>
          <w:rFonts w:ascii="Segoe UI" w:eastAsia="Times New Roman" w:hAnsi="Segoe UI" w:cs="Segoe UI"/>
          <w:kern w:val="0"/>
          <w:bdr w:val="none" w:sz="0" w:space="0" w:color="auto" w:frame="1"/>
          <w14:ligatures w14:val="none"/>
        </w:rPr>
        <w:t xml:space="preserve"> </w:t>
      </w:r>
      <w:r w:rsidRPr="005C6A52">
        <w:rPr>
          <w:rFonts w:ascii="Segoe UI" w:eastAsia="Times New Roman" w:hAnsi="Segoe UI" w:cs="Segoe UI"/>
          <w:b/>
          <w:bCs/>
          <w:kern w:val="0"/>
          <w:bdr w:val="none" w:sz="0" w:space="0" w:color="auto" w:frame="1"/>
          <w14:ligatures w14:val="none"/>
        </w:rPr>
        <w:t>context pollution</w:t>
      </w:r>
      <w:r w:rsidRPr="005C6A52">
        <w:rPr>
          <w:rFonts w:ascii="Segoe UI" w:eastAsia="Times New Roman" w:hAnsi="Segoe UI" w:cs="Segoe UI"/>
          <w:kern w:val="0"/>
          <w14:ligatures w14:val="none"/>
        </w:rPr>
        <w:t>: not the absence of information, but the presence of badly organized information that interferes with understanding.</w:t>
      </w:r>
    </w:p>
    <w:p w14:paraId="6EA0EBAC" w14:textId="77777777" w:rsidR="005C6A52" w:rsidRDefault="005C6A52" w:rsidP="005C6A52">
      <w:pPr>
        <w:spacing w:after="480" w:line="240" w:lineRule="auto"/>
        <w:textAlignment w:val="baseline"/>
        <w:rPr>
          <w:rFonts w:ascii="Segoe UI" w:eastAsia="Times New Roman" w:hAnsi="Segoe UI" w:cs="Segoe UI"/>
          <w:kern w:val="0"/>
          <w14:ligatures w14:val="none"/>
        </w:rPr>
      </w:pPr>
    </w:p>
    <w:p w14:paraId="63F061DB" w14:textId="37AFCEE5" w:rsidR="005C6A52" w:rsidRPr="005C6A52" w:rsidRDefault="005C6A52" w:rsidP="005C6A52">
      <w:pPr>
        <w:spacing w:after="480" w:line="240" w:lineRule="auto"/>
        <w:textAlignment w:val="baseline"/>
        <w:rPr>
          <w:rFonts w:ascii="Segoe UI" w:eastAsia="Times New Roman" w:hAnsi="Segoe UI" w:cs="Segoe UI"/>
          <w:kern w:val="0"/>
          <w14:ligatures w14:val="none"/>
        </w:rPr>
      </w:pPr>
      <w:r w:rsidRPr="005C6A52">
        <w:rPr>
          <w:rFonts w:ascii="Segoe UI" w:eastAsia="Times New Roman" w:hAnsi="Segoe UI" w:cs="Segoe UI"/>
          <w:kern w:val="0"/>
          <w14:ligatures w14:val="none"/>
        </w:rPr>
        <w:t>At this point, the problem ceases to be purely technical. The challenge of reducing entropy, selecting relevant context, and avoiding pollution has been confronted for centuries in another domain: the humanities, and more specifically, in the practice of literary commentary.</w:t>
      </w:r>
    </w:p>
    <w:p w14:paraId="17E6FB0F" w14:textId="77777777" w:rsidR="005C6A52" w:rsidRPr="005C6A52" w:rsidRDefault="005C6A52" w:rsidP="005C6A52">
      <w:pPr>
        <w:spacing w:after="0" w:line="240" w:lineRule="auto"/>
        <w:textAlignment w:val="baseline"/>
        <w:rPr>
          <w:rFonts w:ascii="Segoe UI" w:eastAsia="Times New Roman" w:hAnsi="Segoe UI" w:cs="Segoe UI"/>
          <w:kern w:val="0"/>
          <w14:ligatures w14:val="none"/>
        </w:rPr>
      </w:pPr>
      <w:r w:rsidRPr="005C6A52">
        <w:rPr>
          <w:rFonts w:ascii="Segoe UI" w:eastAsia="Times New Roman" w:hAnsi="Segoe UI" w:cs="Segoe UI"/>
          <w:kern w:val="0"/>
          <w14:ligatures w14:val="none"/>
        </w:rPr>
        <w:t>Consider a classic novel read long after its time and outside its original culture. The words may be clear, but the world behind them is not. Social hierarchies, political tensions, professional norms, everyday routines, public spaces, media references, and linguistic registers that were obvious to contemporary readers are no longer accessible. For a modern reader, the text arrives as a</w:t>
      </w:r>
      <w:r w:rsidRPr="005C6A52">
        <w:rPr>
          <w:rFonts w:ascii="Segoe UI" w:eastAsia="Times New Roman" w:hAnsi="Segoe UI" w:cs="Segoe UI"/>
          <w:kern w:val="0"/>
          <w:bdr w:val="none" w:sz="0" w:space="0" w:color="auto" w:frame="1"/>
          <w14:ligatures w14:val="none"/>
        </w:rPr>
        <w:t xml:space="preserve"> </w:t>
      </w:r>
      <w:r w:rsidRPr="005C6A52">
        <w:rPr>
          <w:rFonts w:ascii="Segoe UI" w:eastAsia="Times New Roman" w:hAnsi="Segoe UI" w:cs="Segoe UI"/>
          <w:b/>
          <w:bCs/>
          <w:kern w:val="0"/>
          <w:bdr w:val="none" w:sz="0" w:space="0" w:color="auto" w:frame="1"/>
          <w14:ligatures w14:val="none"/>
        </w:rPr>
        <w:t>high-entropy object</w:t>
      </w:r>
      <w:r w:rsidRPr="005C6A52">
        <w:rPr>
          <w:rFonts w:ascii="Segoe UI" w:eastAsia="Times New Roman" w:hAnsi="Segoe UI" w:cs="Segoe UI"/>
          <w:kern w:val="0"/>
          <w14:ligatures w14:val="none"/>
        </w:rPr>
        <w:t>.</w:t>
      </w:r>
    </w:p>
    <w:p w14:paraId="53F9F81A" w14:textId="77777777" w:rsidR="005C6A52" w:rsidRDefault="005C6A52" w:rsidP="005C6A52">
      <w:pPr>
        <w:spacing w:after="480" w:line="240" w:lineRule="auto"/>
        <w:textAlignment w:val="baseline"/>
        <w:rPr>
          <w:rFonts w:ascii="Segoe UI" w:eastAsia="Times New Roman" w:hAnsi="Segoe UI" w:cs="Segoe UI"/>
          <w:kern w:val="0"/>
          <w14:ligatures w14:val="none"/>
        </w:rPr>
      </w:pPr>
    </w:p>
    <w:p w14:paraId="133A2287" w14:textId="73490962" w:rsidR="005C6A52" w:rsidRPr="005C6A52" w:rsidRDefault="005C6A52" w:rsidP="005C6A52">
      <w:pPr>
        <w:spacing w:after="480" w:line="240" w:lineRule="auto"/>
        <w:textAlignment w:val="baseline"/>
        <w:rPr>
          <w:rFonts w:ascii="Segoe UI" w:eastAsia="Times New Roman" w:hAnsi="Segoe UI" w:cs="Segoe UI"/>
          <w:kern w:val="0"/>
          <w14:ligatures w14:val="none"/>
        </w:rPr>
      </w:pPr>
      <w:r w:rsidRPr="005C6A52">
        <w:rPr>
          <w:rFonts w:ascii="Segoe UI" w:eastAsia="Times New Roman" w:hAnsi="Segoe UI" w:cs="Segoe UI"/>
          <w:kern w:val="0"/>
          <w14:ligatures w14:val="none"/>
        </w:rPr>
        <w:t xml:space="preserve">A badly written commentary responds to this by piling on information. Faced with a brief episode in a nineteenth-century novel, it may explain the entire political system of the period, summarize decades of economic history, list biographical facts about the author, and add parallel examples from unrelated texts. Everything is true, but almost nothing helps. The reader is overwhelmed, unable to see which facts </w:t>
      </w:r>
      <w:proofErr w:type="gramStart"/>
      <w:r w:rsidRPr="005C6A52">
        <w:rPr>
          <w:rFonts w:ascii="Segoe UI" w:eastAsia="Times New Roman" w:hAnsi="Segoe UI" w:cs="Segoe UI"/>
          <w:kern w:val="0"/>
          <w14:ligatures w14:val="none"/>
        </w:rPr>
        <w:t>actually matter</w:t>
      </w:r>
      <w:proofErr w:type="gramEnd"/>
      <w:r w:rsidRPr="005C6A52">
        <w:rPr>
          <w:rFonts w:ascii="Segoe UI" w:eastAsia="Times New Roman" w:hAnsi="Segoe UI" w:cs="Segoe UI"/>
          <w:kern w:val="0"/>
          <w14:ligatures w14:val="none"/>
        </w:rPr>
        <w:t xml:space="preserve"> for understanding the episode at hand. Entropy increases rather than decreases.</w:t>
      </w:r>
    </w:p>
    <w:p w14:paraId="384B51BC" w14:textId="77777777" w:rsidR="005C6A52" w:rsidRPr="005C6A52" w:rsidRDefault="005C6A52" w:rsidP="005C6A52">
      <w:pPr>
        <w:spacing w:after="480" w:line="240" w:lineRule="auto"/>
        <w:textAlignment w:val="baseline"/>
        <w:rPr>
          <w:rFonts w:ascii="Segoe UI" w:eastAsia="Times New Roman" w:hAnsi="Segoe UI" w:cs="Segoe UI"/>
          <w:kern w:val="0"/>
          <w14:ligatures w14:val="none"/>
        </w:rPr>
      </w:pPr>
      <w:r w:rsidRPr="005C6A52">
        <w:rPr>
          <w:rFonts w:ascii="Segoe UI" w:eastAsia="Times New Roman" w:hAnsi="Segoe UI" w:cs="Segoe UI"/>
          <w:kern w:val="0"/>
          <w14:ligatures w14:val="none"/>
        </w:rPr>
        <w:t xml:space="preserve">A well-written commentary does something very different. It asks a precise question: what does this passage assume that the reader no longer knows? It then reconstructs only those elements of context that the text actively relies on. If the scene depends on unspoken rules of class behavior, those rules are explained. If a gesture or phrase refers to a well-known public controversy, that controversy is outlined briefly and exactly. </w:t>
      </w:r>
      <w:r w:rsidRPr="005C6A52">
        <w:rPr>
          <w:rFonts w:ascii="Segoe UI" w:eastAsia="Times New Roman" w:hAnsi="Segoe UI" w:cs="Segoe UI"/>
          <w:kern w:val="0"/>
          <w14:ligatures w14:val="none"/>
        </w:rPr>
        <w:lastRenderedPageBreak/>
        <w:t>Context is not delivered as a single historical backdrop, but as a selective, multi-component structure aligned with the text’s internal logic.</w:t>
      </w:r>
    </w:p>
    <w:p w14:paraId="3C8B7815" w14:textId="77777777" w:rsidR="005C6A52" w:rsidRPr="005C6A52" w:rsidRDefault="005C6A52" w:rsidP="005C6A52">
      <w:pPr>
        <w:spacing w:after="0" w:line="240" w:lineRule="auto"/>
        <w:textAlignment w:val="baseline"/>
        <w:rPr>
          <w:rFonts w:ascii="Segoe UI" w:eastAsia="Times New Roman" w:hAnsi="Segoe UI" w:cs="Segoe UI"/>
          <w:kern w:val="0"/>
          <w14:ligatures w14:val="none"/>
        </w:rPr>
      </w:pPr>
      <w:r w:rsidRPr="005C6A52">
        <w:rPr>
          <w:rFonts w:ascii="Segoe UI" w:eastAsia="Times New Roman" w:hAnsi="Segoe UI" w:cs="Segoe UI"/>
          <w:kern w:val="0"/>
          <w14:ligatures w14:val="none"/>
        </w:rPr>
        <w:t>Seen from this angle, a structured context does not simply exist in advance. It</w:t>
      </w:r>
      <w:r w:rsidRPr="005C6A52">
        <w:rPr>
          <w:rFonts w:ascii="Segoe UI" w:eastAsia="Times New Roman" w:hAnsi="Segoe UI" w:cs="Segoe UI"/>
          <w:kern w:val="0"/>
          <w:bdr w:val="none" w:sz="0" w:space="0" w:color="auto" w:frame="1"/>
          <w14:ligatures w14:val="none"/>
        </w:rPr>
        <w:t xml:space="preserve"> </w:t>
      </w:r>
      <w:r w:rsidRPr="005C6A52">
        <w:rPr>
          <w:rFonts w:ascii="Segoe UI" w:eastAsia="Times New Roman" w:hAnsi="Segoe UI" w:cs="Segoe UI"/>
          <w:b/>
          <w:bCs/>
          <w:kern w:val="0"/>
          <w:bdr w:val="none" w:sz="0" w:space="0" w:color="auto" w:frame="1"/>
          <w14:ligatures w14:val="none"/>
        </w:rPr>
        <w:t>emerges through inquiry</w:t>
      </w:r>
      <w:r w:rsidRPr="005C6A52">
        <w:rPr>
          <w:rFonts w:ascii="Segoe UI" w:eastAsia="Times New Roman" w:hAnsi="Segoe UI" w:cs="Segoe UI"/>
          <w:kern w:val="0"/>
          <w14:ligatures w14:val="none"/>
        </w:rPr>
        <w:t>. Commentary works by directing a carefully chosen series of questions toward a vast and initially unstructured background: what needs to be noticed here, what needs to be explained, what can safely remain implicit. Each question isolates a relevant node in the broader context field and clarifies its relation to the text. What appears as a well-structured explanation is in fact the trace left by a successful sequence of questions — and entropy is reduced precisely by deciding which questions are worth asking.</w:t>
      </w:r>
    </w:p>
    <w:p w14:paraId="18C25BD0" w14:textId="77777777" w:rsidR="005C6A52" w:rsidRDefault="005C6A52" w:rsidP="005C6A52">
      <w:pPr>
        <w:spacing w:after="480" w:line="240" w:lineRule="auto"/>
        <w:textAlignment w:val="baseline"/>
        <w:rPr>
          <w:rFonts w:ascii="Segoe UI" w:eastAsia="Times New Roman" w:hAnsi="Segoe UI" w:cs="Segoe UI"/>
          <w:kern w:val="0"/>
          <w14:ligatures w14:val="none"/>
        </w:rPr>
      </w:pPr>
    </w:p>
    <w:p w14:paraId="4D8A8EDA" w14:textId="3E8894D4" w:rsidR="005C6A52" w:rsidRPr="005C6A52" w:rsidRDefault="005C6A52" w:rsidP="005C6A52">
      <w:pPr>
        <w:spacing w:after="480" w:line="240" w:lineRule="auto"/>
        <w:textAlignment w:val="baseline"/>
        <w:rPr>
          <w:rFonts w:ascii="Segoe UI" w:eastAsia="Times New Roman" w:hAnsi="Segoe UI" w:cs="Segoe UI"/>
          <w:kern w:val="0"/>
          <w14:ligatures w14:val="none"/>
        </w:rPr>
      </w:pPr>
      <w:r w:rsidRPr="005C6A52">
        <w:rPr>
          <w:rFonts w:ascii="Segoe UI" w:eastAsia="Times New Roman" w:hAnsi="Segoe UI" w:cs="Segoe UI"/>
          <w:kern w:val="0"/>
          <w14:ligatures w14:val="none"/>
        </w:rPr>
        <w:t>The same logic applies to AI-assisted scientific work.</w:t>
      </w:r>
    </w:p>
    <w:p w14:paraId="57971723" w14:textId="77777777" w:rsidR="005C6A52" w:rsidRPr="005C6A52" w:rsidRDefault="005C6A52" w:rsidP="005C6A52">
      <w:pPr>
        <w:spacing w:after="480" w:line="240" w:lineRule="auto"/>
        <w:textAlignment w:val="baseline"/>
        <w:rPr>
          <w:rFonts w:ascii="Segoe UI" w:eastAsia="Times New Roman" w:hAnsi="Segoe UI" w:cs="Segoe UI"/>
          <w:kern w:val="0"/>
          <w14:ligatures w14:val="none"/>
        </w:rPr>
      </w:pPr>
      <w:r w:rsidRPr="005C6A52">
        <w:rPr>
          <w:rFonts w:ascii="Segoe UI" w:eastAsia="Times New Roman" w:hAnsi="Segoe UI" w:cs="Segoe UI"/>
          <w:kern w:val="0"/>
          <w14:ligatures w14:val="none"/>
        </w:rPr>
        <w:t>A badly structured prompt often looks deceptively rich: “Here are several research papers, experimental notes, and datasets. Please analyze them and tell me what the main insights are and what I should do next.”</w:t>
      </w:r>
    </w:p>
    <w:p w14:paraId="5A5F80AA" w14:textId="77777777" w:rsidR="005C6A52" w:rsidRPr="005C6A52" w:rsidRDefault="005C6A52" w:rsidP="005C6A52">
      <w:pPr>
        <w:spacing w:after="480" w:line="240" w:lineRule="auto"/>
        <w:textAlignment w:val="baseline"/>
        <w:rPr>
          <w:rFonts w:ascii="Segoe UI" w:eastAsia="Times New Roman" w:hAnsi="Segoe UI" w:cs="Segoe UI"/>
          <w:kern w:val="0"/>
          <w14:ligatures w14:val="none"/>
        </w:rPr>
      </w:pPr>
      <w:r w:rsidRPr="005C6A52">
        <w:rPr>
          <w:rFonts w:ascii="Segoe UI" w:eastAsia="Times New Roman" w:hAnsi="Segoe UI" w:cs="Segoe UI"/>
          <w:kern w:val="0"/>
          <w14:ligatures w14:val="none"/>
        </w:rPr>
        <w:t>This prompt supplies a large amount of raw material but almost no structure. It does not specify the research question, the stage of the project, what counts as an insight, or which constraints matter. The system receives a high-entropy context in which relevance, priorities, and perspective are undefined. The result is typically a generic summary, speculative suggestions, or confidently phrased but weakly grounded conclusions — a direct consequence of context pollution.</w:t>
      </w:r>
    </w:p>
    <w:p w14:paraId="1CD7E9A1" w14:textId="77777777" w:rsidR="005C6A52" w:rsidRPr="005C6A52" w:rsidRDefault="005C6A52" w:rsidP="005C6A52">
      <w:pPr>
        <w:spacing w:after="480" w:line="240" w:lineRule="auto"/>
        <w:textAlignment w:val="baseline"/>
        <w:rPr>
          <w:rFonts w:ascii="Segoe UI" w:eastAsia="Times New Roman" w:hAnsi="Segoe UI" w:cs="Segoe UI"/>
          <w:kern w:val="0"/>
          <w14:ligatures w14:val="none"/>
        </w:rPr>
      </w:pPr>
      <w:r w:rsidRPr="005C6A52">
        <w:rPr>
          <w:rFonts w:ascii="Segoe UI" w:eastAsia="Times New Roman" w:hAnsi="Segoe UI" w:cs="Segoe UI"/>
          <w:kern w:val="0"/>
          <w14:ligatures w14:val="none"/>
        </w:rPr>
        <w:t>A well-structured prompt, by contrast, reduces entropy before reasoning begins: “You are assisting with a genomics study focused on identifying regulatory pathways affected by gene X. The project is at the hypothesis-generation stage. The audience is a domain expert. Use the attached abstracts only to identify recurring mechanistic hypotheses, not experimental results. Ignore clinical implications and focus on molecular interactions. Output a ranked list of hypotheses with brief justifications and references.”</w:t>
      </w:r>
    </w:p>
    <w:p w14:paraId="222A803C" w14:textId="77777777" w:rsidR="005C6A52" w:rsidRPr="005C6A52" w:rsidRDefault="005C6A52" w:rsidP="005C6A52">
      <w:pPr>
        <w:spacing w:after="480" w:line="240" w:lineRule="auto"/>
        <w:textAlignment w:val="baseline"/>
        <w:rPr>
          <w:rFonts w:ascii="Segoe UI" w:eastAsia="Times New Roman" w:hAnsi="Segoe UI" w:cs="Segoe UI"/>
          <w:kern w:val="0"/>
          <w14:ligatures w14:val="none"/>
        </w:rPr>
      </w:pPr>
      <w:r w:rsidRPr="005C6A52">
        <w:rPr>
          <w:rFonts w:ascii="Segoe UI" w:eastAsia="Times New Roman" w:hAnsi="Segoe UI" w:cs="Segoe UI"/>
          <w:kern w:val="0"/>
          <w14:ligatures w14:val="none"/>
        </w:rPr>
        <w:t>Here, structure emerges from a sequence of implicit questions already answered in advance: what is the goal, what is the stage, what matters, what does not, and for whom the explanation is produced. The system is not asked to guess what to attend to. Entropy is deliberately reduced, and reasoning becomes more focused and reliable.</w:t>
      </w:r>
    </w:p>
    <w:p w14:paraId="538640DB" w14:textId="77777777" w:rsidR="005C6A52" w:rsidRPr="005C6A52" w:rsidRDefault="005C6A52" w:rsidP="005C6A52">
      <w:pPr>
        <w:spacing w:after="480" w:line="240" w:lineRule="auto"/>
        <w:textAlignment w:val="baseline"/>
        <w:rPr>
          <w:rFonts w:ascii="Segoe UI" w:eastAsia="Times New Roman" w:hAnsi="Segoe UI" w:cs="Segoe UI"/>
          <w:kern w:val="0"/>
          <w14:ligatures w14:val="none"/>
        </w:rPr>
      </w:pPr>
      <w:r w:rsidRPr="005C6A52">
        <w:rPr>
          <w:rFonts w:ascii="Segoe UI" w:eastAsia="Times New Roman" w:hAnsi="Segoe UI" w:cs="Segoe UI"/>
          <w:kern w:val="0"/>
          <w14:ligatures w14:val="none"/>
        </w:rPr>
        <w:lastRenderedPageBreak/>
        <w:t>Seen this way, context engineering is not simply an optimization technique for AI systems. It is the formalization of an interpretive practice long cultivated in the humanities. Literary scholars have always known that understanding does not arise from maximal background, but from well-designed contextual scaffolding. What changes in Context Engineering 2.0 is not the nature of the task, but the fact that machines now tolerate raw context — and therefore urgently require discipline in how that context is shaped.</w:t>
      </w:r>
    </w:p>
    <w:p w14:paraId="60730133" w14:textId="77777777" w:rsidR="005C6A52" w:rsidRPr="005C6A52" w:rsidRDefault="005C6A52" w:rsidP="005C6A52">
      <w:pPr>
        <w:spacing w:after="0" w:line="240" w:lineRule="auto"/>
        <w:textAlignment w:val="baseline"/>
        <w:rPr>
          <w:rFonts w:ascii="Segoe UI" w:eastAsia="Times New Roman" w:hAnsi="Segoe UI" w:cs="Segoe UI"/>
          <w:kern w:val="0"/>
          <w14:ligatures w14:val="none"/>
        </w:rPr>
      </w:pPr>
      <w:r w:rsidRPr="005C6A52">
        <w:rPr>
          <w:rFonts w:ascii="Segoe UI" w:eastAsia="Times New Roman" w:hAnsi="Segoe UI" w:cs="Segoe UI"/>
          <w:kern w:val="0"/>
          <w14:ligatures w14:val="none"/>
        </w:rPr>
        <w:t>If today’s AI landscape is defined by engineers wrestling with raw, polluted context, then it may be precisely the practices of everyday reading and commentary that offer lessons: that</w:t>
      </w:r>
      <w:r w:rsidRPr="005C6A52">
        <w:rPr>
          <w:rFonts w:ascii="Segoe UI" w:eastAsia="Times New Roman" w:hAnsi="Segoe UI" w:cs="Segoe UI"/>
          <w:kern w:val="0"/>
          <w:bdr w:val="none" w:sz="0" w:space="0" w:color="auto" w:frame="1"/>
          <w14:ligatures w14:val="none"/>
        </w:rPr>
        <w:t xml:space="preserve"> </w:t>
      </w:r>
      <w:r w:rsidRPr="005C6A52">
        <w:rPr>
          <w:rFonts w:ascii="Segoe UI" w:eastAsia="Times New Roman" w:hAnsi="Segoe UI" w:cs="Segoe UI"/>
          <w:i/>
          <w:iCs/>
          <w:kern w:val="0"/>
          <w:bdr w:val="none" w:sz="0" w:space="0" w:color="auto" w:frame="1"/>
          <w14:ligatures w14:val="none"/>
        </w:rPr>
        <w:t>insight springs from disciplined context design</w:t>
      </w:r>
      <w:r w:rsidRPr="005C6A52">
        <w:rPr>
          <w:rFonts w:ascii="Segoe UI" w:eastAsia="Times New Roman" w:hAnsi="Segoe UI" w:cs="Segoe UI"/>
          <w:kern w:val="0"/>
          <w14:ligatures w14:val="none"/>
        </w:rPr>
        <w:t>, and that the work of understanding — whether by a human or by a machine — is fundamentally a</w:t>
      </w:r>
      <w:r w:rsidRPr="005C6A52">
        <w:rPr>
          <w:rFonts w:ascii="Segoe UI" w:eastAsia="Times New Roman" w:hAnsi="Segoe UI" w:cs="Segoe UI"/>
          <w:kern w:val="0"/>
          <w:bdr w:val="none" w:sz="0" w:space="0" w:color="auto" w:frame="1"/>
          <w14:ligatures w14:val="none"/>
        </w:rPr>
        <w:t xml:space="preserve"> </w:t>
      </w:r>
      <w:r w:rsidRPr="005C6A52">
        <w:rPr>
          <w:rFonts w:ascii="Segoe UI" w:eastAsia="Times New Roman" w:hAnsi="Segoe UI" w:cs="Segoe UI"/>
          <w:i/>
          <w:iCs/>
          <w:kern w:val="0"/>
          <w:bdr w:val="none" w:sz="0" w:space="0" w:color="auto" w:frame="1"/>
          <w14:ligatures w14:val="none"/>
        </w:rPr>
        <w:t>contextual craft</w:t>
      </w:r>
      <w:r w:rsidRPr="005C6A52">
        <w:rPr>
          <w:rFonts w:ascii="Segoe UI" w:eastAsia="Times New Roman" w:hAnsi="Segoe UI" w:cs="Segoe UI"/>
          <w:kern w:val="0"/>
          <w14:ligatures w14:val="none"/>
        </w:rPr>
        <w:t>.</w:t>
      </w:r>
    </w:p>
    <w:p w14:paraId="62467A18" w14:textId="77777777" w:rsidR="005C6A52" w:rsidRDefault="005C6A52" w:rsidP="005C6A52">
      <w:pPr>
        <w:spacing w:after="0" w:line="240" w:lineRule="auto"/>
        <w:textAlignment w:val="baseline"/>
        <w:rPr>
          <w:rFonts w:ascii="Segoe UI" w:eastAsia="Times New Roman" w:hAnsi="Segoe UI" w:cs="Segoe UI"/>
          <w:i/>
          <w:iCs/>
          <w:kern w:val="0"/>
          <w:bdr w:val="none" w:sz="0" w:space="0" w:color="auto" w:frame="1"/>
          <w14:ligatures w14:val="none"/>
        </w:rPr>
      </w:pPr>
    </w:p>
    <w:p w14:paraId="3701F418" w14:textId="2558FF4A" w:rsidR="005C6A52" w:rsidRPr="005C6A52" w:rsidRDefault="005C6A52" w:rsidP="005C6A52">
      <w:pPr>
        <w:spacing w:after="0" w:line="240" w:lineRule="auto"/>
        <w:textAlignment w:val="baseline"/>
        <w:rPr>
          <w:rFonts w:ascii="Segoe UI" w:eastAsia="Times New Roman" w:hAnsi="Segoe UI" w:cs="Segoe UI"/>
          <w:kern w:val="0"/>
          <w14:ligatures w14:val="none"/>
        </w:rPr>
      </w:pPr>
      <w:r w:rsidRPr="005C6A52">
        <w:rPr>
          <w:rFonts w:ascii="Segoe UI" w:eastAsia="Times New Roman" w:hAnsi="Segoe UI" w:cs="Segoe UI"/>
          <w:i/>
          <w:iCs/>
          <w:kern w:val="0"/>
          <w:bdr w:val="none" w:sz="0" w:space="0" w:color="auto" w:frame="1"/>
          <w14:ligatures w14:val="none"/>
        </w:rPr>
        <w:t xml:space="preserve">The article is written by the director of </w:t>
      </w:r>
      <w:proofErr w:type="spellStart"/>
      <w:r w:rsidRPr="005C6A52">
        <w:rPr>
          <w:rFonts w:ascii="Segoe UI" w:eastAsia="Times New Roman" w:hAnsi="Segoe UI" w:cs="Segoe UI"/>
          <w:i/>
          <w:iCs/>
          <w:kern w:val="0"/>
          <w:bdr w:val="none" w:sz="0" w:space="0" w:color="auto" w:frame="1"/>
          <w14:ligatures w14:val="none"/>
        </w:rPr>
        <w:t>Cellformatica</w:t>
      </w:r>
      <w:proofErr w:type="spellEnd"/>
      <w:r w:rsidRPr="005C6A52">
        <w:rPr>
          <w:rFonts w:ascii="Segoe UI" w:eastAsia="Times New Roman" w:hAnsi="Segoe UI" w:cs="Segoe UI"/>
          <w:i/>
          <w:iCs/>
          <w:kern w:val="0"/>
          <w:bdr w:val="none" w:sz="0" w:space="0" w:color="auto" w:frame="1"/>
          <w14:ligatures w14:val="none"/>
        </w:rPr>
        <w:t xml:space="preserve"> content management team</w:t>
      </w:r>
    </w:p>
    <w:p w14:paraId="0232315C" w14:textId="77777777" w:rsidR="005C6A52" w:rsidRPr="005C6A52" w:rsidRDefault="005C6A52" w:rsidP="005C6A52">
      <w:pPr>
        <w:spacing w:after="0" w:line="240" w:lineRule="auto"/>
        <w:rPr>
          <w:rFonts w:ascii="Times New Roman" w:eastAsia="Times New Roman" w:hAnsi="Times New Roman" w:cs="Times New Roman"/>
          <w:kern w:val="0"/>
          <w14:ligatures w14:val="none"/>
        </w:rPr>
      </w:pPr>
    </w:p>
    <w:p w14:paraId="1A0651C5" w14:textId="77777777" w:rsidR="005C6A52" w:rsidRDefault="005C6A52"/>
    <w:sectPr w:rsidR="005C6A52">
      <w:footerReference w:type="even" r:id="rId10"/>
      <w:foot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E16B2" w14:textId="77777777" w:rsidR="00EE60C9" w:rsidRDefault="00EE60C9" w:rsidP="005C6A52">
      <w:pPr>
        <w:spacing w:after="0" w:line="240" w:lineRule="auto"/>
      </w:pPr>
      <w:r>
        <w:separator/>
      </w:r>
    </w:p>
  </w:endnote>
  <w:endnote w:type="continuationSeparator" w:id="0">
    <w:p w14:paraId="69F4A66E" w14:textId="77777777" w:rsidR="00EE60C9" w:rsidRDefault="00EE60C9" w:rsidP="005C6A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96972751"/>
      <w:docPartObj>
        <w:docPartGallery w:val="Page Numbers (Bottom of Page)"/>
        <w:docPartUnique/>
      </w:docPartObj>
    </w:sdtPr>
    <w:sdtContent>
      <w:p w14:paraId="16098B39" w14:textId="27D19D9A" w:rsidR="005C6A52" w:rsidRDefault="005C6A52" w:rsidP="00EF60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2655F65" w14:textId="77777777" w:rsidR="005C6A52" w:rsidRDefault="005C6A52" w:rsidP="005C6A5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1444058"/>
      <w:docPartObj>
        <w:docPartGallery w:val="Page Numbers (Bottom of Page)"/>
        <w:docPartUnique/>
      </w:docPartObj>
    </w:sdtPr>
    <w:sdtContent>
      <w:p w14:paraId="609FFB91" w14:textId="34A87B22" w:rsidR="005C6A52" w:rsidRDefault="005C6A52" w:rsidP="00EF600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2CAC14A0" w14:textId="77777777" w:rsidR="005C6A52" w:rsidRDefault="005C6A52" w:rsidP="005C6A5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3110E" w14:textId="77777777" w:rsidR="00EE60C9" w:rsidRDefault="00EE60C9" w:rsidP="005C6A52">
      <w:pPr>
        <w:spacing w:after="0" w:line="240" w:lineRule="auto"/>
      </w:pPr>
      <w:r>
        <w:separator/>
      </w:r>
    </w:p>
  </w:footnote>
  <w:footnote w:type="continuationSeparator" w:id="0">
    <w:p w14:paraId="06638C5C" w14:textId="77777777" w:rsidR="00EE60C9" w:rsidRDefault="00EE60C9" w:rsidP="005C6A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33A67"/>
    <w:multiLevelType w:val="multilevel"/>
    <w:tmpl w:val="9A3A2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597D43"/>
    <w:multiLevelType w:val="multilevel"/>
    <w:tmpl w:val="AB76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9806103">
    <w:abstractNumId w:val="0"/>
  </w:num>
  <w:num w:numId="2" w16cid:durableId="1804805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A52"/>
    <w:rsid w:val="005C6A52"/>
    <w:rsid w:val="00B21DF6"/>
    <w:rsid w:val="00EE60C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0FC3F"/>
  <w15:chartTrackingRefBased/>
  <w15:docId w15:val="{51B44DAC-BF25-E049-8A63-15F649C78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A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6A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6A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A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A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A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A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A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A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A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6A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6A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A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A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A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A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A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A52"/>
    <w:rPr>
      <w:rFonts w:eastAsiaTheme="majorEastAsia" w:cstheme="majorBidi"/>
      <w:color w:val="272727" w:themeColor="text1" w:themeTint="D8"/>
    </w:rPr>
  </w:style>
  <w:style w:type="paragraph" w:styleId="Title">
    <w:name w:val="Title"/>
    <w:basedOn w:val="Normal"/>
    <w:next w:val="Normal"/>
    <w:link w:val="TitleChar"/>
    <w:uiPriority w:val="10"/>
    <w:qFormat/>
    <w:rsid w:val="005C6A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A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A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A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A52"/>
    <w:pPr>
      <w:spacing w:before="160"/>
      <w:jc w:val="center"/>
    </w:pPr>
    <w:rPr>
      <w:i/>
      <w:iCs/>
      <w:color w:val="404040" w:themeColor="text1" w:themeTint="BF"/>
    </w:rPr>
  </w:style>
  <w:style w:type="character" w:customStyle="1" w:styleId="QuoteChar">
    <w:name w:val="Quote Char"/>
    <w:basedOn w:val="DefaultParagraphFont"/>
    <w:link w:val="Quote"/>
    <w:uiPriority w:val="29"/>
    <w:rsid w:val="005C6A52"/>
    <w:rPr>
      <w:i/>
      <w:iCs/>
      <w:color w:val="404040" w:themeColor="text1" w:themeTint="BF"/>
    </w:rPr>
  </w:style>
  <w:style w:type="paragraph" w:styleId="ListParagraph">
    <w:name w:val="List Paragraph"/>
    <w:basedOn w:val="Normal"/>
    <w:uiPriority w:val="34"/>
    <w:qFormat/>
    <w:rsid w:val="005C6A52"/>
    <w:pPr>
      <w:ind w:left="720"/>
      <w:contextualSpacing/>
    </w:pPr>
  </w:style>
  <w:style w:type="character" w:styleId="IntenseEmphasis">
    <w:name w:val="Intense Emphasis"/>
    <w:basedOn w:val="DefaultParagraphFont"/>
    <w:uiPriority w:val="21"/>
    <w:qFormat/>
    <w:rsid w:val="005C6A52"/>
    <w:rPr>
      <w:i/>
      <w:iCs/>
      <w:color w:val="0F4761" w:themeColor="accent1" w:themeShade="BF"/>
    </w:rPr>
  </w:style>
  <w:style w:type="paragraph" w:styleId="IntenseQuote">
    <w:name w:val="Intense Quote"/>
    <w:basedOn w:val="Normal"/>
    <w:next w:val="Normal"/>
    <w:link w:val="IntenseQuoteChar"/>
    <w:uiPriority w:val="30"/>
    <w:qFormat/>
    <w:rsid w:val="005C6A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A52"/>
    <w:rPr>
      <w:i/>
      <w:iCs/>
      <w:color w:val="0F4761" w:themeColor="accent1" w:themeShade="BF"/>
    </w:rPr>
  </w:style>
  <w:style w:type="character" w:styleId="IntenseReference">
    <w:name w:val="Intense Reference"/>
    <w:basedOn w:val="DefaultParagraphFont"/>
    <w:uiPriority w:val="32"/>
    <w:qFormat/>
    <w:rsid w:val="005C6A52"/>
    <w:rPr>
      <w:b/>
      <w:bCs/>
      <w:smallCaps/>
      <w:color w:val="0F4761" w:themeColor="accent1" w:themeShade="BF"/>
      <w:spacing w:val="5"/>
    </w:rPr>
  </w:style>
  <w:style w:type="character" w:styleId="Hyperlink">
    <w:name w:val="Hyperlink"/>
    <w:basedOn w:val="DefaultParagraphFont"/>
    <w:uiPriority w:val="99"/>
    <w:semiHidden/>
    <w:unhideWhenUsed/>
    <w:rsid w:val="005C6A52"/>
    <w:rPr>
      <w:color w:val="0000FF"/>
      <w:u w:val="single"/>
    </w:rPr>
  </w:style>
  <w:style w:type="character" w:customStyle="1" w:styleId="artdeco-buttontext">
    <w:name w:val="artdeco-button__text"/>
    <w:basedOn w:val="DefaultParagraphFont"/>
    <w:rsid w:val="005C6A52"/>
  </w:style>
  <w:style w:type="paragraph" w:customStyle="1" w:styleId="ember-view">
    <w:name w:val="ember-view"/>
    <w:basedOn w:val="Normal"/>
    <w:rsid w:val="005C6A5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hite-space-pre">
    <w:name w:val="white-space-pre"/>
    <w:basedOn w:val="DefaultParagraphFont"/>
    <w:rsid w:val="005C6A52"/>
  </w:style>
  <w:style w:type="character" w:styleId="Emphasis">
    <w:name w:val="Emphasis"/>
    <w:basedOn w:val="DefaultParagraphFont"/>
    <w:uiPriority w:val="20"/>
    <w:qFormat/>
    <w:rsid w:val="005C6A52"/>
    <w:rPr>
      <w:i/>
      <w:iCs/>
    </w:rPr>
  </w:style>
  <w:style w:type="character" w:styleId="Strong">
    <w:name w:val="Strong"/>
    <w:basedOn w:val="DefaultParagraphFont"/>
    <w:uiPriority w:val="22"/>
    <w:qFormat/>
    <w:rsid w:val="005C6A52"/>
    <w:rPr>
      <w:b/>
      <w:bCs/>
    </w:rPr>
  </w:style>
  <w:style w:type="paragraph" w:customStyle="1" w:styleId="social-details-social-countsitem">
    <w:name w:val="social-details-social-counts__item"/>
    <w:basedOn w:val="Normal"/>
    <w:rsid w:val="005C6A5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ocial-details-social-countsreactions-count">
    <w:name w:val="social-details-social-counts__reactions-count"/>
    <w:basedOn w:val="DefaultParagraphFont"/>
    <w:rsid w:val="005C6A52"/>
  </w:style>
  <w:style w:type="paragraph" w:customStyle="1" w:styleId="display-flex">
    <w:name w:val="display-flex"/>
    <w:basedOn w:val="Normal"/>
    <w:rsid w:val="005C6A5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5C6A52"/>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5C6A52"/>
    <w:rPr>
      <w:rFonts w:ascii="Arial" w:eastAsia="Times New Roman" w:hAnsi="Arial" w:cs="Arial"/>
      <w:vanish/>
      <w:kern w:val="0"/>
      <w:sz w:val="16"/>
      <w:szCs w:val="16"/>
      <w14:ligatures w14:val="none"/>
    </w:rPr>
  </w:style>
  <w:style w:type="paragraph" w:styleId="NormalWeb">
    <w:name w:val="Normal (Web)"/>
    <w:basedOn w:val="Normal"/>
    <w:uiPriority w:val="99"/>
    <w:semiHidden/>
    <w:unhideWhenUsed/>
    <w:rsid w:val="005C6A5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11y-text">
    <w:name w:val="a11y-text"/>
    <w:basedOn w:val="DefaultParagraphFont"/>
    <w:rsid w:val="005C6A52"/>
  </w:style>
  <w:style w:type="paragraph" w:styleId="z-BottomofForm">
    <w:name w:val="HTML Bottom of Form"/>
    <w:basedOn w:val="Normal"/>
    <w:next w:val="Normal"/>
    <w:link w:val="z-BottomofFormChar"/>
    <w:hidden/>
    <w:uiPriority w:val="99"/>
    <w:semiHidden/>
    <w:unhideWhenUsed/>
    <w:rsid w:val="005C6A52"/>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5C6A52"/>
    <w:rPr>
      <w:rFonts w:ascii="Arial" w:eastAsia="Times New Roman" w:hAnsi="Arial" w:cs="Arial"/>
      <w:vanish/>
      <w:kern w:val="0"/>
      <w:sz w:val="16"/>
      <w:szCs w:val="16"/>
      <w14:ligatures w14:val="none"/>
    </w:rPr>
  </w:style>
  <w:style w:type="character" w:customStyle="1" w:styleId="visually-hidden">
    <w:name w:val="visually-hidden"/>
    <w:basedOn w:val="DefaultParagraphFont"/>
    <w:rsid w:val="005C6A52"/>
  </w:style>
  <w:style w:type="character" w:customStyle="1" w:styleId="display-flex1">
    <w:name w:val="display-flex1"/>
    <w:basedOn w:val="DefaultParagraphFont"/>
    <w:rsid w:val="005C6A52"/>
  </w:style>
  <w:style w:type="character" w:customStyle="1" w:styleId="comments-comment-metadescription-title">
    <w:name w:val="comments-comment-meta__description-title"/>
    <w:basedOn w:val="DefaultParagraphFont"/>
    <w:rsid w:val="005C6A52"/>
  </w:style>
  <w:style w:type="character" w:customStyle="1" w:styleId="comments-comment-metadata">
    <w:name w:val="comments-comment-meta__data"/>
    <w:basedOn w:val="DefaultParagraphFont"/>
    <w:rsid w:val="005C6A52"/>
  </w:style>
  <w:style w:type="character" w:customStyle="1" w:styleId="comments-see-translation-buttontext--low-emphasis">
    <w:name w:val="comments-see-translation-button__text--low-emphasis"/>
    <w:basedOn w:val="DefaultParagraphFont"/>
    <w:rsid w:val="005C6A52"/>
  </w:style>
  <w:style w:type="paragraph" w:customStyle="1" w:styleId="reader-related-content-footer-v2author-title">
    <w:name w:val="reader-related-content-footer-v2__author-title"/>
    <w:basedOn w:val="Normal"/>
    <w:rsid w:val="005C6A5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eader-related-content-footer-v2logo-description">
    <w:name w:val="reader-related-content-footer-v2__logo-description"/>
    <w:basedOn w:val="Normal"/>
    <w:rsid w:val="005C6A5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vm-image-view-modelimg-list-item--stacked">
    <w:name w:val="ivm-image-view-model__img-list-item--stacked"/>
    <w:basedOn w:val="Normal"/>
    <w:rsid w:val="005C6A5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5C6A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6A52"/>
  </w:style>
  <w:style w:type="character" w:styleId="PageNumber">
    <w:name w:val="page number"/>
    <w:basedOn w:val="DefaultParagraphFont"/>
    <w:uiPriority w:val="99"/>
    <w:semiHidden/>
    <w:unhideWhenUsed/>
    <w:rsid w:val="005C6A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posts/analytics-india-magazine_the-ai-developer-community-is-shifting-from-activity-7387783722298720256-55UE/?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anthropic.com/engineering/effective-context-engineering-for-ai-agents?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arxiv.org/pdf/2510.264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1223</Words>
  <Characters>7075</Characters>
  <Application>Microsoft Office Word</Application>
  <DocSecurity>0</DocSecurity>
  <Lines>150</Lines>
  <Paragraphs>52</Paragraphs>
  <ScaleCrop>false</ScaleCrop>
  <Company/>
  <LinksUpToDate>false</LinksUpToDate>
  <CharactersWithSpaces>8246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Mayofis</dc:creator>
  <cp:keywords/>
  <dc:description/>
  <cp:lastModifiedBy>Maria Mayofis</cp:lastModifiedBy>
  <cp:revision>1</cp:revision>
  <dcterms:created xsi:type="dcterms:W3CDTF">2026-03-17T01:47:00Z</dcterms:created>
  <dcterms:modified xsi:type="dcterms:W3CDTF">2026-03-17T01:50:00Z</dcterms:modified>
</cp:coreProperties>
</file>