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CB61" w14:textId="77777777" w:rsidR="00D52532" w:rsidRPr="00D52532" w:rsidRDefault="00D52532" w:rsidP="00D52532">
      <w:pPr>
        <w:spacing w:beforeAutospacing="1" w:after="0" w:afterAutospacing="1" w:line="240" w:lineRule="auto"/>
        <w:textAlignment w:val="baseline"/>
        <w:outlineLvl w:val="0"/>
        <w:rPr>
          <w:rFonts w:ascii="Segoe UI" w:eastAsia="Times New Roman" w:hAnsi="Segoe UI" w:cs="Segoe UI"/>
          <w:b/>
          <w:bCs/>
          <w:kern w:val="36"/>
          <w:sz w:val="48"/>
          <w:szCs w:val="48"/>
          <w14:ligatures w14:val="none"/>
        </w:rPr>
      </w:pPr>
      <w:r w:rsidRPr="00D52532">
        <w:rPr>
          <w:rFonts w:ascii="Segoe UI" w:eastAsia="Times New Roman" w:hAnsi="Segoe UI" w:cs="Segoe UI"/>
          <w:b/>
          <w:bCs/>
          <w:kern w:val="36"/>
          <w:sz w:val="48"/>
          <w:szCs w:val="48"/>
          <w:bdr w:val="none" w:sz="0" w:space="0" w:color="auto" w:frame="1"/>
          <w14:ligatures w14:val="none"/>
        </w:rPr>
        <w:t xml:space="preserve">The AI Paradox Every Researcher Knows </w:t>
      </w:r>
      <w:proofErr w:type="gramStart"/>
      <w:r w:rsidRPr="00D52532">
        <w:rPr>
          <w:rFonts w:ascii="Segoe UI" w:eastAsia="Times New Roman" w:hAnsi="Segoe UI" w:cs="Segoe UI"/>
          <w:b/>
          <w:bCs/>
          <w:kern w:val="36"/>
          <w:sz w:val="48"/>
          <w:szCs w:val="48"/>
          <w:bdr w:val="none" w:sz="0" w:space="0" w:color="auto" w:frame="1"/>
          <w14:ligatures w14:val="none"/>
        </w:rPr>
        <w:t>But</w:t>
      </w:r>
      <w:proofErr w:type="gramEnd"/>
      <w:r w:rsidRPr="00D52532">
        <w:rPr>
          <w:rFonts w:ascii="Segoe UI" w:eastAsia="Times New Roman" w:hAnsi="Segoe UI" w:cs="Segoe UI"/>
          <w:b/>
          <w:bCs/>
          <w:kern w:val="36"/>
          <w:sz w:val="48"/>
          <w:szCs w:val="48"/>
          <w:bdr w:val="none" w:sz="0" w:space="0" w:color="auto" w:frame="1"/>
          <w14:ligatures w14:val="none"/>
        </w:rPr>
        <w:t xml:space="preserve"> Rarely Talks About</w:t>
      </w:r>
    </w:p>
    <w:p w14:paraId="7C23C5A6" w14:textId="77777777" w:rsidR="00D52532" w:rsidRPr="00D52532" w:rsidRDefault="00D52532" w:rsidP="00D52532">
      <w:pPr>
        <w:spacing w:after="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kern w:val="0"/>
          <w14:ligatures w14:val="none"/>
        </w:rPr>
        <w:t>February 23, 2026</w:t>
      </w:r>
    </w:p>
    <w:p w14:paraId="5552FE65" w14:textId="77777777" w:rsidR="00D52532" w:rsidRDefault="00D52532" w:rsidP="00D52532">
      <w:pPr>
        <w:spacing w:after="480" w:line="240" w:lineRule="auto"/>
        <w:textAlignment w:val="baseline"/>
        <w:rPr>
          <w:rFonts w:ascii="Segoe UI" w:eastAsia="Times New Roman" w:hAnsi="Segoe UI" w:cs="Segoe UI"/>
          <w:kern w:val="0"/>
          <w14:ligatures w14:val="none"/>
        </w:rPr>
      </w:pPr>
    </w:p>
    <w:p w14:paraId="03627F13" w14:textId="47E27298" w:rsidR="00D52532" w:rsidRPr="00D52532" w:rsidRDefault="00D52532" w:rsidP="00D52532">
      <w:pPr>
        <w:spacing w:after="480" w:line="240" w:lineRule="auto"/>
        <w:textAlignment w:val="baseline"/>
        <w:rPr>
          <w:rFonts w:ascii="Segoe UI" w:eastAsia="Times New Roman" w:hAnsi="Segoe UI" w:cs="Segoe UI"/>
          <w:i/>
          <w:iCs/>
          <w:kern w:val="0"/>
          <w14:ligatures w14:val="none"/>
        </w:rPr>
      </w:pPr>
      <w:r w:rsidRPr="00D52532">
        <w:rPr>
          <w:rFonts w:ascii="Segoe UI" w:eastAsia="Times New Roman" w:hAnsi="Segoe UI" w:cs="Segoe UI"/>
          <w:i/>
          <w:iCs/>
          <w:kern w:val="0"/>
          <w14:ligatures w14:val="none"/>
        </w:rPr>
        <w:t>If you use Claude, GPT, or Copilot for bioscience research, especially in deep research mode, you have almost certainly experienced a strange duality.</w:t>
      </w:r>
    </w:p>
    <w:p w14:paraId="74B1A27D" w14:textId="77777777" w:rsidR="00D52532" w:rsidRPr="00D52532" w:rsidRDefault="00D52532" w:rsidP="00D52532">
      <w:pPr>
        <w:spacing w:after="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kern w:val="0"/>
          <w14:ligatures w14:val="none"/>
        </w:rPr>
        <w:t>On one side, these models can produce answers of such striking depth, precision, and logical structure that you pause and think:</w:t>
      </w:r>
      <w:r w:rsidRPr="00D52532">
        <w:rPr>
          <w:rFonts w:ascii="Segoe UI" w:eastAsia="Times New Roman" w:hAnsi="Segoe UI" w:cs="Segoe UI"/>
          <w:kern w:val="0"/>
          <w:bdr w:val="none" w:sz="0" w:space="0" w:color="auto" w:frame="1"/>
          <w14:ligatures w14:val="none"/>
        </w:rPr>
        <w:t xml:space="preserve"> </w:t>
      </w:r>
      <w:r w:rsidRPr="00D52532">
        <w:rPr>
          <w:rFonts w:ascii="Segoe UI" w:eastAsia="Times New Roman" w:hAnsi="Segoe UI" w:cs="Segoe UI"/>
          <w:i/>
          <w:iCs/>
          <w:kern w:val="0"/>
          <w:bdr w:val="none" w:sz="0" w:space="0" w:color="auto" w:frame="1"/>
          <w14:ligatures w14:val="none"/>
        </w:rPr>
        <w:t>I am not sure I could have done this as well myself.</w:t>
      </w:r>
      <w:r w:rsidRPr="00D52532">
        <w:rPr>
          <w:rFonts w:ascii="Segoe UI" w:eastAsia="Times New Roman" w:hAnsi="Segoe UI" w:cs="Segoe UI"/>
          <w:kern w:val="0"/>
          <w:bdr w:val="none" w:sz="0" w:space="0" w:color="auto" w:frame="1"/>
          <w14:ligatures w14:val="none"/>
        </w:rPr>
        <w:t xml:space="preserve"> </w:t>
      </w:r>
      <w:r w:rsidRPr="00D52532">
        <w:rPr>
          <w:rFonts w:ascii="Segoe UI" w:eastAsia="Times New Roman" w:hAnsi="Segoe UI" w:cs="Segoe UI"/>
          <w:kern w:val="0"/>
          <w14:ligatures w14:val="none"/>
        </w:rPr>
        <w:t>A complex prompt sequence, a long block of analysis code, a business email weaving together dozens of technical details: the output arrives polished, coherent, and often better than what we would have produced on our own. Something subtle begins to shift. Tasks we once handled independently now feel risky to attempt without AI. We have seen what the ceiling looks like, and we hesitate to settle for less.</w:t>
      </w:r>
    </w:p>
    <w:p w14:paraId="3007F597" w14:textId="77777777" w:rsidR="00CC49D2" w:rsidRDefault="00CC49D2" w:rsidP="00D52532">
      <w:pPr>
        <w:spacing w:after="0" w:line="240" w:lineRule="auto"/>
        <w:textAlignment w:val="baseline"/>
        <w:rPr>
          <w:rFonts w:ascii="Segoe UI" w:eastAsia="Times New Roman" w:hAnsi="Segoe UI" w:cs="Segoe UI"/>
          <w:kern w:val="0"/>
          <w14:ligatures w14:val="none"/>
        </w:rPr>
      </w:pPr>
    </w:p>
    <w:p w14:paraId="1A9AEC1C" w14:textId="77777777" w:rsidR="00CC49D2" w:rsidRDefault="00D52532" w:rsidP="00D52532">
      <w:pPr>
        <w:spacing w:after="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kern w:val="0"/>
          <w14:ligatures w14:val="none"/>
        </w:rPr>
        <w:t xml:space="preserve">On the other side, there are tasks where even the most advanced models fail us repeatedly, and in bioscience research these failures follow recognizable patterns. Ask a model to design a multi-step experiment with real constraints: a specific cell line, a limited antibody panel, a budget ceiling, a particular sequencing platform. The output will often look impressively structured yet quietly ignore half of those </w:t>
      </w:r>
      <w:r w:rsidR="001125DA" w:rsidRPr="00D52532">
        <w:rPr>
          <w:rFonts w:ascii="Segoe UI" w:eastAsia="Times New Roman" w:hAnsi="Segoe UI" w:cs="Segoe UI"/>
          <w:kern w:val="0"/>
          <w14:ligatures w14:val="none"/>
        </w:rPr>
        <w:t>constraints or</w:t>
      </w:r>
      <w:r w:rsidRPr="00D52532">
        <w:rPr>
          <w:rFonts w:ascii="Segoe UI" w:eastAsia="Times New Roman" w:hAnsi="Segoe UI" w:cs="Segoe UI"/>
          <w:kern w:val="0"/>
          <w14:ligatures w14:val="none"/>
        </w:rPr>
        <w:t xml:space="preserve"> propose steps that are logically coherent on paper but impractical at the bench. Ask it to interpret a set of differentially expressed genes in the context of a specific tissue, disease stage, and treatment history. The model will retrieve pathway annotations and produce a confident </w:t>
      </w:r>
      <w:r w:rsidR="001125DA" w:rsidRPr="00D52532">
        <w:rPr>
          <w:rFonts w:ascii="Segoe UI" w:eastAsia="Times New Roman" w:hAnsi="Segoe UI" w:cs="Segoe UI"/>
          <w:kern w:val="0"/>
          <w14:ligatures w14:val="none"/>
        </w:rPr>
        <w:t>narrative yet</w:t>
      </w:r>
      <w:r w:rsidRPr="00D52532">
        <w:rPr>
          <w:rFonts w:ascii="Segoe UI" w:eastAsia="Times New Roman" w:hAnsi="Segoe UI" w:cs="Segoe UI"/>
          <w:kern w:val="0"/>
          <w14:ligatures w14:val="none"/>
        </w:rPr>
        <w:t xml:space="preserve"> frequently miss the crosstalk between pathways that any domain expert would </w:t>
      </w:r>
      <w:r w:rsidR="001125DA" w:rsidRPr="00D52532">
        <w:rPr>
          <w:rFonts w:ascii="Segoe UI" w:eastAsia="Times New Roman" w:hAnsi="Segoe UI" w:cs="Segoe UI"/>
          <w:kern w:val="0"/>
          <w14:ligatures w14:val="none"/>
        </w:rPr>
        <w:t>flag or</w:t>
      </w:r>
      <w:r w:rsidRPr="00D52532">
        <w:rPr>
          <w:rFonts w:ascii="Segoe UI" w:eastAsia="Times New Roman" w:hAnsi="Segoe UI" w:cs="Segoe UI"/>
          <w:kern w:val="0"/>
          <w14:ligatures w14:val="none"/>
        </w:rPr>
        <w:t xml:space="preserve"> collapse important distinctions between cell types into generic summaries. </w:t>
      </w:r>
    </w:p>
    <w:p w14:paraId="4C50F604" w14:textId="77777777" w:rsidR="00CC49D2" w:rsidRDefault="00CC49D2" w:rsidP="00D52532">
      <w:pPr>
        <w:spacing w:after="0" w:line="240" w:lineRule="auto"/>
        <w:textAlignment w:val="baseline"/>
        <w:rPr>
          <w:rFonts w:ascii="Segoe UI" w:eastAsia="Times New Roman" w:hAnsi="Segoe UI" w:cs="Segoe UI"/>
          <w:kern w:val="0"/>
          <w14:ligatures w14:val="none"/>
        </w:rPr>
      </w:pPr>
    </w:p>
    <w:p w14:paraId="5DB38427" w14:textId="4460B01C" w:rsidR="00D52532" w:rsidRDefault="00D52532" w:rsidP="00D52532">
      <w:pPr>
        <w:spacing w:after="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kern w:val="0"/>
          <w14:ligatures w14:val="none"/>
        </w:rPr>
        <w:t xml:space="preserve">Try to get a model to navigate genuinely contradictory findings in a niche literature, say, conflicting reports on whether a particular kinase inhibitor sensitizes or protects cells </w:t>
      </w:r>
      <w:r w:rsidR="001125DA" w:rsidRPr="00D52532">
        <w:rPr>
          <w:rFonts w:ascii="Segoe UI" w:eastAsia="Times New Roman" w:hAnsi="Segoe UI" w:cs="Segoe UI"/>
          <w:kern w:val="0"/>
          <w14:ligatures w14:val="none"/>
        </w:rPr>
        <w:t>in each</w:t>
      </w:r>
      <w:r w:rsidRPr="00D52532">
        <w:rPr>
          <w:rFonts w:ascii="Segoe UI" w:eastAsia="Times New Roman" w:hAnsi="Segoe UI" w:cs="Segoe UI"/>
          <w:kern w:val="0"/>
          <w14:ligatures w14:val="none"/>
        </w:rPr>
        <w:t xml:space="preserve"> context. Instead of mapping the conditions under which each result holds, the model tends to either pick one side or offer a diplomatic both-could-be-true paragraph that adds nothing to your understanding. Ask it to help you choose between statistical approaches for a complex longitudinal omics dataset with batch effects, missing values, and unbalanced groups. You will often receive a textbook overview of available methods without the granular reasoning about</w:t>
      </w:r>
      <w:r w:rsidRPr="00D52532">
        <w:rPr>
          <w:rFonts w:ascii="Segoe UI" w:eastAsia="Times New Roman" w:hAnsi="Segoe UI" w:cs="Segoe UI"/>
          <w:kern w:val="0"/>
          <w:bdr w:val="none" w:sz="0" w:space="0" w:color="auto" w:frame="1"/>
          <w14:ligatures w14:val="none"/>
        </w:rPr>
        <w:t xml:space="preserve"> </w:t>
      </w:r>
      <w:r w:rsidRPr="00D52532">
        <w:rPr>
          <w:rFonts w:ascii="Segoe UI" w:eastAsia="Times New Roman" w:hAnsi="Segoe UI" w:cs="Segoe UI"/>
          <w:i/>
          <w:iCs/>
          <w:kern w:val="0"/>
          <w:bdr w:val="none" w:sz="0" w:space="0" w:color="auto" w:frame="1"/>
          <w14:ligatures w14:val="none"/>
        </w:rPr>
        <w:t>your</w:t>
      </w:r>
      <w:r w:rsidRPr="00D52532">
        <w:rPr>
          <w:rFonts w:ascii="Segoe UI" w:eastAsia="Times New Roman" w:hAnsi="Segoe UI" w:cs="Segoe UI"/>
          <w:kern w:val="0"/>
          <w:bdr w:val="none" w:sz="0" w:space="0" w:color="auto" w:frame="1"/>
          <w14:ligatures w14:val="none"/>
        </w:rPr>
        <w:t xml:space="preserve"> </w:t>
      </w:r>
      <w:r w:rsidRPr="00D52532">
        <w:rPr>
          <w:rFonts w:ascii="Segoe UI" w:eastAsia="Times New Roman" w:hAnsi="Segoe UI" w:cs="Segoe UI"/>
          <w:kern w:val="0"/>
          <w14:ligatures w14:val="none"/>
        </w:rPr>
        <w:t xml:space="preserve">data structure that </w:t>
      </w:r>
      <w:r w:rsidR="001125DA" w:rsidRPr="00D52532">
        <w:rPr>
          <w:rFonts w:ascii="Segoe UI" w:eastAsia="Times New Roman" w:hAnsi="Segoe UI" w:cs="Segoe UI"/>
          <w:kern w:val="0"/>
          <w14:ligatures w14:val="none"/>
        </w:rPr>
        <w:t>determines</w:t>
      </w:r>
      <w:r w:rsidRPr="00D52532">
        <w:rPr>
          <w:rFonts w:ascii="Segoe UI" w:eastAsia="Times New Roman" w:hAnsi="Segoe UI" w:cs="Segoe UI"/>
          <w:kern w:val="0"/>
          <w14:ligatures w14:val="none"/>
        </w:rPr>
        <w:t xml:space="preserve"> the right </w:t>
      </w:r>
      <w:r w:rsidRPr="00D52532">
        <w:rPr>
          <w:rFonts w:ascii="Segoe UI" w:eastAsia="Times New Roman" w:hAnsi="Segoe UI" w:cs="Segoe UI"/>
          <w:kern w:val="0"/>
          <w14:ligatures w14:val="none"/>
        </w:rPr>
        <w:lastRenderedPageBreak/>
        <w:t xml:space="preserve">choice. Request a critical methodological review of a published paper in your field, looking for subtle flaws in experimental design or interpretation. The model will catch surface-level issues, formatting inconsistencies, or obvious statistical red flags, yet routinely miss the deeper problems visible only to someone who has spent years working with those </w:t>
      </w:r>
      <w:r w:rsidR="001125DA" w:rsidRPr="00D52532">
        <w:rPr>
          <w:rFonts w:ascii="Segoe UI" w:eastAsia="Times New Roman" w:hAnsi="Segoe UI" w:cs="Segoe UI"/>
          <w:kern w:val="0"/>
          <w14:ligatures w14:val="none"/>
        </w:rPr>
        <w:t>assays</w:t>
      </w:r>
      <w:r w:rsidRPr="00D52532">
        <w:rPr>
          <w:rFonts w:ascii="Segoe UI" w:eastAsia="Times New Roman" w:hAnsi="Segoe UI" w:cs="Segoe UI"/>
          <w:kern w:val="0"/>
          <w14:ligatures w14:val="none"/>
        </w:rPr>
        <w:t xml:space="preserve"> or model organisms.</w:t>
      </w:r>
    </w:p>
    <w:p w14:paraId="2AB48AFA" w14:textId="77777777" w:rsidR="00CC49D2" w:rsidRPr="00D52532" w:rsidRDefault="00CC49D2" w:rsidP="00D52532">
      <w:pPr>
        <w:spacing w:after="0" w:line="240" w:lineRule="auto"/>
        <w:textAlignment w:val="baseline"/>
        <w:rPr>
          <w:rFonts w:ascii="Segoe UI" w:eastAsia="Times New Roman" w:hAnsi="Segoe UI" w:cs="Segoe UI"/>
          <w:kern w:val="0"/>
          <w14:ligatures w14:val="none"/>
        </w:rPr>
      </w:pPr>
    </w:p>
    <w:p w14:paraId="4AE1B7D7" w14:textId="77777777" w:rsidR="00D52532" w:rsidRPr="00D52532" w:rsidRDefault="00D52532" w:rsidP="00D52532">
      <w:pPr>
        <w:spacing w:after="48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kern w:val="0"/>
          <w14:ligatures w14:val="none"/>
        </w:rPr>
        <w:t>In each of these cases, the pattern is the same. The model resists depth. It defaults to generalities. It loses the specific pieces of knowledge you provided three prompts ago. You walk away frustrated, having spent more time wrestling with the tool than the problem itself.</w:t>
      </w:r>
    </w:p>
    <w:p w14:paraId="50568D9E" w14:textId="6A7C8F57" w:rsidR="00D52532" w:rsidRPr="00D52532" w:rsidRDefault="00D52532" w:rsidP="00D52532">
      <w:pPr>
        <w:spacing w:after="48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kern w:val="0"/>
          <w14:ligatures w14:val="none"/>
        </w:rPr>
        <w:t xml:space="preserve">Almost everyone working seriously with AI in bioscience and biotech lives inside this tension daily. </w:t>
      </w:r>
      <w:r w:rsidR="00CC49D2" w:rsidRPr="00D52532">
        <w:rPr>
          <w:rFonts w:ascii="Segoe UI" w:eastAsia="Times New Roman" w:hAnsi="Segoe UI" w:cs="Segoe UI"/>
          <w:kern w:val="0"/>
          <w14:ligatures w14:val="none"/>
        </w:rPr>
        <w:t>So,</w:t>
      </w:r>
      <w:r w:rsidRPr="00D52532">
        <w:rPr>
          <w:rFonts w:ascii="Segoe UI" w:eastAsia="Times New Roman" w:hAnsi="Segoe UI" w:cs="Segoe UI"/>
          <w:kern w:val="0"/>
          <w14:ligatures w14:val="none"/>
        </w:rPr>
        <w:t xml:space="preserve"> the real question becomes: what do we do with it?</w:t>
      </w:r>
    </w:p>
    <w:p w14:paraId="2383D06D" w14:textId="77777777" w:rsidR="00D52532" w:rsidRPr="00D52532" w:rsidRDefault="00D52532" w:rsidP="00D52532">
      <w:pPr>
        <w:spacing w:after="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kern w:val="0"/>
          <w14:ligatures w14:val="none"/>
        </w:rPr>
        <w:t>I believe the answer comes down to one word:</w:t>
      </w:r>
      <w:r w:rsidRPr="00D52532">
        <w:rPr>
          <w:rFonts w:ascii="Segoe UI" w:eastAsia="Times New Roman" w:hAnsi="Segoe UI" w:cs="Segoe UI"/>
          <w:kern w:val="0"/>
          <w:bdr w:val="none" w:sz="0" w:space="0" w:color="auto" w:frame="1"/>
          <w14:ligatures w14:val="none"/>
        </w:rPr>
        <w:t xml:space="preserve"> </w:t>
      </w:r>
      <w:r w:rsidRPr="00D52532">
        <w:rPr>
          <w:rFonts w:ascii="Segoe UI" w:eastAsia="Times New Roman" w:hAnsi="Segoe UI" w:cs="Segoe UI"/>
          <w:b/>
          <w:bCs/>
          <w:kern w:val="0"/>
          <w:bdr w:val="none" w:sz="0" w:space="0" w:color="auto" w:frame="1"/>
          <w14:ligatures w14:val="none"/>
        </w:rPr>
        <w:t>judgment.</w:t>
      </w:r>
      <w:r w:rsidRPr="00D52532">
        <w:rPr>
          <w:rFonts w:ascii="Segoe UI" w:eastAsia="Times New Roman" w:hAnsi="Segoe UI" w:cs="Segoe UI"/>
          <w:kern w:val="0"/>
          <w:bdr w:val="none" w:sz="0" w:space="0" w:color="auto" w:frame="1"/>
          <w14:ligatures w14:val="none"/>
        </w:rPr>
        <w:t xml:space="preserve"> </w:t>
      </w:r>
      <w:r w:rsidRPr="00D52532">
        <w:rPr>
          <w:rFonts w:ascii="Segoe UI" w:eastAsia="Times New Roman" w:hAnsi="Segoe UI" w:cs="Segoe UI"/>
          <w:kern w:val="0"/>
          <w14:ligatures w14:val="none"/>
        </w:rPr>
        <w:t>The capacity to critically evaluate what AI produces for you, to know when the output is brilliant and when it is subtly wrong, to sense where the model is giving you a polished surface over shallow reasoning. This capacity is the single most valuable skill a researcher can cultivate right now. It is also the most fragile, because the better AI gets at execution, the more tempting it becomes to stop exercising this muscle altogether.</w:t>
      </w:r>
    </w:p>
    <w:p w14:paraId="12DF99E7" w14:textId="77777777" w:rsidR="00D52532" w:rsidRPr="00D52532" w:rsidRDefault="00D52532" w:rsidP="00D52532">
      <w:pPr>
        <w:spacing w:after="48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kern w:val="0"/>
          <w14:ligatures w14:val="none"/>
        </w:rPr>
        <w:t>So how do we protect and strengthen this capacity? I think two commitments matter here.</w:t>
      </w:r>
    </w:p>
    <w:p w14:paraId="271FDE27" w14:textId="77777777" w:rsidR="00D52532" w:rsidRPr="00D52532" w:rsidRDefault="00D52532" w:rsidP="00D52532">
      <w:pPr>
        <w:spacing w:after="48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kern w:val="0"/>
          <w14:ligatures w14:val="none"/>
        </w:rPr>
        <w:t>The first is to remain able to do the work yourself. Even when AI can produce the same result faster and sometimes better, continuing to write your own code, draft your own analyses, and reason through your own problems preserves something irreplaceable. It may take you significantly more time. That is precisely the point. The act of doing the work yourself is what keeps your judgment calibrated. The moment you can no longer tell whether an AI-generated analysis is sound, because you have not done one manually in months, is the moment you have lost the very thing that makes AI useful to you in the first place.</w:t>
      </w:r>
    </w:p>
    <w:p w14:paraId="0C9A5098" w14:textId="77777777" w:rsidR="00D52532" w:rsidRPr="00D52532" w:rsidRDefault="00D52532" w:rsidP="00D52532">
      <w:pPr>
        <w:spacing w:after="48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kern w:val="0"/>
          <w14:ligatures w14:val="none"/>
        </w:rPr>
        <w:t xml:space="preserve">The second is to develop a clear, honest map of what AI does well and where it consistently falls short. This means paying close attention, across many tasks and many sessions, to the patterns: where the models shine, where they quietly fail, where they resist depth. Once you have this map, you can organize your work around it. Lean on AI heavily in the domains where it excels. For the rest, bring your own effort, or find </w:t>
      </w:r>
      <w:r w:rsidRPr="00D52532">
        <w:rPr>
          <w:rFonts w:ascii="Segoe UI" w:eastAsia="Times New Roman" w:hAnsi="Segoe UI" w:cs="Segoe UI"/>
          <w:kern w:val="0"/>
          <w14:ligatures w14:val="none"/>
        </w:rPr>
        <w:lastRenderedPageBreak/>
        <w:t>alternative routes that bypass the model's known weaknesses entirely, rather than spending another ten iterations hoping this time it will finally understand.</w:t>
      </w:r>
    </w:p>
    <w:p w14:paraId="17128334" w14:textId="77777777" w:rsidR="00D52532" w:rsidRPr="00D52532" w:rsidRDefault="00D52532" w:rsidP="00D52532">
      <w:pPr>
        <w:spacing w:after="48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kern w:val="0"/>
          <w14:ligatures w14:val="none"/>
        </w:rPr>
        <w:t>The researchers who will thrive in this new landscape are those who maintain the sharpest sense of when to trust AI, when to override it, and when to put it aside and think on their own.</w:t>
      </w:r>
    </w:p>
    <w:p w14:paraId="3C402D45" w14:textId="77777777" w:rsidR="00D52532" w:rsidRPr="00D52532" w:rsidRDefault="00D52532" w:rsidP="00D52532">
      <w:pPr>
        <w:spacing w:after="48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kern w:val="0"/>
          <w14:ligatures w14:val="none"/>
        </w:rPr>
        <w:t>What is your experience? Have you found yourself hesitating to do things manually that you used to do with confidence? What strategies have you developed to keep your own judgment sharp?</w:t>
      </w:r>
    </w:p>
    <w:p w14:paraId="05157F92" w14:textId="77777777" w:rsidR="00D52532" w:rsidRPr="00D52532" w:rsidRDefault="00D52532" w:rsidP="00D52532">
      <w:pPr>
        <w:spacing w:after="480" w:line="240" w:lineRule="auto"/>
        <w:textAlignment w:val="baseline"/>
        <w:rPr>
          <w:rFonts w:ascii="Segoe UI" w:eastAsia="Times New Roman" w:hAnsi="Segoe UI" w:cs="Segoe UI"/>
          <w:kern w:val="0"/>
          <w14:ligatures w14:val="none"/>
        </w:rPr>
      </w:pPr>
    </w:p>
    <w:p w14:paraId="24CBACCD" w14:textId="77777777" w:rsidR="00D52532" w:rsidRPr="00D52532" w:rsidRDefault="00D52532" w:rsidP="00D52532">
      <w:pPr>
        <w:spacing w:after="0" w:line="240" w:lineRule="auto"/>
        <w:textAlignment w:val="baseline"/>
        <w:rPr>
          <w:rFonts w:ascii="Segoe UI" w:eastAsia="Times New Roman" w:hAnsi="Segoe UI" w:cs="Segoe UI"/>
          <w:kern w:val="0"/>
          <w14:ligatures w14:val="none"/>
        </w:rPr>
      </w:pPr>
      <w:r w:rsidRPr="00D52532">
        <w:rPr>
          <w:rFonts w:ascii="Segoe UI" w:eastAsia="Times New Roman" w:hAnsi="Segoe UI" w:cs="Segoe UI"/>
          <w:i/>
          <w:iCs/>
          <w:kern w:val="0"/>
          <w:bdr w:val="none" w:sz="0" w:space="0" w:color="auto" w:frame="1"/>
          <w14:ligatures w14:val="none"/>
        </w:rPr>
        <w:t xml:space="preserve">The article is written by the director of </w:t>
      </w:r>
      <w:proofErr w:type="spellStart"/>
      <w:r w:rsidRPr="00D52532">
        <w:rPr>
          <w:rFonts w:ascii="Segoe UI" w:eastAsia="Times New Roman" w:hAnsi="Segoe UI" w:cs="Segoe UI"/>
          <w:i/>
          <w:iCs/>
          <w:kern w:val="0"/>
          <w:bdr w:val="none" w:sz="0" w:space="0" w:color="auto" w:frame="1"/>
          <w14:ligatures w14:val="none"/>
        </w:rPr>
        <w:t>Cellformatica</w:t>
      </w:r>
      <w:proofErr w:type="spellEnd"/>
      <w:r w:rsidRPr="00D52532">
        <w:rPr>
          <w:rFonts w:ascii="Segoe UI" w:eastAsia="Times New Roman" w:hAnsi="Segoe UI" w:cs="Segoe UI"/>
          <w:i/>
          <w:iCs/>
          <w:kern w:val="0"/>
          <w:bdr w:val="none" w:sz="0" w:space="0" w:color="auto" w:frame="1"/>
          <w14:ligatures w14:val="none"/>
        </w:rPr>
        <w:t xml:space="preserve"> content management team</w:t>
      </w:r>
    </w:p>
    <w:p w14:paraId="52F86900" w14:textId="77777777" w:rsidR="00D52532" w:rsidRDefault="00D52532"/>
    <w:sectPr w:rsidR="00D52532">
      <w:footerReference w:type="even"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0DAF0" w14:textId="77777777" w:rsidR="00C53AA1" w:rsidRDefault="00C53AA1" w:rsidP="00CC49D2">
      <w:pPr>
        <w:spacing w:after="0" w:line="240" w:lineRule="auto"/>
      </w:pPr>
      <w:r>
        <w:separator/>
      </w:r>
    </w:p>
  </w:endnote>
  <w:endnote w:type="continuationSeparator" w:id="0">
    <w:p w14:paraId="166AE6EC" w14:textId="77777777" w:rsidR="00C53AA1" w:rsidRDefault="00C53AA1" w:rsidP="00CC4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3815484"/>
      <w:docPartObj>
        <w:docPartGallery w:val="Page Numbers (Bottom of Page)"/>
        <w:docPartUnique/>
      </w:docPartObj>
    </w:sdtPr>
    <w:sdtContent>
      <w:p w14:paraId="7DAF50EB" w14:textId="6FCBCC7A" w:rsidR="00CC49D2" w:rsidRDefault="00CC49D2"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F3812C" w14:textId="77777777" w:rsidR="00CC49D2" w:rsidRDefault="00CC49D2" w:rsidP="00CC49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4914656"/>
      <w:docPartObj>
        <w:docPartGallery w:val="Page Numbers (Bottom of Page)"/>
        <w:docPartUnique/>
      </w:docPartObj>
    </w:sdtPr>
    <w:sdtContent>
      <w:p w14:paraId="1B221574" w14:textId="7CC08343" w:rsidR="00CC49D2" w:rsidRDefault="00CC49D2"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E40F0B" w14:textId="77777777" w:rsidR="00CC49D2" w:rsidRDefault="00CC49D2" w:rsidP="00CC49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DC49B" w14:textId="77777777" w:rsidR="00C53AA1" w:rsidRDefault="00C53AA1" w:rsidP="00CC49D2">
      <w:pPr>
        <w:spacing w:after="0" w:line="240" w:lineRule="auto"/>
      </w:pPr>
      <w:r>
        <w:separator/>
      </w:r>
    </w:p>
  </w:footnote>
  <w:footnote w:type="continuationSeparator" w:id="0">
    <w:p w14:paraId="5AA72A09" w14:textId="77777777" w:rsidR="00C53AA1" w:rsidRDefault="00C53AA1" w:rsidP="00CC49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32"/>
    <w:rsid w:val="001125DA"/>
    <w:rsid w:val="00B21DF6"/>
    <w:rsid w:val="00C53AA1"/>
    <w:rsid w:val="00CC49D2"/>
    <w:rsid w:val="00D525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9F33AC7"/>
  <w15:chartTrackingRefBased/>
  <w15:docId w15:val="{5A4B32C2-9775-D34C-A9C4-6FB1DC0D6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532"/>
    <w:rPr>
      <w:rFonts w:eastAsiaTheme="majorEastAsia" w:cstheme="majorBidi"/>
      <w:color w:val="272727" w:themeColor="text1" w:themeTint="D8"/>
    </w:rPr>
  </w:style>
  <w:style w:type="paragraph" w:styleId="Title">
    <w:name w:val="Title"/>
    <w:basedOn w:val="Normal"/>
    <w:next w:val="Normal"/>
    <w:link w:val="TitleChar"/>
    <w:uiPriority w:val="10"/>
    <w:qFormat/>
    <w:rsid w:val="00D52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532"/>
    <w:pPr>
      <w:spacing w:before="160"/>
      <w:jc w:val="center"/>
    </w:pPr>
    <w:rPr>
      <w:i/>
      <w:iCs/>
      <w:color w:val="404040" w:themeColor="text1" w:themeTint="BF"/>
    </w:rPr>
  </w:style>
  <w:style w:type="character" w:customStyle="1" w:styleId="QuoteChar">
    <w:name w:val="Quote Char"/>
    <w:basedOn w:val="DefaultParagraphFont"/>
    <w:link w:val="Quote"/>
    <w:uiPriority w:val="29"/>
    <w:rsid w:val="00D52532"/>
    <w:rPr>
      <w:i/>
      <w:iCs/>
      <w:color w:val="404040" w:themeColor="text1" w:themeTint="BF"/>
    </w:rPr>
  </w:style>
  <w:style w:type="paragraph" w:styleId="ListParagraph">
    <w:name w:val="List Paragraph"/>
    <w:basedOn w:val="Normal"/>
    <w:uiPriority w:val="34"/>
    <w:qFormat/>
    <w:rsid w:val="00D52532"/>
    <w:pPr>
      <w:ind w:left="720"/>
      <w:contextualSpacing/>
    </w:pPr>
  </w:style>
  <w:style w:type="character" w:styleId="IntenseEmphasis">
    <w:name w:val="Intense Emphasis"/>
    <w:basedOn w:val="DefaultParagraphFont"/>
    <w:uiPriority w:val="21"/>
    <w:qFormat/>
    <w:rsid w:val="00D52532"/>
    <w:rPr>
      <w:i/>
      <w:iCs/>
      <w:color w:val="0F4761" w:themeColor="accent1" w:themeShade="BF"/>
    </w:rPr>
  </w:style>
  <w:style w:type="paragraph" w:styleId="IntenseQuote">
    <w:name w:val="Intense Quote"/>
    <w:basedOn w:val="Normal"/>
    <w:next w:val="Normal"/>
    <w:link w:val="IntenseQuoteChar"/>
    <w:uiPriority w:val="30"/>
    <w:qFormat/>
    <w:rsid w:val="00D52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532"/>
    <w:rPr>
      <w:i/>
      <w:iCs/>
      <w:color w:val="0F4761" w:themeColor="accent1" w:themeShade="BF"/>
    </w:rPr>
  </w:style>
  <w:style w:type="character" w:styleId="IntenseReference">
    <w:name w:val="Intense Reference"/>
    <w:basedOn w:val="DefaultParagraphFont"/>
    <w:uiPriority w:val="32"/>
    <w:qFormat/>
    <w:rsid w:val="00D52532"/>
    <w:rPr>
      <w:b/>
      <w:bCs/>
      <w:smallCaps/>
      <w:color w:val="0F4761" w:themeColor="accent1" w:themeShade="BF"/>
      <w:spacing w:val="5"/>
    </w:rPr>
  </w:style>
  <w:style w:type="character" w:styleId="Hyperlink">
    <w:name w:val="Hyperlink"/>
    <w:basedOn w:val="DefaultParagraphFont"/>
    <w:uiPriority w:val="99"/>
    <w:semiHidden/>
    <w:unhideWhenUsed/>
    <w:rsid w:val="00D52532"/>
    <w:rPr>
      <w:color w:val="0000FF"/>
      <w:u w:val="single"/>
    </w:rPr>
  </w:style>
  <w:style w:type="paragraph" w:customStyle="1" w:styleId="ember-view">
    <w:name w:val="ember-view"/>
    <w:basedOn w:val="Normal"/>
    <w:rsid w:val="00D5253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pre">
    <w:name w:val="white-space-pre"/>
    <w:basedOn w:val="DefaultParagraphFont"/>
    <w:rsid w:val="00D52532"/>
  </w:style>
  <w:style w:type="character" w:styleId="Emphasis">
    <w:name w:val="Emphasis"/>
    <w:basedOn w:val="DefaultParagraphFont"/>
    <w:uiPriority w:val="20"/>
    <w:qFormat/>
    <w:rsid w:val="00D52532"/>
    <w:rPr>
      <w:i/>
      <w:iCs/>
    </w:rPr>
  </w:style>
  <w:style w:type="character" w:styleId="Strong">
    <w:name w:val="Strong"/>
    <w:basedOn w:val="DefaultParagraphFont"/>
    <w:uiPriority w:val="22"/>
    <w:qFormat/>
    <w:rsid w:val="00D52532"/>
    <w:rPr>
      <w:b/>
      <w:bCs/>
    </w:rPr>
  </w:style>
  <w:style w:type="paragraph" w:styleId="Footer">
    <w:name w:val="footer"/>
    <w:basedOn w:val="Normal"/>
    <w:link w:val="FooterChar"/>
    <w:uiPriority w:val="99"/>
    <w:unhideWhenUsed/>
    <w:rsid w:val="00CC49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9D2"/>
  </w:style>
  <w:style w:type="character" w:styleId="PageNumber">
    <w:name w:val="page number"/>
    <w:basedOn w:val="DefaultParagraphFont"/>
    <w:uiPriority w:val="99"/>
    <w:semiHidden/>
    <w:unhideWhenUsed/>
    <w:rsid w:val="00CC4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728</Words>
  <Characters>4741</Characters>
  <Application>Microsoft Office Word</Application>
  <DocSecurity>0</DocSecurity>
  <Lines>79</Lines>
  <Paragraphs>22</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3</cp:revision>
  <cp:lastPrinted>2026-03-17T01:27:00Z</cp:lastPrinted>
  <dcterms:created xsi:type="dcterms:W3CDTF">2026-03-17T01:27:00Z</dcterms:created>
  <dcterms:modified xsi:type="dcterms:W3CDTF">2026-03-17T01:31:00Z</dcterms:modified>
</cp:coreProperties>
</file>