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Kura Labs - Cohort 3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Deployment 3 Documentation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Author: Mike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Creating a Jenkins CI/CD environment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Initial Jenkins Server on EC2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you already have a VPC, please skip the steps below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 into AWS via the Console.  Make sure to set your regions and availability zones  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Ubuntu and ensure ports 22, 8080 are open in your security groups for SSH (22) and Jenkins (8080)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 a keypair to your EC2. 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sure your keypair is correctly located on the server you are attempting to connect.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the EC2 has been created, install Jenkins utilizing the code block below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recommended that after installing nginx, you restart the server.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log into your Jenkins server, enter your public facing ip alongside port 8080 to connect.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Then, use the “cat” command to view your secret password.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“sudo cat /var/lib/jenkins/secrets/initialAdminPassword”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and connect a Jenkins agent to Jenkins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the first EC2 created in VPC1, connect to Jenkins by using your public facing ip address and port.  A jenkins agent is used to monitor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 to the Jenkins server and select the Build Executor Status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VPC in a Public Subnet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Within your AWS console, go the VPC menu and click Create VPC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VPC Only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your IPv4 CIDR block to manual and enter your preferred CIDR block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 172.25.0.0/16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questions on CIDR blocks see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 Click Create VPC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your VPC has been created, click on Subnets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Create Subnet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sure to properly plan and allocate your IP’s for your CIDR block.  For instance, if you used a /16 CIDR block, you would use a /18 that would afford you 4 subnets.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routing table will be created by default for you in AWS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give your subnet public facing internet access, you will need to attach an internet gateway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Internet Gateway, then under actions click attach to the VPC you just created.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 Jenkins to GitHub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your initial setup of Jenkins you will need to create an admin account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Then, ensure all of the recommended plugins are installed before proceeding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aws.amazon.com/vpc/latest/userguide/configure-your-v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