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سند طراحی بازی «چالش ⁦γ⁩»</w:t>
      </w:r>
    </w:p>
    <w:p>
      <w:pPr>
        <w:bidi/>
        <w:jc w:val="right"/>
      </w:pPr>
      <w:r>
        <w:rPr>
          <w:b/>
        </w:rPr>
        <w:t>مرجع:</w:t>
      </w:r>
      <w:r>
        <w:rPr>
          <w:b w:val="0"/>
        </w:rPr>
        <w:t xml:space="preserve"> ریاضیات گسسته، پایه دوازدهم، رشته ریاضی-فیزیک</w:t>
      </w:r>
    </w:p>
    <w:p>
      <w:pPr>
        <w:bidi/>
        <w:jc w:val="right"/>
      </w:pPr>
      <w:r>
        <w:rPr>
          <w:b/>
        </w:rPr>
        <w:t>فصل ۲:</w:t>
      </w:r>
      <w:r>
        <w:rPr>
          <w:b w:val="0"/>
        </w:rPr>
        <w:t xml:space="preserve"> مدل‌سازی با گراف — </w:t>
      </w:r>
      <w:r>
        <w:rPr>
          <w:b/>
        </w:rPr>
        <w:t>درس ۲:</w:t>
      </w:r>
      <w:r>
        <w:rPr>
          <w:b w:val="0"/>
        </w:rPr>
        <w:t xml:space="preserve"> احاطه‌گری</w:t>
      </w:r>
    </w:p>
    <w:p>
      <w:pPr>
        <w:bidi/>
        <w:jc w:val="right"/>
      </w:pPr>
      <w:r>
        <w:rPr>
          <w:b/>
        </w:rPr>
        <w:t>نسخه:</w:t>
      </w:r>
      <w:r>
        <w:rPr>
          <w:b w:val="0"/>
        </w:rPr>
        <w:t xml:space="preserve"> ۱.۰ — ۱۴۰۵/۰۷/۱۹ (2026-10-11)</w:t>
      </w:r>
    </w:p>
    <w:p>
      <w:pPr>
        <w:pStyle w:val="Heading2"/>
        <w:bidi/>
        <w:jc w:val="right"/>
      </w:pPr>
      <w:r>
        <w:t>۱. هدف</w:t>
      </w:r>
    </w:p>
    <w:p>
      <w:pPr>
        <w:bidi/>
        <w:jc w:val="right"/>
      </w:pPr>
      <w:r>
        <w:rPr>
          <w:b w:val="0"/>
        </w:rPr>
        <w:t>هدف آموزشی این بازی-آزمایشگاه، رسیدن دانش‌آموز به موارد زیر است:</w:t>
      </w:r>
    </w:p>
    <w:p>
      <w:pPr>
        <w:pStyle w:val="ListNumber"/>
        <w:bidi/>
        <w:jc w:val="right"/>
      </w:pPr>
      <w:r>
        <w:rPr>
          <w:b w:val="0"/>
        </w:rPr>
        <w:t>درک تعریف مجموعه احاطه‌گر و مجموعه احاطه‌گر مینیمم.</w:t>
      </w:r>
    </w:p>
    <w:p>
      <w:pPr>
        <w:pStyle w:val="ListNumber"/>
        <w:bidi/>
        <w:jc w:val="right"/>
      </w:pPr>
      <w:r>
        <w:rPr>
          <w:b w:val="0"/>
        </w:rPr>
        <w:t xml:space="preserve">محاسبه‌ی عدد احاطه‌گری </w:t>
      </w:r>
      <w:r>
        <w:rPr>
          <w:rFonts w:ascii="Cambria Math" w:hAnsi="Cambria Math"/>
          <w:b w:val="0"/>
          <w:rtl w:val="0"/>
        </w:rPr>
        <w:t>⁦γ(G)⁩</w:t>
      </w:r>
      <w:r>
        <w:rPr>
          <w:b w:val="0"/>
        </w:rPr>
        <w:t xml:space="preserve"> برای گراف‌های کوچک.</w:t>
      </w:r>
    </w:p>
    <w:p>
      <w:pPr>
        <w:pStyle w:val="ListNumber"/>
        <w:bidi/>
        <w:jc w:val="right"/>
      </w:pPr>
      <w:r>
        <w:rPr>
          <w:b w:val="0"/>
        </w:rPr>
        <w:t xml:space="preserve">کشف و اثبات فرمول‌های </w:t>
      </w:r>
      <w:r>
        <w:rPr>
          <w:rFonts w:ascii="Cambria Math" w:hAnsi="Cambria Math"/>
          <w:b w:val="0"/>
          <w:rtl w:val="0"/>
        </w:rPr>
        <w:t>⁦γ(P_n) = ⌈n/3⌉⁩</w:t>
      </w:r>
      <w:r>
        <w:rPr>
          <w:b w:val="0"/>
        </w:rPr>
        <w:t xml:space="preserve"> و </w:t>
      </w:r>
      <w:r>
        <w:rPr>
          <w:rFonts w:ascii="Cambria Math" w:hAnsi="Cambria Math"/>
          <w:b w:val="0"/>
          <w:rtl w:val="0"/>
        </w:rPr>
        <w:t>⁦γ(C_n) = ⌈n/3⌉⁩</w:t>
      </w:r>
      <w:r>
        <w:rPr>
          <w:b w:val="0"/>
        </w:rPr>
        <w:t>.</w:t>
      </w:r>
    </w:p>
    <w:p>
      <w:pPr>
        <w:pStyle w:val="ListNumber"/>
        <w:bidi/>
        <w:jc w:val="right"/>
      </w:pPr>
      <w:r>
        <w:rPr>
          <w:b w:val="0"/>
        </w:rPr>
        <w:t xml:space="preserve">به‌کارگیری کران‌های </w:t>
      </w:r>
      <w:r>
        <w:rPr>
          <w:rFonts w:ascii="Cambria Math" w:hAnsi="Cambria Math"/>
          <w:b w:val="0"/>
          <w:rtl w:val="0"/>
        </w:rPr>
        <w:t>⁦γ(G) ≥ n/(Δ(G)+1)⁩</w:t>
      </w:r>
      <w:r>
        <w:rPr>
          <w:b w:val="0"/>
        </w:rPr>
        <w:t xml:space="preserve"> و قضیه‌ی اور </w:t>
      </w:r>
      <w:r>
        <w:rPr>
          <w:rFonts w:ascii="Cambria Math" w:hAnsi="Cambria Math"/>
          <w:b w:val="0"/>
          <w:rtl w:val="0"/>
        </w:rPr>
        <w:t>⁦γ(G) ≤ n/2⁩</w:t>
      </w:r>
      <w:r>
        <w:rPr>
          <w:b w:val="0"/>
        </w:rPr>
        <w:t>.</w:t>
      </w:r>
    </w:p>
    <w:p>
      <w:pPr>
        <w:pStyle w:val="ListNumber"/>
        <w:bidi/>
        <w:jc w:val="right"/>
      </w:pPr>
      <w:r>
        <w:rPr>
          <w:b w:val="0"/>
        </w:rPr>
        <w:t>تمایز احاطه‌گر مینیمال و احاطه‌گر مینیمم.</w:t>
      </w:r>
    </w:p>
    <w:p>
      <w:pPr>
        <w:pStyle w:val="ListNumber"/>
        <w:bidi/>
        <w:jc w:val="right"/>
      </w:pPr>
      <w:r>
        <w:rPr>
          <w:b w:val="0"/>
        </w:rPr>
        <w:t xml:space="preserve">درک اثر اضافه/حذف یال بر </w:t>
      </w:r>
      <w:r>
        <w:rPr>
          <w:rFonts w:ascii="Cambria Math" w:hAnsi="Cambria Math"/>
          <w:b w:val="0"/>
          <w:rtl w:val="0"/>
        </w:rPr>
        <w:t>⁦γ(G)⁩</w:t>
      </w:r>
      <w:r>
        <w:rPr>
          <w:b w:val="0"/>
        </w:rPr>
        <w:t>.</w:t>
      </w:r>
    </w:p>
    <w:p>
      <w:pPr>
        <w:pStyle w:val="Heading2"/>
        <w:bidi/>
        <w:jc w:val="right"/>
      </w:pPr>
      <w:r>
        <w:t>۲. مخاطب و پیش‌نیاز</w:t>
      </w:r>
    </w:p>
    <w:p>
      <w:pPr>
        <w:pStyle w:val="ListBullet"/>
        <w:bidi/>
        <w:jc w:val="right"/>
      </w:pPr>
      <w:r>
        <w:rPr>
          <w:b/>
        </w:rPr>
        <w:t>مخاطب:</w:t>
      </w:r>
      <w:r>
        <w:rPr>
          <w:b w:val="0"/>
        </w:rPr>
        <w:t xml:space="preserve"> دانش‌آموزان پایه دوازدهم رشته ریاضی-فیزیک.</w:t>
      </w:r>
    </w:p>
    <w:p>
      <w:pPr>
        <w:pStyle w:val="ListBullet"/>
        <w:bidi/>
        <w:jc w:val="right"/>
      </w:pPr>
      <w:r>
        <w:rPr>
          <w:b/>
        </w:rPr>
        <w:t>پیش‌نیازها:</w:t>
      </w:r>
      <w:r>
        <w:rPr>
          <w:b w:val="0"/>
        </w:rPr>
        <w:t xml:space="preserve"> گراف، رأس، یال، درجه، همسایگی، مسیر، دور، گراف کامل، گراف دوبخشی.</w:t>
      </w:r>
    </w:p>
    <w:p>
      <w:pPr>
        <w:pStyle w:val="ListBullet"/>
        <w:bidi/>
        <w:jc w:val="right"/>
      </w:pPr>
      <w:r>
        <w:rPr>
          <w:b/>
        </w:rPr>
        <w:t>نمادگذاری:</w:t>
      </w:r>
      <w:r>
        <w:rPr>
          <w:b w:val="0"/>
        </w:rPr>
        <w:t xml:space="preserve"> در تمام مواد، نمادهای استاندارد کتاب به کار رفته است:</w:t>
      </w:r>
    </w:p>
    <w:p>
      <w:pPr>
        <w:pStyle w:val="ListBullet"/>
        <w:bidi/>
        <w:jc w:val="right"/>
      </w:pPr>
      <w:r>
        <w:rPr>
          <w:rFonts w:ascii="Cambria Math" w:hAnsi="Cambria Math"/>
          <w:b w:val="0"/>
          <w:rtl w:val="0"/>
        </w:rPr>
        <w:t>⁦G = (V, E)، n = |V|، N(v)⁩</w:t>
      </w:r>
      <w:r>
        <w:rPr>
          <w:b w:val="0"/>
        </w:rPr>
        <w:t xml:space="preserve"> مجموعه‌ی همسایگان </w:t>
      </w:r>
      <w:r>
        <w:rPr>
          <w:rFonts w:ascii="Cambria Math" w:hAnsi="Cambria Math"/>
          <w:b w:val="0"/>
          <w:rtl w:val="0"/>
        </w:rPr>
        <w:t>⁦v، Δ(G)⁩</w:t>
      </w:r>
      <w:r>
        <w:rPr>
          <w:b w:val="0"/>
        </w:rPr>
        <w:t xml:space="preserve"> بیشینه‌ی درجه.</w:t>
      </w:r>
    </w:p>
    <w:p>
      <w:pPr>
        <w:pStyle w:val="ListBullet"/>
        <w:bidi/>
        <w:jc w:val="right"/>
      </w:pPr>
      <w:r>
        <w:rPr>
          <w:rFonts w:ascii="Cambria Math" w:hAnsi="Cambria Math"/>
          <w:b w:val="0"/>
          <w:rtl w:val="0"/>
        </w:rPr>
        <w:t>⁦P_n⁩</w:t>
      </w:r>
      <w:r>
        <w:rPr>
          <w:b w:val="0"/>
        </w:rPr>
        <w:t xml:space="preserve">: مسیر با </w:t>
      </w:r>
      <w:r>
        <w:rPr>
          <w:rFonts w:ascii="Cambria Math" w:hAnsi="Cambria Math"/>
          <w:b w:val="0"/>
          <w:rtl w:val="0"/>
        </w:rPr>
        <w:t>⁦n⁩</w:t>
      </w:r>
      <w:r>
        <w:rPr>
          <w:b w:val="0"/>
        </w:rPr>
        <w:t xml:space="preserve"> رأس، </w:t>
      </w:r>
      <w:r>
        <w:rPr>
          <w:rFonts w:ascii="Cambria Math" w:hAnsi="Cambria Math"/>
          <w:b w:val="0"/>
          <w:rtl w:val="0"/>
        </w:rPr>
        <w:t>⁦C_n⁩</w:t>
      </w:r>
      <w:r>
        <w:rPr>
          <w:b w:val="0"/>
        </w:rPr>
        <w:t xml:space="preserve">: دور با </w:t>
      </w:r>
      <w:r>
        <w:rPr>
          <w:rFonts w:ascii="Cambria Math" w:hAnsi="Cambria Math"/>
          <w:b w:val="0"/>
          <w:rtl w:val="0"/>
        </w:rPr>
        <w:t>⁦n⁩</w:t>
      </w:r>
      <w:r>
        <w:rPr>
          <w:b w:val="0"/>
        </w:rPr>
        <w:t xml:space="preserve"> رأس، </w:t>
      </w:r>
      <w:r>
        <w:rPr>
          <w:rFonts w:ascii="Cambria Math" w:hAnsi="Cambria Math"/>
          <w:b w:val="0"/>
          <w:rtl w:val="0"/>
        </w:rPr>
        <w:t>⁦K_n⁩</w:t>
      </w:r>
      <w:r>
        <w:rPr>
          <w:b w:val="0"/>
        </w:rPr>
        <w:t xml:space="preserve">: گراف کامل با </w:t>
      </w:r>
      <w:r>
        <w:rPr>
          <w:rFonts w:ascii="Cambria Math" w:hAnsi="Cambria Math"/>
          <w:b w:val="0"/>
          <w:rtl w:val="0"/>
        </w:rPr>
        <w:t>⁦n⁩</w:t>
      </w:r>
      <w:r>
        <w:rPr>
          <w:b w:val="0"/>
        </w:rPr>
        <w:t xml:space="preserve"> رأس، </w:t>
      </w:r>
      <w:r>
        <w:rPr>
          <w:rFonts w:ascii="Cambria Math" w:hAnsi="Cambria Math"/>
          <w:b w:val="0"/>
          <w:rtl w:val="0"/>
        </w:rPr>
        <w:t>⁦K_{m,n}⁩</w:t>
      </w:r>
      <w:r>
        <w:rPr>
          <w:b w:val="0"/>
        </w:rPr>
        <w:t>: گراف دوبخشی کامل.</w:t>
      </w:r>
    </w:p>
    <w:p>
      <w:pPr>
        <w:pStyle w:val="ListBullet"/>
        <w:bidi/>
        <w:jc w:val="right"/>
      </w:pPr>
      <w:r>
        <w:rPr>
          <w:rFonts w:ascii="Cambria Math" w:hAnsi="Cambria Math"/>
          <w:b w:val="0"/>
          <w:rtl w:val="0"/>
        </w:rPr>
        <w:t>⁦S_n⁩</w:t>
      </w:r>
      <w:r>
        <w:rPr>
          <w:b w:val="0"/>
        </w:rPr>
        <w:t xml:space="preserve">: گراف ستاره با </w:t>
      </w:r>
      <w:r>
        <w:rPr>
          <w:rFonts w:ascii="Cambria Math" w:hAnsi="Cambria Math"/>
          <w:b w:val="0"/>
          <w:rtl w:val="0"/>
        </w:rPr>
        <w:t>⁦n⁩</w:t>
      </w:r>
      <w:r>
        <w:rPr>
          <w:b w:val="0"/>
        </w:rPr>
        <w:t xml:space="preserve"> رأس (یک مرکز و </w:t>
      </w:r>
      <w:r>
        <w:rPr>
          <w:rFonts w:ascii="Cambria Math" w:hAnsi="Cambria Math"/>
          <w:b w:val="0"/>
          <w:rtl w:val="0"/>
        </w:rPr>
        <w:t>⁦n−1⁩</w:t>
      </w:r>
      <w:r>
        <w:rPr>
          <w:b w:val="0"/>
        </w:rPr>
        <w:t xml:space="preserve"> برگ).</w:t>
      </w:r>
    </w:p>
    <w:p>
      <w:pPr>
        <w:pStyle w:val="ListBullet"/>
        <w:bidi/>
        <w:jc w:val="right"/>
      </w:pPr>
      <w:r>
        <w:rPr>
          <w:rFonts w:ascii="Cambria Math" w:hAnsi="Cambria Math"/>
          <w:b w:val="0"/>
          <w:rtl w:val="0"/>
        </w:rPr>
        <w:t>⁦W_n⁩</w:t>
      </w:r>
      <w:r>
        <w:rPr>
          <w:b w:val="0"/>
        </w:rPr>
        <w:t xml:space="preserve">: گراف چرخ، یعنی دور </w:t>
      </w:r>
      <w:r>
        <w:rPr>
          <w:rFonts w:ascii="Cambria Math" w:hAnsi="Cambria Math"/>
          <w:b w:val="0"/>
          <w:rtl w:val="0"/>
        </w:rPr>
        <w:t>⁦C_n⁩</w:t>
      </w:r>
      <w:r>
        <w:rPr>
          <w:b w:val="0"/>
        </w:rPr>
        <w:t xml:space="preserve"> به‌علاوه‌ی یک رأس مرکزی (جمعاً </w:t>
      </w:r>
      <w:r>
        <w:rPr>
          <w:rFonts w:ascii="Cambria Math" w:hAnsi="Cambria Math"/>
          <w:b w:val="0"/>
          <w:rtl w:val="0"/>
        </w:rPr>
        <w:t>⁦n+1⁩</w:t>
      </w:r>
      <w:r>
        <w:rPr>
          <w:b w:val="0"/>
        </w:rPr>
        <w:t xml:space="preserve"> رأس).</w:t>
      </w:r>
    </w:p>
    <w:p>
      <w:pPr>
        <w:pStyle w:val="Heading2"/>
        <w:bidi/>
        <w:jc w:val="right"/>
      </w:pPr>
      <w:r>
        <w:t>۳. تعاریف ریاضی</w:t>
      </w:r>
    </w:p>
    <w:p>
      <w:pPr>
        <w:bidi/>
        <w:jc w:val="right"/>
      </w:pPr>
      <w:r>
        <w:rPr>
          <w:b/>
        </w:rPr>
        <w:t>تعریف ۱ (مجموعه احاطه‌گر).</w:t>
      </w:r>
      <w:r>
        <w:rPr>
          <w:b w:val="0"/>
        </w:rPr>
        <w:t xml:space="preserve"> زیرمجموعه‌ی </w:t>
      </w:r>
      <w:r>
        <w:rPr>
          <w:rFonts w:ascii="Cambria Math" w:hAnsi="Cambria Math"/>
          <w:b w:val="0"/>
          <w:rtl w:val="0"/>
        </w:rPr>
        <w:t>⁦D ⊆ V⁩</w:t>
      </w:r>
      <w:r>
        <w:rPr>
          <w:b w:val="0"/>
        </w:rPr>
        <w:t xml:space="preserve"> را احاطه‌گر گویند هرگاه برای هر </w:t>
      </w:r>
      <w:r>
        <w:rPr>
          <w:rFonts w:ascii="Cambria Math" w:hAnsi="Cambria Math"/>
          <w:b w:val="0"/>
          <w:rtl w:val="0"/>
        </w:rPr>
        <w:t>⁦v ∈ V⁩</w:t>
      </w:r>
      <w:r>
        <w:rPr>
          <w:b w:val="0"/>
        </w:rPr>
        <w:t>:</w:t>
      </w:r>
    </w:p>
    <w:p>
      <w:pPr>
        <w:bidi/>
        <w:jc w:val="right"/>
      </w:pPr>
      <w:r>
        <w:rPr>
          <w:b w:val="0"/>
        </w:rPr>
        <w:t xml:space="preserve">  </w:t>
      </w:r>
      <w:r>
        <w:rPr>
          <w:rFonts w:ascii="Cambria Math" w:hAnsi="Cambria Math"/>
          <w:b w:val="0"/>
          <w:rtl w:val="0"/>
        </w:rPr>
        <w:t>⁦v ∈ D⁩</w:t>
      </w:r>
      <w:r>
        <w:rPr>
          <w:b w:val="0"/>
        </w:rPr>
        <w:t xml:space="preserve">  یا  </w:t>
      </w:r>
      <w:r>
        <w:rPr>
          <w:rFonts w:ascii="Cambria Math" w:hAnsi="Cambria Math"/>
          <w:b w:val="0"/>
          <w:rtl w:val="0"/>
        </w:rPr>
        <w:t>⁦N(v) ∩ D ≠ ∅⁩</w:t>
      </w:r>
    </w:p>
    <w:p>
      <w:pPr>
        <w:bidi/>
        <w:jc w:val="right"/>
      </w:pPr>
      <w:r>
        <w:rPr>
          <w:b/>
        </w:rPr>
        <w:t>تعریف ۲ (مجموعه احاطه‌گر مینیمم).</w:t>
      </w:r>
      <w:r>
        <w:rPr>
          <w:b w:val="0"/>
        </w:rPr>
        <w:t xml:space="preserve"> احاطه‌گری که کمترین تعداد عضو را دارد.</w:t>
      </w:r>
    </w:p>
    <w:p>
      <w:pPr>
        <w:bidi/>
        <w:jc w:val="right"/>
      </w:pPr>
      <w:r>
        <w:rPr>
          <w:b/>
        </w:rPr>
        <w:t>تعریف ۳ (عدد احاطه‌گری).</w:t>
      </w:r>
      <w:r>
        <w:rPr>
          <w:b w:val="0"/>
        </w:rPr>
        <w:t xml:space="preserve"> </w:t>
      </w:r>
      <w:r>
        <w:rPr>
          <w:rFonts w:ascii="Cambria Math" w:hAnsi="Cambria Math"/>
          <w:b w:val="0"/>
          <w:rtl w:val="0"/>
        </w:rPr>
        <w:t>⁦γ(G)⁩</w:t>
      </w:r>
      <w:r>
        <w:rPr>
          <w:b w:val="0"/>
        </w:rPr>
        <w:t xml:space="preserve"> کمترین مقدار </w:t>
      </w:r>
      <w:r>
        <w:rPr>
          <w:rFonts w:ascii="Cambria Math" w:hAnsi="Cambria Math"/>
          <w:b w:val="0"/>
          <w:rtl w:val="0"/>
        </w:rPr>
        <w:t>⁦∣D∣⁩</w:t>
      </w:r>
      <w:r>
        <w:rPr>
          <w:b w:val="0"/>
        </w:rPr>
        <w:t xml:space="preserve"> است، وقتی </w:t>
      </w:r>
      <w:r>
        <w:rPr>
          <w:rFonts w:ascii="Cambria Math" w:hAnsi="Cambria Math"/>
          <w:b w:val="0"/>
          <w:rtl w:val="0"/>
        </w:rPr>
        <w:t>⁦D⁩</w:t>
      </w:r>
      <w:r>
        <w:rPr>
          <w:b w:val="0"/>
        </w:rPr>
        <w:t xml:space="preserve"> روی همه‌ی مجموعه‌های احاطه‌گر </w:t>
      </w:r>
      <w:r>
        <w:rPr>
          <w:rFonts w:ascii="Cambria Math" w:hAnsi="Cambria Math"/>
          <w:b w:val="0"/>
          <w:rtl w:val="0"/>
        </w:rPr>
        <w:t>⁦G⁩</w:t>
      </w:r>
      <w:r>
        <w:rPr>
          <w:b w:val="0"/>
        </w:rPr>
        <w:t xml:space="preserve"> از رأس‌های </w:t>
      </w:r>
      <w:r>
        <w:rPr>
          <w:rFonts w:ascii="Cambria Math" w:hAnsi="Cambria Math"/>
          <w:b w:val="0"/>
          <w:rtl w:val="0"/>
        </w:rPr>
        <w:t>⁦G⁩</w:t>
      </w:r>
      <w:r>
        <w:rPr>
          <w:b w:val="0"/>
        </w:rPr>
        <w:t xml:space="preserve"> تغییر کند.</w:t>
      </w:r>
    </w:p>
    <w:p>
      <w:pPr>
        <w:pStyle w:val="Heading2"/>
        <w:bidi/>
        <w:jc w:val="right"/>
      </w:pPr>
      <w:r>
        <w:t>۴. مواد بازی (برای کلاس)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ماده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تعداد تقریبی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کاربرد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کارت گراف (برگه‌ی چاپی)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۱۳ کارت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گراف‌های بازی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مهره یا سکه (دو رنگ متفاوت)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۲۰ عدد برای هر گروه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علامت‌گذاری رئوس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برگه‌ی امتیاز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۱ برگ برای هر گروه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ثبت نتیجه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کاربرگ دانش‌آموز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۱ برگ برای هر نفر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تمرین و محاسبه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مداد، خط‌کش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هر نفر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رسم و محاسبه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لپ‌تاپ یا تبلت با مرورگر (نسخه‌ی وب)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۱ دستگاه برای هر گروه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اجرای بازی و آزمایشگاه</w:t>
            </w:r>
          </w:p>
        </w:tc>
      </w:tr>
    </w:tbl>
    <w:p/>
    <w:p>
      <w:pPr>
        <w:bidi/>
        <w:jc w:val="right"/>
      </w:pPr>
      <w:r>
        <w:rPr>
          <w:b w:val="0"/>
        </w:rPr>
        <w:t>اگر دستگاه در دسترس نباشد، بازی با کارت‌ها و مهره‌ها به‌صورت دستی نیز قابل اجراست.</w:t>
      </w:r>
    </w:p>
    <w:p>
      <w:pPr>
        <w:pStyle w:val="Heading2"/>
        <w:bidi/>
        <w:jc w:val="right"/>
      </w:pPr>
      <w:r>
        <w:t>۵. قوانین بازی «چالش ⁦γ⁩»</w:t>
      </w:r>
    </w:p>
    <w:p>
      <w:pPr>
        <w:pStyle w:val="ListNumber"/>
        <w:bidi/>
        <w:jc w:val="right"/>
      </w:pPr>
      <w:r>
        <w:rPr>
          <w:b w:val="0"/>
        </w:rPr>
        <w:t xml:space="preserve">گراف </w:t>
      </w:r>
      <w:r>
        <w:rPr>
          <w:rFonts w:ascii="Cambria Math" w:hAnsi="Cambria Math"/>
          <w:b w:val="0"/>
          <w:rtl w:val="0"/>
        </w:rPr>
        <w:t>⁦G⁩</w:t>
      </w:r>
      <w:r>
        <w:rPr>
          <w:b w:val="0"/>
        </w:rPr>
        <w:t xml:space="preserve"> روی صفحه نمایش داده می‌شود (یا از کارت گراف گرفته می‌شود).</w:t>
      </w:r>
    </w:p>
    <w:p>
      <w:pPr>
        <w:pStyle w:val="ListNumber"/>
        <w:bidi/>
        <w:jc w:val="right"/>
      </w:pPr>
      <w:r>
        <w:rPr>
          <w:b w:val="0"/>
        </w:rPr>
        <w:t xml:space="preserve">بازیکن با کلیک روی یک رأس، </w:t>
      </w:r>
      <w:r>
        <w:rPr>
          <w:b/>
        </w:rPr>
        <w:t>مهره</w:t>
      </w:r>
      <w:r>
        <w:rPr>
          <w:b w:val="0"/>
        </w:rPr>
        <w:t xml:space="preserve"> می‌گذارد. مهره روی رأس </w:t>
      </w:r>
      <w:r>
        <w:rPr>
          <w:rFonts w:ascii="Cambria Math" w:hAnsi="Cambria Math"/>
          <w:b w:val="0"/>
          <w:rtl w:val="0"/>
        </w:rPr>
        <w:t>⁦v⁩</w:t>
      </w:r>
      <w:r>
        <w:rPr>
          <w:b w:val="0"/>
        </w:rPr>
        <w:t xml:space="preserve">، خود </w:t>
      </w:r>
      <w:r>
        <w:rPr>
          <w:rFonts w:ascii="Cambria Math" w:hAnsi="Cambria Math"/>
          <w:b w:val="0"/>
          <w:rtl w:val="0"/>
        </w:rPr>
        <w:t>⁦v⁩</w:t>
      </w:r>
      <w:r>
        <w:rPr>
          <w:b w:val="0"/>
        </w:rPr>
        <w:t xml:space="preserve"> و همه‌ی رأس‌های </w:t>
      </w:r>
      <w:r>
        <w:rPr>
          <w:rFonts w:ascii="Cambria Math" w:hAnsi="Cambria Math"/>
          <w:b w:val="0"/>
          <w:rtl w:val="0"/>
        </w:rPr>
        <w:t>⁦N(v)⁩</w:t>
      </w:r>
      <w:r>
        <w:rPr>
          <w:b w:val="0"/>
        </w:rPr>
        <w:t xml:space="preserve"> را </w:t>
      </w:r>
      <w:r>
        <w:rPr>
          <w:b/>
        </w:rPr>
        <w:t>پوشش</w:t>
      </w:r>
      <w:r>
        <w:rPr>
          <w:b w:val="0"/>
        </w:rPr>
        <w:t xml:space="preserve"> می‌دهد (با رنگ متفاوت).</w:t>
      </w:r>
    </w:p>
    <w:p>
      <w:pPr>
        <w:pStyle w:val="ListNumber"/>
        <w:bidi/>
        <w:jc w:val="right"/>
      </w:pPr>
      <w:r>
        <w:rPr>
          <w:b w:val="0"/>
        </w:rPr>
        <w:t>کلیک مجدد روی رأس دارای مهره، مهره را برمی‌دارد.</w:t>
      </w:r>
    </w:p>
    <w:p>
      <w:pPr>
        <w:pStyle w:val="ListNumber"/>
        <w:bidi/>
        <w:jc w:val="right"/>
      </w:pPr>
      <w:r>
        <w:rPr>
          <w:b w:val="0"/>
        </w:rPr>
        <w:t xml:space="preserve">هدف: پوشش همه‌ی رأس‌ها با </w:t>
      </w:r>
      <w:r>
        <w:rPr>
          <w:b/>
        </w:rPr>
        <w:t>کمترین</w:t>
      </w:r>
      <w:r>
        <w:rPr>
          <w:b w:val="0"/>
        </w:rPr>
        <w:t xml:space="preserve"> تعداد مهره.</w:t>
      </w:r>
    </w:p>
    <w:p>
      <w:pPr>
        <w:pStyle w:val="ListNumber"/>
        <w:bidi/>
        <w:jc w:val="right"/>
      </w:pPr>
      <w:r>
        <w:rPr>
          <w:b w:val="0"/>
        </w:rPr>
        <w:t>بازیکن با زدن دکمه‌ی «بررسی» پایان می‌دهد. برنامه بررسی می‌کند که مجموعه‌ی انتخابی احاطه‌گر است یا نه.</w:t>
      </w:r>
    </w:p>
    <w:p>
      <w:pPr>
        <w:pStyle w:val="ListNumber"/>
        <w:bidi/>
        <w:jc w:val="right"/>
      </w:pPr>
      <w:r>
        <w:rPr>
          <w:b w:val="0"/>
        </w:rPr>
        <w:t xml:space="preserve">در صورت احاطه‌گر بودن، تعداد مهره‌ها با </w:t>
      </w:r>
      <w:r>
        <w:rPr>
          <w:rFonts w:ascii="Cambria Math" w:hAnsi="Cambria Math"/>
          <w:b w:val="0"/>
          <w:rtl w:val="0"/>
        </w:rPr>
        <w:t>⁦γ(G)⁩</w:t>
      </w:r>
      <w:r>
        <w:rPr>
          <w:b w:val="0"/>
        </w:rPr>
        <w:t xml:space="preserve"> مقایسه و امتیاز داده می‌شود.</w:t>
      </w:r>
    </w:p>
    <w:p>
      <w:pPr>
        <w:bidi/>
        <w:jc w:val="right"/>
      </w:pPr>
      <w:r>
        <w:rPr>
          <w:b/>
        </w:rPr>
        <w:t>قواعد اضافی برای بازی گروهی (بند ۸):</w:t>
      </w:r>
      <w:r>
        <w:rPr>
          <w:b w:val="0"/>
        </w:rPr>
        <w:t xml:space="preserve"> هر گروه به‌نوبت گراف را انتخاب و مجموعه‌ی خود را ارائه می‌دهد. گروه مقابل مجموعه را تأیید یا رد می‌کند.</w:t>
      </w:r>
    </w:p>
    <w:p>
      <w:pPr>
        <w:pStyle w:val="Heading2"/>
        <w:bidi/>
        <w:jc w:val="right"/>
      </w:pPr>
      <w:r>
        <w:t>۶. امتیازدهی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وضعیت مجموعه‌ی انتخابی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پیام نمایش داده‌شده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امتیاز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 xml:space="preserve">احاطه‌گر و </w:t>
            </w:r>
            <w:r>
              <w:rPr>
                <w:rFonts w:ascii="Cambria Math" w:hAnsi="Cambria Math"/>
                <w:b w:val="0"/>
                <w:rtl w:val="0"/>
              </w:rPr>
              <w:t>⁦∣D∣ = γ(G)⁩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«عدد احاطه‌گری دقیق!»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/>
              </w:rPr>
              <w:t>۱۵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 xml:space="preserve">احاطه‌گر و مینیمال، ولی </w:t>
            </w:r>
            <w:r>
              <w:rPr>
                <w:rFonts w:ascii="Cambria Math" w:hAnsi="Cambria Math"/>
                <w:b w:val="0"/>
                <w:rtl w:val="0"/>
              </w:rPr>
              <w:t>⁦∣D∣ &gt; γ(G)⁩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«مینیمال، ولی مینیمم نیست.»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/>
              </w:rPr>
              <w:t>۱۰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احاطه‌گر، ولی غیرمینیمال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«احاطه‌گر است، ولی مینیمال نیست.»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/>
              </w:rPr>
              <w:t>۵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احاطه‌گر نیست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«مجموعه احاطه‌گر نیست.»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/>
              </w:rPr>
              <w:t>۰</w:t>
            </w:r>
          </w:p>
        </w:tc>
      </w:tr>
    </w:tbl>
    <w:p/>
    <w:p>
      <w:pPr>
        <w:bidi/>
        <w:jc w:val="right"/>
      </w:pPr>
      <w:r>
        <w:rPr>
          <w:b/>
        </w:rPr>
        <w:t>امتیاز کل</w:t>
      </w:r>
      <w:r>
        <w:rPr>
          <w:b w:val="0"/>
        </w:rPr>
        <w:t xml:space="preserve"> </w:t>
      </w:r>
      <w:r>
        <w:rPr>
          <w:rFonts w:ascii="Cambria Math" w:hAnsi="Cambria Math"/>
          <w:b w:val="0"/>
          <w:rtl w:val="0"/>
        </w:rPr>
        <w:t>⁦=⁩</w:t>
      </w:r>
      <w:r>
        <w:rPr>
          <w:b w:val="0"/>
        </w:rPr>
        <w:t xml:space="preserve"> مجموع امتیاز همه‌ی گراف‌های بازی‌شده.</w:t>
      </w:r>
    </w:p>
    <w:p>
      <w:pPr>
        <w:bidi/>
        <w:jc w:val="right"/>
      </w:pPr>
      <w:r>
        <w:rPr>
          <w:b/>
        </w:rPr>
        <w:t>نکته‌ی ریاضی:</w:t>
      </w:r>
      <w:r>
        <w:rPr>
          <w:b w:val="0"/>
        </w:rPr>
        <w:t xml:space="preserve"> برای بازی‌کردن هر گراف، امتیاز بالاتر یعنی محاسبه‌ی دقیق‌تر </w:t>
      </w:r>
      <w:r>
        <w:rPr>
          <w:rFonts w:ascii="Cambria Math" w:hAnsi="Cambria Math"/>
          <w:b w:val="0"/>
          <w:rtl w:val="0"/>
        </w:rPr>
        <w:t>⁦γ(G)⁩</w:t>
      </w:r>
      <w:r>
        <w:rPr>
          <w:b w:val="0"/>
        </w:rPr>
        <w:t>. امتیازدهی دو مرحله‌ای است: مرحله‌ی ۱ احاطه‌گری را می‌سنجد و مرحله‌ی ۲ مینیمال و مینیمم بودن را. مجموعه‌ای که مرحله‌ی ۱ را گذرانده ولی مرحله‌ی ۲ را نه، حداکثر ۵ امتیاز می‌گیرد.</w:t>
      </w:r>
    </w:p>
    <w:p>
      <w:pPr>
        <w:pStyle w:val="Heading2"/>
        <w:bidi/>
        <w:jc w:val="right"/>
      </w:pPr>
      <w:r>
        <w:t>۷. مکانیک‌های آموزشی (فراتر از قوانین بازی)</w:t>
      </w:r>
    </w:p>
    <w:p>
      <w:pPr>
        <w:pStyle w:val="ListBullet"/>
        <w:bidi/>
        <w:jc w:val="right"/>
      </w:pPr>
      <w:r>
        <w:rPr>
          <w:b/>
        </w:rPr>
        <w:t xml:space="preserve">محاسبه‌ی خودکار </w:t>
      </w:r>
      <w:r>
        <w:rPr>
          <w:rFonts w:ascii="Cambria Math" w:hAnsi="Cambria Math"/>
          <w:b/>
          <w:rtl w:val="0"/>
        </w:rPr>
        <w:t>⁦γ(G)⁩</w:t>
      </w:r>
      <w:r>
        <w:rPr>
          <w:b/>
        </w:rPr>
        <w:t>:</w:t>
      </w:r>
      <w:r>
        <w:rPr>
          <w:b w:val="0"/>
        </w:rPr>
        <w:t xml:space="preserve"> برای </w:t>
      </w:r>
      <w:r>
        <w:rPr>
          <w:rFonts w:ascii="Cambria Math" w:hAnsi="Cambria Math"/>
          <w:b w:val="0"/>
          <w:rtl w:val="0"/>
        </w:rPr>
        <w:t>⁦n ≤ ۱۰⁩</w:t>
      </w:r>
      <w:r>
        <w:rPr>
          <w:b w:val="0"/>
        </w:rPr>
        <w:t xml:space="preserve">، برنامه با جستجوی فراگیر روی همه‌ی زیرمجموعه‌ها (حداکثر </w:t>
      </w:r>
      <w:r>
        <w:rPr>
          <w:rFonts w:ascii="Cambria Math" w:hAnsi="Cambria Math"/>
          <w:b w:val="0"/>
          <w:rtl w:val="0"/>
        </w:rPr>
        <w:t>⁦۲^۱۰ = ۱۰۲۴⁩</w:t>
      </w:r>
      <w:r>
        <w:rPr>
          <w:b w:val="0"/>
        </w:rPr>
        <w:t xml:space="preserve"> حالت) مقدار دقیق </w:t>
      </w:r>
      <w:r>
        <w:rPr>
          <w:rFonts w:ascii="Cambria Math" w:hAnsi="Cambria Math"/>
          <w:b w:val="0"/>
          <w:rtl w:val="0"/>
        </w:rPr>
        <w:t>⁦γ(G)⁩</w:t>
      </w:r>
      <w:r>
        <w:rPr>
          <w:b w:val="0"/>
        </w:rPr>
        <w:t xml:space="preserve"> را محاسبه و نمایش می‌دهد.</w:t>
      </w:r>
    </w:p>
    <w:p>
      <w:pPr>
        <w:pStyle w:val="ListBullet"/>
        <w:bidi/>
        <w:jc w:val="right"/>
      </w:pPr>
      <w:r>
        <w:rPr>
          <w:b/>
        </w:rPr>
        <w:t>نمایش بصری:</w:t>
      </w:r>
      <w:r>
        <w:rPr>
          <w:b w:val="0"/>
        </w:rPr>
        <w:t xml:space="preserve"> رأس‌های پوشش‌داده‌شده با رنگ متفاوت؛ رأس‌های مهره‌دار با رنگ دیگر.</w:t>
      </w:r>
    </w:p>
    <w:p>
      <w:pPr>
        <w:pStyle w:val="ListBullet"/>
        <w:bidi/>
        <w:jc w:val="right"/>
      </w:pPr>
      <w:r>
        <w:rPr>
          <w:b/>
        </w:rPr>
        <w:t>شمارش:</w:t>
      </w:r>
      <w:r>
        <w:rPr>
          <w:b w:val="0"/>
        </w:rPr>
        <w:t xml:space="preserve"> تعداد مهره‌ها و درجه‌ی هر رأس نمایش داده می‌شود.</w:t>
      </w:r>
    </w:p>
    <w:p>
      <w:pPr>
        <w:pStyle w:val="ListBullet"/>
        <w:bidi/>
        <w:jc w:val="right"/>
      </w:pPr>
      <w:r>
        <w:rPr>
          <w:b/>
        </w:rPr>
        <w:t>دکمه‌ی راهنما:</w:t>
      </w:r>
      <w:r>
        <w:rPr>
          <w:b w:val="0"/>
        </w:rPr>
        <w:t xml:space="preserve"> تعریف مجموعه احاطه‌گر را نشان می‌دهد.</w:t>
      </w:r>
    </w:p>
    <w:p>
      <w:pPr>
        <w:pStyle w:val="ListBullet"/>
        <w:bidi/>
        <w:jc w:val="right"/>
      </w:pPr>
      <w:r>
        <w:rPr>
          <w:b/>
        </w:rPr>
        <w:t>ذخیره‌سازی:</w:t>
      </w:r>
      <w:r>
        <w:rPr>
          <w:b w:val="0"/>
        </w:rPr>
        <w:t xml:space="preserve"> وضعیت گراف و مهره‌ها در localStorage ذخیره می‌شود.</w:t>
      </w:r>
    </w:p>
    <w:p>
      <w:pPr>
        <w:pStyle w:val="Heading2"/>
        <w:bidi/>
        <w:jc w:val="right"/>
      </w:pPr>
      <w:r>
        <w:t>۸. سناریوی اجرا (ایستگاه‌ها و بازی)</w:t>
      </w:r>
    </w:p>
    <w:p>
      <w:pPr>
        <w:bidi/>
        <w:jc w:val="right"/>
      </w:pPr>
      <w:r>
        <w:rPr>
          <w:b w:val="0"/>
        </w:rPr>
        <w:t>برای جزئیات زمان‌بندی به «طرح درس» مراجعه کنید. خلاصه: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ایستگاه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عنوان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محتوا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۱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 xml:space="preserve">محاسبه‌ی مستقیم </w:t>
            </w:r>
            <w:r>
              <w:rPr>
                <w:rFonts w:ascii="Cambria Math" w:hAnsi="Cambria Math"/>
                <w:b w:val="0"/>
                <w:rtl w:val="0"/>
              </w:rPr>
              <w:t>⁦γ⁩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ambria Math" w:hAnsi="Cambria Math"/>
                <w:b w:val="0"/>
                <w:rtl w:val="0"/>
              </w:rPr>
              <w:t>⁦P_3، C_4، K_4، S_4⁩</w:t>
            </w:r>
            <w:r>
              <w:rPr>
                <w:b w:val="0"/>
              </w:rPr>
              <w:t xml:space="preserve"> با جدول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۲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 xml:space="preserve">کشف فرمول </w:t>
            </w:r>
            <w:r>
              <w:rPr>
                <w:rFonts w:ascii="Cambria Math" w:hAnsi="Cambria Math"/>
                <w:b w:val="0"/>
                <w:rtl w:val="0"/>
              </w:rPr>
              <w:t>⁦γ(P_n)، γ(C_n)⁩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ambria Math" w:hAnsi="Cambria Math"/>
                <w:b w:val="0"/>
                <w:rtl w:val="0"/>
              </w:rPr>
              <w:t>⁦n = ۱⁩</w:t>
            </w:r>
            <w:r>
              <w:rPr>
                <w:b w:val="0"/>
              </w:rPr>
              <w:t xml:space="preserve"> تا ۷ و اثبات </w:t>
            </w:r>
            <w:r>
              <w:rPr>
                <w:rFonts w:ascii="Cambria Math" w:hAnsi="Cambria Math"/>
                <w:b w:val="0"/>
                <w:rtl w:val="0"/>
              </w:rPr>
              <w:t>⁦⌈n/3⌉⁩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۳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بررسی کران‌ها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کران پایین و قضیه‌ی اور به‌صورت عددی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۴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مینیمال در برابر مینیمم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rFonts w:ascii="Cambria Math" w:hAnsi="Cambria Math"/>
                <w:b w:val="0"/>
                <w:rtl w:val="0"/>
              </w:rPr>
              <w:t>⁦P_6⁩</w:t>
            </w:r>
            <w:r>
              <w:rPr>
                <w:b w:val="0"/>
              </w:rPr>
              <w:t xml:space="preserve"> و مجموعه‌ی </w:t>
            </w:r>
            <w:r>
              <w:rPr>
                <w:rFonts w:ascii="Cambria Math" w:hAnsi="Cambria Math"/>
                <w:b w:val="0"/>
                <w:rtl w:val="0"/>
              </w:rPr>
              <w:t>⁦{۲، ۴، ۶}⁩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۵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 xml:space="preserve">بازی رقابتی «چالش </w:t>
            </w:r>
            <w:r>
              <w:rPr>
                <w:rFonts w:ascii="Cambria Math" w:hAnsi="Cambria Math"/>
                <w:b w:val="0"/>
                <w:rtl w:val="0"/>
              </w:rPr>
              <w:t>⁦γ⁩</w:t>
            </w:r>
            <w:r>
              <w:rPr>
                <w:b w:val="0"/>
              </w:rPr>
              <w:t>»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دو گروه، تعیین برنده بر اساس امتیاز</w:t>
            </w:r>
          </w:p>
        </w:tc>
      </w:tr>
    </w:tbl>
    <w:p/>
    <w:p>
      <w:pPr>
        <w:pStyle w:val="Heading2"/>
        <w:bidi/>
        <w:jc w:val="right"/>
      </w:pPr>
      <w:r>
        <w:t>۹. مخاطبان‌ها و شاخص‌های موفقیت</w:t>
      </w:r>
    </w:p>
    <w:p>
      <w:pPr>
        <w:pStyle w:val="ListBullet"/>
        <w:bidi/>
        <w:jc w:val="right"/>
      </w:pPr>
      <w:r>
        <w:rPr>
          <w:b/>
        </w:rPr>
        <w:t>هدف یادگیری:</w:t>
      </w:r>
      <w:r>
        <w:rPr>
          <w:b w:val="0"/>
        </w:rPr>
        <w:t xml:space="preserve"> حداقل ۸۰٪ دانش‌آموزان بتوانند </w:t>
      </w:r>
      <w:r>
        <w:rPr>
          <w:rFonts w:ascii="Cambria Math" w:hAnsi="Cambria Math"/>
          <w:b w:val="0"/>
          <w:rtl w:val="0"/>
        </w:rPr>
        <w:t>⁦γ(P_n)⁩</w:t>
      </w:r>
      <w:r>
        <w:rPr>
          <w:b w:val="0"/>
        </w:rPr>
        <w:t xml:space="preserve"> و </w:t>
      </w:r>
      <w:r>
        <w:rPr>
          <w:rFonts w:ascii="Cambria Math" w:hAnsi="Cambria Math"/>
          <w:b w:val="0"/>
          <w:rtl w:val="0"/>
        </w:rPr>
        <w:t>⁦γ(C_n)⁩</w:t>
      </w:r>
      <w:r>
        <w:rPr>
          <w:b w:val="0"/>
        </w:rPr>
        <w:t xml:space="preserve"> را برای </w:t>
      </w:r>
      <w:r>
        <w:rPr>
          <w:rFonts w:ascii="Cambria Math" w:hAnsi="Cambria Math"/>
          <w:b w:val="0"/>
          <w:rtl w:val="0"/>
        </w:rPr>
        <w:t>⁦n ≤ ۱۰⁩</w:t>
      </w:r>
      <w:r>
        <w:rPr>
          <w:b w:val="0"/>
        </w:rPr>
        <w:t xml:space="preserve"> محاسبه کنند.</w:t>
      </w:r>
    </w:p>
    <w:p>
      <w:pPr>
        <w:pStyle w:val="ListBullet"/>
        <w:bidi/>
        <w:jc w:val="right"/>
      </w:pPr>
      <w:r>
        <w:rPr>
          <w:b/>
        </w:rPr>
        <w:t>شاخص ریاضی:</w:t>
      </w:r>
      <w:r>
        <w:rPr>
          <w:b w:val="0"/>
        </w:rPr>
        <w:t xml:space="preserve"> دانش‌آموز بتواند فرمول </w:t>
      </w:r>
      <w:r>
        <w:rPr>
          <w:rFonts w:ascii="Cambria Math" w:hAnsi="Cambria Math"/>
          <w:b w:val="0"/>
          <w:rtl w:val="0"/>
        </w:rPr>
        <w:t>⁦⌈n/3⌉⁩</w:t>
      </w:r>
      <w:r>
        <w:rPr>
          <w:b w:val="0"/>
        </w:rPr>
        <w:t xml:space="preserve"> را با استقرا یا استدلال رأس‌پوشی توضیح دهد.</w:t>
      </w:r>
    </w:p>
    <w:p>
      <w:pPr>
        <w:pStyle w:val="ListBullet"/>
        <w:bidi/>
        <w:jc w:val="right"/>
      </w:pPr>
      <w:r>
        <w:rPr>
          <w:b/>
        </w:rPr>
        <w:t>شاخص بازی:</w:t>
      </w:r>
      <w:r>
        <w:rPr>
          <w:b w:val="0"/>
        </w:rPr>
        <w:t xml:space="preserve"> دانش‌آموز بتواند امتیاز مجموعه‌ی خود را با توجیه ریاضی توضیح دهد.</w:t>
      </w:r>
    </w:p>
    <w:p>
      <w:pPr>
        <w:pStyle w:val="Heading2"/>
        <w:bidi/>
        <w:jc w:val="right"/>
      </w:pPr>
      <w:r>
        <w:t>۱۰. ساختار فایل‌های تحویلی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شماره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فایل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توضیح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۱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`docs/01_سند_طراحی_بازی`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همین سند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۲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`docs/02_کارت‌های_گراف.html`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۱۳ کارت قابل چاپ با SVG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۳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`docs/03_برگه_امتیاز`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برگه‌ی امتیاز گروه‌ها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۴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`docs/04_کاربرگ_دانش‌آموز`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جدول‌ها، جای خالی و سؤال‌ها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۵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`docs/05_پاسخنامه`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پاسخ کامل و تشریحی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۶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`docs/06_راهنمای_معلم`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نکات، زمان‌بندی، اشتباهات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۷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`docs/07_طرح_درس`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طرح درس ۹۰ دقیقه‌ای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۸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`docs/08_ارزشیابی_و_ربریک`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آزمون پایانی و ربریک</w:t>
            </w:r>
          </w:p>
        </w:tc>
      </w:tr>
      <w:tr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۹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`code/`</w:t>
            </w:r>
          </w:p>
        </w:tc>
        <w:tc>
          <w:tcPr>
            <w:tcW w:type="dxa" w:w="2880"/>
          </w:tcPr>
          <w:p>
            <w:pPr>
              <w:bidi/>
              <w:jc w:val="right"/>
            </w:pPr>
            <w:r/>
            <w:r>
              <w:rPr>
                <w:b w:val="0"/>
              </w:rPr>
              <w:t>کد وب‌محور بازی (HTML/CSS/JS)</w:t>
            </w:r>
          </w:p>
        </w:tc>
      </w:tr>
    </w:tbl>
    <w:p/>
    <w:p>
      <w:pPr>
        <w:pStyle w:val="Heading2"/>
        <w:bidi/>
        <w:jc w:val="right"/>
      </w:pPr>
      <w:r>
        <w:t>۱۱. ریسک‌ها و راه‌حل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ریسک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>
              <w:rPr>
                <w:b/>
              </w:rPr>
            </w:r>
            <w:r>
              <w:rPr>
                <w:b/>
              </w:rPr>
              <w:t>راه‌حل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 w:val="0"/>
              </w:rPr>
              <w:t>نبود دستگاه در کلاس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 w:val="0"/>
              </w:rPr>
              <w:t>استفاده از کارت‌ها و مهره‌ها (نسخه‌ی دستی)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 w:val="0"/>
              </w:rPr>
              <w:t>اشتباه در تعریف مجموعه‌ی احاطه‌گر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 w:val="0"/>
              </w:rPr>
              <w:t xml:space="preserve">نمایش تعریف در دکمه‌ی راهنما و تمرین اولیه با </w:t>
            </w:r>
            <w:r>
              <w:rPr>
                <w:rFonts w:ascii="Cambria Math" w:hAnsi="Cambria Math"/>
                <w:b w:val="0"/>
                <w:rtl w:val="0"/>
              </w:rPr>
              <w:t>⁦P_3⁩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 w:val="0"/>
              </w:rPr>
              <w:t xml:space="preserve">خطای محاسبه‌ی </w:t>
            </w:r>
            <w:r>
              <w:rPr>
                <w:rFonts w:ascii="Cambria Math" w:hAnsi="Cambria Math"/>
                <w:b w:val="0"/>
                <w:rtl w:val="0"/>
              </w:rPr>
              <w:t>⁦γ⁩</w:t>
            </w:r>
            <w:r>
              <w:rPr>
                <w:b w:val="0"/>
              </w:rPr>
              <w:t xml:space="preserve"> در گراف‌های بزرگ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 w:val="0"/>
              </w:rPr>
              <w:t xml:space="preserve">محدودیت </w:t>
            </w:r>
            <w:r>
              <w:rPr>
                <w:rFonts w:ascii="Cambria Math" w:hAnsi="Cambria Math"/>
                <w:b w:val="0"/>
                <w:rtl w:val="0"/>
              </w:rPr>
              <w:t>⁦n ≤ ۱۰⁩</w:t>
            </w:r>
            <w:r>
              <w:rPr>
                <w:b w:val="0"/>
              </w:rPr>
              <w:t xml:space="preserve"> برای محاسبه‌ی خودکار</w:t>
            </w:r>
          </w:p>
        </w:tc>
      </w:tr>
      <w:tr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 w:val="0"/>
              </w:rPr>
              <w:t xml:space="preserve">اشتباه نمادگذاری </w:t>
            </w:r>
            <w:r>
              <w:rPr>
                <w:rFonts w:ascii="Cambria Math" w:hAnsi="Cambria Math"/>
                <w:b w:val="0"/>
                <w:rtl w:val="0"/>
              </w:rPr>
              <w:t>⁦S_n⁩</w:t>
            </w:r>
          </w:p>
        </w:tc>
        <w:tc>
          <w:tcPr>
            <w:tcW w:type="dxa" w:w="4320"/>
          </w:tcPr>
          <w:p>
            <w:pPr>
              <w:bidi/>
              <w:jc w:val="right"/>
            </w:pPr>
            <w:r/>
            <w:r>
              <w:rPr>
                <w:b w:val="0"/>
              </w:rPr>
              <w:t xml:space="preserve">در صورت استفاده‌ی کتاب از </w:t>
            </w:r>
            <w:r>
              <w:rPr>
                <w:rFonts w:ascii="Cambria Math" w:hAnsi="Cambria Math"/>
                <w:b w:val="0"/>
                <w:rtl w:val="0"/>
              </w:rPr>
              <w:t>⁦K_{1,n}⁩</w:t>
            </w:r>
            <w:r>
              <w:rPr>
                <w:b w:val="0"/>
              </w:rPr>
              <w:t>، تعریف در راهنمای معلم اصلاح شود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cs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