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d9488"/>
          <w:sz w:val="56"/>
          <w:szCs w:val="56"/>
        </w:rPr>
        <w:t xml:space="preserve">MedRecord</w:t>
      </w:r>
    </w:p>
    <w:p>
      <w:pPr>
        <w:spacing w:after="400"/>
        <w:jc w:val="center"/>
      </w:pPr>
      <w:r>
        <w:rPr>
          <w:rFonts w:ascii="Arial" w:cs="Arial" w:eastAsia="Arial" w:hAnsi="Arial"/>
          <w:color w:val="4a5568"/>
          <w:sz w:val="28"/>
          <w:szCs w:val="28"/>
        </w:rPr>
        <w:t xml:space="preserve">Multi-Tenant Patient Records Management Platform</w:t>
      </w:r>
    </w:p>
    <w:p>
      <w:pPr>
        <w:spacing w:after="200"/>
        <w:jc w:val="center"/>
      </w:pPr>
      <w:r>
        <w:rPr>
          <w:rFonts w:ascii="Arial" w:cs="Arial" w:eastAsia="Arial" w:hAnsi="Arial"/>
          <w:i/>
          <w:iCs/>
          <w:color w:val="718096"/>
          <w:sz w:val="24"/>
          <w:szCs w:val="24"/>
        </w:rPr>
        <w:t xml:space="preserve">A Buildable Interview Preparation Project</w:t>
      </w:r>
    </w:p>
    <w:p>
      <w:pPr>
        <w:spacing w:after="600"/>
        <w:jc w:val="center"/>
      </w:pPr>
      <w:r>
        <w:rPr>
          <w:rFonts w:ascii="Arial" w:cs="Arial" w:eastAsia="Arial" w:hAnsi="Arial"/>
          <w:color w:val="0d9488"/>
          <w:sz w:val="20"/>
          <w:szCs w:val="20"/>
        </w:rPr>
        <w:t xml:space="preserve">Java Spring Boot | Docker | AWS EKS | Kafka | Terraform | GitHub Actions | Python Lambda</w:t>
      </w:r>
    </w:p>
    <w:p>
      <w:pPr>
        <w:pStyle w:val="Heading1"/>
      </w:pPr>
      <w:r>
        <w:t xml:space="preserve">1. Project Overview</w:t>
      </w:r>
    </w:p>
    <w:p>
      <w:pPr>
        <w:pStyle w:val="Heading2"/>
      </w:pPr>
      <w:r>
        <w:t xml:space="preserve">1.1 What is MedRecord?</w:t>
      </w:r>
    </w:p>
    <w:p>
      <w:pPr>
        <w:spacing w:after="200"/>
      </w:pPr>
      <w:r>
        <w:t xml:space="preserve">MedRecord is a </w:t>
      </w:r>
      <w:r>
        <w:rPr>
          <w:b/>
          <w:bCs/>
        </w:rPr>
        <w:t xml:space="preserve">minimized but production-representative </w:t>
      </w:r>
      <w:r>
        <w:t xml:space="preserve">multi-tenant healthcare platform designed to manage patient records for multiple clinic organizations. Each clinic (tenant) has isolated access to only their patients' data while sharing the same infrastructure. This project demonstrates the same architectural patterns as enterprise healthcare SaaS platforms while remaining buildable within a reasonable timeframe.</w:t>
      </w:r>
    </w:p>
    <w:p>
      <w:pPr>
        <w:pStyle w:val="Heading2"/>
      </w:pPr>
      <w:r>
        <w:t xml:space="preserve">1.2 Why This Project?</w:t>
      </w:r>
    </w:p>
    <w:p>
      <w:pPr>
        <w:spacing w:after="120"/>
      </w:pPr>
      <w:r>
        <w:t xml:space="preserve">This project is specifically designed to demonstrate proficiency in:</w:t>
      </w:r>
    </w:p>
    <w:p>
      <w:pPr>
        <w:pStyle w:val="ListParagraph"/>
        <w:numPr>
          <w:ilvl w:val="0"/>
          <w:numId w:val="2"/>
        </w:numPr>
        <w:spacing w:after="60"/>
      </w:pPr>
      <w:r>
        <w:t xml:space="preserve">Designing and implementing multi-tenant architectures with data isolation</w:t>
      </w:r>
    </w:p>
    <w:p>
      <w:pPr>
        <w:pStyle w:val="ListParagraph"/>
        <w:numPr>
          <w:ilvl w:val="0"/>
          <w:numId w:val="2"/>
        </w:numPr>
        <w:spacing w:after="60"/>
      </w:pPr>
      <w:r>
        <w:t xml:space="preserve">Building event-driven microservices with Java Spring Boot</w:t>
      </w:r>
    </w:p>
    <w:p>
      <w:pPr>
        <w:pStyle w:val="ListParagraph"/>
        <w:numPr>
          <w:ilvl w:val="0"/>
          <w:numId w:val="2"/>
        </w:numPr>
        <w:spacing w:after="60"/>
      </w:pPr>
      <w:r>
        <w:t xml:space="preserve">Container orchestration with Kubernetes on AWS EKS</w:t>
      </w:r>
    </w:p>
    <w:p>
      <w:pPr>
        <w:pStyle w:val="ListParagraph"/>
        <w:numPr>
          <w:ilvl w:val="0"/>
          <w:numId w:val="2"/>
        </w:numPr>
        <w:spacing w:after="60"/>
      </w:pPr>
      <w:r>
        <w:t xml:space="preserve">Infrastructure as Code with Terraform</w:t>
      </w:r>
    </w:p>
    <w:p>
      <w:pPr>
        <w:pStyle w:val="ListParagraph"/>
        <w:numPr>
          <w:ilvl w:val="0"/>
          <w:numId w:val="2"/>
        </w:numPr>
        <w:spacing w:after="60"/>
      </w:pPr>
      <w:r>
        <w:t xml:space="preserve">Event streaming and asynchronous processing with Apache Kafka</w:t>
      </w:r>
    </w:p>
    <w:p>
      <w:pPr>
        <w:pStyle w:val="ListParagraph"/>
        <w:numPr>
          <w:ilvl w:val="0"/>
          <w:numId w:val="2"/>
        </w:numPr>
        <w:spacing w:after="60"/>
      </w:pPr>
      <w:r>
        <w:t xml:space="preserve">Serverless computing with Python AWS Lambda functions</w:t>
      </w:r>
    </w:p>
    <w:p>
      <w:pPr>
        <w:pStyle w:val="ListParagraph"/>
        <w:numPr>
          <w:ilvl w:val="0"/>
          <w:numId w:val="2"/>
        </w:numPr>
        <w:spacing w:after="200"/>
      </w:pPr>
      <w:r>
        <w:t xml:space="preserve">CI/CD automation with GitHub Actions</w:t>
      </w:r>
    </w:p>
    <w:p>
      <w:pPr>
        <w:pStyle w:val="Heading2"/>
      </w:pPr>
      <w:r>
        <w:t xml:space="preserve">1.3 Scope Boundaries</w:t>
      </w:r>
    </w:p>
    <w:p>
      <w:pPr>
        <w:spacing w:after="200"/>
      </w:pPr>
      <w:r>
        <w:t xml:space="preserve">To keep this project buildable, we intentionally limit scope while maintaining architectural integrity: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In Scope</w:t>
            </w:r>
          </w:p>
        </w:tc>
        <w:tc>
          <w:tcPr>
            <w:tcW w:type="dxa" w:w="46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Out of Scope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4 core microservices</w:t>
            </w:r>
          </w:p>
          <w:p>
            <w:r>
              <w:t xml:space="preserve">• Multi-tenant data isolation (RLS)</w:t>
            </w:r>
          </w:p>
          <w:p>
            <w:r>
              <w:t xml:space="preserve">• Basic CRUD operations</w:t>
            </w:r>
          </w:p>
          <w:p>
            <w:r>
              <w:t xml:space="preserve">• Event-driven notifications</w:t>
            </w:r>
          </w:p>
          <w:p>
            <w:r>
              <w:t xml:space="preserve">• Audit logging</w:t>
            </w:r>
          </w:p>
          <w:p>
            <w:r>
              <w:t xml:space="preserve">• JWT authentication</w:t>
            </w:r>
          </w:p>
          <w:p>
            <w:r>
              <w:t xml:space="preserve">• Basic HIPAA controls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Full HIPAA certification</w:t>
            </w:r>
          </w:p>
          <w:p>
            <w:r>
              <w:t xml:space="preserve">• Complex clinical workflows</w:t>
            </w:r>
          </w:p>
          <w:p>
            <w:r>
              <w:t xml:space="preserve">• HL7/FHIR integrations</w:t>
            </w:r>
          </w:p>
          <w:p>
            <w:r>
              <w:t xml:space="preserve">• Advanced analytics</w:t>
            </w:r>
          </w:p>
          <w:p>
            <w:r>
              <w:t xml:space="preserve">• Mobile applications</w:t>
            </w:r>
          </w:p>
          <w:p>
            <w:r>
              <w:t xml:space="preserve">• Payment processing</w:t>
            </w:r>
          </w:p>
          <w:p>
            <w:r>
              <w:t xml:space="preserve">• Multi-region deployment</w:t>
            </w:r>
          </w:p>
        </w:tc>
      </w:tr>
    </w:tbl>
    <w:p>
      <w:r>
        <w:br w:type="page"/>
      </w:r>
    </w:p>
    <w:p>
      <w:pPr>
        <w:pStyle w:val="Heading1"/>
      </w:pPr>
      <w:r>
        <w:t xml:space="preserve">2. Problem Statement</w:t>
      </w:r>
    </w:p>
    <w:p>
      <w:pPr>
        <w:pStyle w:val="Heading2"/>
      </w:pPr>
      <w:r>
        <w:t xml:space="preserve">2.1 Business Problem</w:t>
      </w:r>
    </w:p>
    <w:p>
      <w:pPr>
        <w:spacing w:after="200"/>
      </w:pPr>
      <w:r>
        <w:t xml:space="preserve">Small to medium healthcare clinics need a cost-effective way to manage patient records digitally. Building individual systems for each clinic is expensive and inefficient. A shared multi-tenant platform allows clinics to benefit from enterprise-grade infrastructure while paying only for what they use.</w:t>
      </w:r>
    </w:p>
    <w:p>
      <w:pPr>
        <w:spacing w:after="120"/>
      </w:pPr>
      <w:r>
        <w:rPr>
          <w:b/>
          <w:bCs/>
        </w:rPr>
        <w:t xml:space="preserve">Key Business Requirements:</w:t>
      </w:r>
    </w:p>
    <w:p>
      <w:pPr>
        <w:pStyle w:val="ListParagraph"/>
        <w:numPr>
          <w:ilvl w:val="0"/>
          <w:numId w:val="3"/>
        </w:numPr>
        <w:spacing w:after="60"/>
      </w:pPr>
      <w:r>
        <w:rPr>
          <w:b/>
          <w:bCs/>
        </w:rPr>
        <w:t xml:space="preserve">Data Isolation: </w:t>
      </w:r>
      <w:r>
        <w:t xml:space="preserve">Clinic A must never see Clinic B's patient data, even though they share the same database</w:t>
      </w:r>
    </w:p>
    <w:p>
      <w:pPr>
        <w:pStyle w:val="ListParagraph"/>
        <w:numPr>
          <w:ilvl w:val="0"/>
          <w:numId w:val="3"/>
        </w:numPr>
        <w:spacing w:after="60"/>
      </w:pPr>
      <w:r>
        <w:rPr>
          <w:b/>
          <w:bCs/>
        </w:rPr>
        <w:t xml:space="preserve">Rapid Onboarding: </w:t>
      </w:r>
      <w:r>
        <w:t xml:space="preserve">New clinics should be provisioned within minutes, not days</w:t>
      </w:r>
    </w:p>
    <w:p>
      <w:pPr>
        <w:pStyle w:val="ListParagraph"/>
        <w:numPr>
          <w:ilvl w:val="0"/>
          <w:numId w:val="3"/>
        </w:numPr>
        <w:spacing w:after="60"/>
      </w:pPr>
      <w:r>
        <w:rPr>
          <w:b/>
          <w:bCs/>
        </w:rPr>
        <w:t xml:space="preserve">Audit Trail: </w:t>
      </w:r>
      <w:r>
        <w:t xml:space="preserve">All access to patient data must be logged for compliance</w:t>
      </w:r>
    </w:p>
    <w:p>
      <w:pPr>
        <w:pStyle w:val="ListParagraph"/>
        <w:numPr>
          <w:ilvl w:val="0"/>
          <w:numId w:val="3"/>
        </w:numPr>
        <w:spacing w:after="60"/>
      </w:pPr>
      <w:r>
        <w:rPr>
          <w:b/>
          <w:bCs/>
        </w:rPr>
        <w:t xml:space="preserve">Real-Time Notifications: </w:t>
      </w:r>
      <w:r>
        <w:t xml:space="preserve">Staff should receive alerts for critical patient events</w:t>
      </w:r>
    </w:p>
    <w:p>
      <w:pPr>
        <w:pStyle w:val="ListParagraph"/>
        <w:numPr>
          <w:ilvl w:val="0"/>
          <w:numId w:val="3"/>
        </w:numPr>
        <w:spacing w:after="200"/>
      </w:pPr>
      <w:r>
        <w:rPr>
          <w:b/>
          <w:bCs/>
        </w:rPr>
        <w:t xml:space="preserve">Scalability: </w:t>
      </w:r>
      <w:r>
        <w:t xml:space="preserve">Handle 100+ clinics without infrastructure changes</w:t>
      </w:r>
    </w:p>
    <w:p>
      <w:pPr>
        <w:pStyle w:val="Heading2"/>
      </w:pPr>
      <w:r>
        <w:t xml:space="preserve">2.2 Technical Challenges</w:t>
      </w:r>
    </w:p>
    <w:p>
      <w:pPr>
        <w:spacing w:after="200"/>
      </w:pPr>
      <w:r>
        <w:t xml:space="preserve">Building this platform requires solving several interesting technical problems:</w:t>
      </w:r>
    </w:p>
    <w:p>
      <w:pPr>
        <w:pStyle w:val="ListParagraph"/>
        <w:numPr>
          <w:ilvl w:val="0"/>
          <w:numId w:val="2"/>
        </w:numPr>
        <w:spacing w:after="80"/>
      </w:pPr>
      <w:r>
        <w:rPr>
          <w:b/>
          <w:bCs/>
        </w:rPr>
        <w:t xml:space="preserve">Row-Level Security Implementation: </w:t>
      </w:r>
      <w:r>
        <w:t xml:space="preserve">How do you enforce tenant isolation at the database level so that even a bug in application code cannot leak data between tenants?</w:t>
      </w:r>
    </w:p>
    <w:p>
      <w:pPr>
        <w:pStyle w:val="ListParagraph"/>
        <w:numPr>
          <w:ilvl w:val="0"/>
          <w:numId w:val="2"/>
        </w:numPr>
        <w:spacing w:after="80"/>
      </w:pPr>
      <w:r>
        <w:rPr>
          <w:b/>
          <w:bCs/>
        </w:rPr>
        <w:t xml:space="preserve">Tenant Context Propagation: </w:t>
      </w:r>
      <w:r>
        <w:t xml:space="preserve">How does tenant identity flow through microservices, Kafka events, and Lambda functions without manual passing?</w:t>
      </w:r>
    </w:p>
    <w:p>
      <w:pPr>
        <w:pStyle w:val="ListParagraph"/>
        <w:numPr>
          <w:ilvl w:val="0"/>
          <w:numId w:val="2"/>
        </w:numPr>
        <w:spacing w:after="80"/>
      </w:pPr>
      <w:r>
        <w:rPr>
          <w:b/>
          <w:bCs/>
        </w:rPr>
        <w:t xml:space="preserve">Event-Driven Consistency: </w:t>
      </w:r>
      <w:r>
        <w:t xml:space="preserve">How do you maintain data consistency when multiple services react to the same event asynchronously?</w:t>
      </w:r>
    </w:p>
    <w:p>
      <w:pPr>
        <w:pStyle w:val="ListParagraph"/>
        <w:numPr>
          <w:ilvl w:val="0"/>
          <w:numId w:val="2"/>
        </w:numPr>
        <w:spacing w:after="80"/>
      </w:pPr>
      <w:r>
        <w:rPr>
          <w:b/>
          <w:bCs/>
        </w:rPr>
        <w:t xml:space="preserve">Automated Tenant Provisioning: </w:t>
      </w:r>
      <w:r>
        <w:t xml:space="preserve">How do you create database schemas, Kubernetes resources, and security policies automatically when a new tenant signs up?</w:t>
      </w:r>
    </w:p>
    <w:p>
      <w:pPr>
        <w:pStyle w:val="ListParagraph"/>
        <w:numPr>
          <w:ilvl w:val="0"/>
          <w:numId w:val="2"/>
        </w:numPr>
        <w:spacing w:after="200"/>
      </w:pPr>
      <w:r>
        <w:rPr>
          <w:b/>
          <w:bCs/>
        </w:rPr>
        <w:t xml:space="preserve">Zero-Downtime Deployments: </w:t>
      </w:r>
      <w:r>
        <w:t xml:space="preserve">How do you update services without interrupting active users across multiple tenants?</w:t>
      </w:r>
    </w:p>
    <w:p>
      <w:pPr>
        <w:pStyle w:val="Heading1"/>
      </w:pPr>
      <w:r>
        <w:t xml:space="preserve">3. System Architecture</w:t>
      </w:r>
    </w:p>
    <w:p>
      <w:pPr>
        <w:pStyle w:val="Heading2"/>
      </w:pPr>
      <w:r>
        <w:t xml:space="preserve">3.1 High-Level Architecture</w:t>
      </w:r>
    </w:p>
    <w:p>
      <w:pPr>
        <w:spacing w:after="200"/>
      </w:pPr>
      <w:r>
        <w:t xml:space="preserve">The system follows a microservices architecture with event-driven communication. Services are deployed on AWS EKS, with Python Lambda functions handling specific event processing tasks.</w:t>
      </w:r>
    </w:p>
    <w:p>
      <w:pPr>
        <w:spacing w:after="120"/>
      </w:pPr>
      <w:r>
        <w:rPr>
          <w:rFonts w:ascii="Courier New" w:cs="Courier New" w:eastAsia="Courier New" w:hAnsi="Courier New"/>
          <w:sz w:val="22"/>
          <w:szCs w:val="22"/>
        </w:rPr>
        <w:t xml:space="preserve">Architecture Flow:</w:t>
      </w:r>
    </w:p>
    <w:p>
      <w:pPr>
        <w:spacing w:after="60"/>
      </w:pPr>
      <w:r>
        <w:rPr>
          <w:rFonts w:ascii="Courier New" w:cs="Courier New" w:eastAsia="Courier New" w:hAnsi="Courier New"/>
          <w:sz w:val="20"/>
          <w:szCs w:val="20"/>
        </w:rPr>
        <w:t xml:space="preserve">┌─────────────────────────────────────────────────────────────────────┐</w:t>
      </w:r>
    </w:p>
    <w:p>
      <w:pPr>
        <w:spacing w:after="60"/>
      </w:pPr>
      <w:r>
        <w:rPr>
          <w:rFonts w:ascii="Courier New" w:cs="Courier New" w:eastAsia="Courier New" w:hAnsi="Courier New"/>
          <w:sz w:val="20"/>
          <w:szCs w:val="20"/>
        </w:rPr>
        <w:t xml:space="preserve">│                        API Gateway (Kong)                           │</w:t>
      </w:r>
    </w:p>
    <w:p>
      <w:pPr>
        <w:spacing w:after="60"/>
      </w:pPr>
      <w:r>
        <w:rPr>
          <w:rFonts w:ascii="Courier New" w:cs="Courier New" w:eastAsia="Courier New" w:hAnsi="Courier New"/>
          <w:sz w:val="20"/>
          <w:szCs w:val="20"/>
        </w:rPr>
        <w:t xml:space="preserve">└─────────────────────────────────────────────────────────────────────┘</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                    ▼                    ▼</w:t>
      </w:r>
    </w:p>
    <w:p>
      <w:pPr>
        <w:spacing w:after="60"/>
      </w:pPr>
      <w:r>
        <w:rPr>
          <w:rFonts w:ascii="Courier New" w:cs="Courier New" w:eastAsia="Courier New" w:hAnsi="Courier New"/>
          <w:sz w:val="20"/>
          <w:szCs w:val="20"/>
        </w:rPr>
        <w:t xml:space="preserve">┌──────────────┐   ┌──────────────┐   ┌──────────────┐</w:t>
      </w:r>
    </w:p>
    <w:p>
      <w:pPr>
        <w:spacing w:after="60"/>
      </w:pPr>
      <w:r>
        <w:rPr>
          <w:rFonts w:ascii="Courier New" w:cs="Courier New" w:eastAsia="Courier New" w:hAnsi="Courier New"/>
          <w:sz w:val="20"/>
          <w:szCs w:val="20"/>
        </w:rPr>
        <w:t xml:space="preserve">│   tenant-    │   │   patient-   │   │   audit-     │</w:t>
      </w:r>
    </w:p>
    <w:p>
      <w:pPr>
        <w:spacing w:after="60"/>
      </w:pPr>
      <w:r>
        <w:rPr>
          <w:rFonts w:ascii="Courier New" w:cs="Courier New" w:eastAsia="Courier New" w:hAnsi="Courier New"/>
          <w:sz w:val="20"/>
          <w:szCs w:val="20"/>
        </w:rPr>
        <w:t xml:space="preserve">│   service    │   │   service    │   │   service    │</w:t>
      </w:r>
    </w:p>
    <w:p>
      <w:pPr>
        <w:spacing w:after="60"/>
      </w:pPr>
      <w:r>
        <w:rPr>
          <w:rFonts w:ascii="Courier New" w:cs="Courier New" w:eastAsia="Courier New" w:hAnsi="Courier New"/>
          <w:sz w:val="20"/>
          <w:szCs w:val="20"/>
        </w:rPr>
        <w:t xml:space="preserve">│  (Spring)    │   │  (Spring)    │   │  (Spring)    │</w:t>
      </w:r>
    </w:p>
    <w:p>
      <w:pPr>
        <w:spacing w:after="60"/>
      </w:pPr>
      <w:r>
        <w:rPr>
          <w:rFonts w:ascii="Courier New" w:cs="Courier New" w:eastAsia="Courier New" w:hAnsi="Courier New"/>
          <w:sz w:val="20"/>
          <w:szCs w:val="20"/>
        </w:rPr>
        <w:t xml:space="preserve">└──────┬───────┘   └──────┬───────┘   └──────┬───────┘</w:t>
      </w:r>
    </w:p>
    <w:p>
      <w:pPr>
        <w:spacing w:after="60"/>
      </w:pPr>
      <w:r>
        <w:rPr>
          <w:rFonts w:ascii="Courier New" w:cs="Courier New" w:eastAsia="Courier New" w:hAnsi="Courier New"/>
          <w:sz w:val="20"/>
          <w:szCs w:val="20"/>
        </w:rPr>
        <w:t xml:space="preserve">       │                  │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     Apache Kafka      │</w:t>
      </w:r>
    </w:p>
    <w:p>
      <w:pPr>
        <w:spacing w:after="60"/>
      </w:pPr>
      <w:r>
        <w:rPr>
          <w:rFonts w:ascii="Courier New" w:cs="Courier New" w:eastAsia="Courier New" w:hAnsi="Courier New"/>
          <w:sz w:val="20"/>
          <w:szCs w:val="20"/>
        </w:rPr>
        <w:t xml:space="preserve">              │        (MSK)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                 ▼                 ▼</w:t>
      </w:r>
    </w:p>
    <w:p>
      <w:pPr>
        <w:spacing w:after="60"/>
      </w:pPr>
      <w:r>
        <w:rPr>
          <w:rFonts w:ascii="Courier New" w:cs="Courier New" w:eastAsia="Courier New" w:hAnsi="Courier New"/>
          <w:sz w:val="20"/>
          <w:szCs w:val="20"/>
        </w:rPr>
        <w:t xml:space="preserve">┌──────────────┐  ┌──────────────┐  ┌──────────────┐</w:t>
      </w:r>
    </w:p>
    <w:p>
      <w:pPr>
        <w:spacing w:after="60"/>
      </w:pPr>
      <w:r>
        <w:rPr>
          <w:rFonts w:ascii="Courier New" w:cs="Courier New" w:eastAsia="Courier New" w:hAnsi="Courier New"/>
          <w:sz w:val="20"/>
          <w:szCs w:val="20"/>
        </w:rPr>
        <w:t xml:space="preserve">│  RLS Setup   │  │ Notification │  │    Audit     │</w:t>
      </w:r>
    </w:p>
    <w:p>
      <w:pPr>
        <w:spacing w:after="60"/>
      </w:pPr>
      <w:r>
        <w:rPr>
          <w:rFonts w:ascii="Courier New" w:cs="Courier New" w:eastAsia="Courier New" w:hAnsi="Courier New"/>
          <w:sz w:val="20"/>
          <w:szCs w:val="20"/>
        </w:rPr>
        <w:t xml:space="preserve">│   Lambda     │  │    Lambda    │  │   Lambda     │</w:t>
      </w:r>
    </w:p>
    <w:p>
      <w:pPr>
        <w:spacing w:after="60"/>
      </w:pPr>
      <w:r>
        <w:rPr>
          <w:rFonts w:ascii="Courier New" w:cs="Courier New" w:eastAsia="Courier New" w:hAnsi="Courier New"/>
          <w:sz w:val="20"/>
          <w:szCs w:val="20"/>
        </w:rPr>
        <w:t xml:space="preserve">│  (Python)    │  │   (Python)   │  │  (Python)    │</w:t>
      </w:r>
    </w:p>
    <w:p>
      <w:pPr>
        <w:spacing w:after="200"/>
      </w:pPr>
      <w:r>
        <w:rPr>
          <w:rFonts w:ascii="Courier New" w:cs="Courier New" w:eastAsia="Courier New" w:hAnsi="Courier New"/>
          <w:sz w:val="20"/>
          <w:szCs w:val="20"/>
        </w:rPr>
        <w:t xml:space="preserve">└──────────────┘  └──────────────┘  └──────────────┘</w:t>
      </w:r>
    </w:p>
    <w:p>
      <w:r>
        <w:br w:type="page"/>
      </w:r>
    </w:p>
    <w:p>
      <w:pPr>
        <w:pStyle w:val="Heading2"/>
      </w:pPr>
      <w:r>
        <w:t xml:space="preserve">3.2 Microservices (Java Spring Boot)</w:t>
      </w:r>
    </w:p>
    <w:p>
      <w:pPr>
        <w:spacing w:after="200"/>
      </w:pPr>
      <w:r>
        <w:t xml:space="preserve">The platform consists of 4 core microservices, each with a single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Service</w:t>
            </w:r>
          </w:p>
        </w:tc>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Responsibilities</w:t>
            </w:r>
          </w:p>
        </w:tc>
        <w:tc>
          <w:tcPr>
            <w:tcW w:type="dxa" w:w="3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Key Endpoints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tenant-service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Tenant (clinic) registration</w:t>
            </w:r>
          </w:p>
          <w:p>
            <w:r>
              <w:t xml:space="preserve">• Tenant configuration management</w:t>
            </w:r>
          </w:p>
          <w:p>
            <w:r>
              <w:t xml:space="preserve">• Publishes TenantCreated events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/api/tenants</w:t>
            </w:r>
          </w:p>
          <w:p>
            <w:r>
              <w:t xml:space="preserve">GET /api/tenants/{id}</w:t>
            </w:r>
          </w:p>
          <w:p>
            <w:r>
              <w:t xml:space="preserve">PUT /api/tenants/{id}/config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patient-service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Patient CRUD operations</w:t>
            </w:r>
          </w:p>
          <w:p>
            <w:r>
              <w:t xml:space="preserve">• Medical record management</w:t>
            </w:r>
          </w:p>
          <w:p>
            <w:r>
              <w:t xml:space="preserve">• Enforces tenant context from JWT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/api/patients</w:t>
            </w:r>
          </w:p>
          <w:p>
            <w:r>
              <w:t xml:space="preserve">GET /api/patients/{id}</w:t>
            </w:r>
          </w:p>
          <w:p>
            <w:r>
              <w:t xml:space="preserve">POST /api/patients/{id}/records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auth-service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User authentication</w:t>
            </w:r>
          </w:p>
          <w:p>
            <w:r>
              <w:t xml:space="preserve">• JWT token generation with tenant_id</w:t>
            </w:r>
          </w:p>
          <w:p>
            <w:r>
              <w:t xml:space="preserve">• Role-based access control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/api/auth/login</w:t>
            </w:r>
          </w:p>
          <w:p>
            <w:r>
              <w:t xml:space="preserve">POST /api/auth/refresh</w:t>
            </w:r>
          </w:p>
          <w:p>
            <w:r>
              <w:t xml:space="preserve">GET /api/auth/validate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audit-service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Consumes all domain events</w:t>
            </w:r>
          </w:p>
          <w:p>
            <w:r>
              <w:t xml:space="preserve">• Immutable audit log storage</w:t>
            </w:r>
          </w:p>
          <w:p>
            <w:r>
              <w:t xml:space="preserve">• Compliance reporting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/api/audit/logs</w:t>
            </w:r>
          </w:p>
          <w:p>
            <w:r>
              <w:t xml:space="preserve">GET /api/audit/report</w:t>
            </w:r>
          </w:p>
          <w:p>
            <w:r>
              <w:t xml:space="preserve">(Kafka consumer internal)</w:t>
            </w:r>
          </w:p>
        </w:tc>
      </w:tr>
    </w:tbl>
    <w:p>
      <w:pPr>
        <w:spacing w:before="300"/>
      </w:pPr>
    </w:p>
    <w:p>
      <w:pPr>
        <w:pStyle w:val="Heading2"/>
      </w:pPr>
      <w:r>
        <w:t xml:space="preserve">3.3 Python Lambda Functions</w:t>
      </w:r>
    </w:p>
    <w:p>
      <w:pPr>
        <w:spacing w:after="200"/>
      </w:pPr>
      <w:r>
        <w:t xml:space="preserve">Lambda functions handle event-driven tasks that benefit from serverless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Function</w:t>
            </w:r>
          </w:p>
        </w:tc>
        <w:tc>
          <w:tcPr>
            <w:tcW w:type="dxa" w:w="2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Trigger</w:t>
            </w:r>
          </w:p>
        </w:tc>
        <w:tc>
          <w:tcPr>
            <w:tcW w:type="dxa" w:w="4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tenant-provisioner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Kafka: tenant.created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PostgreSQL RLS policies, sets up tenant schema, initializes default configurations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notification-dispatcher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Kafka: patient.events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Sends email/SMS notifications for critical patient events (new admission, lab results,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audit-archiver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EventBridge (daily)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Archives old audit logs to S3, generates compliance reports, handles data retention policies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rls-policy-manager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Gateway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function to update RLS policies, manage tenant database permissions, handle tenant offboarding</w:t>
            </w:r>
          </w:p>
        </w:tc>
      </w:tr>
    </w:tbl>
    <w:p>
      <w:pPr>
        <w:spacing w:before="300"/>
      </w:pPr>
    </w:p>
    <w:p>
      <w:pPr>
        <w:pStyle w:val="Heading2"/>
      </w:pPr>
      <w:r>
        <w:t xml:space="preserve">3.4 Event Streaming (Apache Kafka)</w:t>
      </w:r>
    </w:p>
    <w:p>
      <w:pPr>
        <w:spacing w:after="200"/>
      </w:pPr>
      <w:r>
        <w:t xml:space="preserve">Kafka serves as the central event bus, enabling loose coupling between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Producer(s)</w:t>
            </w:r>
          </w:p>
        </w:tc>
        <w:tc>
          <w:tcPr>
            <w:tcW w:type="dxa" w:w="37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Consumer(s)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medrecord.tenant.events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tenant-service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tenant-provisioner Lambda, audit-service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medrecord.patient.events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patient-service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notification-dispatcher Lambda, audit-service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medrecord.auth.events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auth-service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medrecord.audit.events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services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audit-service, audit-archiver Lambda</w:t>
            </w:r>
          </w:p>
        </w:tc>
      </w:tr>
    </w:tbl>
    <w:p>
      <w:pPr>
        <w:spacing w:before="200"/>
      </w:pPr>
    </w:p>
    <w:p>
      <w:pPr>
        <w:spacing w:after="200"/>
      </w:pPr>
      <w:r>
        <w:rPr>
          <w:b/>
          <w:bCs/>
        </w:rPr>
        <w:t xml:space="preserve">Event Schema Example (PatientCreated):</w:t>
      </w:r>
    </w:p>
    <w:p>
      <w:pPr>
        <w:shd w:fill="f3f4f6" w:val="clear"/>
        <w:spacing w:after="60"/>
      </w:pPr>
      <w:r>
        <w:rPr>
          <w:rFonts w:ascii="Courier New" w:cs="Courier New" w:eastAsia="Courier New" w:hAnsi="Courier New"/>
          <w:sz w:val="20"/>
          <w:szCs w:val="20"/>
        </w:rPr>
        <w:t xml:space="preserve">{</w:t>
      </w:r>
    </w:p>
    <w:p>
      <w:pPr>
        <w:shd w:fill="f3f4f6" w:val="clear"/>
        <w:spacing w:after="60"/>
      </w:pPr>
      <w:r>
        <w:rPr>
          <w:rFonts w:ascii="Courier New" w:cs="Courier New" w:eastAsia="Courier New" w:hAnsi="Courier New"/>
          <w:sz w:val="20"/>
          <w:szCs w:val="20"/>
        </w:rPr>
        <w:t xml:space="preserve">  "eventId": "uuid",</w:t>
      </w:r>
    </w:p>
    <w:p>
      <w:pPr>
        <w:shd w:fill="f3f4f6" w:val="clear"/>
        <w:spacing w:after="60"/>
      </w:pPr>
      <w:r>
        <w:rPr>
          <w:rFonts w:ascii="Courier New" w:cs="Courier New" w:eastAsia="Courier New" w:hAnsi="Courier New"/>
          <w:sz w:val="20"/>
          <w:szCs w:val="20"/>
        </w:rPr>
        <w:t xml:space="preserve">  "eventType": "PatientCreated",</w:t>
      </w:r>
    </w:p>
    <w:p>
      <w:pPr>
        <w:shd w:fill="f3f4f6" w:val="clear"/>
        <w:spacing w:after="60"/>
      </w:pPr>
      <w:r>
        <w:rPr>
          <w:rFonts w:ascii="Courier New" w:cs="Courier New" w:eastAsia="Courier New" w:hAnsi="Courier New"/>
          <w:sz w:val="20"/>
          <w:szCs w:val="20"/>
        </w:rPr>
        <w:t xml:space="preserve">  "tenantId": "clinic-123",</w:t>
      </w:r>
    </w:p>
    <w:p>
      <w:pPr>
        <w:shd w:fill="f3f4f6" w:val="clear"/>
        <w:spacing w:after="60"/>
      </w:pPr>
      <w:r>
        <w:rPr>
          <w:rFonts w:ascii="Courier New" w:cs="Courier New" w:eastAsia="Courier New" w:hAnsi="Courier New"/>
          <w:sz w:val="20"/>
          <w:szCs w:val="20"/>
        </w:rPr>
        <w:t xml:space="preserve">  "timestamp": "2024-01-15T10:30:00Z",</w:t>
      </w:r>
    </w:p>
    <w:p>
      <w:pPr>
        <w:shd w:fill="f3f4f6" w:val="clear"/>
        <w:spacing w:after="60"/>
      </w:pPr>
      <w:r>
        <w:rPr>
          <w:rFonts w:ascii="Courier New" w:cs="Courier New" w:eastAsia="Courier New" w:hAnsi="Courier New"/>
          <w:sz w:val="20"/>
          <w:szCs w:val="20"/>
        </w:rPr>
        <w:t xml:space="preserve">  "payload": { "patientId": "...", "name": "..." },</w:t>
      </w:r>
    </w:p>
    <w:p>
      <w:pPr>
        <w:shd w:fill="f3f4f6" w:val="clear"/>
        <w:spacing w:after="60"/>
      </w:pPr>
      <w:r>
        <w:rPr>
          <w:rFonts w:ascii="Courier New" w:cs="Courier New" w:eastAsia="Courier New" w:hAnsi="Courier New"/>
          <w:sz w:val="20"/>
          <w:szCs w:val="20"/>
        </w:rPr>
        <w:t xml:space="preserve">  "metadata": { "userId": "...", "correlationId": "..." }</w:t>
      </w:r>
    </w:p>
    <w:p>
      <w:pPr>
        <w:shd w:fill="f3f4f6" w:val="clear"/>
        <w:spacing w:after="200"/>
      </w:pPr>
      <w:r>
        <w:rPr>
          <w:rFonts w:ascii="Courier New" w:cs="Courier New" w:eastAsia="Courier New" w:hAnsi="Courier New"/>
          <w:sz w:val="20"/>
          <w:szCs w:val="20"/>
        </w:rPr>
        <w:t xml:space="preserve">}</w:t>
      </w:r>
    </w:p>
    <w:p>
      <w:r>
        <w:br w:type="page"/>
      </w:r>
    </w:p>
    <w:p>
      <w:pPr>
        <w:pStyle w:val="Heading1"/>
      </w:pPr>
      <w:r>
        <w:t xml:space="preserve">4. Multi-Tenancy Deep Dive</w:t>
      </w:r>
    </w:p>
    <w:p>
      <w:pPr>
        <w:pStyle w:val="Heading2"/>
      </w:pPr>
      <w:r>
        <w:t xml:space="preserve">4.1 Row-Level Security (RLS) Strategy</w:t>
      </w:r>
    </w:p>
    <w:p>
      <w:pPr>
        <w:spacing w:after="200"/>
      </w:pPr>
      <w:r>
        <w:t xml:space="preserve">The most critical aspect of multi-tenancy is ensuring data isolation. We use PostgreSQL Row-Level Security as the primary enforcement mechanism. This means even if application code has bugs, the database itself prevents cross-tenant data access.</w:t>
      </w:r>
    </w:p>
    <w:p>
      <w:pPr>
        <w:spacing w:after="120"/>
      </w:pPr>
      <w:r>
        <w:rPr>
          <w:b/>
          <w:bCs/>
        </w:rPr>
        <w:t xml:space="preserve">How RLS Works:</w:t>
      </w:r>
    </w:p>
    <w:p>
      <w:pPr>
        <w:pStyle w:val="ListParagraph"/>
        <w:numPr>
          <w:ilvl w:val="0"/>
          <w:numId w:val="3"/>
        </w:numPr>
        <w:spacing w:after="60"/>
      </w:pPr>
      <w:r>
        <w:t xml:space="preserve">Every table has a tenant_id column</w:t>
      </w:r>
    </w:p>
    <w:p>
      <w:pPr>
        <w:pStyle w:val="ListParagraph"/>
        <w:numPr>
          <w:ilvl w:val="0"/>
          <w:numId w:val="3"/>
        </w:numPr>
        <w:spacing w:after="60"/>
      </w:pPr>
      <w:r>
        <w:t xml:space="preserve">Database policies filter rows based on the current session's tenant context</w:t>
      </w:r>
    </w:p>
    <w:p>
      <w:pPr>
        <w:pStyle w:val="ListParagraph"/>
        <w:numPr>
          <w:ilvl w:val="0"/>
          <w:numId w:val="3"/>
        </w:numPr>
        <w:spacing w:after="60"/>
      </w:pPr>
      <w:r>
        <w:t xml:space="preserve">Application sets tenant context at connection time using SET app.current_tenant</w:t>
      </w:r>
    </w:p>
    <w:p>
      <w:pPr>
        <w:pStyle w:val="ListParagraph"/>
        <w:numPr>
          <w:ilvl w:val="0"/>
          <w:numId w:val="3"/>
        </w:numPr>
        <w:spacing w:after="200"/>
      </w:pPr>
      <w:r>
        <w:t xml:space="preserve">All queries automatically include tenant filter - developers cannot accidentally forget it</w:t>
      </w:r>
    </w:p>
    <w:p>
      <w:pPr>
        <w:spacing w:after="120"/>
      </w:pPr>
      <w:r>
        <w:rPr>
          <w:b/>
          <w:bCs/>
        </w:rPr>
        <w:t xml:space="preserve">RLS Policy SQL (created by tenant-provisioner Lambda):</w:t>
      </w:r>
    </w:p>
    <w:p>
      <w:pPr>
        <w:shd w:fill="f3f4f6" w:val="clear"/>
        <w:spacing w:after="60"/>
      </w:pPr>
      <w:r>
        <w:rPr>
          <w:rFonts w:ascii="Courier New" w:cs="Courier New" w:eastAsia="Courier New" w:hAnsi="Courier New"/>
          <w:sz w:val="20"/>
          <w:szCs w:val="20"/>
        </w:rPr>
        <w:t xml:space="preserve">-- Enable RLS on the patients table</w:t>
      </w:r>
    </w:p>
    <w:p>
      <w:pPr>
        <w:shd w:fill="f3f4f6" w:val="clear"/>
        <w:spacing w:after="60"/>
      </w:pPr>
      <w:r>
        <w:rPr>
          <w:rFonts w:ascii="Courier New" w:cs="Courier New" w:eastAsia="Courier New" w:hAnsi="Courier New"/>
          <w:sz w:val="20"/>
          <w:szCs w:val="20"/>
        </w:rPr>
        <w:t xml:space="preserve">ALTER TABLE patients ENABLE ROW LEVEL SECURITY;</w:t>
      </w:r>
    </w:p>
    <w:p>
      <w:pPr>
        <w:shd w:fill="f3f4f6" w:val="clear"/>
        <w:spacing w:after="60"/>
      </w:pPr>
      <w:r>
        <w:rPr>
          <w:rFonts w:ascii="Courier New" w:cs="Courier New" w:eastAsia="Courier New" w:hAnsi="Courier New"/>
          <w:sz w:val="20"/>
          <w:szCs w:val="20"/>
        </w:rPr>
        <w:t xml:space="preserve"/>
      </w:r>
    </w:p>
    <w:p>
      <w:pPr>
        <w:shd w:fill="f3f4f6" w:val="clear"/>
        <w:spacing w:after="60"/>
      </w:pPr>
      <w:r>
        <w:rPr>
          <w:rFonts w:ascii="Courier New" w:cs="Courier New" w:eastAsia="Courier New" w:hAnsi="Courier New"/>
          <w:sz w:val="20"/>
          <w:szCs w:val="20"/>
        </w:rPr>
        <w:t xml:space="preserve">-- Create policy that filters by tenant</w:t>
      </w:r>
    </w:p>
    <w:p>
      <w:pPr>
        <w:shd w:fill="f3f4f6" w:val="clear"/>
        <w:spacing w:after="60"/>
      </w:pPr>
      <w:r>
        <w:rPr>
          <w:rFonts w:ascii="Courier New" w:cs="Courier New" w:eastAsia="Courier New" w:hAnsi="Courier New"/>
          <w:sz w:val="20"/>
          <w:szCs w:val="20"/>
        </w:rPr>
        <w:t xml:space="preserve">CREATE POLICY tenant_isolation ON patients</w:t>
      </w:r>
    </w:p>
    <w:p>
      <w:pPr>
        <w:shd w:fill="f3f4f6" w:val="clear"/>
        <w:spacing w:after="60"/>
      </w:pPr>
      <w:r>
        <w:rPr>
          <w:rFonts w:ascii="Courier New" w:cs="Courier New" w:eastAsia="Courier New" w:hAnsi="Courier New"/>
          <w:sz w:val="20"/>
          <w:szCs w:val="20"/>
        </w:rPr>
        <w:t xml:space="preserve">  USING (tenant_id = current_setting('app.current_tenant')::uuid);</w:t>
      </w:r>
    </w:p>
    <w:p>
      <w:pPr>
        <w:shd w:fill="f3f4f6" w:val="clear"/>
        <w:spacing w:after="60"/>
      </w:pPr>
      <w:r>
        <w:rPr>
          <w:rFonts w:ascii="Courier New" w:cs="Courier New" w:eastAsia="Courier New" w:hAnsi="Courier New"/>
          <w:sz w:val="20"/>
          <w:szCs w:val="20"/>
        </w:rPr>
        <w:t xml:space="preserve"/>
      </w:r>
    </w:p>
    <w:p>
      <w:pPr>
        <w:shd w:fill="f3f4f6" w:val="clear"/>
        <w:spacing w:after="60"/>
      </w:pPr>
      <w:r>
        <w:rPr>
          <w:rFonts w:ascii="Courier New" w:cs="Courier New" w:eastAsia="Courier New" w:hAnsi="Courier New"/>
          <w:sz w:val="20"/>
          <w:szCs w:val="20"/>
        </w:rPr>
        <w:t xml:space="preserve">-- Application sets context before queries</w:t>
      </w:r>
    </w:p>
    <w:p>
      <w:pPr>
        <w:shd w:fill="f3f4f6" w:val="clear"/>
        <w:spacing w:after="200"/>
      </w:pPr>
      <w:r>
        <w:rPr>
          <w:rFonts w:ascii="Courier New" w:cs="Courier New" w:eastAsia="Courier New" w:hAnsi="Courier New"/>
          <w:sz w:val="20"/>
          <w:szCs w:val="20"/>
        </w:rPr>
        <w:t xml:space="preserve">SET app.current_tenant = 'clinic-123';</w:t>
      </w:r>
    </w:p>
    <w:p>
      <w:pPr>
        <w:pStyle w:val="Heading2"/>
      </w:pPr>
      <w:r>
        <w:t xml:space="preserve">4.2 Tenant Context Flow</w:t>
      </w:r>
    </w:p>
    <w:p>
      <w:pPr>
        <w:spacing w:after="200"/>
      </w:pPr>
      <w:r>
        <w:t xml:space="preserve">Tenant identity flows through the entire system via JWT tokens and Kafka event headers:</w:t>
      </w:r>
    </w:p>
    <w:p>
      <w:pPr>
        <w:spacing w:after="60"/>
      </w:pPr>
      <w:r>
        <w:rPr>
          <w:rFonts w:ascii="Courier New" w:cs="Courier New" w:eastAsia="Courier New" w:hAnsi="Courier New"/>
          <w:sz w:val="22"/>
          <w:szCs w:val="22"/>
        </w:rPr>
        <w:t xml:space="preserve">1. User Login → JWT includes tenant_id claim</w:t>
      </w:r>
    </w:p>
    <w:p>
      <w:pPr>
        <w:spacing w:after="60"/>
      </w:pPr>
      <w:r>
        <w:rPr>
          <w:rFonts w:ascii="Courier New" w:cs="Courier New" w:eastAsia="Courier New" w:hAnsi="Courier New"/>
          <w:sz w:val="22"/>
          <w:szCs w:val="22"/>
        </w:rPr>
        <w:t xml:space="preserve">2. API Request → Kong validates JWT, forwards X-Tenant-ID header</w:t>
      </w:r>
    </w:p>
    <w:p>
      <w:pPr>
        <w:spacing w:after="60"/>
      </w:pPr>
      <w:r>
        <w:rPr>
          <w:rFonts w:ascii="Courier New" w:cs="Courier New" w:eastAsia="Courier New" w:hAnsi="Courier New"/>
          <w:sz w:val="22"/>
          <w:szCs w:val="22"/>
        </w:rPr>
        <w:t xml:space="preserve">3. Spring Filter → Extracts tenant, sets in ThreadLocal context</w:t>
      </w:r>
    </w:p>
    <w:p>
      <w:pPr>
        <w:spacing w:after="60"/>
      </w:pPr>
      <w:r>
        <w:rPr>
          <w:rFonts w:ascii="Courier New" w:cs="Courier New" w:eastAsia="Courier New" w:hAnsi="Courier New"/>
          <w:sz w:val="22"/>
          <w:szCs w:val="22"/>
        </w:rPr>
        <w:t xml:space="preserve">4. Repository → Sets PostgreSQL session variable before queries</w:t>
      </w:r>
    </w:p>
    <w:p>
      <w:pPr>
        <w:spacing w:after="60"/>
      </w:pPr>
      <w:r>
        <w:rPr>
          <w:rFonts w:ascii="Courier New" w:cs="Courier New" w:eastAsia="Courier New" w:hAnsi="Courier New"/>
          <w:sz w:val="22"/>
          <w:szCs w:val="22"/>
        </w:rPr>
        <w:t xml:space="preserve">5. Kafka Producer → Adds tenant_id to event headers</w:t>
      </w:r>
    </w:p>
    <w:p>
      <w:pPr>
        <w:spacing w:after="200"/>
      </w:pPr>
      <w:r>
        <w:rPr>
          <w:rFonts w:ascii="Courier New" w:cs="Courier New" w:eastAsia="Courier New" w:hAnsi="Courier New"/>
          <w:sz w:val="22"/>
          <w:szCs w:val="22"/>
        </w:rPr>
        <w:t xml:space="preserve">6. Lambda Consumer → Extracts tenant from headers for processing</w:t>
      </w:r>
    </w:p>
    <w:p>
      <w:pPr>
        <w:pStyle w:val="Heading2"/>
      </w:pPr>
      <w:r>
        <w:t xml:space="preserve">4.3 Spring Boot Tenant Filter Implementation</w:t>
      </w:r>
    </w:p>
    <w:p>
      <w:pPr>
        <w:spacing w:after="120"/>
      </w:pPr>
      <w:r>
        <w:rPr>
          <w:b/>
          <w:bCs/>
        </w:rPr>
        <w:t xml:space="preserve">TenantContextFilter.java (key code concept):</w:t>
      </w:r>
    </w:p>
    <w:p>
      <w:pPr>
        <w:shd w:fill="f3f4f6" w:val="clear"/>
        <w:spacing w:after="60"/>
      </w:pPr>
      <w:r>
        <w:rPr>
          <w:rFonts w:ascii="Courier New" w:cs="Courier New" w:eastAsia="Courier New" w:hAnsi="Courier New"/>
          <w:sz w:val="20"/>
          <w:szCs w:val="20"/>
        </w:rPr>
        <w:t xml:space="preserve">@Component</w:t>
      </w:r>
    </w:p>
    <w:p>
      <w:pPr>
        <w:shd w:fill="f3f4f6" w:val="clear"/>
        <w:spacing w:after="60"/>
      </w:pPr>
      <w:r>
        <w:rPr>
          <w:rFonts w:ascii="Courier New" w:cs="Courier New" w:eastAsia="Courier New" w:hAnsi="Courier New"/>
          <w:sz w:val="20"/>
          <w:szCs w:val="20"/>
        </w:rPr>
        <w:t xml:space="preserve">public class TenantContextFilter extends OncePerRequestFilter {</w:t>
      </w:r>
    </w:p>
    <w:p>
      <w:pPr>
        <w:shd w:fill="f3f4f6" w:val="clear"/>
        <w:spacing w:after="60"/>
      </w:pPr>
      <w:r>
        <w:rPr>
          <w:rFonts w:ascii="Courier New" w:cs="Courier New" w:eastAsia="Courier New" w:hAnsi="Courier New"/>
          <w:sz w:val="20"/>
          <w:szCs w:val="20"/>
        </w:rPr>
        <w:t xml:space="preserve">    @Override</w:t>
      </w:r>
    </w:p>
    <w:p>
      <w:pPr>
        <w:shd w:fill="f3f4f6" w:val="clear"/>
        <w:spacing w:after="60"/>
      </w:pPr>
      <w:r>
        <w:rPr>
          <w:rFonts w:ascii="Courier New" w:cs="Courier New" w:eastAsia="Courier New" w:hAnsi="Courier New"/>
          <w:sz w:val="20"/>
          <w:szCs w:val="20"/>
        </w:rPr>
        <w:t xml:space="preserve">    protected void doFilterInternal(HttpServletRequest req, ...) {</w:t>
      </w:r>
    </w:p>
    <w:p>
      <w:pPr>
        <w:shd w:fill="f3f4f6" w:val="clear"/>
        <w:spacing w:after="60"/>
      </w:pPr>
      <w:r>
        <w:rPr>
          <w:rFonts w:ascii="Courier New" w:cs="Courier New" w:eastAsia="Courier New" w:hAnsi="Courier New"/>
          <w:sz w:val="20"/>
          <w:szCs w:val="20"/>
        </w:rPr>
        <w:t xml:space="preserve">        String tenantId = extractTenantFromJWT(req);</w:t>
      </w:r>
    </w:p>
    <w:p>
      <w:pPr>
        <w:shd w:fill="f3f4f6" w:val="clear"/>
        <w:spacing w:after="60"/>
      </w:pPr>
      <w:r>
        <w:rPr>
          <w:rFonts w:ascii="Courier New" w:cs="Courier New" w:eastAsia="Courier New" w:hAnsi="Courier New"/>
          <w:sz w:val="20"/>
          <w:szCs w:val="20"/>
        </w:rPr>
        <w:t xml:space="preserve">        TenantContext.setCurrentTenant(tenantId);</w:t>
      </w:r>
    </w:p>
    <w:p>
      <w:pPr>
        <w:shd w:fill="f3f4f6" w:val="clear"/>
        <w:spacing w:after="60"/>
      </w:pPr>
      <w:r>
        <w:rPr>
          <w:rFonts w:ascii="Courier New" w:cs="Courier New" w:eastAsia="Courier New" w:hAnsi="Courier New"/>
          <w:sz w:val="20"/>
          <w:szCs w:val="20"/>
        </w:rPr>
        <w:t xml:space="preserve">        try {</w:t>
      </w:r>
    </w:p>
    <w:p>
      <w:pPr>
        <w:shd w:fill="f3f4f6" w:val="clear"/>
        <w:spacing w:after="60"/>
      </w:pPr>
      <w:r>
        <w:rPr>
          <w:rFonts w:ascii="Courier New" w:cs="Courier New" w:eastAsia="Courier New" w:hAnsi="Courier New"/>
          <w:sz w:val="20"/>
          <w:szCs w:val="20"/>
        </w:rPr>
        <w:t xml:space="preserve">            filterChain.doFilter(req, res);</w:t>
      </w:r>
    </w:p>
    <w:p>
      <w:pPr>
        <w:shd w:fill="f3f4f6" w:val="clear"/>
        <w:spacing w:after="60"/>
      </w:pPr>
      <w:r>
        <w:rPr>
          <w:rFonts w:ascii="Courier New" w:cs="Courier New" w:eastAsia="Courier New" w:hAnsi="Courier New"/>
          <w:sz w:val="20"/>
          <w:szCs w:val="20"/>
        </w:rPr>
        <w:t xml:space="preserve">        } finally {</w:t>
      </w:r>
    </w:p>
    <w:p>
      <w:pPr>
        <w:shd w:fill="f3f4f6" w:val="clear"/>
        <w:spacing w:after="60"/>
      </w:pPr>
      <w:r>
        <w:rPr>
          <w:rFonts w:ascii="Courier New" w:cs="Courier New" w:eastAsia="Courier New" w:hAnsi="Courier New"/>
          <w:sz w:val="20"/>
          <w:szCs w:val="20"/>
        </w:rPr>
        <w:t xml:space="preserve">            TenantContext.clear();  // Prevent leaks</w:t>
      </w:r>
    </w:p>
    <w:p>
      <w:pPr>
        <w:shd w:fill="f3f4f6" w:val="clear"/>
        <w:spacing w:after="60"/>
      </w:pPr>
      <w:r>
        <w:rPr>
          <w:rFonts w:ascii="Courier New" w:cs="Courier New" w:eastAsia="Courier New" w:hAnsi="Courier New"/>
          <w:sz w:val="20"/>
          <w:szCs w:val="20"/>
        </w:rPr>
        <w:t xml:space="preserve">        }</w:t>
      </w:r>
    </w:p>
    <w:p>
      <w:pPr>
        <w:shd w:fill="f3f4f6" w:val="clear"/>
        <w:spacing w:after="60"/>
      </w:pPr>
      <w:r>
        <w:rPr>
          <w:rFonts w:ascii="Courier New" w:cs="Courier New" w:eastAsia="Courier New" w:hAnsi="Courier New"/>
          <w:sz w:val="20"/>
          <w:szCs w:val="20"/>
        </w:rPr>
        <w:t xml:space="preserve">    }</w:t>
      </w:r>
    </w:p>
    <w:p>
      <w:pPr>
        <w:shd w:fill="f3f4f6" w:val="clear"/>
        <w:spacing w:after="200"/>
      </w:pPr>
      <w:r>
        <w:rPr>
          <w:rFonts w:ascii="Courier New" w:cs="Courier New" w:eastAsia="Courier New" w:hAnsi="Courier New"/>
          <w:sz w:val="20"/>
          <w:szCs w:val="20"/>
        </w:rPr>
        <w:t xml:space="preserve">}</w:t>
      </w:r>
    </w:p>
    <w:p>
      <w:r>
        <w:br w:type="page"/>
      </w:r>
    </w:p>
    <w:p>
      <w:pPr>
        <w:pStyle w:val="Heading1"/>
      </w:pPr>
      <w:r>
        <w:t xml:space="preserve">5. Infrastructure as Code (Terraform)</w:t>
      </w:r>
    </w:p>
    <w:p>
      <w:pPr>
        <w:pStyle w:val="Heading2"/>
      </w:pPr>
      <w:r>
        <w:t xml:space="preserve">5.1 Module Structure</w:t>
      </w:r>
    </w:p>
    <w:p>
      <w:pPr>
        <w:spacing w:after="200"/>
      </w:pPr>
      <w:r>
        <w:t xml:space="preserve">All infrastructure is defined in Terraform with reusable modules:</w:t>
      </w:r>
    </w:p>
    <w:p>
      <w:pPr>
        <w:spacing w:after="60"/>
      </w:pPr>
      <w:r>
        <w:rPr>
          <w:rFonts w:ascii="Courier New" w:cs="Courier New" w:eastAsia="Courier New" w:hAnsi="Courier New"/>
          <w:sz w:val="22"/>
          <w:szCs w:val="22"/>
        </w:rPr>
        <w:t xml:space="preserve">terraform/</w:t>
      </w:r>
    </w:p>
    <w:p>
      <w:pPr>
        <w:spacing w:after="60"/>
      </w:pPr>
      <w:r>
        <w:rPr>
          <w:rFonts w:ascii="Courier New" w:cs="Courier New" w:eastAsia="Courier New" w:hAnsi="Courier New"/>
          <w:sz w:val="22"/>
          <w:szCs w:val="22"/>
        </w:rPr>
        <w:t xml:space="preserve">├── modules/</w:t>
      </w:r>
    </w:p>
    <w:p>
      <w:pPr>
        <w:spacing w:after="60"/>
      </w:pPr>
      <w:r>
        <w:rPr>
          <w:rFonts w:ascii="Courier New" w:cs="Courier New" w:eastAsia="Courier New" w:hAnsi="Courier New"/>
          <w:sz w:val="22"/>
          <w:szCs w:val="22"/>
        </w:rPr>
        <w:t xml:space="preserve">│   ├── vpc/                 # VPC, subnets, NAT gateway</w:t>
      </w:r>
    </w:p>
    <w:p>
      <w:pPr>
        <w:spacing w:after="60"/>
      </w:pPr>
      <w:r>
        <w:rPr>
          <w:rFonts w:ascii="Courier New" w:cs="Courier New" w:eastAsia="Courier New" w:hAnsi="Courier New"/>
          <w:sz w:val="22"/>
          <w:szCs w:val="22"/>
        </w:rPr>
        <w:t xml:space="preserve">│   ├── eks/                 # EKS cluster, node groups, IRSA</w:t>
      </w:r>
    </w:p>
    <w:p>
      <w:pPr>
        <w:spacing w:after="60"/>
      </w:pPr>
      <w:r>
        <w:rPr>
          <w:rFonts w:ascii="Courier New" w:cs="Courier New" w:eastAsia="Courier New" w:hAnsi="Courier New"/>
          <w:sz w:val="22"/>
          <w:szCs w:val="22"/>
        </w:rPr>
        <w:t xml:space="preserve">│   ├── rds/                 # PostgreSQL with RLS enabled</w:t>
      </w:r>
    </w:p>
    <w:p>
      <w:pPr>
        <w:spacing w:after="60"/>
      </w:pPr>
      <w:r>
        <w:rPr>
          <w:rFonts w:ascii="Courier New" w:cs="Courier New" w:eastAsia="Courier New" w:hAnsi="Courier New"/>
          <w:sz w:val="22"/>
          <w:szCs w:val="22"/>
        </w:rPr>
        <w:t xml:space="preserve">│   ├── msk/                 # Kafka cluster</w:t>
      </w:r>
    </w:p>
    <w:p>
      <w:pPr>
        <w:spacing w:after="60"/>
      </w:pPr>
      <w:r>
        <w:rPr>
          <w:rFonts w:ascii="Courier New" w:cs="Courier New" w:eastAsia="Courier New" w:hAnsi="Courier New"/>
          <w:sz w:val="22"/>
          <w:szCs w:val="22"/>
        </w:rPr>
        <w:t xml:space="preserve">│   ├── lambda/              # Lambda functions + layers</w:t>
      </w:r>
    </w:p>
    <w:p>
      <w:pPr>
        <w:spacing w:after="60"/>
      </w:pPr>
      <w:r>
        <w:rPr>
          <w:rFonts w:ascii="Courier New" w:cs="Courier New" w:eastAsia="Courier New" w:hAnsi="Courier New"/>
          <w:sz w:val="22"/>
          <w:szCs w:val="22"/>
        </w:rPr>
        <w:t xml:space="preserve">│   └── ecr/                 # Container registries</w:t>
      </w:r>
    </w:p>
    <w:p>
      <w:pPr>
        <w:spacing w:after="60"/>
      </w:pPr>
      <w:r>
        <w:rPr>
          <w:rFonts w:ascii="Courier New" w:cs="Courier New" w:eastAsia="Courier New" w:hAnsi="Courier New"/>
          <w:sz w:val="22"/>
          <w:szCs w:val="22"/>
        </w:rPr>
        <w:t xml:space="preserve">├── environments/</w:t>
      </w:r>
    </w:p>
    <w:p>
      <w:pPr>
        <w:spacing w:after="60"/>
      </w:pPr>
      <w:r>
        <w:rPr>
          <w:rFonts w:ascii="Courier New" w:cs="Courier New" w:eastAsia="Courier New" w:hAnsi="Courier New"/>
          <w:sz w:val="22"/>
          <w:szCs w:val="22"/>
        </w:rPr>
        <w:t xml:space="preserve">│   ├── dev/                 # Development environment</w:t>
      </w:r>
    </w:p>
    <w:p>
      <w:pPr>
        <w:spacing w:after="60"/>
      </w:pPr>
      <w:r>
        <w:rPr>
          <w:rFonts w:ascii="Courier New" w:cs="Courier New" w:eastAsia="Courier New" w:hAnsi="Courier New"/>
          <w:sz w:val="22"/>
          <w:szCs w:val="22"/>
        </w:rPr>
        <w:t xml:space="preserve">│   ├── staging/             # Staging environment</w:t>
      </w:r>
    </w:p>
    <w:p>
      <w:pPr>
        <w:spacing w:after="60"/>
      </w:pPr>
      <w:r>
        <w:rPr>
          <w:rFonts w:ascii="Courier New" w:cs="Courier New" w:eastAsia="Courier New" w:hAnsi="Courier New"/>
          <w:sz w:val="22"/>
          <w:szCs w:val="22"/>
        </w:rPr>
        <w:t xml:space="preserve">│   └── prod/                # Production environment</w:t>
      </w:r>
    </w:p>
    <w:p>
      <w:pPr>
        <w:spacing w:after="200"/>
      </w:pPr>
      <w:r>
        <w:rPr>
          <w:rFonts w:ascii="Courier New" w:cs="Courier New" w:eastAsia="Courier New" w:hAnsi="Courier New"/>
          <w:sz w:val="22"/>
          <w:szCs w:val="22"/>
        </w:rPr>
        <w:t xml:space="preserve">└── backend.tf               # S3 state backend config</w:t>
      </w:r>
    </w:p>
    <w:p>
      <w:pPr>
        <w:pStyle w:val="Heading2"/>
      </w:pPr>
      <w:r>
        <w:t xml:space="preserve">5.2 Key Terraform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Resource</w:t>
            </w:r>
          </w:p>
        </w:tc>
        <w:tc>
          <w:tcPr>
            <w:tcW w:type="dxa" w:w="3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Terraform Module</w:t>
            </w:r>
          </w:p>
        </w:tc>
        <w:tc>
          <w:tcPr>
            <w:tcW w:type="dxa" w:w="4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Configuration Highlights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VPC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modules/vpc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AZs, public/private subnets, NAT Gateway, VPC endpoints for ECR/S3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EKS Cluster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modules/eks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Managed node groups, IRSA for pod-level IAM, cluster autoscaler, ALB controller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RDS PostgreSQL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modules/rds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Multi-AZ, encrypted, Secrets Manager for credentials, parameter group for RLS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MSK (Kafka)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modules/msk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3-broker cluster, encryption in transit, IAM 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Lambda Functions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modules/lambda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3.11 runtime, VPC attachment, MSK event source mapping</w:t>
            </w:r>
          </w:p>
        </w:tc>
      </w:tr>
    </w:tbl>
    <w:p>
      <w:pPr>
        <w:spacing w:before="300"/>
      </w:pPr>
    </w:p>
    <w:p>
      <w:pPr>
        <w:pStyle w:val="Heading2"/>
      </w:pPr>
      <w:r>
        <w:t xml:space="preserve">5.3 EKS Configuration Highlights</w:t>
      </w:r>
    </w:p>
    <w:p>
      <w:pPr>
        <w:spacing w:after="120"/>
      </w:pPr>
      <w:r>
        <w:t xml:space="preserve">Key Kubernetes configurations managed via Terraform and Helm:</w:t>
      </w:r>
    </w:p>
    <w:p>
      <w:pPr>
        <w:pStyle w:val="ListParagraph"/>
        <w:numPr>
          <w:ilvl w:val="0"/>
          <w:numId w:val="2"/>
        </w:numPr>
        <w:spacing w:after="60"/>
      </w:pPr>
      <w:r>
        <w:rPr>
          <w:b/>
          <w:bCs/>
        </w:rPr>
        <w:t xml:space="preserve">Namespace Isolation: </w:t>
      </w:r>
      <w:r>
        <w:t xml:space="preserve">Separate namespaces for each environment (dev, staging, prod)</w:t>
      </w:r>
    </w:p>
    <w:p>
      <w:pPr>
        <w:pStyle w:val="ListParagraph"/>
        <w:numPr>
          <w:ilvl w:val="0"/>
          <w:numId w:val="2"/>
        </w:numPr>
        <w:spacing w:after="60"/>
      </w:pPr>
      <w:r>
        <w:rPr>
          <w:b/>
          <w:bCs/>
        </w:rPr>
        <w:t xml:space="preserve">Network Policies: </w:t>
      </w:r>
      <w:r>
        <w:t xml:space="preserve">Restrict pod-to-pod communication; services can only talk to allowed dependencies</w:t>
      </w:r>
    </w:p>
    <w:p>
      <w:pPr>
        <w:pStyle w:val="ListParagraph"/>
        <w:numPr>
          <w:ilvl w:val="0"/>
          <w:numId w:val="2"/>
        </w:numPr>
        <w:spacing w:after="60"/>
      </w:pPr>
      <w:r>
        <w:rPr>
          <w:b/>
          <w:bCs/>
        </w:rPr>
        <w:t xml:space="preserve">Resource Quotas: </w:t>
      </w:r>
      <w:r>
        <w:t xml:space="preserve">CPU/memory limits per namespace to prevent noisy neighbor issues</w:t>
      </w:r>
    </w:p>
    <w:p>
      <w:pPr>
        <w:pStyle w:val="ListParagraph"/>
        <w:numPr>
          <w:ilvl w:val="0"/>
          <w:numId w:val="2"/>
        </w:numPr>
        <w:spacing w:after="60"/>
      </w:pPr>
      <w:r>
        <w:rPr>
          <w:b/>
          <w:bCs/>
        </w:rPr>
        <w:t xml:space="preserve">IRSA (IAM Roles for Service Accounts): </w:t>
      </w:r>
      <w:r>
        <w:t xml:space="preserve">Each service gets only the AWS permissions it needs</w:t>
      </w:r>
    </w:p>
    <w:p>
      <w:pPr>
        <w:pStyle w:val="ListParagraph"/>
        <w:numPr>
          <w:ilvl w:val="0"/>
          <w:numId w:val="2"/>
        </w:numPr>
        <w:spacing w:after="200"/>
      </w:pPr>
      <w:r>
        <w:rPr>
          <w:b/>
          <w:bCs/>
        </w:rPr>
        <w:t xml:space="preserve">Horizontal Pod Autoscaler: </w:t>
      </w:r>
      <w:r>
        <w:t xml:space="preserve">Auto-scale based on CPU/memory or custom metrics</w:t>
      </w:r>
    </w:p>
    <w:p>
      <w:r>
        <w:br w:type="page"/>
      </w:r>
    </w:p>
    <w:p>
      <w:pPr>
        <w:pStyle w:val="Heading1"/>
      </w:pPr>
      <w:r>
        <w:t xml:space="preserve">6. CI/CD Pipeline (GitHub Actions)</w:t>
      </w:r>
    </w:p>
    <w:p>
      <w:pPr>
        <w:pStyle w:val="Heading2"/>
      </w:pPr>
      <w:r>
        <w:t xml:space="preserve">6.1 Pipeline Architecture</w:t>
      </w:r>
    </w:p>
    <w:p>
      <w:pPr>
        <w:spacing w:after="200"/>
      </w:pPr>
      <w:r>
        <w:t xml:space="preserve">The CI/CD pipeline automates testing, building, and deployment across environments:</w:t>
      </w:r>
    </w:p>
    <w:p>
      <w:pPr>
        <w:spacing w:after="60"/>
      </w:pPr>
      <w:r>
        <w:rPr>
          <w:rFonts w:ascii="Courier New" w:cs="Courier New" w:eastAsia="Courier New" w:hAnsi="Courier New"/>
          <w:sz w:val="20"/>
          <w:szCs w:val="20"/>
        </w:rPr>
        <w:t xml:space="preserve">┌─────────────┐    ┌─────────────┐    ┌─────────────┐</w:t>
      </w:r>
    </w:p>
    <w:p>
      <w:pPr>
        <w:spacing w:after="60"/>
      </w:pPr>
      <w:r>
        <w:rPr>
          <w:rFonts w:ascii="Courier New" w:cs="Courier New" w:eastAsia="Courier New" w:hAnsi="Courier New"/>
          <w:sz w:val="20"/>
          <w:szCs w:val="20"/>
        </w:rPr>
        <w:t xml:space="preserve">│   Commit    │───▶│    Build    │───▶│    Test     │</w:t>
      </w:r>
    </w:p>
    <w:p>
      <w:pPr>
        <w:spacing w:after="60"/>
      </w:pPr>
      <w:r>
        <w:rPr>
          <w:rFonts w:ascii="Courier New" w:cs="Courier New" w:eastAsia="Courier New" w:hAnsi="Courier New"/>
          <w:sz w:val="20"/>
          <w:szCs w:val="20"/>
        </w:rPr>
        <w:t xml:space="preserve">│  (PR/Main)  │    │   &amp; Scan    │    │   (Unit +   │</w:t>
      </w:r>
    </w:p>
    <w:p>
      <w:pPr>
        <w:spacing w:after="60"/>
      </w:pPr>
      <w:r>
        <w:rPr>
          <w:rFonts w:ascii="Courier New" w:cs="Courier New" w:eastAsia="Courier New" w:hAnsi="Courier New"/>
          <w:sz w:val="20"/>
          <w:szCs w:val="20"/>
        </w:rPr>
        <w:t xml:space="preserve">└─────────────┘    └─────────────┘    │Integration)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    ┌──────▼──────┐</w:t>
      </w:r>
    </w:p>
    <w:p>
      <w:pPr>
        <w:spacing w:after="60"/>
      </w:pPr>
      <w:r>
        <w:rPr>
          <w:rFonts w:ascii="Courier New" w:cs="Courier New" w:eastAsia="Courier New" w:hAnsi="Courier New"/>
          <w:sz w:val="20"/>
          <w:szCs w:val="20"/>
        </w:rPr>
        <w:t xml:space="preserve">│  Deploy to  │◀───│  Terraform  │◀───│   Docker    │</w:t>
      </w:r>
    </w:p>
    <w:p>
      <w:pPr>
        <w:spacing w:after="60"/>
      </w:pPr>
      <w:r>
        <w:rPr>
          <w:rFonts w:ascii="Courier New" w:cs="Courier New" w:eastAsia="Courier New" w:hAnsi="Courier New"/>
          <w:sz w:val="20"/>
          <w:szCs w:val="20"/>
        </w:rPr>
        <w:t xml:space="preserve">│     EKS     │    │    Plan     │    │  Push ECR   │</w:t>
      </w:r>
    </w:p>
    <w:p>
      <w:pPr>
        <w:spacing w:after="200"/>
      </w:pPr>
      <w:r>
        <w:rPr>
          <w:rFonts w:ascii="Courier New" w:cs="Courier New" w:eastAsia="Courier New" w:hAnsi="Courier New"/>
          <w:sz w:val="20"/>
          <w:szCs w:val="20"/>
        </w:rPr>
        <w:t xml:space="preserve">└─────────────┘    └─────────────┘    └─────────────┘</w:t>
      </w:r>
    </w:p>
    <w:p>
      <w:pPr>
        <w:pStyle w:val="Heading2"/>
      </w:pPr>
      <w:r>
        <w:t xml:space="preserve">6.2 Workflow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Workflow File</w:t>
            </w:r>
          </w:p>
        </w:tc>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Trigger</w:t>
            </w:r>
          </w:p>
        </w:tc>
        <w:tc>
          <w:tcPr>
            <w:tcW w:type="dxa" w:w="4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Actions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ci.yml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 to main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Run unit tests (JUnit)</w:t>
            </w:r>
          </w:p>
          <w:p>
            <w:r>
              <w:t xml:space="preserve">• Run integration tests (Testcontainers)</w:t>
            </w:r>
          </w:p>
          <w:p>
            <w:r>
              <w:t xml:space="preserve">• Static analysis (SonarQube)</w:t>
            </w:r>
          </w:p>
          <w:p>
            <w:r>
              <w:t xml:space="preserve">• Security scan (Trivy)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build-push.yml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Merge to main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Build Docker images (multi-stage)</w:t>
            </w:r>
          </w:p>
          <w:p>
            <w:r>
              <w:t xml:space="preserve">• Tag with commit SHA</w:t>
            </w:r>
          </w:p>
          <w:p>
            <w:r>
              <w:t xml:space="preserve">• Push to ECR</w:t>
            </w:r>
          </w:p>
          <w:p>
            <w:r>
              <w:t xml:space="preserve">• Update Helm values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deploy-dev.yml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After build-push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Terraform plan for dev</w:t>
            </w:r>
          </w:p>
          <w:p>
            <w:r>
              <w:t xml:space="preserve">• Terraform apply (auto-approve)</w:t>
            </w:r>
          </w:p>
          <w:p>
            <w:r>
              <w:t xml:space="preserve">• Helm upgrade to EKS dev</w:t>
            </w:r>
          </w:p>
          <w:p>
            <w:r>
              <w:t xml:space="preserve">• Run smoke tests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deploy-prod.yml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Manual trigger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Require approval</w:t>
            </w:r>
          </w:p>
          <w:p>
            <w:r>
              <w:t xml:space="preserve">• Terraform plan (review)</w:t>
            </w:r>
          </w:p>
          <w:p>
            <w:r>
              <w:t xml:space="preserve">• Blue-green deployment</w:t>
            </w:r>
          </w:p>
          <w:p>
            <w:r>
              <w:t xml:space="preserve">• Automated rollback on failure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lambda-deploy.yml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Changes to /lambda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Package Python functions</w:t>
            </w:r>
          </w:p>
          <w:p>
            <w:r>
              <w:t xml:space="preserve">• Run pytest</w:t>
            </w:r>
          </w:p>
          <w:p>
            <w:r>
              <w:t xml:space="preserve">• Deploy via Terraform</w:t>
            </w:r>
          </w:p>
          <w:p>
            <w:r>
              <w:t xml:space="preserve">• Update Lambda aliases</w:t>
            </w:r>
          </w:p>
        </w:tc>
      </w:tr>
    </w:tbl>
    <w:p>
      <w:r>
        <w:br w:type="page"/>
      </w:r>
    </w:p>
    <w:p>
      <w:pPr>
        <w:pStyle w:val="Heading1"/>
      </w:pPr>
      <w:r>
        <w:t xml:space="preserve">7. Repository Structure</w:t>
      </w:r>
    </w:p>
    <w:p>
      <w:pPr>
        <w:spacing w:after="200"/>
      </w:pPr>
      <w:r>
        <w:t xml:space="preserve">Recommended monorepo structure for the project:</w:t>
      </w:r>
    </w:p>
    <w:p>
      <w:pPr>
        <w:spacing w:after="60"/>
      </w:pPr>
      <w:r>
        <w:rPr>
          <w:rFonts w:ascii="Courier New" w:cs="Courier New" w:eastAsia="Courier New" w:hAnsi="Courier New"/>
          <w:sz w:val="22"/>
          <w:szCs w:val="22"/>
        </w:rPr>
        <w:t xml:space="preserve">medrecord/</w:t>
      </w:r>
    </w:p>
    <w:p>
      <w:pPr>
        <w:spacing w:after="60"/>
      </w:pPr>
      <w:r>
        <w:rPr>
          <w:rFonts w:ascii="Courier New" w:cs="Courier New" w:eastAsia="Courier New" w:hAnsi="Courier New"/>
          <w:sz w:val="22"/>
          <w:szCs w:val="22"/>
        </w:rPr>
        <w:t xml:space="preserve">├── services/                          # Java Spring Boot microservices</w:t>
      </w:r>
    </w:p>
    <w:p>
      <w:pPr>
        <w:spacing w:after="60"/>
      </w:pPr>
      <w:r>
        <w:rPr>
          <w:rFonts w:ascii="Courier New" w:cs="Courier New" w:eastAsia="Courier New" w:hAnsi="Courier New"/>
          <w:sz w:val="22"/>
          <w:szCs w:val="22"/>
        </w:rPr>
        <w:t xml:space="preserve">│   ├── tenant-service/</w:t>
      </w:r>
    </w:p>
    <w:p>
      <w:pPr>
        <w:spacing w:after="60"/>
      </w:pPr>
      <w:r>
        <w:rPr>
          <w:rFonts w:ascii="Courier New" w:cs="Courier New" w:eastAsia="Courier New" w:hAnsi="Courier New"/>
          <w:sz w:val="22"/>
          <w:szCs w:val="22"/>
        </w:rPr>
        <w:t xml:space="preserve">│   │   ├── src/main/java/com/medrecord/tenant/</w:t>
      </w:r>
    </w:p>
    <w:p>
      <w:pPr>
        <w:spacing w:after="60"/>
      </w:pPr>
      <w:r>
        <w:rPr>
          <w:rFonts w:ascii="Courier New" w:cs="Courier New" w:eastAsia="Courier New" w:hAnsi="Courier New"/>
          <w:sz w:val="22"/>
          <w:szCs w:val="22"/>
        </w:rPr>
        <w:t xml:space="preserve">│   │   ├── src/test/</w:t>
      </w:r>
    </w:p>
    <w:p>
      <w:pPr>
        <w:spacing w:after="60"/>
      </w:pPr>
      <w:r>
        <w:rPr>
          <w:rFonts w:ascii="Courier New" w:cs="Courier New" w:eastAsia="Courier New" w:hAnsi="Courier New"/>
          <w:sz w:val="22"/>
          <w:szCs w:val="22"/>
        </w:rPr>
        <w:t xml:space="preserve">│   │   ├── Dockerfile</w:t>
      </w:r>
    </w:p>
    <w:p>
      <w:pPr>
        <w:spacing w:after="60"/>
      </w:pPr>
      <w:r>
        <w:rPr>
          <w:rFonts w:ascii="Courier New" w:cs="Courier New" w:eastAsia="Courier New" w:hAnsi="Courier New"/>
          <w:sz w:val="22"/>
          <w:szCs w:val="22"/>
        </w:rPr>
        <w:t xml:space="preserve">│   │   └── pom.xml</w:t>
      </w:r>
    </w:p>
    <w:p>
      <w:pPr>
        <w:spacing w:after="60"/>
      </w:pPr>
      <w:r>
        <w:rPr>
          <w:rFonts w:ascii="Courier New" w:cs="Courier New" w:eastAsia="Courier New" w:hAnsi="Courier New"/>
          <w:sz w:val="22"/>
          <w:szCs w:val="22"/>
        </w:rPr>
        <w:t xml:space="preserve">│   ├── patient-service/</w:t>
      </w:r>
    </w:p>
    <w:p>
      <w:pPr>
        <w:spacing w:after="60"/>
      </w:pPr>
      <w:r>
        <w:rPr>
          <w:rFonts w:ascii="Courier New" w:cs="Courier New" w:eastAsia="Courier New" w:hAnsi="Courier New"/>
          <w:sz w:val="22"/>
          <w:szCs w:val="22"/>
        </w:rPr>
        <w:t xml:space="preserve">│   ├── auth-service/</w:t>
      </w:r>
    </w:p>
    <w:p>
      <w:pPr>
        <w:spacing w:after="60"/>
      </w:pPr>
      <w:r>
        <w:rPr>
          <w:rFonts w:ascii="Courier New" w:cs="Courier New" w:eastAsia="Courier New" w:hAnsi="Courier New"/>
          <w:sz w:val="22"/>
          <w:szCs w:val="22"/>
        </w:rPr>
        <w:t xml:space="preserve">│   └── audit-service/</w:t>
      </w:r>
    </w:p>
    <w:p>
      <w:pPr>
        <w:spacing w:after="60"/>
      </w:pPr>
      <w:r>
        <w:rPr>
          <w:rFonts w:ascii="Courier New" w:cs="Courier New" w:eastAsia="Courier New" w:hAnsi="Courier New"/>
          <w:sz w:val="22"/>
          <w:szCs w:val="22"/>
        </w:rPr>
        <w:t xml:space="preserve">│</w:t>
      </w:r>
    </w:p>
    <w:p>
      <w:pPr>
        <w:spacing w:after="60"/>
      </w:pPr>
      <w:r>
        <w:rPr>
          <w:rFonts w:ascii="Courier New" w:cs="Courier New" w:eastAsia="Courier New" w:hAnsi="Courier New"/>
          <w:sz w:val="22"/>
          <w:szCs w:val="22"/>
        </w:rPr>
        <w:t xml:space="preserve">├── lambda/                            # Python Lambda functions</w:t>
      </w:r>
    </w:p>
    <w:p>
      <w:pPr>
        <w:spacing w:after="60"/>
      </w:pPr>
      <w:r>
        <w:rPr>
          <w:rFonts w:ascii="Courier New" w:cs="Courier New" w:eastAsia="Courier New" w:hAnsi="Courier New"/>
          <w:sz w:val="22"/>
          <w:szCs w:val="22"/>
        </w:rPr>
        <w:t xml:space="preserve">│   ├── tenant-provisioner/</w:t>
      </w:r>
    </w:p>
    <w:p>
      <w:pPr>
        <w:spacing w:after="60"/>
      </w:pPr>
      <w:r>
        <w:rPr>
          <w:rFonts w:ascii="Courier New" w:cs="Courier New" w:eastAsia="Courier New" w:hAnsi="Courier New"/>
          <w:sz w:val="22"/>
          <w:szCs w:val="22"/>
        </w:rPr>
        <w:t xml:space="preserve">│   │   ├── handler.py</w:t>
      </w:r>
    </w:p>
    <w:p>
      <w:pPr>
        <w:spacing w:after="60"/>
      </w:pPr>
      <w:r>
        <w:rPr>
          <w:rFonts w:ascii="Courier New" w:cs="Courier New" w:eastAsia="Courier New" w:hAnsi="Courier New"/>
          <w:sz w:val="22"/>
          <w:szCs w:val="22"/>
        </w:rPr>
        <w:t xml:space="preserve">│   │   ├── requirements.txt</w:t>
      </w:r>
    </w:p>
    <w:p>
      <w:pPr>
        <w:spacing w:after="60"/>
      </w:pPr>
      <w:r>
        <w:rPr>
          <w:rFonts w:ascii="Courier New" w:cs="Courier New" w:eastAsia="Courier New" w:hAnsi="Courier New"/>
          <w:sz w:val="22"/>
          <w:szCs w:val="22"/>
        </w:rPr>
        <w:t xml:space="preserve">│   │   └── tests/</w:t>
      </w:r>
    </w:p>
    <w:p>
      <w:pPr>
        <w:spacing w:after="60"/>
      </w:pPr>
      <w:r>
        <w:rPr>
          <w:rFonts w:ascii="Courier New" w:cs="Courier New" w:eastAsia="Courier New" w:hAnsi="Courier New"/>
          <w:sz w:val="22"/>
          <w:szCs w:val="22"/>
        </w:rPr>
        <w:t xml:space="preserve">│   ├── notification-dispatcher/</w:t>
      </w:r>
    </w:p>
    <w:p>
      <w:pPr>
        <w:spacing w:after="60"/>
      </w:pPr>
      <w:r>
        <w:rPr>
          <w:rFonts w:ascii="Courier New" w:cs="Courier New" w:eastAsia="Courier New" w:hAnsi="Courier New"/>
          <w:sz w:val="22"/>
          <w:szCs w:val="22"/>
        </w:rPr>
        <w:t xml:space="preserve">│   ├── audit-archiver/</w:t>
      </w:r>
    </w:p>
    <w:p>
      <w:pPr>
        <w:spacing w:after="60"/>
      </w:pPr>
      <w:r>
        <w:rPr>
          <w:rFonts w:ascii="Courier New" w:cs="Courier New" w:eastAsia="Courier New" w:hAnsi="Courier New"/>
          <w:sz w:val="22"/>
          <w:szCs w:val="22"/>
        </w:rPr>
        <w:t xml:space="preserve">│   └── rls-policy-manager/</w:t>
      </w:r>
    </w:p>
    <w:p>
      <w:pPr>
        <w:spacing w:after="60"/>
      </w:pPr>
      <w:r>
        <w:rPr>
          <w:rFonts w:ascii="Courier New" w:cs="Courier New" w:eastAsia="Courier New" w:hAnsi="Courier New"/>
          <w:sz w:val="22"/>
          <w:szCs w:val="22"/>
        </w:rPr>
        <w:t xml:space="preserve">│</w:t>
      </w:r>
    </w:p>
    <w:p>
      <w:pPr>
        <w:spacing w:after="60"/>
      </w:pPr>
      <w:r>
        <w:rPr>
          <w:rFonts w:ascii="Courier New" w:cs="Courier New" w:eastAsia="Courier New" w:hAnsi="Courier New"/>
          <w:sz w:val="22"/>
          <w:szCs w:val="22"/>
        </w:rPr>
        <w:t xml:space="preserve">├── terraform/                         # Infrastructure as Code</w:t>
      </w:r>
    </w:p>
    <w:p>
      <w:pPr>
        <w:spacing w:after="60"/>
      </w:pPr>
      <w:r>
        <w:rPr>
          <w:rFonts w:ascii="Courier New" w:cs="Courier New" w:eastAsia="Courier New" w:hAnsi="Courier New"/>
          <w:sz w:val="22"/>
          <w:szCs w:val="22"/>
        </w:rPr>
        <w:t xml:space="preserve">│   ├── modules/</w:t>
      </w:r>
    </w:p>
    <w:p>
      <w:pPr>
        <w:spacing w:after="60"/>
      </w:pPr>
      <w:r>
        <w:rPr>
          <w:rFonts w:ascii="Courier New" w:cs="Courier New" w:eastAsia="Courier New" w:hAnsi="Courier New"/>
          <w:sz w:val="22"/>
          <w:szCs w:val="22"/>
        </w:rPr>
        <w:t xml:space="preserve">│   └── environments/</w:t>
      </w:r>
    </w:p>
    <w:p>
      <w:pPr>
        <w:spacing w:after="60"/>
      </w:pPr>
      <w:r>
        <w:rPr>
          <w:rFonts w:ascii="Courier New" w:cs="Courier New" w:eastAsia="Courier New" w:hAnsi="Courier New"/>
          <w:sz w:val="22"/>
          <w:szCs w:val="22"/>
        </w:rPr>
        <w:t xml:space="preserve">│</w:t>
      </w:r>
    </w:p>
    <w:p>
      <w:pPr>
        <w:spacing w:after="60"/>
      </w:pPr>
      <w:r>
        <w:rPr>
          <w:rFonts w:ascii="Courier New" w:cs="Courier New" w:eastAsia="Courier New" w:hAnsi="Courier New"/>
          <w:sz w:val="22"/>
          <w:szCs w:val="22"/>
        </w:rPr>
        <w:t xml:space="preserve">├── k8s/                               # Kubernetes manifests</w:t>
      </w:r>
    </w:p>
    <w:p>
      <w:pPr>
        <w:spacing w:after="60"/>
      </w:pPr>
      <w:r>
        <w:rPr>
          <w:rFonts w:ascii="Courier New" w:cs="Courier New" w:eastAsia="Courier New" w:hAnsi="Courier New"/>
          <w:sz w:val="22"/>
          <w:szCs w:val="22"/>
        </w:rPr>
        <w:t xml:space="preserve">│   ├── base/                          # Kustomize base</w:t>
      </w:r>
    </w:p>
    <w:p>
      <w:pPr>
        <w:spacing w:after="60"/>
      </w:pPr>
      <w:r>
        <w:rPr>
          <w:rFonts w:ascii="Courier New" w:cs="Courier New" w:eastAsia="Courier New" w:hAnsi="Courier New"/>
          <w:sz w:val="22"/>
          <w:szCs w:val="22"/>
        </w:rPr>
        <w:t xml:space="preserve">│   └── overlays/                      # Environment overlays</w:t>
      </w:r>
    </w:p>
    <w:p>
      <w:pPr>
        <w:spacing w:after="60"/>
      </w:pPr>
      <w:r>
        <w:rPr>
          <w:rFonts w:ascii="Courier New" w:cs="Courier New" w:eastAsia="Courier New" w:hAnsi="Courier New"/>
          <w:sz w:val="22"/>
          <w:szCs w:val="22"/>
        </w:rPr>
        <w:t xml:space="preserve">│</w:t>
      </w:r>
    </w:p>
    <w:p>
      <w:pPr>
        <w:spacing w:after="60"/>
      </w:pPr>
      <w:r>
        <w:rPr>
          <w:rFonts w:ascii="Courier New" w:cs="Courier New" w:eastAsia="Courier New" w:hAnsi="Courier New"/>
          <w:sz w:val="22"/>
          <w:szCs w:val="22"/>
        </w:rPr>
        <w:t xml:space="preserve">├── helm/                              # Helm charts</w:t>
      </w:r>
    </w:p>
    <w:p>
      <w:pPr>
        <w:spacing w:after="60"/>
      </w:pPr>
      <w:r>
        <w:rPr>
          <w:rFonts w:ascii="Courier New" w:cs="Courier New" w:eastAsia="Courier New" w:hAnsi="Courier New"/>
          <w:sz w:val="22"/>
          <w:szCs w:val="22"/>
        </w:rPr>
        <w:t xml:space="preserve">│   └── medrecord/</w:t>
      </w:r>
    </w:p>
    <w:p>
      <w:pPr>
        <w:spacing w:after="60"/>
      </w:pPr>
      <w:r>
        <w:rPr>
          <w:rFonts w:ascii="Courier New" w:cs="Courier New" w:eastAsia="Courier New" w:hAnsi="Courier New"/>
          <w:sz w:val="22"/>
          <w:szCs w:val="22"/>
        </w:rPr>
        <w:t xml:space="preserve">│</w:t>
      </w:r>
    </w:p>
    <w:p>
      <w:pPr>
        <w:spacing w:after="60"/>
      </w:pPr>
      <w:r>
        <w:rPr>
          <w:rFonts w:ascii="Courier New" w:cs="Courier New" w:eastAsia="Courier New" w:hAnsi="Courier New"/>
          <w:sz w:val="22"/>
          <w:szCs w:val="22"/>
        </w:rPr>
        <w:t xml:space="preserve">├── .github/workflows/                 # GitHub Actions</w:t>
      </w:r>
    </w:p>
    <w:p>
      <w:pPr>
        <w:spacing w:after="60"/>
      </w:pPr>
      <w:r>
        <w:rPr>
          <w:rFonts w:ascii="Courier New" w:cs="Courier New" w:eastAsia="Courier New" w:hAnsi="Courier New"/>
          <w:sz w:val="22"/>
          <w:szCs w:val="22"/>
        </w:rPr>
        <w:t xml:space="preserve">│   ├── ci.yml</w:t>
      </w:r>
    </w:p>
    <w:p>
      <w:pPr>
        <w:spacing w:after="60"/>
      </w:pPr>
      <w:r>
        <w:rPr>
          <w:rFonts w:ascii="Courier New" w:cs="Courier New" w:eastAsia="Courier New" w:hAnsi="Courier New"/>
          <w:sz w:val="22"/>
          <w:szCs w:val="22"/>
        </w:rPr>
        <w:t xml:space="preserve">│   ├── build-push.yml</w:t>
      </w:r>
    </w:p>
    <w:p>
      <w:pPr>
        <w:spacing w:after="60"/>
      </w:pPr>
      <w:r>
        <w:rPr>
          <w:rFonts w:ascii="Courier New" w:cs="Courier New" w:eastAsia="Courier New" w:hAnsi="Courier New"/>
          <w:sz w:val="22"/>
          <w:szCs w:val="22"/>
        </w:rPr>
        <w:t xml:space="preserve">│   ├── deploy-dev.yml</w:t>
      </w:r>
    </w:p>
    <w:p>
      <w:pPr>
        <w:spacing w:after="60"/>
      </w:pPr>
      <w:r>
        <w:rPr>
          <w:rFonts w:ascii="Courier New" w:cs="Courier New" w:eastAsia="Courier New" w:hAnsi="Courier New"/>
          <w:sz w:val="22"/>
          <w:szCs w:val="22"/>
        </w:rPr>
        <w:t xml:space="preserve">│   └── deploy-prod.yml</w:t>
      </w:r>
    </w:p>
    <w:p>
      <w:pPr>
        <w:spacing w:after="60"/>
      </w:pPr>
      <w:r>
        <w:rPr>
          <w:rFonts w:ascii="Courier New" w:cs="Courier New" w:eastAsia="Courier New" w:hAnsi="Courier New"/>
          <w:sz w:val="22"/>
          <w:szCs w:val="22"/>
        </w:rPr>
        <w:t xml:space="preserve">│</w:t>
      </w:r>
    </w:p>
    <w:p>
      <w:pPr>
        <w:spacing w:after="60"/>
      </w:pPr>
      <w:r>
        <w:rPr>
          <w:rFonts w:ascii="Courier New" w:cs="Courier New" w:eastAsia="Courier New" w:hAnsi="Courier New"/>
          <w:sz w:val="22"/>
          <w:szCs w:val="22"/>
        </w:rPr>
        <w:t xml:space="preserve">├── docker-compose.yml                 # Local development</w:t>
      </w:r>
    </w:p>
    <w:p>
      <w:pPr>
        <w:spacing w:after="200"/>
      </w:pPr>
      <w:r>
        <w:rPr>
          <w:rFonts w:ascii="Courier New" w:cs="Courier New" w:eastAsia="Courier New" w:hAnsi="Courier New"/>
          <w:sz w:val="22"/>
          <w:szCs w:val="22"/>
        </w:rPr>
        <w:t xml:space="preserve">└── README.md</w:t>
      </w:r>
    </w:p>
    <w:p>
      <w:r>
        <w:br w:type="page"/>
      </w:r>
    </w:p>
    <w:p>
      <w:pPr>
        <w:pStyle w:val="Heading1"/>
      </w:pPr>
      <w:r>
        <w:t xml:space="preserve">8. Implementation Roadmap</w:t>
      </w:r>
    </w:p>
    <w:p>
      <w:pPr>
        <w:spacing w:after="200"/>
      </w:pPr>
      <w:r>
        <w:t xml:space="preserve">Suggested build order to incrementally develop the project:</w:t>
      </w:r>
    </w:p>
    <w:p>
      <w:pPr>
        <w:pStyle w:val="Heading2"/>
      </w:pPr>
      <w:r>
        <w:t xml:space="preserve">Phase 1: Foundation (Week 1-2)</w:t>
      </w:r>
    </w:p>
    <w:p>
      <w:pPr>
        <w:pStyle w:val="ListParagraph"/>
        <w:numPr>
          <w:ilvl w:val="0"/>
          <w:numId w:val="3"/>
        </w:numPr>
        <w:spacing w:after="60"/>
      </w:pPr>
      <w:r>
        <w:t xml:space="preserve">Set up GitHub repository with branch protection</w:t>
      </w:r>
    </w:p>
    <w:p>
      <w:pPr>
        <w:pStyle w:val="ListParagraph"/>
        <w:numPr>
          <w:ilvl w:val="0"/>
          <w:numId w:val="3"/>
        </w:numPr>
        <w:spacing w:after="60"/>
      </w:pPr>
      <w:r>
        <w:t xml:space="preserve">Create basic Terraform modules (VPC, RDS)</w:t>
      </w:r>
    </w:p>
    <w:p>
      <w:pPr>
        <w:pStyle w:val="ListParagraph"/>
        <w:numPr>
          <w:ilvl w:val="0"/>
          <w:numId w:val="3"/>
        </w:numPr>
        <w:spacing w:after="60"/>
      </w:pPr>
      <w:r>
        <w:t xml:space="preserve">Build tenant-service with basic CRUD (Spring Boot)</w:t>
      </w:r>
    </w:p>
    <w:p>
      <w:pPr>
        <w:pStyle w:val="ListParagraph"/>
        <w:numPr>
          <w:ilvl w:val="0"/>
          <w:numId w:val="3"/>
        </w:numPr>
        <w:spacing w:after="60"/>
      </w:pPr>
      <w:r>
        <w:t xml:space="preserve">Dockerize tenant-service with multi-stage build</w:t>
      </w:r>
    </w:p>
    <w:p>
      <w:pPr>
        <w:pStyle w:val="ListParagraph"/>
        <w:numPr>
          <w:ilvl w:val="0"/>
          <w:numId w:val="3"/>
        </w:numPr>
        <w:spacing w:after="60"/>
      </w:pPr>
      <w:r>
        <w:t xml:space="preserve">Set up docker-compose for local development</w:t>
      </w:r>
    </w:p>
    <w:p>
      <w:pPr>
        <w:pStyle w:val="ListParagraph"/>
        <w:numPr>
          <w:ilvl w:val="0"/>
          <w:numId w:val="3"/>
        </w:numPr>
        <w:spacing w:after="200"/>
      </w:pPr>
      <w:r>
        <w:t xml:space="preserve">Create CI workflow (build + test)</w:t>
      </w:r>
    </w:p>
    <w:p>
      <w:pPr>
        <w:pStyle w:val="Heading2"/>
      </w:pPr>
      <w:r>
        <w:t xml:space="preserve">Phase 2: Multi-Tenancy (Week 3-4)</w:t>
      </w:r>
    </w:p>
    <w:p>
      <w:pPr>
        <w:pStyle w:val="ListParagraph"/>
        <w:numPr>
          <w:ilvl w:val="0"/>
          <w:numId w:val="3"/>
        </w:numPr>
        <w:spacing w:after="60"/>
      </w:pPr>
      <w:r>
        <w:t xml:space="preserve">Implement PostgreSQL RLS policies</w:t>
      </w:r>
    </w:p>
    <w:p>
      <w:pPr>
        <w:pStyle w:val="ListParagraph"/>
        <w:numPr>
          <w:ilvl w:val="0"/>
          <w:numId w:val="3"/>
        </w:numPr>
        <w:spacing w:after="60"/>
      </w:pPr>
      <w:r>
        <w:t xml:space="preserve">Create tenant-provisioner Lambda (Python)</w:t>
      </w:r>
    </w:p>
    <w:p>
      <w:pPr>
        <w:pStyle w:val="ListParagraph"/>
        <w:numPr>
          <w:ilvl w:val="0"/>
          <w:numId w:val="3"/>
        </w:numPr>
        <w:spacing w:after="60"/>
      </w:pPr>
      <w:r>
        <w:t xml:space="preserve">Build auth-service with JWT generation</w:t>
      </w:r>
    </w:p>
    <w:p>
      <w:pPr>
        <w:pStyle w:val="ListParagraph"/>
        <w:numPr>
          <w:ilvl w:val="0"/>
          <w:numId w:val="3"/>
        </w:numPr>
        <w:spacing w:after="60"/>
      </w:pPr>
      <w:r>
        <w:t xml:space="preserve">Implement TenantContextFilter in Spring Boot</w:t>
      </w:r>
    </w:p>
    <w:p>
      <w:pPr>
        <w:pStyle w:val="ListParagraph"/>
        <w:numPr>
          <w:ilvl w:val="0"/>
          <w:numId w:val="3"/>
        </w:numPr>
        <w:spacing w:after="200"/>
      </w:pPr>
      <w:r>
        <w:t xml:space="preserve">Add integration tests with Testcontainers</w:t>
      </w:r>
    </w:p>
    <w:p>
      <w:pPr>
        <w:pStyle w:val="Heading2"/>
      </w:pPr>
      <w:r>
        <w:t xml:space="preserve">Phase 3: Event Streaming (Week 5-6)</w:t>
      </w:r>
    </w:p>
    <w:p>
      <w:pPr>
        <w:pStyle w:val="ListParagraph"/>
        <w:numPr>
          <w:ilvl w:val="0"/>
          <w:numId w:val="3"/>
        </w:numPr>
        <w:spacing w:after="60"/>
      </w:pPr>
      <w:r>
        <w:t xml:space="preserve">Add Kafka (MSK) Terraform module</w:t>
      </w:r>
    </w:p>
    <w:p>
      <w:pPr>
        <w:pStyle w:val="ListParagraph"/>
        <w:numPr>
          <w:ilvl w:val="0"/>
          <w:numId w:val="3"/>
        </w:numPr>
        <w:spacing w:after="60"/>
      </w:pPr>
      <w:r>
        <w:t xml:space="preserve">Implement Kafka producers in tenant-service</w:t>
      </w:r>
    </w:p>
    <w:p>
      <w:pPr>
        <w:pStyle w:val="ListParagraph"/>
        <w:numPr>
          <w:ilvl w:val="0"/>
          <w:numId w:val="3"/>
        </w:numPr>
        <w:spacing w:after="60"/>
      </w:pPr>
      <w:r>
        <w:t xml:space="preserve">Build patient-service with event publishing</w:t>
      </w:r>
    </w:p>
    <w:p>
      <w:pPr>
        <w:pStyle w:val="ListParagraph"/>
        <w:numPr>
          <w:ilvl w:val="0"/>
          <w:numId w:val="3"/>
        </w:numPr>
        <w:spacing w:after="60"/>
      </w:pPr>
      <w:r>
        <w:t xml:space="preserve">Create notification-dispatcher Lambda</w:t>
      </w:r>
    </w:p>
    <w:p>
      <w:pPr>
        <w:pStyle w:val="ListParagraph"/>
        <w:numPr>
          <w:ilvl w:val="0"/>
          <w:numId w:val="3"/>
        </w:numPr>
        <w:spacing w:after="200"/>
      </w:pPr>
      <w:r>
        <w:t xml:space="preserve">Build audit-service as Kafka consumer</w:t>
      </w:r>
    </w:p>
    <w:p>
      <w:pPr>
        <w:pStyle w:val="Heading2"/>
      </w:pPr>
      <w:r>
        <w:t xml:space="preserve">Phase 4: Kubernetes (Week 7-8)</w:t>
      </w:r>
    </w:p>
    <w:p>
      <w:pPr>
        <w:pStyle w:val="ListParagraph"/>
        <w:numPr>
          <w:ilvl w:val="0"/>
          <w:numId w:val="3"/>
        </w:numPr>
        <w:spacing w:after="60"/>
      </w:pPr>
      <w:r>
        <w:t xml:space="preserve">Create EKS Terraform module</w:t>
      </w:r>
    </w:p>
    <w:p>
      <w:pPr>
        <w:pStyle w:val="ListParagraph"/>
        <w:numPr>
          <w:ilvl w:val="0"/>
          <w:numId w:val="3"/>
        </w:numPr>
        <w:spacing w:after="60"/>
      </w:pPr>
      <w:r>
        <w:t xml:space="preserve">Build Helm charts for all services</w:t>
      </w:r>
    </w:p>
    <w:p>
      <w:pPr>
        <w:pStyle w:val="ListParagraph"/>
        <w:numPr>
          <w:ilvl w:val="0"/>
          <w:numId w:val="3"/>
        </w:numPr>
        <w:spacing w:after="60"/>
      </w:pPr>
      <w:r>
        <w:t xml:space="preserve">Implement IRSA for pod IAM permissions</w:t>
      </w:r>
    </w:p>
    <w:p>
      <w:pPr>
        <w:pStyle w:val="ListParagraph"/>
        <w:numPr>
          <w:ilvl w:val="0"/>
          <w:numId w:val="3"/>
        </w:numPr>
        <w:spacing w:after="60"/>
      </w:pPr>
      <w:r>
        <w:t xml:space="preserve">Add network policies and resource quotas</w:t>
      </w:r>
    </w:p>
    <w:p>
      <w:pPr>
        <w:pStyle w:val="ListParagraph"/>
        <w:numPr>
          <w:ilvl w:val="0"/>
          <w:numId w:val="3"/>
        </w:numPr>
        <w:spacing w:after="200"/>
      </w:pPr>
      <w:r>
        <w:t xml:space="preserve">Create deploy workflows (GitHub Actions)</w:t>
      </w:r>
    </w:p>
    <w:p>
      <w:pPr>
        <w:pStyle w:val="Heading2"/>
      </w:pPr>
      <w:r>
        <w:t xml:space="preserve">Phase 5: Production Readiness (Week 9-10)</w:t>
      </w:r>
    </w:p>
    <w:p>
      <w:pPr>
        <w:pStyle w:val="ListParagraph"/>
        <w:numPr>
          <w:ilvl w:val="0"/>
          <w:numId w:val="3"/>
        </w:numPr>
        <w:spacing w:after="60"/>
      </w:pPr>
      <w:r>
        <w:t xml:space="preserve">Implement blue-green deployment strategy</w:t>
      </w:r>
    </w:p>
    <w:p>
      <w:pPr>
        <w:pStyle w:val="ListParagraph"/>
        <w:numPr>
          <w:ilvl w:val="0"/>
          <w:numId w:val="3"/>
        </w:numPr>
        <w:spacing w:after="60"/>
      </w:pPr>
      <w:r>
        <w:t xml:space="preserve">Add CloudWatch monitoring and alarms</w:t>
      </w:r>
    </w:p>
    <w:p>
      <w:pPr>
        <w:pStyle w:val="ListParagraph"/>
        <w:numPr>
          <w:ilvl w:val="0"/>
          <w:numId w:val="3"/>
        </w:numPr>
        <w:spacing w:after="60"/>
      </w:pPr>
      <w:r>
        <w:t xml:space="preserve">Create audit-archiver Lambda for compliance</w:t>
      </w:r>
    </w:p>
    <w:p>
      <w:pPr>
        <w:pStyle w:val="ListParagraph"/>
        <w:numPr>
          <w:ilvl w:val="0"/>
          <w:numId w:val="3"/>
        </w:numPr>
        <w:spacing w:after="60"/>
      </w:pPr>
      <w:r>
        <w:t xml:space="preserve">Implement automated rollback on failure</w:t>
      </w:r>
    </w:p>
    <w:p>
      <w:pPr>
        <w:pStyle w:val="ListParagraph"/>
        <w:numPr>
          <w:ilvl w:val="0"/>
          <w:numId w:val="3"/>
        </w:numPr>
        <w:spacing w:after="200"/>
      </w:pPr>
      <w:r>
        <w:t xml:space="preserve">Document architecture and runbooks</w:t>
      </w:r>
    </w:p>
    <w:p>
      <w:r>
        <w:br w:type="page"/>
      </w:r>
    </w:p>
    <w:p>
      <w:pPr>
        <w:pStyle w:val="Heading1"/>
      </w:pPr>
      <w:r>
        <w:t xml:space="preserve">9. Interview Talking Points</w:t>
      </w:r>
    </w:p>
    <w:p>
      <w:pPr>
        <w:spacing w:after="200"/>
      </w:pPr>
      <w:r>
        <w:t xml:space="preserve">Key topics you should be prepared to discuss in depth:</w:t>
      </w:r>
    </w:p>
    <w:p>
      <w:pPr>
        <w:pStyle w:val="Heading2"/>
      </w:pPr>
      <w:r>
        <w:t xml:space="preserve">9.1 Multi-Tenancy</w:t>
      </w:r>
    </w:p>
    <w:p>
      <w:pPr>
        <w:pStyle w:val="ListParagraph"/>
        <w:numPr>
          <w:ilvl w:val="0"/>
          <w:numId w:val="2"/>
        </w:numPr>
        <w:spacing w:after="60"/>
      </w:pPr>
      <w:r>
        <w:t xml:space="preserve">Why RLS over schema-per-tenant or database-per-tenant?</w:t>
      </w:r>
    </w:p>
    <w:p>
      <w:pPr>
        <w:pStyle w:val="ListParagraph"/>
        <w:numPr>
          <w:ilvl w:val="0"/>
          <w:numId w:val="2"/>
        </w:numPr>
        <w:spacing w:after="60"/>
      </w:pPr>
      <w:r>
        <w:t xml:space="preserve">How do you handle tenant context in async operations (Kafka)?</w:t>
      </w:r>
    </w:p>
    <w:p>
      <w:pPr>
        <w:pStyle w:val="ListParagraph"/>
        <w:numPr>
          <w:ilvl w:val="0"/>
          <w:numId w:val="2"/>
        </w:numPr>
        <w:spacing w:after="200"/>
      </w:pPr>
      <w:r>
        <w:t xml:space="preserve">What happens if a developer forgets to set tenant context?</w:t>
      </w:r>
    </w:p>
    <w:p>
      <w:pPr>
        <w:pStyle w:val="Heading2"/>
      </w:pPr>
      <w:r>
        <w:t xml:space="preserve">9.2 Event-Driven Architecture</w:t>
      </w:r>
    </w:p>
    <w:p>
      <w:pPr>
        <w:pStyle w:val="ListParagraph"/>
        <w:numPr>
          <w:ilvl w:val="0"/>
          <w:numId w:val="2"/>
        </w:numPr>
        <w:spacing w:after="60"/>
      </w:pPr>
      <w:r>
        <w:t xml:space="preserve">How do you ensure exactly-once processing?</w:t>
      </w:r>
    </w:p>
    <w:p>
      <w:pPr>
        <w:pStyle w:val="ListParagraph"/>
        <w:numPr>
          <w:ilvl w:val="0"/>
          <w:numId w:val="2"/>
        </w:numPr>
        <w:spacing w:after="60"/>
      </w:pPr>
      <w:r>
        <w:t xml:space="preserve">What's your strategy for handling failed events?</w:t>
      </w:r>
    </w:p>
    <w:p>
      <w:pPr>
        <w:pStyle w:val="ListParagraph"/>
        <w:numPr>
          <w:ilvl w:val="0"/>
          <w:numId w:val="2"/>
        </w:numPr>
        <w:spacing w:after="200"/>
      </w:pPr>
      <w:r>
        <w:t xml:space="preserve">How do you handle event ordering within a tenant?</w:t>
      </w:r>
    </w:p>
    <w:p>
      <w:pPr>
        <w:pStyle w:val="Heading2"/>
      </w:pPr>
      <w:r>
        <w:t xml:space="preserve">9.3 Kubernetes &amp; EKS</w:t>
      </w:r>
    </w:p>
    <w:p>
      <w:pPr>
        <w:pStyle w:val="ListParagraph"/>
        <w:numPr>
          <w:ilvl w:val="0"/>
          <w:numId w:val="2"/>
        </w:numPr>
        <w:spacing w:after="60"/>
      </w:pPr>
      <w:r>
        <w:t xml:space="preserve">How does IRSA work and why is it better than instance roles?</w:t>
      </w:r>
    </w:p>
    <w:p>
      <w:pPr>
        <w:pStyle w:val="ListParagraph"/>
        <w:numPr>
          <w:ilvl w:val="0"/>
          <w:numId w:val="2"/>
        </w:numPr>
        <w:spacing w:after="60"/>
      </w:pPr>
      <w:r>
        <w:t xml:space="preserve">Explain your blue-green deployment strategy</w:t>
      </w:r>
    </w:p>
    <w:p>
      <w:pPr>
        <w:pStyle w:val="ListParagraph"/>
        <w:numPr>
          <w:ilvl w:val="0"/>
          <w:numId w:val="2"/>
        </w:numPr>
        <w:spacing w:after="200"/>
      </w:pPr>
      <w:r>
        <w:t xml:space="preserve">How do you handle secrets in Kubernetes?</w:t>
      </w:r>
    </w:p>
    <w:p>
      <w:pPr>
        <w:pStyle w:val="Heading2"/>
      </w:pPr>
      <w:r>
        <w:t xml:space="preserve">9.4 Terraform</w:t>
      </w:r>
    </w:p>
    <w:p>
      <w:pPr>
        <w:pStyle w:val="ListParagraph"/>
        <w:numPr>
          <w:ilvl w:val="0"/>
          <w:numId w:val="2"/>
        </w:numPr>
        <w:spacing w:after="60"/>
      </w:pPr>
      <w:r>
        <w:t xml:space="preserve">How do you manage state across environments?</w:t>
      </w:r>
    </w:p>
    <w:p>
      <w:pPr>
        <w:pStyle w:val="ListParagraph"/>
        <w:numPr>
          <w:ilvl w:val="0"/>
          <w:numId w:val="2"/>
        </w:numPr>
        <w:spacing w:after="60"/>
      </w:pPr>
      <w:r>
        <w:t xml:space="preserve">What's your module versioning strategy?</w:t>
      </w:r>
    </w:p>
    <w:p>
      <w:pPr>
        <w:pStyle w:val="ListParagraph"/>
        <w:numPr>
          <w:ilvl w:val="0"/>
          <w:numId w:val="2"/>
        </w:numPr>
        <w:spacing w:after="200"/>
      </w:pPr>
      <w:r>
        <w:t xml:space="preserve">How do you handle drift detection?</w:t>
      </w:r>
    </w:p>
    <w:p>
      <w:pPr>
        <w:pStyle w:val="Heading2"/>
      </w:pPr>
      <w:r>
        <w:t xml:space="preserve">9.5 Security &amp; Compliance</w:t>
      </w:r>
    </w:p>
    <w:p>
      <w:pPr>
        <w:pStyle w:val="ListParagraph"/>
        <w:numPr>
          <w:ilvl w:val="0"/>
          <w:numId w:val="2"/>
        </w:numPr>
        <w:spacing w:after="60"/>
      </w:pPr>
      <w:r>
        <w:t xml:space="preserve">What HIPAA controls does this architecture address?</w:t>
      </w:r>
    </w:p>
    <w:p>
      <w:pPr>
        <w:pStyle w:val="ListParagraph"/>
        <w:numPr>
          <w:ilvl w:val="0"/>
          <w:numId w:val="2"/>
        </w:numPr>
        <w:spacing w:after="60"/>
      </w:pPr>
      <w:r>
        <w:t xml:space="preserve">How is data encrypted at rest and in transit?</w:t>
      </w:r>
    </w:p>
    <w:p>
      <w:pPr>
        <w:pStyle w:val="ListParagraph"/>
        <w:numPr>
          <w:ilvl w:val="0"/>
          <w:numId w:val="2"/>
        </w:numPr>
        <w:spacing w:after="200"/>
      </w:pPr>
      <w:r>
        <w:t xml:space="preserve">How do audit logs ensure non-repudiation?</w:t>
      </w:r>
    </w:p>
    <w:p>
      <w:pPr>
        <w:pStyle w:val="Heading1"/>
      </w:pPr>
      <w:r>
        <w:t xml:space="preserve">10. Conclusion</w:t>
      </w:r>
    </w:p>
    <w:p>
      <w:pPr>
        <w:spacing w:after="200"/>
      </w:pPr>
      <w:r>
        <w:t xml:space="preserve">MedRecord provides a focused, buildable project that demonstrates all the key technologies and patterns used in enterprise multi-tenant healthcare platforms. By completing this project, you will have hands-on experience with:</w:t>
      </w:r>
    </w:p>
    <w:p>
      <w:pPr>
        <w:pStyle w:val="ListParagraph"/>
        <w:numPr>
          <w:ilvl w:val="0"/>
          <w:numId w:val="2"/>
        </w:numPr>
        <w:spacing w:after="60"/>
      </w:pPr>
      <w:r>
        <w:t xml:space="preserve">Java Spring Boot microservices with multi-tenancy support</w:t>
      </w:r>
    </w:p>
    <w:p>
      <w:pPr>
        <w:pStyle w:val="ListParagraph"/>
        <w:numPr>
          <w:ilvl w:val="0"/>
          <w:numId w:val="2"/>
        </w:numPr>
        <w:spacing w:after="60"/>
      </w:pPr>
      <w:r>
        <w:t xml:space="preserve">PostgreSQL Row-Level Security implementation</w:t>
      </w:r>
    </w:p>
    <w:p>
      <w:pPr>
        <w:pStyle w:val="ListParagraph"/>
        <w:numPr>
          <w:ilvl w:val="0"/>
          <w:numId w:val="2"/>
        </w:numPr>
        <w:spacing w:after="60"/>
      </w:pPr>
      <w:r>
        <w:t xml:space="preserve">Event-driven architecture with Apache Kafka</w:t>
      </w:r>
    </w:p>
    <w:p>
      <w:pPr>
        <w:pStyle w:val="ListParagraph"/>
        <w:numPr>
          <w:ilvl w:val="0"/>
          <w:numId w:val="2"/>
        </w:numPr>
        <w:spacing w:after="60"/>
      </w:pPr>
      <w:r>
        <w:t xml:space="preserve">Python Lambda functions for event processing</w:t>
      </w:r>
    </w:p>
    <w:p>
      <w:pPr>
        <w:pStyle w:val="ListParagraph"/>
        <w:numPr>
          <w:ilvl w:val="0"/>
          <w:numId w:val="2"/>
        </w:numPr>
        <w:spacing w:after="60"/>
      </w:pPr>
      <w:r>
        <w:t xml:space="preserve">Docker containerization and EKS orchestration</w:t>
      </w:r>
    </w:p>
    <w:p>
      <w:pPr>
        <w:pStyle w:val="ListParagraph"/>
        <w:numPr>
          <w:ilvl w:val="0"/>
          <w:numId w:val="2"/>
        </w:numPr>
        <w:spacing w:after="60"/>
      </w:pPr>
      <w:r>
        <w:t xml:space="preserve">Infrastructure as Code with Terraform</w:t>
      </w:r>
    </w:p>
    <w:p>
      <w:pPr>
        <w:pStyle w:val="ListParagraph"/>
        <w:numPr>
          <w:ilvl w:val="0"/>
          <w:numId w:val="2"/>
        </w:numPr>
        <w:spacing w:after="200"/>
      </w:pPr>
      <w:r>
        <w:t xml:space="preserve">CI/CD automation with GitHub Actions</w:t>
      </w:r>
    </w:p>
    <w:p>
      <w:pPr>
        <w:spacing w:after="200"/>
      </w:pPr>
      <w:r>
        <w:t xml:space="preserve">This project strikes the balance between being comprehensive enough to demonstrate real-world skills and focused enough to actually build within a reasonable timeframe. Good luck with your interviews!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MedRecord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9488"/>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15e5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4b8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2026-01-31T17:07:58.701Z</dcterms:created>
  <dcterms:modified xsi:type="dcterms:W3CDTF">2026-01-31T17:07:58.702Z</dcterms:modified>
</cp:coreProperties>
</file>

<file path=docProps/custom.xml><?xml version="1.0" encoding="utf-8"?>
<Properties xmlns="http://schemas.openxmlformats.org/officeDocument/2006/custom-properties" xmlns:vt="http://schemas.openxmlformats.org/officeDocument/2006/docPropsVTypes"/>
</file>