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0B4A37"/>
          <w:sz w:val="44"/>
          <w:szCs w:val="44"/>
        </w:rPr>
        <w:t xml:space="preserve">ARCOR – Desafio das Marcas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Projeto Interdisciplinar – 1º ADS – 2º semestre de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Algoritmos e Lógica de Programação</w:t>
      </w:r>
    </w:p>
    <w:p>
      <w:pPr>
        <w:spacing w:after="800"/>
        <w:jc w:val="center"/>
      </w:pPr>
      <w:r>
        <w:rPr>
          <w:rFonts w:ascii="Arial" w:cs="Arial" w:eastAsia="Arial" w:hAnsi="Arial"/>
          <w:sz w:val="28"/>
          <w:szCs w:val="28"/>
        </w:rPr>
        <w:t xml:space="preserve">Entrega 1 – Relatório da Partida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Nome que o grupo deu ao jogo/projeto.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Professor orientador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Nome do professor orientador do grupo.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Turma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1º ADS – 2º semestre de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dd/mm/2026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Adicione ou remova linhas conforme o número de integrantes.</w:t>
      </w:r>
    </w:p>
    <w:p>
      <w:pPr>
        <w:spacing w:after="60"/>
      </w:pPr>
    </w:p>
    <w:p>
      <w:pPr>
        <w:pBdr>
          <w:top w:val="single" w:color="0B4A37" w:sz="6" w:space="6"/>
          <w:bottom w:val="single" w:color="0B4A37" w:sz="6" w:space="6"/>
        </w:pBdr>
        <w:spacing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usar este modelo: </w:t>
      </w: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os textos em cinza e itálico são instruções. Preencha cada campo e APAGUE TODAS AS INSTRUÇÕES ANTES DE EXPORTAR O PDF. Salve o arquivo como Entrega1_&lt;NomeDoGrupo&gt;.pdf na pasta Algoritmos e Lógica de Programação/Entrega 1 do GitHub.</w:t>
      </w:r>
    </w:p>
    <w:p>
      <w:r>
        <w:br w:type="page"/>
      </w:r>
    </w:p>
    <w:p>
      <w:pPr>
        <w:pStyle w:val="Heading1"/>
      </w:pPr>
      <w:r>
        <w:t xml:space="preserve">1. Descrição do programa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Em 3 a 5 linhas, com as palavras do grupo: o que o programa faz, quais dados recebe, o que apresenta no final e como ele se encaixa no jogo ARCOR – Desafio das Marcas. Não copie o texto do enunciado.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[Escreva aqui]</w:t>
      </w:r>
    </w:p>
    <w:p>
      <w:pPr>
        <w:pStyle w:val="Heading1"/>
      </w:pPr>
      <w:r>
        <w:t xml:space="preserve">2. Estruturas aplicadas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Apresente no mínimo 4 trechos do seu código: 1 de estrutura sequencial, 2 de decisão e 1 de repetição. Cada trecho deve ter no máximo 20 linhas e vir acompanhado da entrada, da saída e da explicação.</w:t>
      </w:r>
    </w:p>
    <w:p>
      <w:pPr>
        <w:pStyle w:val="Heading2"/>
      </w:pPr>
      <w:r>
        <w:t xml:space="preserve">2.1 Estrutura sequencial</w:t>
      </w:r>
    </w:p>
    <w:p>
      <w:pPr>
        <w:pStyle w:val="Heading3"/>
      </w:pPr>
      <w:r>
        <w:t xml:space="preserve">Trecho 1 – Cálculo sequencial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Sugestão: o cálculo da pontuação ou a conversão do tempo em minutos e segundos.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Cole aqui o trecho de código (no máximo 20 linhas). Não cole o programa inteiro. Use a fonte Consolas para manter a indentação.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Quais dados o trecho recebe, com valores de exemplo. Ex.: acertosFaceis = 4, acertosMedios = 3, acertosDificeis = 1, dicas = 1.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O que o trecho produz com essa entrada. Ex.: pontuacao = 125.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Por que essa estrutura foi usada aqui e o que este trecho representa no jogo (de 2 a 4 linhas).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Estrutura de decisão</w:t>
      </w:r>
    </w:p>
    <w:p>
      <w:pPr>
        <w:pStyle w:val="Heading3"/>
      </w:pPr>
      <w:r>
        <w:t xml:space="preserve">Trecho 2 – Validação de entrada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Mostre a leitura de uma entrada com int.TryParse e as validações dela, incluindo a mensagem de erro e o Environment.Exit(1).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Cole aqui o trecho de código (no máximo 20 linhas). Não cole o programa inteiro. Use a fonte Consolas para manter a indentação.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Quais dados o trecho recebe, com valores de exemplo. Ex.: linha lida = '5', questoesFaceis = 4.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O que o trecho produz com essa entrada. Ex.: mensagem "ERRO na entrada 4 (acertos fáceis): ..." e encerramento com código 1.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Por que essa estrutura foi usada aqui e o que este trecho representa no jogo (de 2 a 4 linhas).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Trecho 3 – Decisão no relatório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Sugestão: a classificação, o ritmo ou a escolha do melhor nível (com a regra de empate).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Cole aqui o trecho de código (no máximo 20 linhas). Não cole o programa inteiro. Use a fonte Consolas para manter a indentação.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Quais dados o trecho recebe, com valores de exemplo. Ex.: percentualGeral = 80,0.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O que o trecho produz com essa entrada. Ex.: classificação = "Conhecedor de Marcas".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Por que essa estrutura foi usada aqui e o que este trecho representa no jogo (de 2 a 4 linhas).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Estrutura de repetição</w:t>
      </w:r>
    </w:p>
    <w:p>
      <w:pPr>
        <w:pStyle w:val="Heading3"/>
      </w:pPr>
      <w:r>
        <w:t xml:space="preserve">Trecho 4 – Gráfico de asteriscos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Mostre o laço for que imprime um asterisco por acerto em cada nível.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Cole aqui o trecho de código (no máximo 20 linhas). Não cole o programa inteiro. Use a fonte Consolas para manter a indentação.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Quais dados o trecho recebe, com valores de exemplo. Ex.: acertosMedios = 3.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O que o trecho produz com essa entrada. Ex.: ***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Por que essa estrutura foi usada aqui e o que este trecho representa no jogo (de 2 a 4 linhas).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3. Cálculo à mão de um caso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Escolha um arquivo válido diferente do valido01.txt e faça todas as contas à mão, ANTES de executar o programa. Mostre a conta, não apenas o resultado. Ex.: Pontuação = 4 × 10 + 3 × 20 + 1 × 30 − 1 × 5 = 125.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usado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Ex.: valido02.txt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Dados de entrada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Copie aqui as 10 linhas do arquivo, na ordem.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38"/>
        <w:gridCol w:w="24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 questões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 acertos e de erros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Percentual de cada nível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Percentual geral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Pontuação máxima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Aproveitamento da pontuação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total (min e s)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médio por questão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Ritmo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Melhor nível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Casos de teste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Os arquivos citados aqui devem ser exatamente os que estão na pasta testes do GitHub. O professor executará o programa com eles.</w:t>
      </w:r>
    </w:p>
    <w:p>
      <w:pPr>
        <w:pStyle w:val="Heading2"/>
      </w:pPr>
      <w:r>
        <w:t xml:space="preserve">4.1 Casos inválidos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Cada arquivo deve violar uma regra diferente da seção 4.1 do enunciado e ser diferente do exemplo04.txt. Na coluna "Passou?", escreva Sim ou Não. Se escrever Não, registre o problema na seção 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650"/>
        <w:gridCol w:w="2650"/>
        <w:gridCol w:w="9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testada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esperada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obtida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Passou?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erro01.txt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erro02.txt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erro03.txt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erro04.txt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erro05.txt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Casos válidos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Para cada arquivo, preencha os valores esperados (calculados à mão) antes de executar. Depois, execute e copie a saída do terminal como texto. Juntos, os três casos devem gerar pelo menos duas classificações diferentes e incluir um nível não jogado. Não use os arquivos de exemplo (exemplo01 a exemplo04) como casos do grupo.</w:t>
      </w:r>
    </w:p>
    <w:p>
      <w:pPr>
        <w:pStyle w:val="Heading3"/>
      </w:pPr>
      <w:r>
        <w:t xml:space="preserve">valido01.txt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este caso testa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Descreva a situação que este caso testa. Atenção: os arquivos do grupo devem ser diferentes dos arquivos de exemplo fornecidos pelo professor.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Valor-chave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Esperado (calculado à mão)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Obtido (programa)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Percentual geral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Pontuação (obtida de máxima)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Melhor nível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Ritmo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Saída obtida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Copie aqui, como texto, o relatório completo exibido no terminal. Use a fonte Consolas para manter o alinhamento.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valido02.txt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este caso testa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Descreva a situação que este caso testa. Ex.: nível não jogado, empate no melhor nível, pontuação negativa que vira zero.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Valor-chave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Esperado (calculado à mão)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Obtido (programa)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Percentual geral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Pontuação (obtida de máxima)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Melhor nível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Ritmo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Saída obtida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Copie aqui, como texto, o relatório completo exibido no terminal. Use a fonte Consolas para manter o alinhamento.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valido03.txt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este caso testa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Descreva a situação que este caso testa.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Valor-chave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Esperado (calculado à mão)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Obtido (programa)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Percentual geral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Pontuação (obtida de máxima)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Melhor nível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Ritmo</w:t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3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Saída obtida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>Copie aqui, como texto, o relatório completo exibido no terminal. Use a fonte Consolas para manter o alinhamento.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Divergências e ajustes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Registre cada vez que a saída obtida foi diferente da esperada: o que aconteceu, por que aconteceu e o que o grupo mudou. Se não houve nenhuma divergência, apague a tabela e explique em 2 ou 3 linhas como o grupo testou o programa.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969"/>
        <w:gridCol w:w="2969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observado</w:t>
            </w:r>
          </w:p>
        </w:tc>
        <w:tc>
          <w:tcPr>
            <w:tcW w:type="dxa" w:w="2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4A3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feita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  <w:tc>
          <w:tcPr>
            <w:tcW w:type="dxa" w:w="2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Ex.: Problema: o percentual do nível difícil saiu 0,0% com 1 acerto em 2. Causa: divisão inteira (1 / 2 * 100). Correção: troca para 1 * 100.0 / 2.</w:t>
      </w:r>
    </w:p>
    <w:p>
      <w:pPr>
        <w:spacing w:after="60"/>
      </w:pPr>
    </w:p>
    <w:p>
      <w:pPr>
        <w:pStyle w:val="Heading1"/>
      </w:pPr>
      <w:r>
        <w:t xml:space="preserve">6. Observações reflexivas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Responda cada pergunta em 3 a 6 linhas, com exemplos concretos do programa do grupo.</w:t>
      </w:r>
    </w:p>
    <w:p>
      <w:pPr>
        <w:pStyle w:val="Heading3"/>
      </w:pPr>
      <w:r>
        <w:t xml:space="preserve">6.1 Qual foi o erro ou a dificuldade mais difícil de resolver, e como o grupo resolveu?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[Escreva aqui]</w:t>
      </w:r>
    </w:p>
    <w:p>
      <w:pPr>
        <w:pStyle w:val="Heading3"/>
      </w:pPr>
      <w:r>
        <w:t xml:space="preserve">6.2 Por que a validação das entradas é importante para os cálculos do relatório? Dê um exemplo do próprio programa.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[Escreva aqui]</w:t>
      </w:r>
    </w:p>
    <w:p>
      <w:pPr>
        <w:pStyle w:val="Heading3"/>
      </w:pPr>
      <w:r>
        <w:t xml:space="preserve">6.3 Se o grupo pudesse refazer o programa, o que mudaria e por quê?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[Escreva aqui]</w:t>
      </w:r>
    </w:p>
    <w:p>
      <w:pPr>
        <w:pStyle w:val="Heading3"/>
      </w:pPr>
      <w:r>
        <w:t xml:space="preserve">6.4 Na Entrega 2, o programa vai ganhar funções, vetores e matrizes. Que partes do código atual o grupo imagina transformar em funções ou guardar em vetores?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[Escreva aqui]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ARCOR – Desafio das Marcas  |  ALP – Entrega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4A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B4A3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2026-10-02T17:53:58.111Z</dcterms:created>
  <dcterms:modified xsi:type="dcterms:W3CDTF">2026-10-02T17:53:58.120Z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