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B605A" w14:textId="77777777" w:rsidR="00A74A69" w:rsidRPr="00A74A69" w:rsidRDefault="00A74A69" w:rsidP="00A74A69">
      <w:pPr>
        <w:pStyle w:val="Heading1"/>
        <w:rPr>
          <w:sz w:val="52"/>
        </w:rPr>
      </w:pPr>
      <w:r w:rsidRPr="00A74A69">
        <w:rPr>
          <w:sz w:val="52"/>
        </w:rPr>
        <w:t>Упражнения</w:t>
      </w:r>
      <w:r w:rsidRPr="00A74A69">
        <w:rPr>
          <w:sz w:val="52"/>
          <w:lang w:val="en-US"/>
        </w:rPr>
        <w:t xml:space="preserve">: </w:t>
      </w:r>
      <w:r w:rsidRPr="00A74A69">
        <w:rPr>
          <w:sz w:val="52"/>
        </w:rPr>
        <w:t>Преизползване на класове</w:t>
      </w:r>
    </w:p>
    <w:p w14:paraId="301C1D36" w14:textId="77777777" w:rsidR="00A74A69" w:rsidRPr="00A74A69" w:rsidRDefault="00A74A69" w:rsidP="00A74A69">
      <w:pPr>
        <w:pStyle w:val="Heading2"/>
        <w:numPr>
          <w:ilvl w:val="0"/>
          <w:numId w:val="14"/>
        </w:numPr>
        <w:tabs>
          <w:tab w:val="clear" w:pos="1560"/>
        </w:tabs>
      </w:pPr>
      <w:r w:rsidRPr="00A74A69">
        <w:t>Случаен списък</w:t>
      </w:r>
    </w:p>
    <w:p w14:paraId="41996327" w14:textId="77777777" w:rsidR="00A74A69" w:rsidRPr="00A74A69" w:rsidRDefault="00A74A69" w:rsidP="00A74A69">
      <w:r w:rsidRPr="00A74A69">
        <w:t xml:space="preserve">Създайте клас </w:t>
      </w:r>
      <w:bookmarkStart w:id="0" w:name="OLE_LINK4"/>
      <w:bookmarkStart w:id="1" w:name="OLE_LINK5"/>
      <w:r w:rsidRPr="00A74A69">
        <w:rPr>
          <w:rStyle w:val="CodeChar"/>
          <w:lang w:val="en-US"/>
        </w:rPr>
        <w:t>RandomList</w:t>
      </w:r>
      <w:bookmarkEnd w:id="0"/>
      <w:bookmarkEnd w:id="1"/>
      <w:r w:rsidRPr="00A74A69">
        <w:rPr>
          <w:lang w:val="en-US"/>
        </w:rPr>
        <w:t xml:space="preserve">, </w:t>
      </w:r>
      <w:r w:rsidRPr="00A74A69">
        <w:t xml:space="preserve">който има всичката функционалност на </w:t>
      </w:r>
      <w:r w:rsidRPr="00A74A69">
        <w:rPr>
          <w:b/>
          <w:noProof/>
          <w:lang w:val="en-US"/>
        </w:rPr>
        <w:t>Array</w:t>
      </w:r>
      <w:r w:rsidRPr="00A74A69">
        <w:rPr>
          <w:rStyle w:val="CodeChar"/>
          <w:lang w:val="en-US"/>
        </w:rPr>
        <w:t>List</w:t>
      </w:r>
      <w:r w:rsidRPr="00A74A69">
        <w:rPr>
          <w:lang w:val="en-US"/>
        </w:rPr>
        <w:t>.</w:t>
      </w:r>
    </w:p>
    <w:p w14:paraId="347DB466" w14:textId="77777777" w:rsidR="00A74A69" w:rsidRPr="00A74A69" w:rsidRDefault="00A74A69" w:rsidP="00A74A69">
      <w:r w:rsidRPr="00A74A69">
        <w:t>Добавете допълнителна функционалност</w:t>
      </w:r>
      <w:r w:rsidRPr="00A74A69">
        <w:rPr>
          <w:lang w:val="en-US"/>
        </w:rPr>
        <w:t xml:space="preserve">, </w:t>
      </w:r>
      <w:r w:rsidRPr="00A74A69">
        <w:t xml:space="preserve">която </w:t>
      </w:r>
      <w:r w:rsidRPr="00A74A69">
        <w:rPr>
          <w:b/>
        </w:rPr>
        <w:t>връща</w:t>
      </w:r>
      <w:r w:rsidRPr="00A74A69">
        <w:t xml:space="preserve"> и </w:t>
      </w:r>
      <w:r w:rsidRPr="00A74A69">
        <w:rPr>
          <w:b/>
        </w:rPr>
        <w:t>премахва</w:t>
      </w:r>
      <w:r w:rsidRPr="00A74A69">
        <w:t xml:space="preserve"> случаен елемент от списъка</w:t>
      </w:r>
      <w:r w:rsidRPr="00A74A69">
        <w:rPr>
          <w:lang w:val="en-US"/>
        </w:rPr>
        <w:t>.</w:t>
      </w:r>
    </w:p>
    <w:p w14:paraId="557E6FBD" w14:textId="77777777" w:rsidR="00A74A69" w:rsidRPr="00A74A69" w:rsidRDefault="00A74A69" w:rsidP="00A74A69">
      <w:pPr>
        <w:pStyle w:val="ListParagraph"/>
        <w:numPr>
          <w:ilvl w:val="0"/>
          <w:numId w:val="16"/>
        </w:numPr>
        <w:spacing w:before="80" w:after="120" w:line="276" w:lineRule="auto"/>
        <w:rPr>
          <w:rFonts w:ascii="Consolas" w:hAnsi="Consolas"/>
          <w:b/>
          <w:noProof/>
        </w:rPr>
      </w:pPr>
      <w:r w:rsidRPr="00A74A69">
        <w:t>Публичен метод</w:t>
      </w:r>
      <w:r w:rsidRPr="00A74A69">
        <w:rPr>
          <w:lang w:val="en-US"/>
        </w:rPr>
        <w:t xml:space="preserve">: </w:t>
      </w:r>
      <w:r w:rsidRPr="00A74A69">
        <w:rPr>
          <w:rStyle w:val="CodeChar"/>
          <w:lang w:val="en-US"/>
        </w:rPr>
        <w:t>RandomString(): string</w:t>
      </w:r>
    </w:p>
    <w:p w14:paraId="6E9198D3" w14:textId="77777777" w:rsidR="00A74A69" w:rsidRPr="00A74A69" w:rsidRDefault="00A74A69" w:rsidP="00A74A69">
      <w:pPr>
        <w:pStyle w:val="Heading2"/>
        <w:numPr>
          <w:ilvl w:val="0"/>
          <w:numId w:val="14"/>
        </w:numPr>
        <w:tabs>
          <w:tab w:val="clear" w:pos="1560"/>
        </w:tabs>
      </w:pPr>
      <w:r w:rsidRPr="00A74A69">
        <w:t>Стек от низове</w:t>
      </w:r>
    </w:p>
    <w:p w14:paraId="62A0B775" w14:textId="77777777" w:rsidR="00A74A69" w:rsidRPr="00A74A69" w:rsidRDefault="00A74A69" w:rsidP="00A74A69">
      <w:r w:rsidRPr="00A74A69">
        <w:t xml:space="preserve">Създайте клас </w:t>
      </w:r>
      <w:r w:rsidRPr="00A74A69">
        <w:rPr>
          <w:rStyle w:val="CodeChar"/>
          <w:lang w:val="en-US"/>
        </w:rPr>
        <w:t>StackOfStrings</w:t>
      </w:r>
      <w:r w:rsidRPr="00A74A69">
        <w:rPr>
          <w:lang w:val="en-US"/>
        </w:rPr>
        <w:t xml:space="preserve">, </w:t>
      </w:r>
      <w:r w:rsidRPr="00A74A69">
        <w:t>който може да пази само низове и има следната функционалност</w:t>
      </w:r>
      <w:r w:rsidRPr="00A74A69">
        <w:rPr>
          <w:lang w:val="en-US"/>
        </w:rPr>
        <w:t>:</w:t>
      </w:r>
    </w:p>
    <w:p w14:paraId="4AAAF76B" w14:textId="77777777" w:rsidR="00A74A69" w:rsidRPr="00A74A69" w:rsidRDefault="00A74A69" w:rsidP="00A74A69">
      <w:pPr>
        <w:pStyle w:val="ListParagraph"/>
        <w:numPr>
          <w:ilvl w:val="0"/>
          <w:numId w:val="15"/>
        </w:numPr>
        <w:spacing w:before="80" w:after="120" w:line="276" w:lineRule="auto"/>
        <w:rPr>
          <w:rFonts w:ascii="Consolas" w:hAnsi="Consolas"/>
          <w:b/>
          <w:noProof/>
        </w:rPr>
      </w:pPr>
      <w:r w:rsidRPr="00A74A69">
        <w:rPr>
          <w:lang w:val="en-US"/>
        </w:rPr>
        <w:t xml:space="preserve">Private </w:t>
      </w:r>
      <w:r w:rsidRPr="00A74A69">
        <w:t>поле</w:t>
      </w:r>
      <w:r w:rsidRPr="00A74A69">
        <w:rPr>
          <w:lang w:val="en-US"/>
        </w:rPr>
        <w:t>:</w:t>
      </w:r>
      <w:r w:rsidRPr="00A74A69">
        <w:rPr>
          <w:rFonts w:ascii="Consolas" w:hAnsi="Consolas"/>
          <w:b/>
          <w:noProof/>
          <w:lang w:val="en-US"/>
        </w:rPr>
        <w:t xml:space="preserve"> data: List&lt;string&gt;</w:t>
      </w:r>
    </w:p>
    <w:p w14:paraId="1BE29DA3" w14:textId="77777777" w:rsidR="00A74A69" w:rsidRPr="00A74A69" w:rsidRDefault="00A74A69" w:rsidP="00A74A69">
      <w:pPr>
        <w:pStyle w:val="ListParagraph"/>
        <w:numPr>
          <w:ilvl w:val="0"/>
          <w:numId w:val="15"/>
        </w:numPr>
        <w:spacing w:before="80" w:after="120" w:line="276" w:lineRule="auto"/>
        <w:rPr>
          <w:rStyle w:val="CodeChar"/>
        </w:rPr>
      </w:pPr>
      <w:r w:rsidRPr="00A74A69">
        <w:t>Публичен метод</w:t>
      </w:r>
      <w:r w:rsidRPr="00A74A69">
        <w:rPr>
          <w:lang w:val="en-US"/>
        </w:rPr>
        <w:t xml:space="preserve">: </w:t>
      </w:r>
      <w:r w:rsidRPr="00A74A69">
        <w:rPr>
          <w:rStyle w:val="CodeChar"/>
          <w:lang w:val="en-US"/>
        </w:rPr>
        <w:t>Push(string item): void</w:t>
      </w:r>
    </w:p>
    <w:p w14:paraId="5FC640EB" w14:textId="77777777" w:rsidR="00A74A69" w:rsidRPr="00A74A69" w:rsidRDefault="00A74A69" w:rsidP="00A74A69">
      <w:pPr>
        <w:pStyle w:val="ListParagraph"/>
        <w:numPr>
          <w:ilvl w:val="0"/>
          <w:numId w:val="15"/>
        </w:numPr>
        <w:spacing w:before="80" w:after="120" w:line="276" w:lineRule="auto"/>
        <w:rPr>
          <w:rStyle w:val="CodeChar"/>
        </w:rPr>
      </w:pPr>
      <w:r w:rsidRPr="00A74A69">
        <w:t>Публичен метод</w:t>
      </w:r>
      <w:r w:rsidRPr="00A74A69">
        <w:rPr>
          <w:lang w:val="en-US"/>
        </w:rPr>
        <w:t xml:space="preserve">: </w:t>
      </w:r>
      <w:r w:rsidRPr="00A74A69">
        <w:rPr>
          <w:rStyle w:val="CodeChar"/>
          <w:lang w:val="en-US"/>
        </w:rPr>
        <w:t>Pop(): string</w:t>
      </w:r>
    </w:p>
    <w:p w14:paraId="53B554E1" w14:textId="77777777" w:rsidR="00A74A69" w:rsidRPr="00A74A69" w:rsidRDefault="00A74A69" w:rsidP="00A74A69">
      <w:pPr>
        <w:pStyle w:val="ListParagraph"/>
        <w:numPr>
          <w:ilvl w:val="0"/>
          <w:numId w:val="15"/>
        </w:numPr>
        <w:spacing w:before="80" w:after="120" w:line="276" w:lineRule="auto"/>
        <w:rPr>
          <w:rStyle w:val="CodeChar"/>
        </w:rPr>
      </w:pPr>
      <w:r w:rsidRPr="00A74A69">
        <w:t>Публичен метод</w:t>
      </w:r>
      <w:r w:rsidRPr="00A74A69">
        <w:rPr>
          <w:lang w:val="en-US"/>
        </w:rPr>
        <w:t xml:space="preserve">: </w:t>
      </w:r>
      <w:r w:rsidRPr="00A74A69">
        <w:rPr>
          <w:rStyle w:val="CodeChar"/>
          <w:lang w:val="en-US"/>
        </w:rPr>
        <w:t>Peek(): string</w:t>
      </w:r>
    </w:p>
    <w:p w14:paraId="6E862FF3" w14:textId="77777777" w:rsidR="00A74A69" w:rsidRPr="00A74A69" w:rsidRDefault="00A74A69" w:rsidP="00A74A69">
      <w:pPr>
        <w:pStyle w:val="ListParagraph"/>
        <w:numPr>
          <w:ilvl w:val="0"/>
          <w:numId w:val="15"/>
        </w:numPr>
        <w:spacing w:before="80" w:after="120" w:line="276" w:lineRule="auto"/>
        <w:rPr>
          <w:rStyle w:val="CodeChar"/>
        </w:rPr>
      </w:pPr>
      <w:r w:rsidRPr="00A74A69">
        <w:t>Публичен метод</w:t>
      </w:r>
      <w:r w:rsidRPr="00A74A69">
        <w:rPr>
          <w:lang w:val="en-US"/>
        </w:rPr>
        <w:t xml:space="preserve">: </w:t>
      </w:r>
      <w:r w:rsidRPr="00A74A69">
        <w:rPr>
          <w:rStyle w:val="CodeChar"/>
          <w:lang w:val="en-US"/>
        </w:rPr>
        <w:t>IsEmpty(): bool</w:t>
      </w:r>
    </w:p>
    <w:p w14:paraId="39475BBE" w14:textId="77777777" w:rsidR="00A74A69" w:rsidRPr="00A74A69" w:rsidRDefault="00A74A69" w:rsidP="00A74A69">
      <w:bookmarkStart w:id="2" w:name="_GoBack"/>
      <w:bookmarkEnd w:id="2"/>
      <w:r w:rsidRPr="00A74A69">
        <w:t>Използвайте композиция</w:t>
      </w:r>
      <w:r w:rsidRPr="00A74A69">
        <w:rPr>
          <w:lang w:val="en-US"/>
        </w:rPr>
        <w:t>/</w:t>
      </w:r>
      <w:r w:rsidRPr="00A74A69">
        <w:t>делегиране</w:t>
      </w:r>
      <w:r w:rsidRPr="00A74A69">
        <w:rPr>
          <w:lang w:val="en-US"/>
        </w:rPr>
        <w:t xml:space="preserve">, </w:t>
      </w:r>
      <w:r w:rsidRPr="00A74A69">
        <w:t>за да имате поле</w:t>
      </w:r>
      <w:r w:rsidRPr="00A74A69">
        <w:rPr>
          <w:lang w:val="en-US"/>
        </w:rPr>
        <w:t xml:space="preserve">, </w:t>
      </w:r>
      <w:r w:rsidRPr="00A74A69">
        <w:t>в което пазите информацията от стека</w:t>
      </w:r>
      <w:r w:rsidRPr="00A74A69">
        <w:rPr>
          <w:lang w:val="en-US"/>
        </w:rPr>
        <w:t>.</w:t>
      </w:r>
    </w:p>
    <w:p w14:paraId="01974E9C" w14:textId="77777777" w:rsidR="00A74A69" w:rsidRPr="00A74A69" w:rsidRDefault="00A74A69" w:rsidP="00A74A69"/>
    <w:p w14:paraId="1E37A0D1" w14:textId="77777777" w:rsidR="00A74A69" w:rsidRPr="00DB4BC8" w:rsidRDefault="00A74A69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7213A88" w14:textId="77777777" w:rsidR="00A74A69" w:rsidRPr="00B50B2F" w:rsidRDefault="00A74A69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0CF4D9F" w14:textId="77777777" w:rsidR="00A74A69" w:rsidRPr="00B50B2F" w:rsidRDefault="00A74A69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22AECFA" wp14:editId="33D20ADD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A9B18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1BE19AEA" w14:textId="77777777" w:rsidR="00A74A69" w:rsidRPr="0085486C" w:rsidRDefault="00A74A69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900C7CB" w14:textId="77777777" w:rsidR="00A74A69" w:rsidRDefault="00A74A69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BF7842C" wp14:editId="01965532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8FDE89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6DFD86D8" w14:textId="77777777" w:rsidR="00A74A69" w:rsidRPr="00BA6688" w:rsidRDefault="00A74A69" w:rsidP="00B50B2F"/>
    <w:p w14:paraId="5D15B148" w14:textId="77777777" w:rsidR="00B50B2F" w:rsidRPr="00A74A69" w:rsidRDefault="00B50B2F" w:rsidP="00A74A69"/>
    <w:sectPr w:rsidR="00B50B2F" w:rsidRPr="00A74A69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5C0E2" w14:textId="77777777" w:rsidR="001F3B4D" w:rsidRDefault="001F3B4D" w:rsidP="005859C3">
      <w:pPr>
        <w:spacing w:after="0" w:line="240" w:lineRule="auto"/>
      </w:pPr>
      <w:r>
        <w:separator/>
      </w:r>
    </w:p>
  </w:endnote>
  <w:endnote w:type="continuationSeparator" w:id="0">
    <w:p w14:paraId="1F6C73BE" w14:textId="77777777" w:rsidR="001F3B4D" w:rsidRDefault="001F3B4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FD86E" w14:textId="77777777" w:rsidR="001F3B4D" w:rsidRDefault="001F3B4D" w:rsidP="005859C3">
      <w:pPr>
        <w:spacing w:after="0" w:line="240" w:lineRule="auto"/>
      </w:pPr>
      <w:r>
        <w:separator/>
      </w:r>
    </w:p>
  </w:footnote>
  <w:footnote w:type="continuationSeparator" w:id="0">
    <w:p w14:paraId="7D49B246" w14:textId="77777777" w:rsidR="001F3B4D" w:rsidRDefault="001F3B4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8"/>
  </w:num>
  <w:num w:numId="5">
    <w:abstractNumId w:val="10"/>
  </w:num>
  <w:num w:numId="6">
    <w:abstractNumId w:val="12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  <w:num w:numId="13">
    <w:abstractNumId w:val="6"/>
  </w:num>
  <w:num w:numId="14">
    <w:abstractNumId w:val="2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F3B4D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9519D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74A69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19D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1090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2019-12-17T10:05:00Z</dcterms:modified>
  <cp:category>програмиране; софтуерна разработка</cp:category>
</cp:coreProperties>
</file>