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1FE8" w14:textId="77777777" w:rsidR="003D6276" w:rsidRPr="003D6276" w:rsidRDefault="003D6276" w:rsidP="003D6276">
      <w:pPr>
        <w:pStyle w:val="Heading1"/>
      </w:pPr>
      <w:proofErr w:type="spellStart"/>
      <w:r w:rsidRPr="003D6276">
        <w:t>Лаб</w:t>
      </w:r>
      <w:proofErr w:type="spellEnd"/>
      <w:r w:rsidRPr="003D6276">
        <w:rPr>
          <w:lang w:val="en-US"/>
        </w:rPr>
        <w:t xml:space="preserve">: </w:t>
      </w:r>
      <w:r w:rsidRPr="003D6276">
        <w:t>Управление на постояннотокови електромотори</w:t>
      </w:r>
    </w:p>
    <w:p w14:paraId="307D46AC" w14:textId="77777777" w:rsidR="003D6276" w:rsidRPr="003D6276" w:rsidRDefault="003D6276" w:rsidP="00F25044"/>
    <w:p w14:paraId="510CF6F2" w14:textId="77777777" w:rsidR="003D6276" w:rsidRPr="003D6276" w:rsidRDefault="003D6276" w:rsidP="003D6276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Cs/>
          <w:color w:val="7C380A"/>
          <w:sz w:val="32"/>
          <w:szCs w:val="36"/>
        </w:rPr>
      </w:pPr>
      <w:r w:rsidRPr="003D6276">
        <w:rPr>
          <w:rFonts w:eastAsia="SimSun"/>
          <w:b/>
          <w:bCs/>
          <w:color w:val="7C380A"/>
          <w:sz w:val="32"/>
          <w:szCs w:val="36"/>
          <w:lang w:val="en-US"/>
        </w:rPr>
        <w:t xml:space="preserve">1. </w:t>
      </w:r>
      <w:r w:rsidRPr="003D6276">
        <w:rPr>
          <w:rFonts w:eastAsia="SimSun"/>
          <w:b/>
          <w:bCs/>
          <w:color w:val="7C380A"/>
          <w:sz w:val="32"/>
          <w:szCs w:val="36"/>
        </w:rPr>
        <w:t>Управление на електродвигател с транзистор</w:t>
      </w:r>
      <w:r w:rsidRPr="003D6276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796A802C" w14:textId="77777777" w:rsidR="003D6276" w:rsidRPr="003D6276" w:rsidRDefault="003D6276" w:rsidP="003D6276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3D6276">
        <w:rPr>
          <w:sz w:val="24"/>
        </w:rPr>
        <w:t xml:space="preserve">Да се направи управление на електродвигател с </w:t>
      </w:r>
      <w:proofErr w:type="spellStart"/>
      <w:r w:rsidRPr="003D6276">
        <w:rPr>
          <w:sz w:val="24"/>
        </w:rPr>
        <w:t>Ардуино</w:t>
      </w:r>
      <w:proofErr w:type="spellEnd"/>
      <w:r w:rsidRPr="003D6276">
        <w:rPr>
          <w:sz w:val="24"/>
        </w:rPr>
        <w:t xml:space="preserve"> и биполярен транзистор</w:t>
      </w:r>
      <w:r w:rsidRPr="003D6276">
        <w:rPr>
          <w:sz w:val="24"/>
          <w:lang w:val="en-US"/>
        </w:rPr>
        <w:t xml:space="preserve">. </w:t>
      </w:r>
      <w:r w:rsidRPr="003D6276">
        <w:rPr>
          <w:sz w:val="24"/>
        </w:rPr>
        <w:t>Да се направи така</w:t>
      </w:r>
      <w:r w:rsidRPr="003D6276">
        <w:rPr>
          <w:sz w:val="24"/>
          <w:lang w:val="en-US"/>
        </w:rPr>
        <w:t xml:space="preserve">, </w:t>
      </w:r>
      <w:r w:rsidRPr="003D6276">
        <w:rPr>
          <w:sz w:val="24"/>
        </w:rPr>
        <w:t>че две секунди да се върти и една секунда да не се върти</w:t>
      </w:r>
      <w:r w:rsidRPr="003D6276">
        <w:rPr>
          <w:sz w:val="24"/>
          <w:lang w:val="en-US"/>
        </w:rPr>
        <w:t>.</w:t>
      </w:r>
    </w:p>
    <w:p w14:paraId="05C40529" w14:textId="77777777" w:rsidR="003D6276" w:rsidRPr="003D6276" w:rsidRDefault="003D6276" w:rsidP="003D6276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3D6276">
        <w:rPr>
          <w:sz w:val="24"/>
        </w:rPr>
        <w:t>Да се добави потенциометър</w:t>
      </w:r>
      <w:r w:rsidRPr="003D6276">
        <w:rPr>
          <w:sz w:val="24"/>
          <w:lang w:val="en-US"/>
        </w:rPr>
        <w:t xml:space="preserve">. </w:t>
      </w:r>
      <w:r w:rsidRPr="003D6276">
        <w:rPr>
          <w:sz w:val="24"/>
        </w:rPr>
        <w:t>Чрез него да се регулира скоростта на въртене на електродвигателя</w:t>
      </w:r>
      <w:r w:rsidRPr="003D6276">
        <w:rPr>
          <w:sz w:val="24"/>
          <w:lang w:val="en-US"/>
        </w:rPr>
        <w:t>.</w:t>
      </w:r>
    </w:p>
    <w:p w14:paraId="4C069C08" w14:textId="77777777" w:rsidR="003D6276" w:rsidRPr="003D6276" w:rsidRDefault="003D6276" w:rsidP="003D6276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3D6276">
        <w:rPr>
          <w:sz w:val="24"/>
        </w:rPr>
        <w:t xml:space="preserve">На мястото на </w:t>
      </w:r>
      <w:proofErr w:type="spellStart"/>
      <w:r w:rsidRPr="003D6276">
        <w:rPr>
          <w:sz w:val="24"/>
        </w:rPr>
        <w:t>потенциометъра</w:t>
      </w:r>
      <w:proofErr w:type="spellEnd"/>
      <w:r w:rsidRPr="003D6276">
        <w:rPr>
          <w:sz w:val="24"/>
        </w:rPr>
        <w:t xml:space="preserve"> да се свърже сензор за температура</w:t>
      </w:r>
      <w:r w:rsidRPr="003D6276">
        <w:rPr>
          <w:sz w:val="24"/>
          <w:lang w:val="en-US"/>
        </w:rPr>
        <w:t xml:space="preserve">. </w:t>
      </w:r>
      <w:r w:rsidRPr="003D6276">
        <w:rPr>
          <w:sz w:val="24"/>
        </w:rPr>
        <w:t>Да се направи така</w:t>
      </w:r>
      <w:r w:rsidRPr="003D6276">
        <w:rPr>
          <w:sz w:val="24"/>
          <w:lang w:val="en-US"/>
        </w:rPr>
        <w:t xml:space="preserve">, </w:t>
      </w:r>
      <w:r w:rsidRPr="003D6276">
        <w:rPr>
          <w:sz w:val="24"/>
        </w:rPr>
        <w:t>че при по</w:t>
      </w:r>
      <w:r w:rsidRPr="003D6276">
        <w:rPr>
          <w:sz w:val="24"/>
          <w:lang w:val="en-US"/>
        </w:rPr>
        <w:t>-</w:t>
      </w:r>
      <w:r w:rsidRPr="003D6276">
        <w:rPr>
          <w:sz w:val="24"/>
        </w:rPr>
        <w:t xml:space="preserve">висока температура </w:t>
      </w:r>
      <w:proofErr w:type="spellStart"/>
      <w:r w:rsidRPr="003D6276">
        <w:rPr>
          <w:sz w:val="24"/>
        </w:rPr>
        <w:t>моторчето</w:t>
      </w:r>
      <w:proofErr w:type="spellEnd"/>
      <w:r w:rsidRPr="003D6276">
        <w:rPr>
          <w:sz w:val="24"/>
        </w:rPr>
        <w:t xml:space="preserve"> да увеличава скоростта си </w:t>
      </w:r>
      <w:r w:rsidRPr="003D6276">
        <w:rPr>
          <w:noProof/>
          <w:sz w:val="24"/>
          <w:lang w:val="en-US"/>
        </w:rPr>
        <w:t>(</w:t>
      </w:r>
      <w:r w:rsidRPr="003D6276">
        <w:rPr>
          <w:sz w:val="24"/>
        </w:rPr>
        <w:t>симулация на вентилатор с пропорционален контрол</w:t>
      </w:r>
      <w:r w:rsidRPr="003D6276">
        <w:rPr>
          <w:sz w:val="24"/>
          <w:lang w:val="en-US"/>
        </w:rPr>
        <w:t>).</w:t>
      </w:r>
    </w:p>
    <w:p w14:paraId="7E060AEC" w14:textId="1DFF1885" w:rsidR="003D6276" w:rsidRPr="00F25044" w:rsidRDefault="003D6276" w:rsidP="003D6276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3D6276">
        <w:rPr>
          <w:sz w:val="24"/>
        </w:rPr>
        <w:t xml:space="preserve">Да се смени </w:t>
      </w:r>
      <w:proofErr w:type="spellStart"/>
      <w:r w:rsidRPr="003D6276">
        <w:rPr>
          <w:sz w:val="24"/>
        </w:rPr>
        <w:t>биполяреният</w:t>
      </w:r>
      <w:proofErr w:type="spellEnd"/>
      <w:r w:rsidRPr="003D6276">
        <w:rPr>
          <w:sz w:val="24"/>
        </w:rPr>
        <w:t xml:space="preserve"> транзистор с полеви и да се изпълнят горните задачи с него</w:t>
      </w:r>
      <w:r w:rsidRPr="003D6276">
        <w:rPr>
          <w:sz w:val="24"/>
          <w:lang w:val="en-US"/>
        </w:rPr>
        <w:t>.</w:t>
      </w:r>
    </w:p>
    <w:p w14:paraId="48DDFE5D" w14:textId="77777777" w:rsidR="003D6276" w:rsidRPr="003D6276" w:rsidRDefault="003D6276" w:rsidP="003D6276">
      <w:pPr>
        <w:jc w:val="center"/>
      </w:pPr>
    </w:p>
    <w:p w14:paraId="07740EBB" w14:textId="77777777" w:rsidR="003D6276" w:rsidRPr="003D6276" w:rsidRDefault="003D6276" w:rsidP="003D6276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3D6276">
        <w:rPr>
          <w:rFonts w:eastAsia="SimSun"/>
          <w:b/>
          <w:bCs/>
          <w:color w:val="7C380A"/>
          <w:sz w:val="32"/>
          <w:szCs w:val="36"/>
          <w:lang w:val="en-US"/>
        </w:rPr>
        <w:t xml:space="preserve">2. </w:t>
      </w:r>
      <w:r w:rsidRPr="003D6276">
        <w:rPr>
          <w:rFonts w:eastAsia="SimSun"/>
          <w:b/>
          <w:bCs/>
          <w:color w:val="7C380A"/>
          <w:sz w:val="32"/>
          <w:szCs w:val="36"/>
        </w:rPr>
        <w:t xml:space="preserve">Управление на електродвигатели с </w:t>
      </w:r>
      <w:r w:rsidRPr="003D6276">
        <w:rPr>
          <w:rFonts w:eastAsia="SimSun"/>
          <w:b/>
          <w:bCs/>
          <w:color w:val="7C380A"/>
          <w:sz w:val="32"/>
          <w:szCs w:val="36"/>
          <w:lang w:val="en-US"/>
        </w:rPr>
        <w:t>H-</w:t>
      </w:r>
      <w:r w:rsidRPr="003D6276">
        <w:rPr>
          <w:rFonts w:eastAsia="SimSun"/>
          <w:b/>
          <w:bCs/>
          <w:color w:val="7C380A"/>
          <w:sz w:val="32"/>
          <w:szCs w:val="36"/>
        </w:rPr>
        <w:t>мост</w:t>
      </w:r>
      <w:r w:rsidRPr="003D6276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0A65C05A" w14:textId="77777777" w:rsidR="003D6276" w:rsidRPr="003D6276" w:rsidRDefault="003D6276" w:rsidP="003D6276">
      <w:pPr>
        <w:pStyle w:val="ListParagraph"/>
        <w:numPr>
          <w:ilvl w:val="0"/>
          <w:numId w:val="14"/>
        </w:numPr>
        <w:spacing w:after="200" w:line="276" w:lineRule="auto"/>
        <w:rPr>
          <w:rFonts w:eastAsia="SimSun"/>
          <w:bCs/>
          <w:color w:val="7C380A"/>
          <w:sz w:val="32"/>
          <w:szCs w:val="36"/>
        </w:rPr>
      </w:pPr>
      <w:r w:rsidRPr="003D6276">
        <w:rPr>
          <w:sz w:val="24"/>
        </w:rPr>
        <w:t xml:space="preserve">Да се реализира схема за управление на два постояннотокови електромотора с </w:t>
      </w:r>
      <w:proofErr w:type="spellStart"/>
      <w:r w:rsidRPr="003D6276">
        <w:rPr>
          <w:sz w:val="24"/>
        </w:rPr>
        <w:t>Ардуно</w:t>
      </w:r>
      <w:proofErr w:type="spellEnd"/>
      <w:r w:rsidRPr="003D6276">
        <w:rPr>
          <w:sz w:val="24"/>
        </w:rPr>
        <w:t xml:space="preserve"> и </w:t>
      </w:r>
      <w:r w:rsidRPr="003D6276">
        <w:rPr>
          <w:noProof/>
          <w:sz w:val="24"/>
          <w:lang w:val="en-US"/>
        </w:rPr>
        <w:t>L293D</w:t>
      </w:r>
      <w:r w:rsidRPr="003D6276">
        <w:rPr>
          <w:sz w:val="24"/>
          <w:lang w:val="en-US"/>
        </w:rPr>
        <w:t xml:space="preserve">. </w:t>
      </w:r>
      <w:r w:rsidRPr="003D6276">
        <w:rPr>
          <w:sz w:val="24"/>
        </w:rPr>
        <w:t xml:space="preserve">Да се реализира серийна връзка с компютър през </w:t>
      </w:r>
      <w:r w:rsidRPr="003D6276">
        <w:rPr>
          <w:sz w:val="24"/>
          <w:lang w:val="en-US"/>
        </w:rPr>
        <w:t xml:space="preserve">Serial monitor. </w:t>
      </w:r>
      <w:r w:rsidRPr="003D6276">
        <w:rPr>
          <w:sz w:val="24"/>
        </w:rPr>
        <w:t>Да се изпращат команди от вида</w:t>
      </w:r>
      <w:r w:rsidRPr="003D6276">
        <w:rPr>
          <w:sz w:val="24"/>
          <w:lang w:val="en-US"/>
        </w:rPr>
        <w:t xml:space="preserve">: </w:t>
      </w:r>
    </w:p>
    <w:p w14:paraId="7C90FACF" w14:textId="77777777" w:rsidR="003D6276" w:rsidRPr="003D6276" w:rsidRDefault="003D6276" w:rsidP="003D6276">
      <w:pPr>
        <w:ind w:left="720"/>
        <w:rPr>
          <w:b/>
          <w:sz w:val="24"/>
        </w:rPr>
      </w:pPr>
      <w:r w:rsidRPr="003D6276">
        <w:rPr>
          <w:b/>
          <w:sz w:val="24"/>
          <w:lang w:val="en-US"/>
        </w:rPr>
        <w:t>„&lt;</w:t>
      </w:r>
      <w:r w:rsidRPr="003D6276">
        <w:rPr>
          <w:b/>
          <w:sz w:val="24"/>
        </w:rPr>
        <w:t xml:space="preserve">посока мотор </w:t>
      </w:r>
      <w:r w:rsidRPr="003D6276">
        <w:rPr>
          <w:b/>
          <w:sz w:val="24"/>
          <w:lang w:val="en-US"/>
        </w:rPr>
        <w:t>1&gt;:&lt;</w:t>
      </w:r>
      <w:r w:rsidRPr="003D6276">
        <w:rPr>
          <w:b/>
          <w:sz w:val="24"/>
        </w:rPr>
        <w:t xml:space="preserve">скорост мотор </w:t>
      </w:r>
      <w:r w:rsidRPr="003D6276">
        <w:rPr>
          <w:b/>
          <w:sz w:val="24"/>
          <w:lang w:val="en-US"/>
        </w:rPr>
        <w:t>1&gt;;&lt;</w:t>
      </w:r>
      <w:r w:rsidRPr="003D6276">
        <w:rPr>
          <w:b/>
          <w:sz w:val="24"/>
        </w:rPr>
        <w:t xml:space="preserve">посока мотор </w:t>
      </w:r>
      <w:r w:rsidRPr="003D6276">
        <w:rPr>
          <w:b/>
          <w:sz w:val="24"/>
          <w:lang w:val="en-US"/>
        </w:rPr>
        <w:t>2&gt;:&lt;</w:t>
      </w:r>
      <w:r w:rsidRPr="003D6276">
        <w:rPr>
          <w:b/>
          <w:sz w:val="24"/>
        </w:rPr>
        <w:t xml:space="preserve">скорост мотор </w:t>
      </w:r>
      <w:r w:rsidRPr="003D6276">
        <w:rPr>
          <w:b/>
          <w:sz w:val="24"/>
          <w:lang w:val="en-US"/>
        </w:rPr>
        <w:t>2&gt;\</w:t>
      </w:r>
      <w:proofErr w:type="gramStart"/>
      <w:r w:rsidRPr="003D6276">
        <w:rPr>
          <w:b/>
          <w:sz w:val="24"/>
          <w:lang w:val="en-US"/>
        </w:rPr>
        <w:t>n“</w:t>
      </w:r>
      <w:proofErr w:type="gramEnd"/>
    </w:p>
    <w:p w14:paraId="60F2C74A" w14:textId="77777777" w:rsidR="003D6276" w:rsidRPr="003D6276" w:rsidRDefault="003D6276" w:rsidP="003D6276">
      <w:pPr>
        <w:jc w:val="center"/>
        <w:rPr>
          <w:sz w:val="24"/>
        </w:rPr>
      </w:pPr>
      <w:r w:rsidRPr="003D6276">
        <w:rPr>
          <w:sz w:val="24"/>
        </w:rPr>
        <w:t xml:space="preserve">Посока </w:t>
      </w:r>
      <w:r w:rsidRPr="003D6276">
        <w:rPr>
          <w:sz w:val="24"/>
          <w:lang w:val="en-US"/>
        </w:rPr>
        <w:t xml:space="preserve">– ‘F’ – </w:t>
      </w:r>
      <w:r w:rsidRPr="003D6276">
        <w:rPr>
          <w:sz w:val="24"/>
        </w:rPr>
        <w:t xml:space="preserve">напред и </w:t>
      </w:r>
      <w:r w:rsidRPr="003D6276">
        <w:rPr>
          <w:sz w:val="24"/>
          <w:lang w:val="en-US"/>
        </w:rPr>
        <w:t xml:space="preserve">‚B‘ – </w:t>
      </w:r>
      <w:r w:rsidRPr="003D6276">
        <w:rPr>
          <w:sz w:val="24"/>
        </w:rPr>
        <w:t>назад</w:t>
      </w:r>
      <w:r w:rsidRPr="003D6276">
        <w:rPr>
          <w:sz w:val="24"/>
          <w:lang w:val="en-US"/>
        </w:rPr>
        <w:t xml:space="preserve">, </w:t>
      </w:r>
      <w:r w:rsidRPr="003D6276">
        <w:rPr>
          <w:sz w:val="24"/>
        </w:rPr>
        <w:t xml:space="preserve">а скоростта да е цяло число от </w:t>
      </w:r>
      <w:r w:rsidRPr="003D6276">
        <w:rPr>
          <w:sz w:val="24"/>
          <w:lang w:val="en-US"/>
        </w:rPr>
        <w:t xml:space="preserve">0 </w:t>
      </w:r>
      <w:r w:rsidRPr="003D6276">
        <w:rPr>
          <w:sz w:val="24"/>
        </w:rPr>
        <w:t xml:space="preserve">до </w:t>
      </w:r>
      <w:r w:rsidRPr="003D6276">
        <w:rPr>
          <w:sz w:val="24"/>
          <w:lang w:val="en-US"/>
        </w:rPr>
        <w:t>100.</w:t>
      </w:r>
    </w:p>
    <w:p w14:paraId="593CC940" w14:textId="4BB3724F" w:rsidR="003D6276" w:rsidRPr="00F25044" w:rsidRDefault="003D6276" w:rsidP="003D6276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3D6276">
        <w:rPr>
          <w:sz w:val="24"/>
        </w:rPr>
        <w:t xml:space="preserve">Да се реализира същата схема с използване на драйвера </w:t>
      </w:r>
      <w:r w:rsidRPr="003D6276">
        <w:rPr>
          <w:noProof/>
          <w:sz w:val="24"/>
          <w:lang w:val="en-US"/>
        </w:rPr>
        <w:t>L298N</w:t>
      </w:r>
      <w:r w:rsidRPr="003D6276">
        <w:rPr>
          <w:sz w:val="24"/>
          <w:lang w:val="en-US"/>
        </w:rPr>
        <w:t>.</w:t>
      </w:r>
    </w:p>
    <w:p w14:paraId="0C018D05" w14:textId="77777777" w:rsidR="003D6276" w:rsidRPr="003D6276" w:rsidRDefault="003D6276" w:rsidP="003D6276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 w:rsidRPr="003D6276">
        <w:rPr>
          <w:rFonts w:eastAsia="SimSun"/>
          <w:b/>
          <w:bCs/>
          <w:color w:val="7C380A"/>
          <w:sz w:val="32"/>
          <w:szCs w:val="36"/>
          <w:lang w:val="en-US"/>
        </w:rPr>
        <w:t xml:space="preserve">2. </w:t>
      </w:r>
      <w:r w:rsidRPr="003D6276">
        <w:rPr>
          <w:rFonts w:eastAsia="SimSun"/>
          <w:b/>
          <w:bCs/>
          <w:color w:val="7C380A"/>
          <w:sz w:val="32"/>
          <w:szCs w:val="36"/>
        </w:rPr>
        <w:t xml:space="preserve">Реализация на </w:t>
      </w:r>
      <w:r w:rsidRPr="003D6276">
        <w:rPr>
          <w:rFonts w:eastAsia="SimSun"/>
          <w:b/>
          <w:bCs/>
          <w:color w:val="7C380A"/>
          <w:sz w:val="32"/>
          <w:szCs w:val="36"/>
          <w:lang w:val="en-US"/>
        </w:rPr>
        <w:t>H-</w:t>
      </w:r>
      <w:r w:rsidRPr="003D6276">
        <w:rPr>
          <w:rFonts w:eastAsia="SimSun"/>
          <w:b/>
          <w:bCs/>
          <w:color w:val="7C380A"/>
          <w:sz w:val="32"/>
          <w:szCs w:val="36"/>
        </w:rPr>
        <w:t>мост</w:t>
      </w:r>
      <w:r w:rsidRPr="003D6276">
        <w:rPr>
          <w:rFonts w:eastAsia="SimSun"/>
          <w:b/>
          <w:bCs/>
          <w:color w:val="7C380A"/>
          <w:sz w:val="32"/>
          <w:szCs w:val="36"/>
          <w:lang w:val="en-US"/>
        </w:rPr>
        <w:t>:</w:t>
      </w:r>
    </w:p>
    <w:p w14:paraId="328BBA74" w14:textId="77777777" w:rsidR="003D6276" w:rsidRPr="003D6276" w:rsidRDefault="003D6276" w:rsidP="003D6276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eastAsia="SimSun"/>
          <w:b/>
          <w:bCs/>
          <w:color w:val="7C380A"/>
          <w:sz w:val="32"/>
          <w:szCs w:val="36"/>
        </w:rPr>
      </w:pPr>
      <w:r w:rsidRPr="003D6276">
        <w:rPr>
          <w:rFonts w:eastAsia="SimSun"/>
          <w:b/>
          <w:bCs/>
          <w:color w:val="7C380A"/>
          <w:sz w:val="32"/>
          <w:szCs w:val="36"/>
        </w:rPr>
        <w:tab/>
      </w:r>
      <w:r w:rsidRPr="003D6276">
        <w:rPr>
          <w:sz w:val="24"/>
        </w:rPr>
        <w:t xml:space="preserve">Да се реализира </w:t>
      </w:r>
      <w:r w:rsidRPr="003D6276">
        <w:rPr>
          <w:sz w:val="24"/>
          <w:lang w:val="en-US"/>
        </w:rPr>
        <w:t>H-</w:t>
      </w:r>
      <w:r w:rsidRPr="003D6276">
        <w:rPr>
          <w:sz w:val="24"/>
        </w:rPr>
        <w:t>мост с използване на биполярни и полеви транзистори</w:t>
      </w:r>
      <w:r w:rsidRPr="003D6276">
        <w:rPr>
          <w:sz w:val="24"/>
          <w:lang w:val="en-US"/>
        </w:rPr>
        <w:t xml:space="preserve">. </w:t>
      </w:r>
      <w:r w:rsidRPr="003D6276">
        <w:rPr>
          <w:sz w:val="24"/>
        </w:rPr>
        <w:t xml:space="preserve">Да се свърже схемата с </w:t>
      </w:r>
      <w:proofErr w:type="spellStart"/>
      <w:r w:rsidRPr="003D6276">
        <w:rPr>
          <w:sz w:val="24"/>
        </w:rPr>
        <w:t>Ардуино</w:t>
      </w:r>
      <w:proofErr w:type="spellEnd"/>
      <w:r w:rsidRPr="003D6276">
        <w:rPr>
          <w:sz w:val="24"/>
        </w:rPr>
        <w:t xml:space="preserve"> и да се провери работоспособността и</w:t>
      </w:r>
      <w:r w:rsidRPr="003D6276">
        <w:rPr>
          <w:sz w:val="24"/>
          <w:lang w:val="en-US"/>
        </w:rPr>
        <w:t>.</w:t>
      </w:r>
    </w:p>
    <w:p w14:paraId="3E3511FF" w14:textId="77777777" w:rsidR="00F25044" w:rsidRPr="00DB4BC8" w:rsidRDefault="00F25044" w:rsidP="00F25044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00408D" w14:textId="77777777" w:rsidR="00F25044" w:rsidRPr="00B50B2F" w:rsidRDefault="00F25044" w:rsidP="00F25044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5B91DB1" w14:textId="77777777" w:rsidR="00F25044" w:rsidRPr="00B50B2F" w:rsidRDefault="00F25044" w:rsidP="00F25044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072E1D" wp14:editId="4980EF7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54FF2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69B4D92E" w14:textId="77777777" w:rsidR="00F25044" w:rsidRPr="0085486C" w:rsidRDefault="00F25044" w:rsidP="00F25044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9FC974C" w14:textId="77777777" w:rsidR="00F25044" w:rsidRDefault="00F25044" w:rsidP="00F25044">
      <w:pPr>
        <w:spacing w:before="80" w:after="120"/>
        <w:jc w:val="center"/>
      </w:pPr>
      <w:r>
        <w:rPr>
          <w:noProof/>
        </w:rPr>
        <w:drawing>
          <wp:inline distT="0" distB="0" distL="0" distR="0" wp14:anchorId="72709042" wp14:editId="635B2BDC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3D6276" w:rsidRDefault="00B50B2F" w:rsidP="003D6276">
      <w:bookmarkStart w:id="0" w:name="_GoBack"/>
      <w:bookmarkEnd w:id="0"/>
    </w:p>
    <w:sectPr w:rsidR="00B50B2F" w:rsidRPr="003D6276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90105" w14:textId="77777777" w:rsidR="00373EFD" w:rsidRDefault="00373EFD" w:rsidP="005859C3">
      <w:pPr>
        <w:spacing w:after="0" w:line="240" w:lineRule="auto"/>
      </w:pPr>
      <w:r>
        <w:separator/>
      </w:r>
    </w:p>
  </w:endnote>
  <w:endnote w:type="continuationSeparator" w:id="0">
    <w:p w14:paraId="57C19EF9" w14:textId="77777777" w:rsidR="00373EFD" w:rsidRDefault="00373EF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F8F02" w14:textId="77777777" w:rsidR="00373EFD" w:rsidRDefault="00373EFD" w:rsidP="005859C3">
      <w:pPr>
        <w:spacing w:after="0" w:line="240" w:lineRule="auto"/>
      </w:pPr>
      <w:r>
        <w:separator/>
      </w:r>
    </w:p>
  </w:footnote>
  <w:footnote w:type="continuationSeparator" w:id="0">
    <w:p w14:paraId="12F838B0" w14:textId="77777777" w:rsidR="00373EFD" w:rsidRDefault="00373EF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7096B"/>
    <w:multiLevelType w:val="hybridMultilevel"/>
    <w:tmpl w:val="178A8390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515EC"/>
    <w:multiLevelType w:val="hybridMultilevel"/>
    <w:tmpl w:val="9D74D8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42A15"/>
    <w:rsid w:val="00367D78"/>
    <w:rsid w:val="00373EFD"/>
    <w:rsid w:val="00374ED9"/>
    <w:rsid w:val="003D6276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25044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Фондация СофтУни</vt:lpstr>
    </vt:vector>
  </TitlesOfParts>
  <Company>Software University (SoftUni)</Company>
  <LinksUpToDate>false</LinksUpToDate>
  <CharactersWithSpaces>1621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2019-12-17T14:13:00Z</dcterms:modified>
  <cp:category>програмиране; софтуерна разработка</cp:category>
</cp:coreProperties>
</file>