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>
          <w:b/>
        </w:rPr>
      </w:pPr>
      <w:r>
        <w:rPr>
          <w:b/>
        </w:rPr>
        <w:t>1. Code Review Checklist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created this checklist to evaluate the Python implementation from Lab 1.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0"/>
        <w:gridCol w:w="681"/>
        <w:gridCol w:w="6997"/>
      </w:tblGrid>
      <w:tr>
        <w:trPr>
          <w:tblHeader w:val="true"/>
        </w:trPr>
        <w:tc>
          <w:tcPr>
            <w:tcW w:w="19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Category</w:t>
            </w:r>
          </w:p>
        </w:tc>
        <w:tc>
          <w:tcPr>
            <w:tcW w:w="6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Item</w:t>
            </w:r>
          </w:p>
        </w:tc>
        <w:tc>
          <w:tcPr>
            <w:tcW w:w="6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Description</w:t>
            </w:r>
          </w:p>
        </w:tc>
      </w:tr>
      <w:tr>
        <w:trPr/>
        <w:tc>
          <w:tcPr>
            <w:tcW w:w="19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Maintainability</w:t>
            </w:r>
          </w:p>
        </w:tc>
        <w:tc>
          <w:tcPr>
            <w:tcW w:w="6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C1</w:t>
            </w:r>
          </w:p>
        </w:tc>
        <w:tc>
          <w:tcPr>
            <w:tcW w:w="6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Are "Magic Numbers" (e.g., 0.34, 0.95) avoided and replaced with named constants?</w:t>
            </w:r>
          </w:p>
        </w:tc>
      </w:tr>
      <w:tr>
        <w:trPr/>
        <w:tc>
          <w:tcPr>
            <w:tcW w:w="19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Robustness</w:t>
            </w:r>
          </w:p>
        </w:tc>
        <w:tc>
          <w:tcPr>
            <w:tcW w:w="6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C2</w:t>
            </w:r>
          </w:p>
        </w:tc>
        <w:tc>
          <w:tcPr>
            <w:tcW w:w="6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Is there error handling for invalid inputs (e.g., negative age, wrong time format)?</w:t>
            </w:r>
          </w:p>
        </w:tc>
      </w:tr>
      <w:tr>
        <w:trPr/>
        <w:tc>
          <w:tcPr>
            <w:tcW w:w="19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Readability</w:t>
            </w:r>
          </w:p>
        </w:tc>
        <w:tc>
          <w:tcPr>
            <w:tcW w:w="6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C3</w:t>
            </w:r>
          </w:p>
        </w:tc>
        <w:tc>
          <w:tcPr>
            <w:tcW w:w="6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Do variables and functions have meaningful names (PEP 8 standards)?</w:t>
            </w:r>
          </w:p>
        </w:tc>
      </w:tr>
      <w:tr>
        <w:trPr/>
        <w:tc>
          <w:tcPr>
            <w:tcW w:w="19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Logic</w:t>
            </w:r>
          </w:p>
        </w:tc>
        <w:tc>
          <w:tcPr>
            <w:tcW w:w="6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C4</w:t>
            </w:r>
          </w:p>
        </w:tc>
        <w:tc>
          <w:tcPr>
            <w:tcW w:w="6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Does the code accurately implement the logic from the requirements?</w:t>
            </w:r>
          </w:p>
        </w:tc>
      </w:tr>
      <w:tr>
        <w:trPr/>
        <w:tc>
          <w:tcPr>
            <w:tcW w:w="19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Completeness</w:t>
            </w:r>
          </w:p>
        </w:tc>
        <w:tc>
          <w:tcPr>
            <w:tcW w:w="6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C5</w:t>
            </w:r>
          </w:p>
        </w:tc>
        <w:tc>
          <w:tcPr>
            <w:tcW w:w="6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Are all edge cases (e.g., exactly 09:30 or 16:00) handled correctly?</w:t>
            </w:r>
          </w:p>
        </w:tc>
      </w:tr>
    </w:tbl>
    <w:p>
      <w:pPr>
        <w:pStyle w:val="Heading4"/>
        <w:bidi w:val="0"/>
        <w:jc w:val="start"/>
        <w:rPr/>
      </w:pPr>
      <w:r>
        <w:rPr>
          <w:b/>
        </w:rPr>
        <w:t>2. Report on Defects Found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 executed the code review on the </w:t>
      </w:r>
      <w:r>
        <w:rPr>
          <w:rStyle w:val="SourceText"/>
        </w:rPr>
        <w:t>System</w:t>
      </w:r>
      <w:r>
        <w:rPr/>
        <w:t xml:space="preserve">, </w:t>
      </w:r>
      <w:r>
        <w:rPr>
          <w:rStyle w:val="SourceText"/>
        </w:rPr>
        <w:t>Ticket</w:t>
      </w:r>
      <w:r>
        <w:rPr/>
        <w:t xml:space="preserve">, and </w:t>
      </w:r>
      <w:r>
        <w:rPr>
          <w:rStyle w:val="SourceText"/>
        </w:rPr>
        <w:t>Passenger</w:t>
      </w:r>
      <w:r>
        <w:rPr/>
        <w:t xml:space="preserve"> classes.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Code Review Summary Report: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Reviewer:</w:t>
      </w:r>
      <w:r>
        <w:rPr/>
        <w:t xml:space="preserve"> </w:t>
      </w:r>
      <w:r>
        <w:rPr/>
        <w:t>Martin Manchev Manchev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Date:</w:t>
      </w:r>
      <w:r>
        <w:rPr/>
        <w:t xml:space="preserve"> </w:t>
      </w:r>
      <w:r>
        <w:rPr/>
        <w:t>14.12.2025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Module:</w:t>
      </w:r>
      <w:r>
        <w:rPr/>
        <w:t xml:space="preserve"> Pricing Logic (Lab 1)</w:t>
      </w:r>
    </w:p>
    <w:p>
      <w:pPr>
        <w:pStyle w:val="BodyText"/>
        <w:bidi w:val="0"/>
        <w:jc w:val="start"/>
        <w:rPr/>
      </w:pPr>
      <w:r>
        <w:rPr>
          <w:b/>
        </w:rPr>
        <w:t>Defects &amp; Observations: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6"/>
        <w:gridCol w:w="1081"/>
        <w:gridCol w:w="1369"/>
        <w:gridCol w:w="6162"/>
      </w:tblGrid>
      <w:tr>
        <w:trPr>
          <w:tblHeader w:val="true"/>
        </w:trPr>
        <w:tc>
          <w:tcPr>
            <w:tcW w:w="1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Defect ID</w:t>
            </w:r>
          </w:p>
        </w:tc>
        <w:tc>
          <w:tcPr>
            <w:tcW w:w="10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Severity</w:t>
            </w:r>
          </w:p>
        </w:tc>
        <w:tc>
          <w:tcPr>
            <w:tcW w:w="13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Checklist Ref</w:t>
            </w:r>
          </w:p>
        </w:tc>
        <w:tc>
          <w:tcPr>
            <w:tcW w:w="6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Description of Defect</w:t>
            </w:r>
          </w:p>
        </w:tc>
      </w:tr>
      <w:tr>
        <w:trPr/>
        <w:tc>
          <w:tcPr>
            <w:tcW w:w="1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DEF-001</w:t>
            </w:r>
          </w:p>
        </w:tc>
        <w:tc>
          <w:tcPr>
            <w:tcW w:w="10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Medium</w:t>
            </w:r>
          </w:p>
        </w:tc>
        <w:tc>
          <w:tcPr>
            <w:tcW w:w="13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C1</w:t>
            </w:r>
          </w:p>
        </w:tc>
        <w:tc>
          <w:tcPr>
            <w:tcW w:w="6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Magic Numbers found.</w:t>
            </w:r>
            <w:r>
              <w:rPr>
                <w:rFonts w:ascii="Google Sans Text;sans-serif" w:hAnsi="Google Sans Text;sans-serif"/>
              </w:rPr>
              <w:t xml:space="preserve"> The code uses </w:t>
            </w:r>
            <w:r>
              <w:rPr>
                <w:rStyle w:val="SourceText"/>
                <w:rFonts w:ascii="Google Sans Text;sans-serif" w:hAnsi="Google Sans Text;sans-serif"/>
              </w:rPr>
              <w:t>0.95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0.66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0.50</w:t>
            </w:r>
            <w:r>
              <w:rPr>
                <w:rFonts w:ascii="Google Sans Text;sans-serif" w:hAnsi="Google Sans Text;sans-serif"/>
              </w:rPr>
              <w:t xml:space="preserve"> directly in the logic. </w:t>
            </w:r>
          </w:p>
          <w:p>
            <w:pPr>
              <w:pStyle w:val="TableContents"/>
              <w:bidi w:val="0"/>
              <w:spacing w:lineRule="auto" w:line="273" w:before="0" w:after="14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i/>
              </w:rPr>
              <w:t>Recommendation:</w:t>
            </w:r>
            <w:r>
              <w:rPr>
                <w:rFonts w:ascii="Google Sans Text;sans-serif" w:hAnsi="Google Sans Text;sans-serif"/>
              </w:rPr>
              <w:t xml:space="preserve"> Define constants like </w:t>
            </w:r>
            <w:r>
              <w:rPr>
                <w:rStyle w:val="SourceText"/>
                <w:rFonts w:ascii="Google Sans Text;sans-serif" w:hAnsi="Google Sans Text;sans-serif"/>
              </w:rPr>
              <w:t>SAVER_DISCOUNT = 0.95</w:t>
            </w:r>
            <w:r>
              <w:rPr>
                <w:rFonts w:ascii="Google Sans Text;sans-serif" w:hAnsi="Google Sans Text;sans-serif"/>
              </w:rPr>
              <w:t xml:space="preserve"> at the top of the class.</w:t>
            </w:r>
          </w:p>
        </w:tc>
      </w:tr>
      <w:tr>
        <w:trPr/>
        <w:tc>
          <w:tcPr>
            <w:tcW w:w="1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DEF-002</w:t>
            </w:r>
          </w:p>
        </w:tc>
        <w:tc>
          <w:tcPr>
            <w:tcW w:w="10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13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C2</w:t>
            </w:r>
          </w:p>
        </w:tc>
        <w:tc>
          <w:tcPr>
            <w:tcW w:w="6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No Error Handling for Time Format.</w:t>
            </w:r>
            <w:r>
              <w:rPr>
                <w:rFonts w:ascii="Google Sans Text;sans-serif" w:hAnsi="Google Sans Text;sans-serif"/>
              </w:rPr>
              <w:t xml:space="preserve"> </w:t>
            </w:r>
            <w:r>
              <w:rPr>
                <w:rStyle w:val="SourceText"/>
                <w:rFonts w:ascii="Google Sans Text;sans-serif" w:hAnsi="Google Sans Text;sans-serif"/>
              </w:rPr>
              <w:t>datetime.strptime</w:t>
            </w:r>
            <w:r>
              <w:rPr>
                <w:rFonts w:ascii="Google Sans Text;sans-serif" w:hAnsi="Google Sans Text;sans-serif"/>
              </w:rPr>
              <w:t xml:space="preserve"> will crash if the input string is not exactly "HH:MM". </w:t>
            </w:r>
          </w:p>
          <w:p>
            <w:pPr>
              <w:pStyle w:val="TableContents"/>
              <w:bidi w:val="0"/>
              <w:spacing w:lineRule="auto" w:line="273" w:before="0" w:after="14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i/>
              </w:rPr>
              <w:t>Recommendation:</w:t>
            </w:r>
            <w:r>
              <w:rPr>
                <w:rFonts w:ascii="Google Sans Text;sans-serif" w:hAnsi="Google Sans Text;sans-serif"/>
              </w:rPr>
              <w:t xml:space="preserve"> Add </w:t>
            </w:r>
            <w:r>
              <w:rPr>
                <w:rStyle w:val="SourceText"/>
                <w:rFonts w:ascii="Google Sans Text;sans-serif" w:hAnsi="Google Sans Text;sans-serif"/>
              </w:rPr>
              <w:t>try-except</w:t>
            </w:r>
            <w:r>
              <w:rPr>
                <w:rFonts w:ascii="Google Sans Text;sans-serif" w:hAnsi="Google Sans Text;sans-serif"/>
              </w:rPr>
              <w:t xml:space="preserve"> block to handle invalid time strings.</w:t>
            </w:r>
          </w:p>
        </w:tc>
      </w:tr>
      <w:tr>
        <w:trPr/>
        <w:tc>
          <w:tcPr>
            <w:tcW w:w="1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DEF-003</w:t>
            </w:r>
          </w:p>
        </w:tc>
        <w:tc>
          <w:tcPr>
            <w:tcW w:w="10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</w:t>
            </w:r>
          </w:p>
        </w:tc>
        <w:tc>
          <w:tcPr>
            <w:tcW w:w="13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C2</w:t>
            </w:r>
          </w:p>
        </w:tc>
        <w:tc>
          <w:tcPr>
            <w:tcW w:w="6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No Validation for Age.</w:t>
            </w:r>
            <w:r>
              <w:rPr>
                <w:rFonts w:ascii="Google Sans Text;sans-serif" w:hAnsi="Google Sans Text;sans-serif"/>
              </w:rPr>
              <w:t xml:space="preserve"> A user can create a Passenger with negative age (e.g., -5), which might cause logic errors.</w:t>
            </w:r>
          </w:p>
        </w:tc>
      </w:tr>
      <w:tr>
        <w:trPr/>
        <w:tc>
          <w:tcPr>
            <w:tcW w:w="1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DEF-004</w:t>
            </w:r>
          </w:p>
        </w:tc>
        <w:tc>
          <w:tcPr>
            <w:tcW w:w="10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</w:t>
            </w:r>
          </w:p>
        </w:tc>
        <w:tc>
          <w:tcPr>
            <w:tcW w:w="13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C3</w:t>
            </w:r>
          </w:p>
        </w:tc>
        <w:tc>
          <w:tcPr>
            <w:tcW w:w="6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Hardcoded Currency.</w:t>
            </w:r>
            <w:r>
              <w:rPr>
                <w:rFonts w:ascii="Google Sans Text;sans-serif" w:hAnsi="Google Sans Text;sans-serif"/>
              </w:rPr>
              <w:t xml:space="preserve"> The requirement implies multi-city/country, but logic assumes values are generic. </w:t>
            </w:r>
          </w:p>
          <w:p>
            <w:pPr>
              <w:pStyle w:val="TableContents"/>
              <w:bidi w:val="0"/>
              <w:spacing w:lineRule="auto" w:line="273" w:before="0" w:after="14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i/>
              </w:rPr>
              <w:t>Recommendation:</w:t>
            </w:r>
            <w:r>
              <w:rPr>
                <w:rFonts w:ascii="Google Sans Text;sans-serif" w:hAnsi="Google Sans Text;sans-serif"/>
              </w:rPr>
              <w:t xml:space="preserve"> Add currency handling or comments explaining base unit.</w:t>
            </w:r>
          </w:p>
        </w:tc>
      </w:tr>
    </w:tbl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236</Words>
  <Characters>1318</Characters>
  <CharactersWithSpaces>1504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2025-12-14T15:22:11Z</dcterms:modified>
  <cp:revision>1</cp:revision>
  <dc:subject/>
  <dc:title/>
</cp:coreProperties>
</file>