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3CEA" w14:textId="5A548A8D" w:rsidR="00937C2A" w:rsidRDefault="00F71585" w:rsidP="00F71585">
      <w:pPr>
        <w:pStyle w:val="ListParagraph"/>
        <w:numPr>
          <w:ilvl w:val="0"/>
          <w:numId w:val="1"/>
        </w:numPr>
      </w:pPr>
      <w:r>
        <w:t>Fetch only relevant resources</w:t>
      </w:r>
    </w:p>
    <w:p w14:paraId="78542274" w14:textId="164F531B" w:rsidR="00F71585" w:rsidRPr="00F71585" w:rsidRDefault="00F71585" w:rsidP="00F7158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t>Minifiy youe code  -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Minification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 can include the removal of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code comments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,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white space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, and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unused code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, as well as the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shortening of variable and function names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.</w:t>
      </w:r>
    </w:p>
    <w:p w14:paraId="7C33E24F" w14:textId="344B5C93" w:rsidR="00F71585" w:rsidRPr="00F71585" w:rsidRDefault="00F71585" w:rsidP="00F7158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</w:rPr>
        <w:t xml:space="preserve">Pre-fetch resource 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</w:rPr>
        <w:tab/>
      </w:r>
    </w:p>
    <w:p w14:paraId="4A2B4200" w14:textId="6F0B32BA" w:rsidR="00F71585" w:rsidRDefault="00F71585" w:rsidP="00F71585">
      <w:r>
        <w:rPr>
          <w:noProof/>
        </w:rPr>
        <w:drawing>
          <wp:inline distT="0" distB="0" distL="0" distR="0" wp14:anchorId="3AD0B53D" wp14:editId="52FDD618">
            <wp:extent cx="5731510" cy="2959735"/>
            <wp:effectExtent l="0" t="0" r="2540" b="0"/>
            <wp:docPr id="85671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9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BE0" w14:textId="4C223F0E" w:rsidR="00F71585" w:rsidRDefault="00F71585" w:rsidP="00F71585"/>
    <w:p w14:paraId="58D9DC25" w14:textId="77777777" w:rsidR="00F71585" w:rsidRDefault="00F71585" w:rsidP="00F71585"/>
    <w:p w14:paraId="07DF0AD9" w14:textId="634E56C1" w:rsidR="00F71585" w:rsidRDefault="00F71585" w:rsidP="00F71585">
      <w:pPr>
        <w:pStyle w:val="ListParagraph"/>
        <w:numPr>
          <w:ilvl w:val="0"/>
          <w:numId w:val="1"/>
        </w:numPr>
      </w:pPr>
      <w:r>
        <w:t xml:space="preserve"> Use responsive images or Art direction</w:t>
      </w:r>
    </w:p>
    <w:p w14:paraId="4F631A0E" w14:textId="12597B7D" w:rsidR="00F71585" w:rsidRDefault="00F71585" w:rsidP="00F71585">
      <w:pPr>
        <w:pStyle w:val="ListParagraph"/>
        <w:numPr>
          <w:ilvl w:val="0"/>
          <w:numId w:val="1"/>
        </w:numPr>
      </w:pPr>
      <w:r>
        <w:t>Lazy loading of relevant resources</w:t>
      </w:r>
    </w:p>
    <w:p w14:paraId="0DE313C6" w14:textId="45CADD94" w:rsidR="00F71585" w:rsidRDefault="00F71585" w:rsidP="00F71585">
      <w:pPr>
        <w:pStyle w:val="ListParagraph"/>
        <w:numPr>
          <w:ilvl w:val="0"/>
          <w:numId w:val="1"/>
        </w:numPr>
      </w:pPr>
      <w:r>
        <w:t xml:space="preserve">Tree shake your code </w:t>
      </w:r>
    </w:p>
    <w:p w14:paraId="22E85328" w14:textId="30C48056" w:rsidR="00F71585" w:rsidRDefault="00F71585" w:rsidP="00F71585">
      <w:pPr>
        <w:pStyle w:val="ListParagraph"/>
        <w:numPr>
          <w:ilvl w:val="0"/>
          <w:numId w:val="1"/>
        </w:numPr>
      </w:pPr>
      <w:r>
        <w:t>Use page speed insights to detect potential issues</w:t>
      </w:r>
    </w:p>
    <w:sectPr w:rsidR="00F7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A99"/>
    <w:multiLevelType w:val="hybridMultilevel"/>
    <w:tmpl w:val="F41A3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1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A"/>
    <w:rsid w:val="00937C2A"/>
    <w:rsid w:val="00F7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1471"/>
  <w15:chartTrackingRefBased/>
  <w15:docId w15:val="{B82EE353-92CD-402C-B362-CA1B9786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15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183</Characters>
  <Application>Microsoft Office Word</Application>
  <DocSecurity>0</DocSecurity>
  <Lines>183</Lines>
  <Paragraphs>182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2023-04-03T03:31:00Z</dcterms:created>
  <dcterms:modified xsi:type="dcterms:W3CDTF">2023-04-03T03:36:00Z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cecf4c4b03c664348e68333229777492861d1ed332970263b26bb8daa3ffb0ec</vt:lpwstr>
  </property>
</Properties>
</file>