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CFF53" w14:textId="003DCFE8" w:rsidR="00AC3F48" w:rsidRDefault="00E11A94" w:rsidP="00E11A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a pascal case or Upper -camel-case</w:t>
      </w:r>
      <w:r w:rsidR="00235593">
        <w:rPr>
          <w:lang w:val="en-US"/>
        </w:rPr>
        <w:t xml:space="preserve"> Example - SubmitForm</w:t>
      </w:r>
    </w:p>
    <w:p w14:paraId="64284EC7" w14:textId="51CBA9AE" w:rsidR="00E11A94" w:rsidRDefault="00BA7BC2" w:rsidP="00E11A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Single responsibility</w:t>
      </w:r>
      <w:r w:rsidR="00660059">
        <w:rPr>
          <w:lang w:val="en-US"/>
        </w:rPr>
        <w:t xml:space="preserve"> – use </w:t>
      </w:r>
      <w:r w:rsidR="00C6138B">
        <w:rPr>
          <w:lang w:val="en-US"/>
        </w:rPr>
        <w:t xml:space="preserve">an </w:t>
      </w:r>
      <w:r w:rsidR="00660059">
        <w:rPr>
          <w:lang w:val="en-US"/>
        </w:rPr>
        <w:t>abstract type of complex component.</w:t>
      </w:r>
    </w:p>
    <w:p w14:paraId="0D395619" w14:textId="026327AE" w:rsidR="00C6138B" w:rsidRDefault="005C7F83" w:rsidP="00E11A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the container pattern separates concerns.</w:t>
      </w:r>
      <w:r w:rsidR="004D280D">
        <w:rPr>
          <w:lang w:val="en-US"/>
        </w:rPr>
        <w:t xml:space="preserve"> Data loading logic separate from presentation logic</w:t>
      </w:r>
      <w:r w:rsidR="00D50991">
        <w:rPr>
          <w:lang w:val="en-US"/>
        </w:rPr>
        <w:t xml:space="preserve"> . </w:t>
      </w:r>
    </w:p>
    <w:p w14:paraId="30F5E2A1" w14:textId="5BF46789" w:rsidR="00D50991" w:rsidRDefault="00D50991" w:rsidP="00E11A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stateless functional components and they are predictable.</w:t>
      </w:r>
    </w:p>
    <w:p w14:paraId="16C359DC" w14:textId="77777777" w:rsidR="00917FD5" w:rsidRPr="00917FD5" w:rsidRDefault="00917FD5" w:rsidP="00917FD5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917FD5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Stateless components are simple functional component without having a local state but remember there is a hook in react to add state behavior in functional component as well.</w:t>
      </w:r>
    </w:p>
    <w:p w14:paraId="5F5B13CD" w14:textId="77777777" w:rsidR="00917FD5" w:rsidRPr="00917FD5" w:rsidRDefault="00917FD5" w:rsidP="00917FD5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917FD5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Stateful component can contains the state object and event handling function, user actions as well.</w:t>
      </w:r>
    </w:p>
    <w:p w14:paraId="4413993B" w14:textId="77777777" w:rsidR="00917FD5" w:rsidRPr="00917FD5" w:rsidRDefault="00917FD5" w:rsidP="00917FD5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917FD5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Stateless component are pure in nature which does a very specific task.</w:t>
      </w:r>
    </w:p>
    <w:p w14:paraId="4A34E449" w14:textId="5FC335FF" w:rsidR="00917FD5" w:rsidRDefault="00192597" w:rsidP="00E11A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Good pattern is the one consists of two or more components.</w:t>
      </w:r>
    </w:p>
    <w:p w14:paraId="5EFB645B" w14:textId="0AA99DC4" w:rsidR="00BF1215" w:rsidRDefault="008017D7" w:rsidP="00E11A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Anti-patt</w:t>
      </w:r>
      <w:r w:rsidR="00645819">
        <w:rPr>
          <w:lang w:val="en-US"/>
        </w:rPr>
        <w:t>ern is bad practice to use.</w:t>
      </w:r>
    </w:p>
    <w:p w14:paraId="118AFFF4" w14:textId="68B5E3DE" w:rsidR="006B6419" w:rsidRDefault="00B76D10" w:rsidP="006B64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modifying prototype of object then react component will inherit from the other objects.</w:t>
      </w:r>
    </w:p>
    <w:p w14:paraId="24F3B8DB" w14:textId="6545915B" w:rsidR="006B6419" w:rsidRDefault="006B6419" w:rsidP="006B6419">
      <w:pPr>
        <w:rPr>
          <w:lang w:val="en-US"/>
        </w:rPr>
      </w:pPr>
    </w:p>
    <w:p w14:paraId="38E64FAA" w14:textId="4D765726" w:rsidR="006B6419" w:rsidRDefault="006B6419" w:rsidP="006B6419">
      <w:pPr>
        <w:rPr>
          <w:lang w:val="en-US"/>
        </w:rPr>
      </w:pPr>
      <w:r>
        <w:rPr>
          <w:lang w:val="en-US"/>
        </w:rPr>
        <w:t>7. Destructing props</w:t>
      </w:r>
    </w:p>
    <w:p w14:paraId="4FFA25BE" w14:textId="50CF37C3" w:rsidR="006B6419" w:rsidRDefault="006D6818" w:rsidP="006B6419">
      <w:pPr>
        <w:rPr>
          <w:lang w:val="en-US"/>
        </w:rPr>
      </w:pPr>
      <w:r>
        <w:rPr>
          <w:lang w:val="en-US"/>
        </w:rPr>
        <w:t>8. React lends itself to functional programming paradigm</w:t>
      </w:r>
      <w:r w:rsidR="00590AF2">
        <w:rPr>
          <w:lang w:val="en-US"/>
        </w:rPr>
        <w:t>.</w:t>
      </w:r>
    </w:p>
    <w:p w14:paraId="389B2642" w14:textId="3503AA3F" w:rsidR="00E5551C" w:rsidRPr="006B6419" w:rsidRDefault="00E5551C" w:rsidP="006B6419">
      <w:pPr>
        <w:rPr>
          <w:lang w:val="en-US"/>
        </w:rPr>
      </w:pPr>
      <w:r>
        <w:rPr>
          <w:lang w:val="en-US"/>
        </w:rPr>
        <w:t>9. Use stateless component</w:t>
      </w:r>
      <w:r w:rsidR="00C37777">
        <w:rPr>
          <w:lang w:val="en-US"/>
        </w:rPr>
        <w:t xml:space="preserve"> – to resuse across different projects.</w:t>
      </w:r>
    </w:p>
    <w:sectPr w:rsidR="00E5551C" w:rsidRPr="006B6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43F9"/>
    <w:multiLevelType w:val="hybridMultilevel"/>
    <w:tmpl w:val="B58434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110F9"/>
    <w:multiLevelType w:val="hybridMultilevel"/>
    <w:tmpl w:val="AB6AA97C"/>
    <w:lvl w:ilvl="0" w:tplc="0DC23F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534140"/>
    <w:multiLevelType w:val="hybridMultilevel"/>
    <w:tmpl w:val="8662D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15BE2"/>
    <w:multiLevelType w:val="multilevel"/>
    <w:tmpl w:val="5984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6918032">
    <w:abstractNumId w:val="0"/>
  </w:num>
  <w:num w:numId="2" w16cid:durableId="404765444">
    <w:abstractNumId w:val="3"/>
  </w:num>
  <w:num w:numId="3" w16cid:durableId="1686903090">
    <w:abstractNumId w:val="2"/>
  </w:num>
  <w:num w:numId="4" w16cid:durableId="734354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5A"/>
    <w:rsid w:val="000B742C"/>
    <w:rsid w:val="00192597"/>
    <w:rsid w:val="00235593"/>
    <w:rsid w:val="003A22F9"/>
    <w:rsid w:val="004D280D"/>
    <w:rsid w:val="00590AF2"/>
    <w:rsid w:val="005C7F83"/>
    <w:rsid w:val="00645819"/>
    <w:rsid w:val="00660059"/>
    <w:rsid w:val="006B6419"/>
    <w:rsid w:val="006D6818"/>
    <w:rsid w:val="008017D7"/>
    <w:rsid w:val="008A6E5A"/>
    <w:rsid w:val="00917FD5"/>
    <w:rsid w:val="00AC3F48"/>
    <w:rsid w:val="00B76D10"/>
    <w:rsid w:val="00BA7BC2"/>
    <w:rsid w:val="00BF1215"/>
    <w:rsid w:val="00C37777"/>
    <w:rsid w:val="00C6138B"/>
    <w:rsid w:val="00D50991"/>
    <w:rsid w:val="00DB65CF"/>
    <w:rsid w:val="00E11A94"/>
    <w:rsid w:val="00E5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CF66"/>
  <w15:chartTrackingRefBased/>
  <w15:docId w15:val="{FBF566CA-3905-417C-B03C-69FF294D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3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21</cp:revision>
  <dcterms:created xsi:type="dcterms:W3CDTF">2022-08-13T04:27:00Z</dcterms:created>
  <dcterms:modified xsi:type="dcterms:W3CDTF">2022-08-13T04:40:00Z</dcterms:modified>
</cp:coreProperties>
</file>