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C17C4" w14:textId="77777777" w:rsidR="00130D3C" w:rsidRPr="00130D3C" w:rsidRDefault="00130D3C" w:rsidP="00130D3C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n-IN" w:bidi="ta-IN"/>
        </w:rPr>
      </w:pPr>
      <w:r w:rsidRPr="00130D3C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n-IN" w:bidi="ta-IN"/>
        </w:rPr>
        <w:t>Regular Expressions in Java</w:t>
      </w:r>
    </w:p>
    <w:p w14:paraId="0FD885F5" w14:textId="77777777" w:rsidR="00130D3C" w:rsidRPr="00130D3C" w:rsidRDefault="00130D3C" w:rsidP="00130D3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130D3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Regular expression is simply a pattern definition using symbols for strings. We can use regular expressions to check if a string aligns with a specific pattern.</w:t>
      </w:r>
    </w:p>
    <w:p w14:paraId="0097D3FC" w14:textId="77777777" w:rsidR="00130D3C" w:rsidRPr="00130D3C" w:rsidRDefault="00130D3C" w:rsidP="00130D3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130D3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For example, all the Gmail addresses have a specific pattern.</w:t>
      </w:r>
    </w:p>
    <w:p w14:paraId="5BAC2511" w14:textId="77777777" w:rsidR="00130D3C" w:rsidRPr="00130D3C" w:rsidRDefault="00130D3C" w:rsidP="00130D3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hyperlink r:id="rId4" w:tgtFrame="_blank" w:history="1">
        <w:r w:rsidRPr="00130D3C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n-IN" w:bidi="ta-IN"/>
          </w:rPr>
          <w:t>abcd@gmail.com</w:t>
        </w:r>
      </w:hyperlink>
    </w:p>
    <w:p w14:paraId="7616D1B1" w14:textId="77777777" w:rsidR="00130D3C" w:rsidRPr="00130D3C" w:rsidRDefault="00130D3C" w:rsidP="00130D3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130D3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a regular expression can be written to check if a given string is a Gmail address.</w:t>
      </w:r>
    </w:p>
    <w:p w14:paraId="64777AC5" w14:textId="77777777" w:rsidR="00130D3C" w:rsidRPr="00130D3C" w:rsidRDefault="00130D3C" w:rsidP="00130D3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130D3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 xml:space="preserve">For testing regular expressions we will use the string method Boolean </w:t>
      </w:r>
      <w:proofErr w:type="gramStart"/>
      <w:r w:rsidRPr="00130D3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match(</w:t>
      </w:r>
      <w:proofErr w:type="gramEnd"/>
      <w:r w:rsidRPr="00130D3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String regex).</w:t>
      </w:r>
    </w:p>
    <w:p w14:paraId="56ADC0FD" w14:textId="77777777" w:rsidR="00130D3C" w:rsidRPr="00130D3C" w:rsidRDefault="00130D3C" w:rsidP="00130D3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130D3C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 w:bidi="ta-IN"/>
        </w:rPr>
        <w:t>Regular Expression Symbols</w:t>
      </w:r>
    </w:p>
    <w:p w14:paraId="62D1998D" w14:textId="77777777" w:rsidR="00130D3C" w:rsidRPr="00130D3C" w:rsidRDefault="00130D3C" w:rsidP="00130D3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130D3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There are two types of symbols used in regex. First type is symbols used to define a single character. These can be symbols or meta characters. Second type of symbols are the quantifiers, used to define the number of the characters considering.</w:t>
      </w:r>
    </w:p>
    <w:p w14:paraId="1DFCA8CA" w14:textId="77777777" w:rsidR="00130D3C" w:rsidRPr="00130D3C" w:rsidRDefault="00130D3C" w:rsidP="00130D3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130D3C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 w:bidi="ta-IN"/>
        </w:rPr>
        <w:t>First set of symbols — defines what a single character should be.</w:t>
      </w:r>
    </w:p>
    <w:p w14:paraId="00E41CD0" w14:textId="77777777" w:rsidR="00130D3C" w:rsidRPr="00130D3C" w:rsidRDefault="00130D3C" w:rsidP="00130D3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130D3C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 w:bidi="ta-IN"/>
        </w:rPr>
        <w:t>1.</w:t>
      </w:r>
      <w:r w:rsidRPr="00130D3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 </w:t>
      </w:r>
      <w:proofErr w:type="gramStart"/>
      <w:r w:rsidRPr="00130D3C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 w:bidi="ta-IN"/>
        </w:rPr>
        <w:t>( .</w:t>
      </w:r>
      <w:proofErr w:type="gramEnd"/>
      <w:r w:rsidRPr="00130D3C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 w:bidi="ta-IN"/>
        </w:rPr>
        <w:t xml:space="preserve"> )</w:t>
      </w:r>
    </w:p>
    <w:p w14:paraId="4A31F95B" w14:textId="77777777" w:rsidR="00130D3C" w:rsidRPr="00130D3C" w:rsidRDefault="00130D3C" w:rsidP="00130D3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130D3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lastRenderedPageBreak/>
        <w:t>Dot (.) denotes a single character.</w:t>
      </w:r>
    </w:p>
    <w:p w14:paraId="7A37EED3" w14:textId="6A4170C9" w:rsidR="00130D3C" w:rsidRPr="00130D3C" w:rsidRDefault="00130D3C" w:rsidP="0013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30D3C">
        <w:rPr>
          <w:rFonts w:ascii="Times New Roman" w:eastAsia="Times New Roman" w:hAnsi="Times New Roman" w:cs="Times New Roman"/>
          <w:noProof/>
          <w:sz w:val="24"/>
          <w:szCs w:val="24"/>
          <w:lang w:eastAsia="en-IN" w:bidi="ta-IN"/>
        </w:rPr>
        <w:drawing>
          <wp:inline distT="0" distB="0" distL="0" distR="0" wp14:anchorId="4A05A2B7" wp14:editId="1D01D47D">
            <wp:extent cx="5731510" cy="15557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206FE" w14:textId="77777777" w:rsidR="00130D3C" w:rsidRPr="00130D3C" w:rsidRDefault="00130D3C" w:rsidP="00130D3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130D3C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 w:bidi="ta-IN"/>
        </w:rPr>
        <w:t>2.</w:t>
      </w:r>
      <w:r w:rsidRPr="00130D3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 </w:t>
      </w:r>
      <w:r w:rsidRPr="00130D3C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 w:bidi="ta-IN"/>
        </w:rPr>
        <w:t>[</w:t>
      </w:r>
      <w:proofErr w:type="spellStart"/>
      <w:r w:rsidRPr="00130D3C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 w:bidi="ta-IN"/>
        </w:rPr>
        <w:t>abc</w:t>
      </w:r>
      <w:proofErr w:type="spellEnd"/>
      <w:r w:rsidRPr="00130D3C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 w:bidi="ta-IN"/>
        </w:rPr>
        <w:t>]</w:t>
      </w:r>
    </w:p>
    <w:p w14:paraId="6A631F4E" w14:textId="77777777" w:rsidR="00130D3C" w:rsidRPr="00130D3C" w:rsidRDefault="00130D3C" w:rsidP="00130D3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130D3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Denotes a single character should be one of those inside the brackets. The character should be ‘a’ or ‘b’ or ‘c’.</w:t>
      </w:r>
    </w:p>
    <w:p w14:paraId="77B4D5CA" w14:textId="29B5B8DF" w:rsidR="00130D3C" w:rsidRPr="00130D3C" w:rsidRDefault="00130D3C" w:rsidP="0013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30D3C">
        <w:rPr>
          <w:rFonts w:ascii="Times New Roman" w:eastAsia="Times New Roman" w:hAnsi="Times New Roman" w:cs="Times New Roman"/>
          <w:noProof/>
          <w:sz w:val="24"/>
          <w:szCs w:val="24"/>
          <w:lang w:eastAsia="en-IN" w:bidi="ta-IN"/>
        </w:rPr>
        <w:drawing>
          <wp:inline distT="0" distB="0" distL="0" distR="0" wp14:anchorId="55403273" wp14:editId="0D5FA7D1">
            <wp:extent cx="5731510" cy="13862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A9A25" w14:textId="77777777" w:rsidR="00130D3C" w:rsidRPr="00130D3C" w:rsidRDefault="00130D3C" w:rsidP="00130D3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130D3C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 w:bidi="ta-IN"/>
        </w:rPr>
        <w:t>3.</w:t>
      </w:r>
      <w:r w:rsidRPr="00130D3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 </w:t>
      </w:r>
      <w:r w:rsidRPr="00130D3C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 w:bidi="ta-IN"/>
        </w:rPr>
        <w:t>[^</w:t>
      </w:r>
      <w:proofErr w:type="spellStart"/>
      <w:r w:rsidRPr="00130D3C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 w:bidi="ta-IN"/>
        </w:rPr>
        <w:t>abc</w:t>
      </w:r>
      <w:proofErr w:type="spellEnd"/>
      <w:r w:rsidRPr="00130D3C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 w:bidi="ta-IN"/>
        </w:rPr>
        <w:t>]</w:t>
      </w:r>
    </w:p>
    <w:p w14:paraId="4D786FB5" w14:textId="77777777" w:rsidR="00130D3C" w:rsidRPr="00130D3C" w:rsidRDefault="00130D3C" w:rsidP="00130D3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130D3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 xml:space="preserve">Denotes a </w:t>
      </w:r>
      <w:proofErr w:type="spellStart"/>
      <w:r w:rsidRPr="00130D3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singe</w:t>
      </w:r>
      <w:proofErr w:type="spellEnd"/>
      <w:r w:rsidRPr="00130D3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 xml:space="preserve"> character should not be one of those inside the brackets.</w:t>
      </w:r>
    </w:p>
    <w:p w14:paraId="20624CBF" w14:textId="6C4C29CE" w:rsidR="00130D3C" w:rsidRPr="00130D3C" w:rsidRDefault="00130D3C" w:rsidP="0013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30D3C">
        <w:rPr>
          <w:rFonts w:ascii="Times New Roman" w:eastAsia="Times New Roman" w:hAnsi="Times New Roman" w:cs="Times New Roman"/>
          <w:noProof/>
          <w:sz w:val="24"/>
          <w:szCs w:val="24"/>
          <w:lang w:eastAsia="en-IN" w:bidi="ta-IN"/>
        </w:rPr>
        <w:drawing>
          <wp:inline distT="0" distB="0" distL="0" distR="0" wp14:anchorId="1ADC5C2B" wp14:editId="504B1AB3">
            <wp:extent cx="5731510" cy="10477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6F4A1" w14:textId="77777777" w:rsidR="00130D3C" w:rsidRPr="00130D3C" w:rsidRDefault="00130D3C" w:rsidP="00130D3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130D3C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 w:bidi="ta-IN"/>
        </w:rPr>
        <w:t>4.</w:t>
      </w:r>
      <w:r w:rsidRPr="00130D3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 </w:t>
      </w:r>
      <w:r w:rsidRPr="00130D3C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 w:bidi="ta-IN"/>
        </w:rPr>
        <w:t>[a-z]/[a-z1–9]</w:t>
      </w:r>
    </w:p>
    <w:p w14:paraId="4F83BC00" w14:textId="77777777" w:rsidR="00130D3C" w:rsidRPr="00130D3C" w:rsidRDefault="00130D3C" w:rsidP="00130D3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130D3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lastRenderedPageBreak/>
        <w:t>Denotes a single character can be anything within the range defined inside the brackets. [a-z] means the character can be anything from a to z. [a-z1–9] means the character can be anything from a-z or 1–9</w:t>
      </w:r>
    </w:p>
    <w:p w14:paraId="0BD01B0E" w14:textId="06702F55" w:rsidR="00130D3C" w:rsidRPr="00130D3C" w:rsidRDefault="00130D3C" w:rsidP="0013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30D3C">
        <w:rPr>
          <w:rFonts w:ascii="Times New Roman" w:eastAsia="Times New Roman" w:hAnsi="Times New Roman" w:cs="Times New Roman"/>
          <w:noProof/>
          <w:sz w:val="24"/>
          <w:szCs w:val="24"/>
          <w:lang w:eastAsia="en-IN" w:bidi="ta-IN"/>
        </w:rPr>
        <w:drawing>
          <wp:inline distT="0" distB="0" distL="0" distR="0" wp14:anchorId="12C890CD" wp14:editId="1F8D2FD1">
            <wp:extent cx="5731510" cy="14573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A8D66" w14:textId="77777777" w:rsidR="00130D3C" w:rsidRPr="00130D3C" w:rsidRDefault="00130D3C" w:rsidP="00130D3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proofErr w:type="gramStart"/>
      <w:r w:rsidRPr="00130D3C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 w:bidi="ta-IN"/>
        </w:rPr>
        <w:t>5 .</w:t>
      </w:r>
      <w:proofErr w:type="gramEnd"/>
      <w:r w:rsidRPr="00130D3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 </w:t>
      </w:r>
      <w:proofErr w:type="spellStart"/>
      <w:r w:rsidRPr="00130D3C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 w:bidi="ta-IN"/>
        </w:rPr>
        <w:t>a|b</w:t>
      </w:r>
      <w:proofErr w:type="spellEnd"/>
    </w:p>
    <w:p w14:paraId="2EFF6D6E" w14:textId="77777777" w:rsidR="00130D3C" w:rsidRPr="00130D3C" w:rsidRDefault="00130D3C" w:rsidP="00130D3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130D3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denotes a single character can be a or b</w:t>
      </w:r>
    </w:p>
    <w:p w14:paraId="1815D39B" w14:textId="33ECF1EA" w:rsidR="00130D3C" w:rsidRPr="00130D3C" w:rsidRDefault="00130D3C" w:rsidP="0013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30D3C">
        <w:rPr>
          <w:rFonts w:ascii="Times New Roman" w:eastAsia="Times New Roman" w:hAnsi="Times New Roman" w:cs="Times New Roman"/>
          <w:noProof/>
          <w:sz w:val="24"/>
          <w:szCs w:val="24"/>
          <w:lang w:eastAsia="en-IN" w:bidi="ta-IN"/>
        </w:rPr>
        <w:drawing>
          <wp:inline distT="0" distB="0" distL="0" distR="0" wp14:anchorId="3367BE46" wp14:editId="3B2FCD8A">
            <wp:extent cx="5731510" cy="7696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38F18" w14:textId="77777777" w:rsidR="00130D3C" w:rsidRPr="00130D3C" w:rsidRDefault="00130D3C" w:rsidP="00130D3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130D3C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 w:bidi="ta-IN"/>
        </w:rPr>
        <w:t>6.</w:t>
      </w:r>
      <w:r w:rsidRPr="00130D3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 </w:t>
      </w:r>
      <w:proofErr w:type="spellStart"/>
      <w:r w:rsidRPr="00130D3C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 w:bidi="ta-IN"/>
        </w:rPr>
        <w:t>xy</w:t>
      </w:r>
      <w:proofErr w:type="spellEnd"/>
    </w:p>
    <w:p w14:paraId="3E753E85" w14:textId="77777777" w:rsidR="00130D3C" w:rsidRPr="00130D3C" w:rsidRDefault="00130D3C" w:rsidP="00130D3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130D3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exactly matching set of characters. This can be a single or multiple characters.</w:t>
      </w:r>
    </w:p>
    <w:p w14:paraId="32EC5400" w14:textId="22A2339E" w:rsidR="00130D3C" w:rsidRPr="00130D3C" w:rsidRDefault="00130D3C" w:rsidP="0013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30D3C">
        <w:rPr>
          <w:rFonts w:ascii="Times New Roman" w:eastAsia="Times New Roman" w:hAnsi="Times New Roman" w:cs="Times New Roman"/>
          <w:noProof/>
          <w:sz w:val="24"/>
          <w:szCs w:val="24"/>
          <w:lang w:eastAsia="en-IN" w:bidi="ta-IN"/>
        </w:rPr>
        <w:drawing>
          <wp:inline distT="0" distB="0" distL="0" distR="0" wp14:anchorId="2DFB46F1" wp14:editId="40C6B889">
            <wp:extent cx="5731510" cy="7531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F5C1E" w14:textId="77777777" w:rsidR="00130D3C" w:rsidRPr="00130D3C" w:rsidRDefault="00130D3C" w:rsidP="00130D3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130D3C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0"/>
          <w:szCs w:val="30"/>
          <w:lang w:eastAsia="en-IN" w:bidi="ta-IN"/>
        </w:rPr>
        <w:t>Apart from above symbols there are meta characters which we can use to define a single character.</w:t>
      </w:r>
    </w:p>
    <w:p w14:paraId="785DB5C0" w14:textId="77777777" w:rsidR="00130D3C" w:rsidRPr="00130D3C" w:rsidRDefault="00130D3C" w:rsidP="00130D3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130D3C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 w:bidi="ta-IN"/>
        </w:rPr>
        <w:t>7.</w:t>
      </w:r>
      <w:r w:rsidRPr="00130D3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 </w:t>
      </w:r>
      <w:r w:rsidRPr="00130D3C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 w:bidi="ta-IN"/>
        </w:rPr>
        <w:t>\d</w:t>
      </w:r>
    </w:p>
    <w:p w14:paraId="3E127233" w14:textId="77777777" w:rsidR="00130D3C" w:rsidRPr="00130D3C" w:rsidRDefault="00130D3C" w:rsidP="00130D3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130D3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Defines a single character can be a digit between 0 and 9</w:t>
      </w:r>
    </w:p>
    <w:p w14:paraId="64B3D449" w14:textId="653698A6" w:rsidR="00130D3C" w:rsidRPr="00130D3C" w:rsidRDefault="00130D3C" w:rsidP="0013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30D3C">
        <w:rPr>
          <w:rFonts w:ascii="Times New Roman" w:eastAsia="Times New Roman" w:hAnsi="Times New Roman" w:cs="Times New Roman"/>
          <w:noProof/>
          <w:sz w:val="24"/>
          <w:szCs w:val="24"/>
          <w:lang w:eastAsia="en-IN" w:bidi="ta-IN"/>
        </w:rPr>
        <w:lastRenderedPageBreak/>
        <w:drawing>
          <wp:inline distT="0" distB="0" distL="0" distR="0" wp14:anchorId="1BDD5848" wp14:editId="4ED1E477">
            <wp:extent cx="5731510" cy="12611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3D27A" w14:textId="77777777" w:rsidR="00130D3C" w:rsidRPr="00130D3C" w:rsidRDefault="00130D3C" w:rsidP="00130D3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130D3C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 w:bidi="ta-IN"/>
        </w:rPr>
        <w:t>8.</w:t>
      </w:r>
      <w:r w:rsidRPr="00130D3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 </w:t>
      </w:r>
      <w:r w:rsidRPr="00130D3C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 w:bidi="ta-IN"/>
        </w:rPr>
        <w:t>\D</w:t>
      </w:r>
    </w:p>
    <w:p w14:paraId="7C0E89FA" w14:textId="77777777" w:rsidR="00130D3C" w:rsidRPr="00130D3C" w:rsidRDefault="00130D3C" w:rsidP="00130D3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130D3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Defines a single character can be a non-digit means Alphabet or a symbol.</w:t>
      </w:r>
    </w:p>
    <w:p w14:paraId="54D03F18" w14:textId="77777777" w:rsidR="00130D3C" w:rsidRPr="00130D3C" w:rsidRDefault="00130D3C" w:rsidP="00130D3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130D3C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 w:bidi="ta-IN"/>
        </w:rPr>
        <w:t>9.</w:t>
      </w:r>
      <w:r w:rsidRPr="00130D3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 </w:t>
      </w:r>
      <w:r w:rsidRPr="00130D3C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 w:bidi="ta-IN"/>
        </w:rPr>
        <w:t>\s</w:t>
      </w:r>
    </w:p>
    <w:p w14:paraId="54115E8C" w14:textId="77777777" w:rsidR="00130D3C" w:rsidRPr="00130D3C" w:rsidRDefault="00130D3C" w:rsidP="00130D3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130D3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Defines a single character is meant to be a space</w:t>
      </w:r>
    </w:p>
    <w:p w14:paraId="3965111A" w14:textId="77777777" w:rsidR="00130D3C" w:rsidRPr="00130D3C" w:rsidRDefault="00130D3C" w:rsidP="00130D3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130D3C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 w:bidi="ta-IN"/>
        </w:rPr>
        <w:t>10.</w:t>
      </w:r>
      <w:r w:rsidRPr="00130D3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 </w:t>
      </w:r>
      <w:r w:rsidRPr="00130D3C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 w:bidi="ta-IN"/>
        </w:rPr>
        <w:t>\S</w:t>
      </w:r>
    </w:p>
    <w:p w14:paraId="754DF007" w14:textId="77777777" w:rsidR="00130D3C" w:rsidRPr="00130D3C" w:rsidRDefault="00130D3C" w:rsidP="00130D3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130D3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Defines a single character can be anything but not a space</w:t>
      </w:r>
    </w:p>
    <w:p w14:paraId="49FE37BA" w14:textId="77777777" w:rsidR="00130D3C" w:rsidRPr="00130D3C" w:rsidRDefault="00130D3C" w:rsidP="00130D3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130D3C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 w:bidi="ta-IN"/>
        </w:rPr>
        <w:t>11.</w:t>
      </w:r>
      <w:r w:rsidRPr="00130D3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 </w:t>
      </w:r>
      <w:r w:rsidRPr="00130D3C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 w:bidi="ta-IN"/>
        </w:rPr>
        <w:t>\w</w:t>
      </w:r>
    </w:p>
    <w:p w14:paraId="38ACA5B9" w14:textId="77777777" w:rsidR="00130D3C" w:rsidRPr="00130D3C" w:rsidRDefault="00130D3C" w:rsidP="00130D3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130D3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Defines a single character to be an alphabet or a digit</w:t>
      </w:r>
    </w:p>
    <w:p w14:paraId="525E8B2A" w14:textId="77777777" w:rsidR="00130D3C" w:rsidRPr="00130D3C" w:rsidRDefault="00130D3C" w:rsidP="00130D3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130D3C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 w:bidi="ta-IN"/>
        </w:rPr>
        <w:t>12.</w:t>
      </w:r>
      <w:r w:rsidRPr="00130D3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 </w:t>
      </w:r>
      <w:r w:rsidRPr="00130D3C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 w:bidi="ta-IN"/>
        </w:rPr>
        <w:t>\W</w:t>
      </w:r>
    </w:p>
    <w:p w14:paraId="100DA5C0" w14:textId="77777777" w:rsidR="00130D3C" w:rsidRPr="00130D3C" w:rsidRDefault="00130D3C" w:rsidP="00130D3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130D3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Defines a single character to be anything else than an alphabet or digit.</w:t>
      </w:r>
    </w:p>
    <w:p w14:paraId="769C61E8" w14:textId="08C4B190" w:rsidR="00130D3C" w:rsidRPr="00130D3C" w:rsidRDefault="00130D3C" w:rsidP="0013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30D3C">
        <w:rPr>
          <w:rFonts w:ascii="Times New Roman" w:eastAsia="Times New Roman" w:hAnsi="Times New Roman" w:cs="Times New Roman"/>
          <w:noProof/>
          <w:sz w:val="24"/>
          <w:szCs w:val="24"/>
          <w:lang w:eastAsia="en-IN" w:bidi="ta-IN"/>
        </w:rPr>
        <w:lastRenderedPageBreak/>
        <w:drawing>
          <wp:inline distT="0" distB="0" distL="0" distR="0" wp14:anchorId="159075A3" wp14:editId="53734902">
            <wp:extent cx="5731510" cy="33242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4F318" w14:textId="77777777" w:rsidR="00130D3C" w:rsidRPr="00130D3C" w:rsidRDefault="00130D3C" w:rsidP="00130D3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130D3C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 w:bidi="ta-IN"/>
        </w:rPr>
        <w:t>Second set of symbols — Quantifiers</w:t>
      </w:r>
    </w:p>
    <w:p w14:paraId="03CEDCA1" w14:textId="77777777" w:rsidR="00130D3C" w:rsidRPr="00130D3C" w:rsidRDefault="00130D3C" w:rsidP="00130D3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130D3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Quantifiers are used after a character symbol. Above character symbols are defined for a single character. Using quantifiers, it can be used for multiple characters.</w:t>
      </w:r>
    </w:p>
    <w:p w14:paraId="31F2B819" w14:textId="25141FA5" w:rsidR="00130D3C" w:rsidRPr="00130D3C" w:rsidRDefault="00130D3C" w:rsidP="0013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30D3C">
        <w:rPr>
          <w:rFonts w:ascii="Times New Roman" w:eastAsia="Times New Roman" w:hAnsi="Times New Roman" w:cs="Times New Roman"/>
          <w:noProof/>
          <w:sz w:val="24"/>
          <w:szCs w:val="24"/>
          <w:lang w:eastAsia="en-IN" w:bidi="ta-IN"/>
        </w:rPr>
        <w:drawing>
          <wp:inline distT="0" distB="0" distL="0" distR="0" wp14:anchorId="61FD9986" wp14:editId="43A4D1DF">
            <wp:extent cx="5731510" cy="14681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D65FB" w14:textId="5C50A739" w:rsidR="00130D3C" w:rsidRPr="00130D3C" w:rsidRDefault="00130D3C" w:rsidP="0013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30D3C">
        <w:rPr>
          <w:rFonts w:ascii="Times New Roman" w:eastAsia="Times New Roman" w:hAnsi="Times New Roman" w:cs="Times New Roman"/>
          <w:noProof/>
          <w:sz w:val="24"/>
          <w:szCs w:val="24"/>
          <w:lang w:eastAsia="en-IN" w:bidi="ta-IN"/>
        </w:rPr>
        <w:drawing>
          <wp:inline distT="0" distB="0" distL="0" distR="0" wp14:anchorId="58F78311" wp14:editId="5F019F7F">
            <wp:extent cx="5731510" cy="14795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A5C2A" w14:textId="77777777" w:rsidR="00196196" w:rsidRDefault="00196196"/>
    <w:sectPr w:rsidR="00196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D3C"/>
    <w:rsid w:val="00130D3C"/>
    <w:rsid w:val="00196196"/>
    <w:rsid w:val="003A22F9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1D517"/>
  <w15:chartTrackingRefBased/>
  <w15:docId w15:val="{A563AD2E-60C4-4B34-8BD3-4A63C9629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0D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D3C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paragraph" w:customStyle="1" w:styleId="pw-post-body-paragraph">
    <w:name w:val="pw-post-body-paragraph"/>
    <w:basedOn w:val="Normal"/>
    <w:rsid w:val="00130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Hyperlink">
    <w:name w:val="Hyperlink"/>
    <w:basedOn w:val="DefaultParagraphFont"/>
    <w:uiPriority w:val="99"/>
    <w:semiHidden/>
    <w:unhideWhenUsed/>
    <w:rsid w:val="00130D3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30D3C"/>
    <w:rPr>
      <w:b/>
      <w:bCs/>
    </w:rPr>
  </w:style>
  <w:style w:type="character" w:styleId="Emphasis">
    <w:name w:val="Emphasis"/>
    <w:basedOn w:val="DefaultParagraphFont"/>
    <w:uiPriority w:val="20"/>
    <w:qFormat/>
    <w:rsid w:val="00130D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5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7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6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6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9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7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7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9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7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20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mailto:abcd@gmail.co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383</Words>
  <Characters>1787</Characters>
  <Application>Microsoft Office Word</Application>
  <DocSecurity>0</DocSecurity>
  <Lines>66</Lines>
  <Paragraphs>44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1</cp:revision>
  <dcterms:created xsi:type="dcterms:W3CDTF">2022-11-14T02:33:00Z</dcterms:created>
  <dcterms:modified xsi:type="dcterms:W3CDTF">2022-11-14T02:34:00Z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f048eaa2348fdd2347cbc9f1335af4d01b1b53973b010378ef5dedf2f23cab61</vt:lpwstr>
  </property>
</Properties>
</file>