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6B7A" w14:textId="77777777" w:rsidR="00C831EC" w:rsidRDefault="00C831EC" w:rsidP="00C831EC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When the JVM starts up, it creates a heap memory area, which is also called a dynamic and runtime data area. All the objects and instances will be stored in the heap area.</w:t>
      </w:r>
    </w:p>
    <w:p w14:paraId="742C1AA2" w14:textId="77777777" w:rsidR="00C831EC" w:rsidRDefault="00C831EC" w:rsidP="00C831E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Garbage collection works well for managing heap memory effectively. The garbage collector collects all the unreferenced data, destroys it and frees the memory.</w:t>
      </w:r>
    </w:p>
    <w:p w14:paraId="5B06A798" w14:textId="77777777" w:rsidR="00C831EC" w:rsidRDefault="00C831EC" w:rsidP="00C831E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system.gc()</w:t>
      </w:r>
      <w:r>
        <w:rPr>
          <w:rFonts w:ascii="Georgia" w:hAnsi="Georgia"/>
          <w:color w:val="292929"/>
          <w:spacing w:val="-1"/>
          <w:sz w:val="30"/>
          <w:szCs w:val="30"/>
        </w:rPr>
        <w:t> can be use to request the garbage collector to run.</w:t>
      </w:r>
    </w:p>
    <w:p w14:paraId="78512E78" w14:textId="77777777" w:rsidR="005010C6" w:rsidRDefault="005010C6"/>
    <w:sectPr w:rsidR="00501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08"/>
    <w:rsid w:val="003A22F9"/>
    <w:rsid w:val="005010C6"/>
    <w:rsid w:val="006F4608"/>
    <w:rsid w:val="00C831EC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90876-BCCF-4F52-8AC0-EE917289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C83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C831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7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330</Characters>
  <Application>Microsoft Office Word</Application>
  <DocSecurity>0</DocSecurity>
  <Lines>7</Lines>
  <Paragraphs>3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2022-10-17T03:13:00Z</dcterms:created>
  <dcterms:modified xsi:type="dcterms:W3CDTF">2022-10-17T03:13:00Z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c9de74f29a3db266d1d2b4333f84171eeab1656f41f74af3bddc2e0e6e7f20de</vt:lpwstr>
  </property>
</Properties>
</file>