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D6A" w14:textId="37CDCFAB" w:rsidR="003654D6" w:rsidRDefault="00113886">
      <w:hyperlink r:id="rId4" w:history="1">
        <w:r w:rsidRPr="002631B0">
          <w:rPr>
            <w:rStyle w:val="Hyperlink"/>
          </w:rPr>
          <w:t>https://www.marcobehler.com/guides/java-microservices-a-practical-guide</w:t>
        </w:r>
      </w:hyperlink>
    </w:p>
    <w:p w14:paraId="1BA17C81" w14:textId="6DA499BD" w:rsidR="00113886" w:rsidRDefault="00113886"/>
    <w:p w14:paraId="5EAADC3F" w14:textId="04C88DB8" w:rsidR="00113886" w:rsidRDefault="00113886">
      <w:r>
        <w:t>Microservices frameworks</w:t>
      </w:r>
    </w:p>
    <w:p w14:paraId="1CF17069" w14:textId="70E6C498" w:rsidR="00113886" w:rsidRDefault="00113886">
      <w:r>
        <w:t>Quarkus,Micronut,Vert.x,Helidon</w:t>
      </w:r>
    </w:p>
    <w:p w14:paraId="6010E098" w14:textId="02851E49" w:rsidR="00D34FED" w:rsidRDefault="00D34FED"/>
    <w:p w14:paraId="47E77BAF" w14:textId="01D3D926" w:rsidR="00D34FED" w:rsidRDefault="00D34FED">
      <w:r>
        <w:t xml:space="preserve">Netflix’s Hystrix </w:t>
      </w:r>
      <w:r>
        <w:sym w:font="Wingdings" w:char="F0E0"/>
      </w:r>
      <w:r>
        <w:t xml:space="preserve"> a popular library that helps you to think about latency and fault tolerance.</w:t>
      </w:r>
    </w:p>
    <w:p w14:paraId="77DE2F17" w14:textId="77777777" w:rsidR="003551B0" w:rsidRDefault="003551B0">
      <w:r>
        <w:t xml:space="preserve">For microservice communication </w:t>
      </w:r>
      <w:r>
        <w:sym w:font="Wingdings" w:char="F0E0"/>
      </w:r>
      <w:r>
        <w:t xml:space="preserve">  It cane be asynchronous,  non -asynchronous</w:t>
      </w:r>
    </w:p>
    <w:p w14:paraId="373E2A79" w14:textId="10506923" w:rsidR="003551B0" w:rsidRDefault="003551B0">
      <w:r>
        <w:t xml:space="preserve">REST Template  ,grpc, </w:t>
      </w:r>
    </w:p>
    <w:p w14:paraId="78D46668" w14:textId="77777777" w:rsidR="00113886" w:rsidRDefault="00113886"/>
    <w:p w14:paraId="3F19A4F7" w14:textId="77777777" w:rsidR="00113886" w:rsidRDefault="00113886"/>
    <w:sectPr w:rsidR="0011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6"/>
    <w:rsid w:val="00113886"/>
    <w:rsid w:val="003551B0"/>
    <w:rsid w:val="003654D6"/>
    <w:rsid w:val="00D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99"/>
  <w15:chartTrackingRefBased/>
  <w15:docId w15:val="{5C35F932-9E3E-4423-8E38-366C042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rcobehler.com/guides/java-microservices-a-practical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2022-01-27T15:59:00Z</dcterms:created>
  <dcterms:modified xsi:type="dcterms:W3CDTF">2022-01-27T16:06:00Z</dcterms:modified>
</cp:coreProperties>
</file>