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4FAA5" w14:textId="5703B3C7" w:rsidR="008005EC" w:rsidRDefault="00467AF0">
      <w:pPr>
        <w:rPr>
          <w:rFonts w:cstheme="minorHAnsi"/>
          <w:color w:val="273239"/>
          <w:spacing w:val="2"/>
          <w:sz w:val="16"/>
          <w:szCs w:val="16"/>
          <w:shd w:val="clear" w:color="auto" w:fill="FFFFFF"/>
        </w:rPr>
      </w:pPr>
      <w:r w:rsidRPr="00467AF0">
        <w:rPr>
          <w:rStyle w:val="Strong"/>
          <w:rFonts w:cstheme="minorHAnsi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Overcome reflection issue:</w:t>
      </w:r>
      <w:r w:rsidRPr="00467AF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> To overcome issue raised by reflection, </w:t>
      </w:r>
      <w:proofErr w:type="spellStart"/>
      <w:r w:rsidRPr="00467AF0">
        <w:rPr>
          <w:rFonts w:cstheme="minorHAnsi"/>
          <w:sz w:val="16"/>
          <w:szCs w:val="16"/>
        </w:rPr>
        <w:fldChar w:fldCharType="begin"/>
      </w:r>
      <w:r w:rsidRPr="00467AF0">
        <w:rPr>
          <w:rFonts w:cstheme="minorHAnsi"/>
          <w:sz w:val="16"/>
          <w:szCs w:val="16"/>
        </w:rPr>
        <w:instrText xml:space="preserve"> HYPERLINK "https://www.geeksforgeeks.org/enum-in-java/" </w:instrText>
      </w:r>
      <w:r w:rsidRPr="00467AF0">
        <w:rPr>
          <w:rFonts w:cstheme="minorHAnsi"/>
          <w:sz w:val="16"/>
          <w:szCs w:val="16"/>
        </w:rPr>
        <w:fldChar w:fldCharType="separate"/>
      </w:r>
      <w:r w:rsidRPr="00467AF0">
        <w:rPr>
          <w:rStyle w:val="Hyperlink"/>
          <w:rFonts w:cstheme="minorHAnsi"/>
          <w:spacing w:val="2"/>
          <w:sz w:val="16"/>
          <w:szCs w:val="16"/>
          <w:bdr w:val="none" w:sz="0" w:space="0" w:color="auto" w:frame="1"/>
          <w:shd w:val="clear" w:color="auto" w:fill="FFFFFF"/>
        </w:rPr>
        <w:t>enums</w:t>
      </w:r>
      <w:proofErr w:type="spellEnd"/>
      <w:r w:rsidRPr="00467AF0">
        <w:rPr>
          <w:rFonts w:cstheme="minorHAnsi"/>
          <w:sz w:val="16"/>
          <w:szCs w:val="16"/>
        </w:rPr>
        <w:fldChar w:fldCharType="end"/>
      </w:r>
      <w:r w:rsidRPr="00467AF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 xml:space="preserve"> are used because java ensures internally that </w:t>
      </w:r>
      <w:proofErr w:type="spellStart"/>
      <w:r w:rsidRPr="00467AF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>enum</w:t>
      </w:r>
      <w:proofErr w:type="spellEnd"/>
      <w:r w:rsidRPr="00467AF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 xml:space="preserve"> value is instantiated only once. Since java Enums are globally accessible, they can be used for singletons. Its only drawback is that it is not flexible </w:t>
      </w:r>
      <w:proofErr w:type="spellStart"/>
      <w:r w:rsidRPr="00467AF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>i.e</w:t>
      </w:r>
      <w:proofErr w:type="spellEnd"/>
      <w:r w:rsidRPr="00467AF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 xml:space="preserve"> it does not allow lazy initialization.</w:t>
      </w:r>
    </w:p>
    <w:p w14:paraId="4414B515" w14:textId="23095634" w:rsidR="00FE6470" w:rsidRDefault="00FE6470">
      <w:pPr>
        <w:rPr>
          <w:rFonts w:cstheme="minorHAnsi"/>
          <w:color w:val="273239"/>
          <w:spacing w:val="2"/>
          <w:sz w:val="16"/>
          <w:szCs w:val="16"/>
          <w:shd w:val="clear" w:color="auto" w:fill="FFFFFF"/>
        </w:rPr>
      </w:pPr>
      <w:r w:rsidRPr="00FE647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 xml:space="preserve">As </w:t>
      </w:r>
      <w:proofErr w:type="spellStart"/>
      <w:r w:rsidRPr="00FE647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>enums</w:t>
      </w:r>
      <w:proofErr w:type="spellEnd"/>
      <w:r w:rsidRPr="00FE647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 xml:space="preserve"> don’t have any constructor so it is not possible for Reflection to utilize it. Enums have their by-default constructor, we can’t invoke them by ourself.</w:t>
      </w:r>
      <w:r w:rsidRPr="00FE6470">
        <w:rPr>
          <w:rStyle w:val="Strong"/>
          <w:rFonts w:cstheme="minorHAnsi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 xml:space="preserve"> JVM handles the creation and invocation of </w:t>
      </w:r>
      <w:proofErr w:type="spellStart"/>
      <w:r w:rsidRPr="00FE6470">
        <w:rPr>
          <w:rStyle w:val="Strong"/>
          <w:rFonts w:cstheme="minorHAnsi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enum</w:t>
      </w:r>
      <w:proofErr w:type="spellEnd"/>
      <w:r w:rsidRPr="00FE6470">
        <w:rPr>
          <w:rStyle w:val="Strong"/>
          <w:rFonts w:cstheme="minorHAnsi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 xml:space="preserve"> constructors internally.</w:t>
      </w:r>
      <w:r w:rsidRPr="00FE647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 xml:space="preserve"> As </w:t>
      </w:r>
      <w:proofErr w:type="spellStart"/>
      <w:r w:rsidRPr="00FE647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>enums</w:t>
      </w:r>
      <w:proofErr w:type="spellEnd"/>
      <w:r w:rsidRPr="00FE647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 xml:space="preserve"> don’t give their constructor definition to the program, it is not possible for us to access them by Reflection also. Hence, reflection can’t break singleton property in case of </w:t>
      </w:r>
      <w:proofErr w:type="spellStart"/>
      <w:r w:rsidRPr="00FE647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>enums</w:t>
      </w:r>
      <w:proofErr w:type="spellEnd"/>
      <w:r w:rsidRPr="00FE647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>.</w:t>
      </w:r>
    </w:p>
    <w:p w14:paraId="383CD698" w14:textId="1101468F" w:rsidR="000A6943" w:rsidRDefault="000A6943">
      <w:pPr>
        <w:rPr>
          <w:rFonts w:cstheme="minorHAnsi"/>
          <w:color w:val="273239"/>
          <w:spacing w:val="2"/>
          <w:sz w:val="16"/>
          <w:szCs w:val="16"/>
          <w:shd w:val="clear" w:color="auto" w:fill="FFFFFF"/>
        </w:rPr>
      </w:pPr>
    </w:p>
    <w:p w14:paraId="78FC9E68" w14:textId="0E560068" w:rsidR="000A6943" w:rsidRDefault="000A6943">
      <w:pPr>
        <w:rPr>
          <w:rFonts w:cstheme="minorHAnsi"/>
          <w:color w:val="273239"/>
          <w:spacing w:val="2"/>
          <w:sz w:val="16"/>
          <w:szCs w:val="16"/>
          <w:shd w:val="clear" w:color="auto" w:fill="FFFFFF"/>
        </w:rPr>
      </w:pPr>
    </w:p>
    <w:p w14:paraId="0299D51D" w14:textId="77777777" w:rsidR="0087667A" w:rsidRDefault="0087667A">
      <w:pPr>
        <w:rPr>
          <w:noProof/>
        </w:rPr>
      </w:pPr>
    </w:p>
    <w:p w14:paraId="145A5CBE" w14:textId="62917E05" w:rsidR="000A6943" w:rsidRDefault="000A6943">
      <w:pPr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6E44F582" wp14:editId="19EE6109">
            <wp:extent cx="5002530" cy="35318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6069" w14:textId="442B576A" w:rsidR="0087667A" w:rsidRDefault="0087667A">
      <w:pPr>
        <w:rPr>
          <w:rFonts w:cstheme="minorHAnsi"/>
          <w:sz w:val="16"/>
          <w:szCs w:val="16"/>
        </w:rPr>
      </w:pPr>
    </w:p>
    <w:p w14:paraId="13732270" w14:textId="77777777" w:rsidR="0087667A" w:rsidRPr="0087667A" w:rsidRDefault="0087667A" w:rsidP="0087667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16"/>
          <w:szCs w:val="16"/>
        </w:rPr>
      </w:pPr>
      <w:r w:rsidRPr="0087667A">
        <w:rPr>
          <w:rFonts w:asciiTheme="minorHAnsi" w:hAnsiTheme="minorHAnsi" w:cstheme="minorHAnsi"/>
          <w:color w:val="0A0A23"/>
          <w:sz w:val="16"/>
          <w:szCs w:val="16"/>
        </w:rPr>
        <w:t xml:space="preserve">1. </w:t>
      </w:r>
      <w:r w:rsidRPr="0012704F">
        <w:rPr>
          <w:rFonts w:asciiTheme="minorHAnsi" w:hAnsiTheme="minorHAnsi" w:cstheme="minorHAnsi"/>
          <w:b/>
          <w:bCs/>
          <w:color w:val="0A0A23"/>
          <w:sz w:val="16"/>
          <w:szCs w:val="16"/>
        </w:rPr>
        <w:t>Creational</w:t>
      </w:r>
      <w:r w:rsidRPr="0087667A">
        <w:rPr>
          <w:rFonts w:asciiTheme="minorHAnsi" w:hAnsiTheme="minorHAnsi" w:cstheme="minorHAnsi"/>
          <w:color w:val="0A0A23"/>
          <w:sz w:val="16"/>
          <w:szCs w:val="16"/>
        </w:rPr>
        <w:t xml:space="preserve">: These patterns are designed for class instantiation. They can be either class-creation patterns </w:t>
      </w:r>
      <w:r w:rsidRPr="0012704F">
        <w:rPr>
          <w:rFonts w:asciiTheme="minorHAnsi" w:hAnsiTheme="minorHAnsi" w:cstheme="minorHAnsi"/>
          <w:b/>
          <w:bCs/>
          <w:color w:val="0A0A23"/>
          <w:sz w:val="16"/>
          <w:szCs w:val="16"/>
        </w:rPr>
        <w:t>or object-creational patterns</w:t>
      </w:r>
      <w:r w:rsidRPr="0087667A">
        <w:rPr>
          <w:rFonts w:asciiTheme="minorHAnsi" w:hAnsiTheme="minorHAnsi" w:cstheme="minorHAnsi"/>
          <w:color w:val="0A0A23"/>
          <w:sz w:val="16"/>
          <w:szCs w:val="16"/>
        </w:rPr>
        <w:t>.</w:t>
      </w:r>
    </w:p>
    <w:p w14:paraId="42FCF196" w14:textId="77777777" w:rsidR="0087667A" w:rsidRPr="0087667A" w:rsidRDefault="0087667A" w:rsidP="0087667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16"/>
          <w:szCs w:val="16"/>
        </w:rPr>
      </w:pPr>
      <w:r w:rsidRPr="0087667A">
        <w:rPr>
          <w:rFonts w:asciiTheme="minorHAnsi" w:hAnsiTheme="minorHAnsi" w:cstheme="minorHAnsi"/>
          <w:color w:val="0A0A23"/>
          <w:sz w:val="16"/>
          <w:szCs w:val="16"/>
        </w:rPr>
        <w:t xml:space="preserve">2. </w:t>
      </w:r>
      <w:r w:rsidRPr="0012704F">
        <w:rPr>
          <w:rFonts w:asciiTheme="minorHAnsi" w:hAnsiTheme="minorHAnsi" w:cstheme="minorHAnsi"/>
          <w:b/>
          <w:bCs/>
          <w:color w:val="0A0A23"/>
          <w:sz w:val="16"/>
          <w:szCs w:val="16"/>
        </w:rPr>
        <w:t>Structural</w:t>
      </w:r>
      <w:r w:rsidRPr="0087667A">
        <w:rPr>
          <w:rFonts w:asciiTheme="minorHAnsi" w:hAnsiTheme="minorHAnsi" w:cstheme="minorHAnsi"/>
          <w:color w:val="0A0A23"/>
          <w:sz w:val="16"/>
          <w:szCs w:val="16"/>
        </w:rPr>
        <w:t>: These patterns are designed with regard to a class's structure and composition. The main goal of most of these patterns is to increase the functionality of the class(es) involved, without changing much of its composition.</w:t>
      </w:r>
    </w:p>
    <w:p w14:paraId="7CCCEB98" w14:textId="52C7D306" w:rsidR="0087667A" w:rsidRDefault="0087667A" w:rsidP="0087667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16"/>
          <w:szCs w:val="16"/>
        </w:rPr>
      </w:pPr>
      <w:r w:rsidRPr="0087667A">
        <w:rPr>
          <w:rFonts w:asciiTheme="minorHAnsi" w:hAnsiTheme="minorHAnsi" w:cstheme="minorHAnsi"/>
          <w:color w:val="0A0A23"/>
          <w:sz w:val="16"/>
          <w:szCs w:val="16"/>
        </w:rPr>
        <w:t xml:space="preserve">3. </w:t>
      </w:r>
      <w:proofErr w:type="spellStart"/>
      <w:r w:rsidRPr="0012704F">
        <w:rPr>
          <w:rFonts w:asciiTheme="minorHAnsi" w:hAnsiTheme="minorHAnsi" w:cstheme="minorHAnsi"/>
          <w:b/>
          <w:bCs/>
          <w:color w:val="0A0A23"/>
          <w:sz w:val="16"/>
          <w:szCs w:val="16"/>
        </w:rPr>
        <w:t>Behavioral</w:t>
      </w:r>
      <w:proofErr w:type="spellEnd"/>
      <w:r w:rsidRPr="0087667A">
        <w:rPr>
          <w:rFonts w:asciiTheme="minorHAnsi" w:hAnsiTheme="minorHAnsi" w:cstheme="minorHAnsi"/>
          <w:color w:val="0A0A23"/>
          <w:sz w:val="16"/>
          <w:szCs w:val="16"/>
        </w:rPr>
        <w:t xml:space="preserve">: These patterns are designed depending on how one class </w:t>
      </w:r>
      <w:r w:rsidRPr="0012704F">
        <w:rPr>
          <w:rFonts w:asciiTheme="minorHAnsi" w:hAnsiTheme="minorHAnsi" w:cstheme="minorHAnsi"/>
          <w:b/>
          <w:bCs/>
          <w:color w:val="0A0A23"/>
          <w:sz w:val="16"/>
          <w:szCs w:val="16"/>
        </w:rPr>
        <w:t>communicates with others</w:t>
      </w:r>
      <w:r w:rsidRPr="0087667A">
        <w:rPr>
          <w:rFonts w:asciiTheme="minorHAnsi" w:hAnsiTheme="minorHAnsi" w:cstheme="minorHAnsi"/>
          <w:color w:val="0A0A23"/>
          <w:sz w:val="16"/>
          <w:szCs w:val="16"/>
        </w:rPr>
        <w:t>.</w:t>
      </w:r>
    </w:p>
    <w:p w14:paraId="56F76D50" w14:textId="6D297D16" w:rsidR="007300FB" w:rsidRDefault="007300FB" w:rsidP="0087667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16"/>
          <w:szCs w:val="16"/>
        </w:rPr>
      </w:pPr>
    </w:p>
    <w:p w14:paraId="6BB0ABD3" w14:textId="73BCC126" w:rsidR="007300FB" w:rsidRDefault="007300FB" w:rsidP="0087667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16"/>
          <w:szCs w:val="16"/>
        </w:rPr>
      </w:pPr>
    </w:p>
    <w:p w14:paraId="2B4AC69E" w14:textId="53E629F8" w:rsidR="007300FB" w:rsidRDefault="007300FB" w:rsidP="0087667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16"/>
          <w:szCs w:val="16"/>
        </w:rPr>
      </w:pPr>
      <w:r w:rsidRPr="007300FB">
        <w:rPr>
          <w:rFonts w:asciiTheme="minorHAnsi" w:hAnsiTheme="minorHAnsi" w:cstheme="minorHAnsi"/>
          <w:color w:val="0A0A23"/>
          <w:sz w:val="16"/>
          <w:szCs w:val="16"/>
        </w:rPr>
        <w:t>https://www.freecodecamp.org/news/the-basic-design-patterns-all-developers-need-to-know/</w:t>
      </w:r>
    </w:p>
    <w:p w14:paraId="56F1C0E9" w14:textId="13827D38" w:rsidR="0023413D" w:rsidRDefault="0023413D" w:rsidP="0087667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16"/>
          <w:szCs w:val="16"/>
        </w:rPr>
      </w:pPr>
    </w:p>
    <w:p w14:paraId="100A95A7" w14:textId="1A983678" w:rsidR="0023413D" w:rsidRDefault="0023413D" w:rsidP="0087667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16"/>
          <w:szCs w:val="16"/>
        </w:rPr>
      </w:pPr>
      <w:r>
        <w:rPr>
          <w:rFonts w:asciiTheme="minorHAnsi" w:hAnsiTheme="minorHAnsi" w:cstheme="minorHAnsi"/>
          <w:color w:val="0A0A23"/>
          <w:sz w:val="16"/>
          <w:szCs w:val="16"/>
        </w:rPr>
        <w:t xml:space="preserve">Object class defines the equals and </w:t>
      </w:r>
      <w:proofErr w:type="spellStart"/>
      <w:r>
        <w:rPr>
          <w:rFonts w:asciiTheme="minorHAnsi" w:hAnsiTheme="minorHAnsi" w:cstheme="minorHAnsi"/>
          <w:color w:val="0A0A23"/>
          <w:sz w:val="16"/>
          <w:szCs w:val="16"/>
        </w:rPr>
        <w:t>hascode</w:t>
      </w:r>
      <w:proofErr w:type="spellEnd"/>
      <w:r>
        <w:rPr>
          <w:rFonts w:asciiTheme="minorHAnsi" w:hAnsiTheme="minorHAnsi" w:cstheme="minorHAnsi"/>
          <w:color w:val="0A0A23"/>
          <w:sz w:val="16"/>
          <w:szCs w:val="16"/>
        </w:rPr>
        <w:t xml:space="preserve"> method</w:t>
      </w:r>
    </w:p>
    <w:p w14:paraId="5C6E692B" w14:textId="7EF6BFEA" w:rsidR="00422341" w:rsidRDefault="00422341" w:rsidP="0087667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16"/>
          <w:szCs w:val="16"/>
        </w:rPr>
      </w:pP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lastRenderedPageBreak/>
        <w:t>The default implementation of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equals()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in the class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Object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says that equality is the same as object identity. And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income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and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expenses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are two distinct instances.</w:t>
      </w:r>
    </w:p>
    <w:p w14:paraId="4D6EA242" w14:textId="28539D10" w:rsidR="0023413D" w:rsidRDefault="0023413D" w:rsidP="0087667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16"/>
          <w:szCs w:val="16"/>
        </w:rPr>
      </w:pPr>
    </w:p>
    <w:p w14:paraId="2ABD358C" w14:textId="77777777" w:rsidR="0023413D" w:rsidRPr="0087667A" w:rsidRDefault="0023413D" w:rsidP="0087667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16"/>
          <w:szCs w:val="16"/>
        </w:rPr>
      </w:pPr>
    </w:p>
    <w:p w14:paraId="4DC54AFC" w14:textId="77777777" w:rsidR="0087667A" w:rsidRPr="00FE6470" w:rsidRDefault="0087667A">
      <w:pPr>
        <w:rPr>
          <w:rFonts w:cstheme="minorHAnsi"/>
          <w:sz w:val="16"/>
          <w:szCs w:val="16"/>
        </w:rPr>
      </w:pPr>
    </w:p>
    <w:sectPr w:rsidR="0087667A" w:rsidRPr="00FE6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EC"/>
    <w:rsid w:val="000A6943"/>
    <w:rsid w:val="0012704F"/>
    <w:rsid w:val="001869E0"/>
    <w:rsid w:val="0023413D"/>
    <w:rsid w:val="00422341"/>
    <w:rsid w:val="00467AF0"/>
    <w:rsid w:val="007300FB"/>
    <w:rsid w:val="008005EC"/>
    <w:rsid w:val="0087667A"/>
    <w:rsid w:val="00F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2D4A"/>
  <w15:chartTrackingRefBased/>
  <w15:docId w15:val="{9F375DED-B7E6-424E-BD02-1B8D25BB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7A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7A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6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223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8</cp:revision>
  <dcterms:created xsi:type="dcterms:W3CDTF">2022-01-08T00:09:00Z</dcterms:created>
  <dcterms:modified xsi:type="dcterms:W3CDTF">2022-01-17T05:03:00Z</dcterms:modified>
</cp:coreProperties>
</file>