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Έγγραφο απαιτήσεων εμπλεκομένων μερών (StRS)</w:t>
        <w:br w:type="textWrapping"/>
        <w:t xml:space="preserve">Stakeholders Requirements Specification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  <w:rtl w:val="0"/>
        </w:rPr>
        <w:t xml:space="preserve">ΠΡΟΣΑΡΜΟΓΗ ΤΟΥ ΑΝΤΙΣΤΟΙΧΟΥ ΕΓΓΡΑΦΟΥ ΤΟΥ ΠΡΟΤΥΠΟΥ ISO/IEC/IEEE 29148:2011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2cc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  <w:rtl w:val="0"/>
        </w:rPr>
        <w:t xml:space="preserve">ΣΗΜΕΙΩΣΗ: Το στυλ κειμένου (style) "Description" χρησιμοποιείται για να σας δώσει σύντομες οδηγίες για κάθε ενότητα. Το κείμενο που θα συμπληρώσετε πρέπει να γραφεί με το στυλ "Normal"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rPr/>
      </w:pPr>
      <w:r w:rsidDel="00000000" w:rsidR="00000000" w:rsidRPr="00000000">
        <w:rPr>
          <w:rtl w:val="0"/>
        </w:rPr>
        <w:t xml:space="preserve">ΥΠΗΡΕΣΙΑ ΠΑΡΟΧΗΣ ΠΛΗΡΩΜΩΝ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  <w:rtl w:val="0"/>
        </w:rPr>
        <w:t xml:space="preserve">Συμπληρώνεται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  <w:rtl w:val="0"/>
        </w:rPr>
        <w:t xml:space="preserve">ένα έγγραφο για κάθε εμπλεκόμενο μέρος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  <w:rtl w:val="0"/>
        </w:rPr>
        <w:t xml:space="preserve">. Οι stakeholders ΔΕΝ ταυτίζονται με τους ρόλους χρηστών.</w:t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Σύνοψη επιχειρησιακού περιβάλλοντος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1.1</w:t>
        <w:tab/>
        <w:t xml:space="preserve">Επιχειρησιακοί στόχοι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  <w:rtl w:val="0"/>
        </w:rPr>
        <w:t xml:space="preserve">Τι θέλουμε να πετύχουμε με το σύστημα. Αναφέρεται στον stakeholder ο οποίος υπογράφει το κείμενο.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Σκοπός μας είναι η δημιουργία ενός συστήματος το οποίο θα επιτρέπει στους οδηγούς οχημάτων να χρησιμοποιούν τον πομποδέκτη αυτόματης διέλευσης ενός εμπλεκόμενου αυτοκινητόδρομου για να διέρχονται και από όλους τους άλλους αυτοκινητόδρομους.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Η υπηρεσία παροχής πληρωμών  με την συμμετοχή της στο project γίνεται  διαχειριστής μεγάλων συναλλαγων ανάμεσα σε εταιρείες από τις οποίες τα χρηματικά κέρδη θα είναι πολύ μεγάλα.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1.2</w:t>
        <w:tab/>
        <w:t xml:space="preserve">Περίγραμμα επιχειρησιακών λειτουργιών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  <w:rtl w:val="0"/>
        </w:rPr>
        <w:t xml:space="preserve">Περίληψη των επιχειρησιακών λειτουργιών (business processes) με χρήση διαγράμματος δραστηριοτήτων UML ή BPMN. Η περιγραφή γίνεται από τη σκοπιά του stakeholder που αφορά το έγγραφο.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Η σημαντικότερη επιχειρησιακή λειτουργία στην οποία θα συμμετέχει ο πάροχος υπηρεσιών πληρωμής θα είναι η ενημέρωση του συστήματος για την πληρωμή οφειλών από τους παρόχους.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90725" cy="42576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1.3</w:t>
        <w:tab/>
        <w:tab/>
        <w:t xml:space="preserve">Δείκτες ποιότητας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  <w:rtl w:val="0"/>
        </w:rPr>
        <w:t xml:space="preserve">Αναφορά σε δείκτες ποιότητας.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Χρόνος μη λειτουργίας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Αναφορές - πηγές πληροφοριών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  <w:rtl w:val="0"/>
        </w:rPr>
        <w:t xml:space="preserve">Αναφορά σε πηγές πληροφοριών. Αν υπάρχει κάτι που έχει νόημα. Διαφορετικά γραφουμε "Ν/Α".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Έκθεση απαιτήσεων χρηστών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  <w:rtl w:val="0"/>
        </w:rPr>
        <w:t xml:space="preserve">Κείμενο απαιτήσεων από τους χρήστες, προσαρμοσμένες στην οπτική του εκάστοτε εμπλεκόμενου μέρους.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Κρυπτογράφηση προσωπικών δεδομένων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Χρήση https για ασφάλεια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Διαθεσιμότητα τουλάχιστον 80% του του μήνα.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Περιορισμοί στο πλαίσιο του έργου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  <w:rtl w:val="0"/>
        </w:rPr>
        <w:t xml:space="preserve">Αναφορά σε περιορισμούς εντός της εμβέλειας του εκάστοτε εμπλεκόμενου μέρους. Μπορεί να μην υπάρχουν.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Παράρτημα: ακρωνύμια και συντομογραφίες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  <w:rtl w:val="0"/>
        </w:rPr>
        <w:t xml:space="preserve">Μπορεί να μην υπάρχουν.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ΟΜΑΔΑ 62</w:t>
      <w:tab/>
      <w:t xml:space="preserve">ΕΓΓΡΑΦΟ StRS (2021)</w:t>
      <w:tab/>
      <w:t xml:space="preserve">Σελ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/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l-GR"/>
      </w:rPr>
    </w:rPrDefault>
    <w:pPrDefault>
      <w:pPr>
        <w:spacing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600" w:lineRule="auto"/>
      <w:ind w:left="360" w:hanging="360"/>
    </w:pPr>
    <w:rPr>
      <w:rFonts w:ascii="Calibri" w:cs="Calibri" w:eastAsia="Calibri" w:hAnsi="Calibri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ind w:left="567" w:hanging="567"/>
    </w:pPr>
    <w:rPr>
      <w:rFonts w:ascii="Calibri" w:cs="Calibri" w:eastAsia="Calibri" w:hAnsi="Calibri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4276A5"/>
    <w:pPr>
      <w:keepNext w:val="1"/>
      <w:keepLines w:val="1"/>
      <w:numPr>
        <w:numId w:val="1"/>
      </w:numPr>
      <w:spacing w:before="600"/>
      <w:outlineLvl w:val="0"/>
    </w:pPr>
    <w:rPr>
      <w:rFonts w:asciiTheme="majorHAnsi" w:cstheme="majorBidi" w:eastAsiaTheme="majorEastAsia" w:hAnsiTheme="majorHAns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E4961"/>
    <w:pPr>
      <w:keepNext w:val="1"/>
      <w:keepLines w:val="1"/>
      <w:spacing w:before="240"/>
      <w:ind w:left="567" w:hanging="567"/>
      <w:outlineLvl w:val="1"/>
    </w:pPr>
    <w:rPr>
      <w:rFonts w:asciiTheme="majorHAnsi" w:cstheme="majorBidi" w:eastAsiaTheme="majorEastAsia" w:hAnsiTheme="majorHAnsi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276A5"/>
    <w:rPr>
      <w:rFonts w:asciiTheme="majorHAnsi" w:cstheme="majorBidi" w:eastAsiaTheme="majorEastAsia" w:hAnsiTheme="majorHAnsi"/>
      <w:sz w:val="32"/>
      <w:szCs w:val="32"/>
      <w:lang w:val="el-GR"/>
    </w:rPr>
  </w:style>
  <w:style w:type="character" w:styleId="Heading2Char" w:customStyle="1">
    <w:name w:val="Heading 2 Char"/>
    <w:basedOn w:val="DefaultParagraphFont"/>
    <w:link w:val="Heading2"/>
    <w:uiPriority w:val="9"/>
    <w:rsid w:val="00BE4961"/>
    <w:rPr>
      <w:rFonts w:asciiTheme="majorHAnsi" w:cstheme="majorBidi" w:eastAsiaTheme="majorEastAsia" w:hAnsiTheme="majorHAnsi"/>
      <w:sz w:val="26"/>
      <w:szCs w:val="26"/>
      <w:lang w:val="el-GR"/>
    </w:rPr>
  </w:style>
  <w:style w:type="paragraph" w:styleId="Description" w:customStyle="1">
    <w:name w:val="Description"/>
    <w:basedOn w:val="Normal"/>
    <w:qFormat w:val="1"/>
    <w:rsid w:val="00772CA3"/>
    <w:rPr>
      <w:i w:val="1"/>
      <w:color w:val="8496b0" w:themeColor="text2" w:themeTint="000099"/>
      <w:sz w:val="20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72CA3"/>
    <w:pPr>
      <w:spacing w:before="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72CA3"/>
    <w:rPr>
      <w:rFonts w:asciiTheme="majorHAnsi" w:cstheme="majorBidi" w:eastAsiaTheme="majorEastAsia" w:hAnsiTheme="majorHAnsi"/>
      <w:spacing w:val="-10"/>
      <w:kern w:val="28"/>
      <w:sz w:val="56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 w:val="1"/>
    <w:rsid w:val="00651715"/>
    <w:pPr>
      <w:tabs>
        <w:tab w:val="center" w:pos="4680"/>
        <w:tab w:val="right" w:pos="9360"/>
      </w:tabs>
      <w:spacing w:before="0"/>
    </w:pPr>
  </w:style>
  <w:style w:type="character" w:styleId="HeaderChar" w:customStyle="1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 w:val="1"/>
    <w:rsid w:val="00651715"/>
    <w:pPr>
      <w:tabs>
        <w:tab w:val="center" w:pos="4680"/>
        <w:tab w:val="right" w:pos="9360"/>
      </w:tabs>
      <w:spacing w:before="0"/>
    </w:pPr>
  </w:style>
  <w:style w:type="character" w:styleId="FooterChar" w:customStyle="1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642AE"/>
    <w:pPr>
      <w:numPr>
        <w:ilvl w:val="1"/>
      </w:numPr>
      <w:spacing w:after="160"/>
    </w:pPr>
    <w:rPr>
      <w:rFonts w:eastAsiaTheme="minorEastAsia"/>
      <w:color w:val="5a5a5a" w:themeColor="text1" w:themeTint="0000A5"/>
      <w:spacing w:val="15"/>
      <w:sz w:val="28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A642AE"/>
    <w:rPr>
      <w:rFonts w:eastAsiaTheme="minorEastAsia"/>
      <w:color w:val="5a5a5a" w:themeColor="text1" w:themeTint="0000A5"/>
      <w:spacing w:val="15"/>
      <w:sz w:val="28"/>
      <w:szCs w:val="22"/>
      <w:lang w:val="el-GR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PGXNV4J0ml09Sautr4tdHxdvdw==">AMUW2mXTPG/R/P4FmG3CcbsGJutx/omqgrNTxAkvA76DtGB7TJTg/CX0B+amheMIWg/aN/LnMWZ0X+TOEo3n05fxi09uXHNwLbj6bxezE1YxAOKxkd/wMWc=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2020-01-22T08:51:00Z</dcterms:created>
  <dc:creator>Vassilios Vescoukis</dc:creator>
</cp:coreProperties>
</file>