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新魏"/>
          <w:bCs/>
          <w:color w:val="000000" w:themeColor="text1"/>
          <w:sz w:val="44"/>
        </w:rPr>
      </w:pPr>
      <w:r>
        <w:rPr>
          <w:rFonts w:eastAsia="华文新魏"/>
          <w:bCs/>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23"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pPr>
        <w:spacing w:beforeLines="50"/>
        <w:jc w:val="center"/>
        <w:rPr>
          <w:b/>
          <w:bCs/>
          <w:color w:val="000000" w:themeColor="text1"/>
          <w:sz w:val="72"/>
        </w:rPr>
      </w:pPr>
    </w:p>
    <w:p>
      <w:pPr>
        <w:spacing w:beforeLines="50"/>
        <w:jc w:val="center"/>
        <w:rPr>
          <w:b/>
          <w:bCs/>
          <w:color w:val="000000"/>
          <w:sz w:val="72"/>
        </w:rPr>
      </w:pPr>
      <w:r>
        <w:rPr>
          <w:rFonts w:hint="eastAsia"/>
          <w:b/>
          <w:bCs/>
          <w:color w:val="000000"/>
          <w:spacing w:val="980"/>
          <w:sz w:val="72"/>
        </w:rPr>
        <w:t>毕业论</w:t>
      </w:r>
      <w:r>
        <w:rPr>
          <w:rFonts w:hint="eastAsia"/>
          <w:b/>
          <w:bCs/>
          <w:color w:val="000000"/>
          <w:sz w:val="72"/>
        </w:rPr>
        <w:t>文</w:t>
      </w:r>
    </w:p>
    <w:p>
      <w:pPr>
        <w:rPr>
          <w:rFonts w:eastAsia="方正舒体"/>
          <w:color w:val="000000" w:themeColor="text1"/>
        </w:rPr>
      </w:pPr>
    </w:p>
    <w:p>
      <w:pPr>
        <w:rPr>
          <w:color w:val="000000" w:themeColor="text1"/>
        </w:rPr>
      </w:pPr>
    </w:p>
    <w:p>
      <w:pPr>
        <w:ind w:firstLine="418" w:firstLineChars="130"/>
        <w:rPr>
          <w:b/>
          <w:bCs/>
          <w:color w:val="000000" w:themeColor="text1"/>
          <w:sz w:val="36"/>
          <w:szCs w:val="36"/>
          <w:u w:val="single"/>
        </w:rPr>
      </w:pPr>
      <w:r>
        <w:rPr>
          <w:rFonts w:hint="eastAsia"/>
          <w:b/>
          <w:bCs/>
          <w:color w:val="000000" w:themeColor="text1"/>
          <w:sz w:val="32"/>
        </w:rPr>
        <w:t xml:space="preserve">题    目  </w:t>
      </w:r>
      <w:r>
        <w:rPr>
          <w:rFonts w:hint="eastAsia"/>
          <w:b/>
          <w:bCs/>
          <w:color w:val="000000" w:themeColor="text1"/>
          <w:sz w:val="32"/>
        </w:rPr>
        <w:tab/>
      </w:r>
      <w:r>
        <w:rPr>
          <w:rFonts w:hint="eastAsia"/>
          <w:b/>
          <w:bCs/>
          <w:color w:val="000000" w:themeColor="text1"/>
          <w:sz w:val="36"/>
          <w:szCs w:val="36"/>
          <w:u w:val="single"/>
        </w:rPr>
        <w:t xml:space="preserve">企业智能数据管理系统的设计和实现   </w:t>
      </w:r>
    </w:p>
    <w:p>
      <w:pPr>
        <w:ind w:left="1680" w:firstLine="420"/>
        <w:rPr>
          <w:b/>
          <w:bCs/>
          <w:color w:val="000000" w:themeColor="text1"/>
          <w:sz w:val="36"/>
          <w:szCs w:val="36"/>
          <w:u w:val="single"/>
        </w:rPr>
      </w:pPr>
      <w:r>
        <w:rPr>
          <w:rFonts w:hint="eastAsia" w:asciiTheme="minorEastAsia" w:hAnsiTheme="minorEastAsia" w:eastAsiaTheme="minorEastAsia"/>
          <w:b/>
          <w:color w:val="000000" w:themeColor="text1"/>
          <w:sz w:val="32"/>
          <w:szCs w:val="32"/>
          <w:u w:val="single"/>
        </w:rPr>
        <w:t>--</w:t>
      </w:r>
      <w:r>
        <w:rPr>
          <w:rFonts w:hint="eastAsia"/>
          <w:b/>
          <w:bCs/>
          <w:color w:val="000000" w:themeColor="text1"/>
          <w:sz w:val="36"/>
          <w:szCs w:val="36"/>
          <w:u w:val="single"/>
        </w:rPr>
        <w:t xml:space="preserve">前端模块                         </w:t>
      </w:r>
    </w:p>
    <w:p>
      <w:pPr>
        <w:ind w:left="2120" w:leftChars="147" w:hanging="1767" w:hangingChars="550"/>
        <w:rPr>
          <w:rFonts w:asciiTheme="minorEastAsia" w:hAnsiTheme="minorEastAsia" w:eastAsiaTheme="minorEastAsia"/>
          <w:b/>
          <w:color w:val="000000" w:themeColor="text1"/>
          <w:sz w:val="32"/>
          <w:szCs w:val="32"/>
          <w:u w:val="single"/>
        </w:rPr>
      </w:pPr>
      <w:r>
        <w:rPr>
          <w:rFonts w:hint="eastAsia"/>
          <w:b/>
          <w:bCs/>
          <w:color w:val="000000" w:themeColor="text1"/>
          <w:sz w:val="32"/>
        </w:rPr>
        <w:t xml:space="preserve">英文题目   </w:t>
      </w:r>
      <w:r>
        <w:rPr>
          <w:rFonts w:asciiTheme="minorEastAsia" w:hAnsiTheme="minorEastAsia" w:eastAsiaTheme="minorEastAsia"/>
          <w:b/>
          <w:color w:val="000000" w:themeColor="text1"/>
          <w:sz w:val="32"/>
          <w:szCs w:val="32"/>
          <w:u w:val="single"/>
        </w:rPr>
        <w:t>Design and realization of enterprise</w:t>
      </w:r>
      <w:r>
        <w:rPr>
          <w:rFonts w:hint="eastAsia" w:asciiTheme="minorEastAsia" w:hAnsiTheme="minorEastAsia" w:eastAsiaTheme="minorEastAsia"/>
          <w:b/>
          <w:color w:val="000000" w:themeColor="text1"/>
          <w:sz w:val="32"/>
          <w:szCs w:val="32"/>
          <w:u w:val="single"/>
        </w:rPr>
        <w:t xml:space="preserve">   </w:t>
      </w:r>
    </w:p>
    <w:p>
      <w:pPr>
        <w:ind w:left="2033" w:leftChars="847" w:firstLine="67"/>
        <w:rPr>
          <w:rFonts w:asciiTheme="minorEastAsia" w:hAnsiTheme="minorEastAsia" w:eastAsiaTheme="minorEastAsia"/>
          <w:b/>
          <w:color w:val="000000" w:themeColor="text1"/>
          <w:sz w:val="32"/>
          <w:szCs w:val="32"/>
          <w:u w:val="single"/>
        </w:rPr>
      </w:pPr>
      <w:r>
        <w:rPr>
          <w:rFonts w:asciiTheme="minorEastAsia" w:hAnsiTheme="minorEastAsia" w:eastAsiaTheme="minorEastAsia"/>
          <w:b/>
          <w:color w:val="000000" w:themeColor="text1"/>
          <w:sz w:val="32"/>
          <w:szCs w:val="32"/>
          <w:u w:val="single"/>
        </w:rPr>
        <w:t>intelligent platform</w:t>
      </w:r>
      <w:r>
        <w:rPr>
          <w:rFonts w:hint="eastAsia" w:asciiTheme="minorEastAsia" w:hAnsiTheme="minorEastAsia" w:eastAsiaTheme="minorEastAsia"/>
          <w:b/>
          <w:color w:val="000000" w:themeColor="text1"/>
          <w:sz w:val="32"/>
          <w:szCs w:val="32"/>
          <w:u w:val="single"/>
        </w:rPr>
        <w:t xml:space="preserve"> data</w:t>
      </w:r>
      <w:r>
        <w:rPr>
          <w:rFonts w:asciiTheme="minorEastAsia" w:hAnsiTheme="minorEastAsia" w:eastAsiaTheme="minorEastAsia"/>
          <w:b/>
          <w:color w:val="000000" w:themeColor="text1"/>
          <w:sz w:val="32"/>
          <w:szCs w:val="32"/>
          <w:u w:val="single"/>
        </w:rPr>
        <w:t xml:space="preserve"> management</w:t>
      </w:r>
      <w:r>
        <w:rPr>
          <w:rFonts w:hint="eastAsia" w:asciiTheme="minorEastAsia" w:hAnsiTheme="minorEastAsia" w:eastAsiaTheme="minorEastAsia"/>
          <w:b/>
          <w:color w:val="000000" w:themeColor="text1"/>
          <w:sz w:val="32"/>
          <w:szCs w:val="32"/>
          <w:u w:val="single"/>
        </w:rPr>
        <w:t xml:space="preserve">  </w:t>
      </w:r>
      <w:r>
        <w:rPr>
          <w:rFonts w:asciiTheme="minorEastAsia" w:hAnsiTheme="minorEastAsia" w:eastAsiaTheme="minorEastAsia"/>
          <w:b/>
          <w:color w:val="000000" w:themeColor="text1"/>
          <w:sz w:val="32"/>
          <w:szCs w:val="32"/>
          <w:u w:val="single"/>
        </w:rPr>
        <w:t xml:space="preserve"> </w:t>
      </w:r>
    </w:p>
    <w:p>
      <w:pPr>
        <w:ind w:left="2033" w:leftChars="847" w:firstLine="67"/>
        <w:rPr>
          <w:rFonts w:asciiTheme="minorEastAsia" w:hAnsiTheme="minorEastAsia" w:eastAsiaTheme="minorEastAsia"/>
          <w:b/>
          <w:color w:val="000000" w:themeColor="text1"/>
          <w:sz w:val="32"/>
          <w:szCs w:val="32"/>
          <w:u w:val="single"/>
        </w:rPr>
      </w:pPr>
      <w:r>
        <w:rPr>
          <w:rFonts w:asciiTheme="minorEastAsia" w:hAnsiTheme="minorEastAsia" w:eastAsiaTheme="minorEastAsia"/>
          <w:b/>
          <w:color w:val="000000" w:themeColor="text1"/>
          <w:sz w:val="32"/>
          <w:szCs w:val="32"/>
          <w:u w:val="single"/>
        </w:rPr>
        <w:t>system</w:t>
      </w:r>
      <w:r>
        <w:rPr>
          <w:rFonts w:hint="eastAsia" w:asciiTheme="minorEastAsia" w:hAnsiTheme="minorEastAsia" w:eastAsiaTheme="minorEastAsia"/>
          <w:b/>
          <w:color w:val="000000" w:themeColor="text1"/>
          <w:sz w:val="32"/>
          <w:szCs w:val="32"/>
          <w:u w:val="single"/>
        </w:rPr>
        <w:t xml:space="preserve"> -- front-end module             </w:t>
      </w:r>
    </w:p>
    <w:p>
      <w:pPr>
        <w:rPr>
          <w:color w:val="000000" w:themeColor="text1"/>
        </w:rPr>
      </w:pPr>
    </w:p>
    <w:p>
      <w:pPr>
        <w:ind w:firstLine="1296" w:firstLineChars="540"/>
        <w:rPr>
          <w:color w:val="000000" w:themeColor="text1"/>
        </w:rPr>
      </w:pPr>
    </w:p>
    <w:p>
      <w:pPr>
        <w:spacing w:line="800" w:lineRule="exact"/>
        <w:jc w:val="center"/>
        <w:rPr>
          <w:rFonts w:ascii="宋体" w:hAnsi="宋体"/>
          <w:color w:val="000000" w:themeColor="text1"/>
          <w:sz w:val="32"/>
          <w:szCs w:val="32"/>
        </w:rPr>
      </w:pPr>
      <w:r>
        <w:rPr>
          <w:rFonts w:hint="eastAsia"/>
          <w:b/>
          <w:bCs/>
          <w:color w:val="000000" w:themeColor="text1"/>
          <w:sz w:val="32"/>
        </w:rPr>
        <w:t xml:space="preserve"> </w:t>
      </w:r>
      <w:r>
        <w:rPr>
          <w:rFonts w:hint="eastAsia"/>
          <w:b/>
          <w:bCs/>
          <w:color w:val="000000" w:themeColor="text1"/>
          <w:sz w:val="32"/>
          <w:lang w:val="en-US" w:eastAsia="zh-CN"/>
        </w:rPr>
        <w:t xml:space="preserve"> </w:t>
      </w:r>
      <w:bookmarkStart w:id="58" w:name="_GoBack"/>
      <w:bookmarkEnd w:id="58"/>
      <w:r>
        <w:rPr>
          <w:rFonts w:hint="eastAsia" w:ascii="宋体" w:hAnsi="宋体"/>
          <w:b/>
          <w:bCs/>
          <w:color w:val="000000" w:themeColor="text1"/>
          <w:sz w:val="32"/>
        </w:rPr>
        <w:t>学生姓名</w:t>
      </w:r>
      <w:r>
        <w:rPr>
          <w:rFonts w:hint="eastAsia" w:ascii="宋体" w:hAnsi="宋体"/>
          <w:b/>
          <w:color w:val="000000" w:themeColor="text1"/>
          <w:sz w:val="32"/>
          <w:szCs w:val="32"/>
        </w:rPr>
        <w:t>：</w:t>
      </w:r>
      <w:r>
        <w:rPr>
          <w:rFonts w:hint="eastAsia" w:ascii="宋体" w:hAnsi="宋体"/>
          <w:b/>
          <w:color w:val="000000" w:themeColor="text1"/>
          <w:sz w:val="32"/>
          <w:szCs w:val="32"/>
          <w:u w:val="single"/>
        </w:rPr>
        <w:t xml:space="preserve"> </w:t>
      </w:r>
      <w:r>
        <w:rPr>
          <w:rFonts w:hint="eastAsia" w:ascii="宋体" w:hAnsi="宋体"/>
          <w:b/>
          <w:color w:val="000000" w:themeColor="text1"/>
          <w:sz w:val="32"/>
          <w:szCs w:val="32"/>
          <w:u w:val="single"/>
          <w:lang w:val="en-US" w:eastAsia="zh-CN"/>
        </w:rPr>
        <w:t xml:space="preserve"> </w:t>
      </w:r>
      <w:r>
        <w:rPr>
          <w:rFonts w:hint="eastAsia" w:ascii="宋体" w:hAnsi="宋体"/>
          <w:b/>
          <w:color w:val="000000" w:themeColor="text1"/>
          <w:sz w:val="32"/>
          <w:szCs w:val="32"/>
          <w:u w:val="single"/>
        </w:rPr>
        <w:t xml:space="preserve">毛慧君   </w:t>
      </w:r>
      <w:r>
        <w:rPr>
          <w:rFonts w:hint="eastAsia" w:ascii="宋体" w:hAnsi="宋体"/>
          <w:b/>
          <w:color w:val="000000" w:themeColor="text1"/>
          <w:sz w:val="32"/>
          <w:szCs w:val="32"/>
        </w:rPr>
        <w:t>申请学位门类</w:t>
      </w:r>
      <w:r>
        <w:rPr>
          <w:rFonts w:hint="eastAsia" w:ascii="宋体" w:hAnsi="宋体"/>
          <w:color w:val="000000" w:themeColor="text1"/>
          <w:sz w:val="32"/>
          <w:szCs w:val="32"/>
        </w:rPr>
        <w:t>：</w:t>
      </w:r>
      <w:r>
        <w:rPr>
          <w:rFonts w:hint="eastAsia" w:ascii="宋体" w:hAnsi="宋体"/>
          <w:b/>
          <w:color w:val="000000" w:themeColor="text1"/>
          <w:sz w:val="32"/>
          <w:szCs w:val="32"/>
          <w:u w:val="single"/>
        </w:rPr>
        <w:t xml:space="preserve">  </w:t>
      </w:r>
      <w:r>
        <w:rPr>
          <w:rFonts w:hint="eastAsia" w:ascii="宋体" w:hAnsi="宋体"/>
          <w:b/>
          <w:bCs/>
          <w:color w:val="000000" w:themeColor="text1"/>
          <w:sz w:val="32"/>
          <w:szCs w:val="32"/>
          <w:u w:val="single"/>
        </w:rPr>
        <w:t>工学</w:t>
      </w:r>
      <w:r>
        <w:rPr>
          <w:rFonts w:hint="eastAsia" w:ascii="宋体" w:hAnsi="宋体"/>
          <w:b/>
          <w:bCs/>
          <w:color w:val="000000" w:themeColor="text1"/>
          <w:sz w:val="32"/>
          <w:szCs w:val="32"/>
          <w:u w:val="single"/>
          <w:lang w:val="en-US" w:eastAsia="zh-CN"/>
        </w:rPr>
        <w:t xml:space="preserve"> </w:t>
      </w:r>
      <w:r>
        <w:rPr>
          <w:rFonts w:hint="eastAsia" w:ascii="宋体" w:hAnsi="宋体"/>
          <w:b/>
          <w:bCs/>
          <w:color w:val="000000" w:themeColor="text1"/>
          <w:sz w:val="32"/>
          <w:szCs w:val="32"/>
          <w:u w:val="single"/>
        </w:rPr>
        <w:t xml:space="preserve">  </w:t>
      </w:r>
    </w:p>
    <w:p>
      <w:pPr>
        <w:spacing w:line="800" w:lineRule="exact"/>
        <w:ind w:firstLine="1269" w:firstLineChars="395"/>
        <w:rPr>
          <w:rFonts w:ascii="宋体" w:hAnsi="宋体"/>
          <w:b/>
          <w:color w:val="000000" w:themeColor="text1"/>
          <w:sz w:val="32"/>
          <w:szCs w:val="32"/>
        </w:rPr>
      </w:pPr>
      <w:r>
        <w:rPr>
          <w:rFonts w:hint="eastAsia" w:ascii="宋体" w:hAnsi="宋体"/>
          <w:b/>
          <w:bCs/>
          <w:color w:val="000000" w:themeColor="text1"/>
          <w:sz w:val="32"/>
          <w:szCs w:val="32"/>
        </w:rPr>
        <w:t>学    号</w:t>
      </w:r>
      <w:r>
        <w:rPr>
          <w:rFonts w:hint="eastAsia" w:ascii="宋体" w:hAnsi="宋体"/>
          <w:b/>
          <w:color w:val="000000" w:themeColor="text1"/>
          <w:sz w:val="32"/>
          <w:szCs w:val="32"/>
        </w:rPr>
        <w:t>：</w:t>
      </w:r>
      <w:r>
        <w:rPr>
          <w:rFonts w:hint="eastAsia" w:ascii="宋体" w:hAnsi="宋体"/>
          <w:b/>
          <w:color w:val="000000" w:themeColor="text1"/>
          <w:sz w:val="32"/>
          <w:szCs w:val="32"/>
          <w:u w:val="single"/>
        </w:rPr>
        <w:t xml:space="preserve">          201420181014            </w:t>
      </w:r>
    </w:p>
    <w:p>
      <w:pPr>
        <w:spacing w:line="800" w:lineRule="exact"/>
        <w:ind w:firstLine="1269" w:firstLineChars="395"/>
        <w:rPr>
          <w:rFonts w:ascii="宋体" w:hAnsi="宋体"/>
          <w:b/>
          <w:color w:val="000000" w:themeColor="text1"/>
          <w:sz w:val="32"/>
          <w:szCs w:val="32"/>
        </w:rPr>
      </w:pPr>
      <w:r>
        <w:rPr>
          <w:rFonts w:hint="eastAsia" w:ascii="宋体" w:hAnsi="宋体"/>
          <w:b/>
          <w:bCs/>
          <w:color w:val="000000" w:themeColor="text1"/>
          <w:sz w:val="32"/>
          <w:szCs w:val="32"/>
        </w:rPr>
        <w:t>专    业：</w:t>
      </w:r>
      <w:r>
        <w:rPr>
          <w:rFonts w:hint="eastAsia" w:ascii="宋体" w:hAnsi="宋体"/>
          <w:b/>
          <w:color w:val="000000" w:themeColor="text1"/>
          <w:sz w:val="32"/>
          <w:szCs w:val="32"/>
          <w:u w:val="single"/>
        </w:rPr>
        <w:t xml:space="preserve">          软件工程                </w:t>
      </w:r>
    </w:p>
    <w:p>
      <w:pPr>
        <w:spacing w:line="800" w:lineRule="exact"/>
        <w:ind w:firstLine="1269" w:firstLineChars="395"/>
        <w:rPr>
          <w:rFonts w:ascii="宋体" w:hAnsi="宋体"/>
          <w:b/>
          <w:color w:val="000000" w:themeColor="text1"/>
          <w:sz w:val="32"/>
          <w:szCs w:val="32"/>
          <w:u w:val="single"/>
        </w:rPr>
      </w:pPr>
      <w:r>
        <w:rPr>
          <w:rFonts w:hint="eastAsia" w:ascii="宋体" w:hAnsi="宋体"/>
          <w:b/>
          <w:bCs/>
          <w:color w:val="000000" w:themeColor="text1"/>
          <w:sz w:val="32"/>
          <w:szCs w:val="32"/>
        </w:rPr>
        <w:t>学    院</w:t>
      </w:r>
      <w:r>
        <w:rPr>
          <w:rFonts w:hint="eastAsia" w:ascii="宋体" w:hAnsi="宋体"/>
          <w:b/>
          <w:color w:val="000000" w:themeColor="text1"/>
          <w:sz w:val="32"/>
          <w:szCs w:val="32"/>
        </w:rPr>
        <w:t>：</w:t>
      </w:r>
      <w:r>
        <w:rPr>
          <w:rFonts w:hint="eastAsia" w:ascii="宋体" w:hAnsi="宋体"/>
          <w:b/>
          <w:color w:val="000000" w:themeColor="text1"/>
          <w:sz w:val="32"/>
          <w:szCs w:val="32"/>
          <w:u w:val="single"/>
        </w:rPr>
        <w:t xml:space="preserve">          软件学院                </w:t>
      </w:r>
    </w:p>
    <w:p>
      <w:pPr>
        <w:spacing w:line="800" w:lineRule="exact"/>
        <w:ind w:firstLine="1269" w:firstLineChars="395"/>
        <w:rPr>
          <w:rFonts w:ascii="宋体" w:hAnsi="宋体"/>
          <w:b/>
          <w:color w:val="000000" w:themeColor="text1"/>
          <w:sz w:val="32"/>
          <w:szCs w:val="32"/>
          <w:u w:val="single"/>
        </w:rPr>
      </w:pPr>
      <w:r>
        <w:rPr>
          <w:rFonts w:hint="eastAsia" w:ascii="宋体" w:hAnsi="宋体"/>
          <w:b/>
          <w:bCs/>
          <w:color w:val="000000" w:themeColor="text1"/>
          <w:sz w:val="32"/>
          <w:szCs w:val="32"/>
        </w:rPr>
        <w:t>指导教师：</w:t>
      </w:r>
      <w:r>
        <w:rPr>
          <w:rFonts w:hint="eastAsia" w:ascii="宋体" w:hAnsi="宋体"/>
          <w:b/>
          <w:color w:val="000000" w:themeColor="text1"/>
          <w:sz w:val="32"/>
          <w:szCs w:val="32"/>
          <w:u w:val="single"/>
        </w:rPr>
        <w:t xml:space="preserve">  肖雄 邓薇  </w:t>
      </w:r>
      <w:r>
        <w:rPr>
          <w:rFonts w:hint="eastAsia" w:ascii="宋体" w:hAnsi="宋体"/>
          <w:b/>
          <w:bCs/>
          <w:color w:val="000000" w:themeColor="text1"/>
          <w:sz w:val="32"/>
          <w:szCs w:val="32"/>
        </w:rPr>
        <w:t>职称：</w:t>
      </w:r>
      <w:r>
        <w:rPr>
          <w:rFonts w:hint="eastAsia" w:ascii="宋体" w:hAnsi="宋体"/>
          <w:b/>
          <w:color w:val="000000" w:themeColor="text1"/>
          <w:sz w:val="32"/>
          <w:szCs w:val="32"/>
          <w:u w:val="single"/>
        </w:rPr>
        <w:t xml:space="preserve">  工程师 讲师  </w:t>
      </w:r>
    </w:p>
    <w:p>
      <w:pPr>
        <w:tabs>
          <w:tab w:val="left" w:pos="8400"/>
          <w:tab w:val="left" w:pos="9135"/>
        </w:tabs>
        <w:jc w:val="center"/>
        <w:rPr>
          <w:rFonts w:asciiTheme="minorEastAsia" w:hAnsiTheme="minorEastAsia" w:eastAsiaTheme="minorEastAsia"/>
          <w:b/>
          <w:bCs/>
          <w:color w:val="000000" w:themeColor="text1"/>
          <w:sz w:val="32"/>
          <w:szCs w:val="32"/>
        </w:rPr>
      </w:pPr>
    </w:p>
    <w:p>
      <w:pPr>
        <w:tabs>
          <w:tab w:val="left" w:pos="8400"/>
          <w:tab w:val="left" w:pos="9135"/>
        </w:tabs>
        <w:jc w:val="center"/>
        <w:rPr>
          <w:rFonts w:asciiTheme="minorEastAsia" w:hAnsiTheme="minorEastAsia" w:eastAsiaTheme="minorEastAsia"/>
          <w:b/>
          <w:bCs/>
          <w:color w:val="000000" w:themeColor="text1"/>
          <w:sz w:val="32"/>
          <w:szCs w:val="32"/>
        </w:rPr>
      </w:pPr>
    </w:p>
    <w:p>
      <w:pPr>
        <w:tabs>
          <w:tab w:val="left" w:pos="8400"/>
          <w:tab w:val="left" w:pos="9135"/>
        </w:tabs>
        <w:jc w:val="center"/>
        <w:rPr>
          <w:rFonts w:asciiTheme="minorEastAsia" w:hAnsiTheme="minorEastAsia" w:eastAsiaTheme="minorEastAsia"/>
          <w:b/>
          <w:bCs/>
          <w:color w:val="000000" w:themeColor="text1"/>
          <w:sz w:val="32"/>
          <w:szCs w:val="32"/>
        </w:rPr>
      </w:pPr>
    </w:p>
    <w:p>
      <w:pPr>
        <w:tabs>
          <w:tab w:val="left" w:pos="8400"/>
          <w:tab w:val="left" w:pos="9135"/>
        </w:tabs>
        <w:jc w:val="center"/>
        <w:rPr>
          <w:rFonts w:asciiTheme="minorEastAsia" w:hAnsiTheme="minorEastAsia" w:eastAsiaTheme="minorEastAsia"/>
          <w:b/>
          <w:bCs/>
          <w:color w:val="000000" w:themeColor="text1"/>
          <w:sz w:val="32"/>
          <w:szCs w:val="32"/>
        </w:rPr>
      </w:pPr>
      <w:r>
        <w:rPr>
          <w:rFonts w:hint="eastAsia" w:asciiTheme="minorEastAsia" w:hAnsiTheme="minorEastAsia" w:eastAsiaTheme="minorEastAsia"/>
          <w:b/>
          <w:bCs/>
          <w:color w:val="000000" w:themeColor="text1"/>
          <w:spacing w:val="8"/>
          <w:sz w:val="32"/>
          <w:szCs w:val="32"/>
          <w:fitText w:val="3150" w:id="0"/>
        </w:rPr>
        <w:t xml:space="preserve">二0 一 八 年 五 </w:t>
      </w:r>
      <w:r>
        <w:rPr>
          <w:rFonts w:hint="eastAsia" w:asciiTheme="minorEastAsia" w:hAnsiTheme="minorEastAsia" w:eastAsiaTheme="minorEastAsia"/>
          <w:b/>
          <w:bCs/>
          <w:color w:val="000000" w:themeColor="text1"/>
          <w:spacing w:val="3"/>
          <w:sz w:val="32"/>
          <w:szCs w:val="32"/>
          <w:fitText w:val="3150" w:id="0"/>
        </w:rPr>
        <w:t>月</w:t>
      </w:r>
      <w:r>
        <w:rPr>
          <w:rFonts w:hint="eastAsia" w:asciiTheme="minorEastAsia" w:hAnsiTheme="minorEastAsia" w:eastAsiaTheme="minorEastAsia"/>
          <w:b/>
          <w:bCs/>
          <w:color w:val="000000" w:themeColor="text1"/>
          <w:sz w:val="32"/>
          <w:szCs w:val="32"/>
        </w:rPr>
        <w:t xml:space="preserve"> 三十 日</w:t>
      </w:r>
    </w:p>
    <w:p>
      <w:pPr>
        <w:tabs>
          <w:tab w:val="left" w:pos="8400"/>
          <w:tab w:val="left" w:pos="9135"/>
        </w:tabs>
        <w:jc w:val="center"/>
        <w:rPr>
          <w:b/>
          <w:bCs/>
          <w:color w:val="000000" w:themeColor="text1"/>
          <w:sz w:val="32"/>
        </w:rPr>
      </w:pPr>
    </w:p>
    <w:p>
      <w:pPr>
        <w:tabs>
          <w:tab w:val="left" w:pos="8400"/>
          <w:tab w:val="left" w:pos="9135"/>
        </w:tabs>
        <w:jc w:val="center"/>
        <w:rPr>
          <w:b/>
          <w:bCs/>
          <w:color w:val="000000" w:themeColor="text1"/>
          <w:sz w:val="32"/>
        </w:rPr>
      </w:pPr>
    </w:p>
    <w:p>
      <w:pPr>
        <w:tabs>
          <w:tab w:val="left" w:pos="8400"/>
          <w:tab w:val="left" w:pos="9135"/>
        </w:tabs>
        <w:jc w:val="center"/>
        <w:rPr>
          <w:b/>
          <w:bCs/>
          <w:color w:val="000000" w:themeColor="text1"/>
          <w:sz w:val="32"/>
        </w:rPr>
      </w:pPr>
    </w:p>
    <w:p>
      <w:pPr>
        <w:tabs>
          <w:tab w:val="left" w:pos="8400"/>
          <w:tab w:val="left" w:pos="9135"/>
        </w:tabs>
        <w:jc w:val="center"/>
        <w:rPr>
          <w:b/>
          <w:bCs/>
          <w:color w:val="000000" w:themeColor="text1"/>
          <w:sz w:val="32"/>
        </w:rPr>
      </w:pPr>
    </w:p>
    <w:p>
      <w:pPr>
        <w:jc w:val="center"/>
        <w:rPr>
          <w:rFonts w:eastAsia="华文新魏"/>
          <w:bCs/>
          <w:color w:val="000000" w:themeColor="text1"/>
          <w:sz w:val="44"/>
        </w:rPr>
      </w:pPr>
      <w:r>
        <w:rPr>
          <w:rFonts w:hint="eastAsia" w:ascii="楷体" w:hAnsi="楷体" w:eastAsia="楷体"/>
          <w:b/>
          <w:bCs/>
          <w:color w:val="000000" w:themeColor="text1"/>
          <w:sz w:val="32"/>
        </w:rPr>
        <w:t>作者声明</w:t>
      </w:r>
    </w:p>
    <w:p>
      <w:pPr>
        <w:spacing w:line="360" w:lineRule="auto"/>
        <w:ind w:firstLine="643"/>
        <w:jc w:val="center"/>
        <w:rPr>
          <w:rFonts w:ascii="楷体" w:hAnsi="楷体" w:eastAsia="楷体"/>
          <w:b/>
          <w:bCs/>
          <w:color w:val="000000" w:themeColor="text1"/>
          <w:sz w:val="32"/>
        </w:rPr>
      </w:pPr>
    </w:p>
    <w:p>
      <w:pPr>
        <w:pStyle w:val="9"/>
        <w:ind w:left="480"/>
        <w:rPr>
          <w:rFonts w:ascii="楷体" w:hAnsi="楷体" w:eastAsia="楷体"/>
          <w:iCs/>
          <w:color w:val="000000" w:themeColor="text1"/>
          <w:szCs w:val="28"/>
        </w:rPr>
      </w:pPr>
      <w:r>
        <w:rPr>
          <w:rFonts w:hint="eastAsia" w:ascii="楷体" w:hAnsi="楷体" w:eastAsia="楷体"/>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pStyle w:val="9"/>
        <w:ind w:left="480"/>
        <w:rPr>
          <w:rFonts w:ascii="楷体" w:hAnsi="楷体" w:eastAsia="楷体"/>
          <w:iCs/>
          <w:color w:val="000000" w:themeColor="text1"/>
          <w:szCs w:val="28"/>
        </w:rPr>
      </w:pPr>
      <w:r>
        <w:rPr>
          <w:rFonts w:hint="eastAsia" w:ascii="楷体" w:hAnsi="楷体" w:eastAsia="楷体"/>
          <w:iCs/>
          <w:color w:val="000000" w:themeColor="text1"/>
          <w:szCs w:val="28"/>
        </w:rPr>
        <w:t>本毕业设计（论文）成果归东华理工大学所有。</w:t>
      </w:r>
    </w:p>
    <w:p>
      <w:pPr>
        <w:pStyle w:val="9"/>
        <w:ind w:left="480"/>
        <w:rPr>
          <w:rFonts w:ascii="楷体" w:hAnsi="楷体" w:eastAsia="楷体"/>
          <w:iCs/>
          <w:color w:val="000000" w:themeColor="text1"/>
          <w:szCs w:val="28"/>
        </w:rPr>
      </w:pPr>
      <w:r>
        <w:rPr>
          <w:rFonts w:hint="eastAsia" w:ascii="楷体" w:hAnsi="楷体" w:eastAsia="楷体"/>
          <w:iCs/>
          <w:color w:val="000000" w:themeColor="text1"/>
          <w:szCs w:val="28"/>
        </w:rPr>
        <w:t>特此声明。</w:t>
      </w:r>
    </w:p>
    <w:p>
      <w:pPr>
        <w:spacing w:line="360" w:lineRule="auto"/>
        <w:ind w:firstLine="2520" w:firstLineChars="900"/>
        <w:rPr>
          <w:rFonts w:ascii="楷体" w:hAnsi="楷体" w:eastAsia="楷体"/>
          <w:color w:val="000000" w:themeColor="text1"/>
          <w:sz w:val="28"/>
          <w:szCs w:val="28"/>
        </w:rPr>
      </w:pPr>
    </w:p>
    <w:p>
      <w:pPr>
        <w:spacing w:line="360" w:lineRule="auto"/>
        <w:ind w:firstLine="2520" w:firstLineChars="900"/>
        <w:rPr>
          <w:rFonts w:ascii="楷体" w:hAnsi="楷体" w:eastAsia="楷体"/>
          <w:color w:val="000000" w:themeColor="text1"/>
          <w:sz w:val="28"/>
          <w:szCs w:val="28"/>
        </w:rPr>
      </w:pPr>
      <w:r>
        <w:rPr>
          <w:rFonts w:hint="eastAsia" w:ascii="楷体" w:hAnsi="楷体" w:eastAsia="楷体"/>
          <w:color w:val="000000" w:themeColor="text1"/>
          <w:sz w:val="28"/>
          <w:szCs w:val="28"/>
        </w:rPr>
        <w:t>毕业设计（论文）作者（签字）：</w:t>
      </w:r>
    </w:p>
    <w:p>
      <w:pPr>
        <w:spacing w:line="360" w:lineRule="auto"/>
        <w:ind w:firstLine="2520" w:firstLineChars="900"/>
        <w:rPr>
          <w:rFonts w:ascii="楷体" w:hAnsi="楷体" w:eastAsia="楷体"/>
          <w:color w:val="000000" w:themeColor="text1"/>
          <w:sz w:val="28"/>
          <w:szCs w:val="28"/>
        </w:rPr>
      </w:pPr>
    </w:p>
    <w:p>
      <w:pPr>
        <w:spacing w:line="360" w:lineRule="auto"/>
        <w:jc w:val="right"/>
        <w:rPr>
          <w:rFonts w:ascii="楷体" w:hAnsi="楷体" w:eastAsia="楷体"/>
          <w:color w:val="000000" w:themeColor="text1"/>
          <w:sz w:val="28"/>
          <w:szCs w:val="28"/>
        </w:rPr>
      </w:pPr>
      <w:r>
        <w:rPr>
          <w:rFonts w:hint="eastAsia" w:ascii="楷体" w:hAnsi="楷体" w:eastAsia="楷体"/>
          <w:color w:val="000000" w:themeColor="text1"/>
          <w:sz w:val="28"/>
          <w:szCs w:val="28"/>
        </w:rPr>
        <w:t>签字日期：      年  月  日</w:t>
      </w:r>
    </w:p>
    <w:p>
      <w:pPr>
        <w:pStyle w:val="11"/>
        <w:spacing w:line="360" w:lineRule="exact"/>
        <w:ind w:firstLine="400"/>
        <w:rPr>
          <w:rFonts w:ascii="楷体" w:hAnsi="楷体" w:eastAsia="楷体"/>
          <w:color w:val="000000" w:themeColor="text1"/>
        </w:rPr>
      </w:pPr>
    </w:p>
    <w:p>
      <w:pPr>
        <w:pStyle w:val="9"/>
        <w:ind w:left="480"/>
        <w:rPr>
          <w:rFonts w:ascii="楷体" w:hAnsi="楷体" w:eastAsia="楷体"/>
          <w:iCs/>
          <w:color w:val="000000" w:themeColor="text1"/>
          <w:szCs w:val="28"/>
        </w:rPr>
      </w:pPr>
      <w:r>
        <w:rPr>
          <w:rFonts w:hint="eastAsia" w:ascii="楷体" w:hAnsi="楷体" w:eastAsia="楷体"/>
          <w:iCs/>
          <w:color w:val="000000" w:themeColor="text1"/>
          <w:szCs w:val="28"/>
        </w:rPr>
        <w:t>本人声明：该学位论文是本人指导学生完成的研究成果，已经审阅过论文的全部内容，并能够保证题目、关键词、摘要部分中英文内容的一致性和准确性。</w:t>
      </w:r>
    </w:p>
    <w:p>
      <w:pPr>
        <w:pStyle w:val="9"/>
        <w:ind w:left="420" w:leftChars="175" w:firstLine="2240" w:firstLineChars="800"/>
        <w:rPr>
          <w:rFonts w:ascii="楷体" w:hAnsi="楷体" w:eastAsia="楷体"/>
          <w:iCs/>
          <w:color w:val="000000" w:themeColor="text1"/>
          <w:szCs w:val="28"/>
        </w:rPr>
      </w:pPr>
      <w:r>
        <w:rPr>
          <w:rFonts w:hint="eastAsia" w:ascii="楷体" w:hAnsi="楷体" w:eastAsia="楷体"/>
          <w:iCs/>
          <w:color w:val="000000" w:themeColor="text1"/>
          <w:szCs w:val="28"/>
        </w:rPr>
        <w:t>学位论文指导教师签名：</w:t>
      </w:r>
    </w:p>
    <w:p>
      <w:pPr>
        <w:pStyle w:val="9"/>
        <w:ind w:left="420" w:leftChars="175" w:firstLine="1400" w:firstLineChars="500"/>
        <w:rPr>
          <w:rFonts w:ascii="楷体" w:hAnsi="楷体" w:eastAsia="楷体"/>
          <w:iCs/>
          <w:color w:val="000000" w:themeColor="text1"/>
          <w:szCs w:val="28"/>
        </w:rPr>
      </w:pPr>
      <w:r>
        <w:rPr>
          <w:rFonts w:hint="eastAsia" w:ascii="楷体" w:hAnsi="楷体" w:eastAsia="楷体"/>
          <w:iCs/>
          <w:color w:val="000000" w:themeColor="text1"/>
          <w:szCs w:val="28"/>
        </w:rPr>
        <w:t xml:space="preserve">                                年   月  日</w:t>
      </w:r>
    </w:p>
    <w:p>
      <w:pPr>
        <w:pStyle w:val="9"/>
        <w:ind w:left="420" w:leftChars="175" w:firstLine="2200" w:firstLineChars="500"/>
        <w:rPr>
          <w:bCs/>
          <w:color w:val="000000" w:themeColor="text1"/>
          <w:sz w:val="44"/>
          <w:szCs w:val="44"/>
        </w:rPr>
        <w:sectPr>
          <w:headerReference r:id="rId3" w:type="default"/>
          <w:footerReference r:id="rId4" w:type="default"/>
          <w:endnotePr>
            <w:numFmt w:val="decimal"/>
          </w:endnotePr>
          <w:pgSz w:w="11906" w:h="16838"/>
          <w:pgMar w:top="1588" w:right="1418" w:bottom="1418" w:left="1418" w:header="907" w:footer="851" w:gutter="284"/>
          <w:cols w:space="720" w:num="1"/>
          <w:docGrid w:linePitch="326" w:charSpace="0"/>
        </w:sectPr>
      </w:pPr>
    </w:p>
    <w:p>
      <w:pPr>
        <w:pStyle w:val="47"/>
        <w:spacing w:line="300" w:lineRule="auto"/>
        <w:ind w:firstLine="0" w:firstLineChars="0"/>
        <w:jc w:val="center"/>
        <w:rPr>
          <w:rFonts w:ascii="宋体" w:hAnsi="宋体"/>
          <w:b/>
          <w:color w:val="000000" w:themeColor="text1"/>
          <w:sz w:val="36"/>
          <w:szCs w:val="36"/>
        </w:rPr>
      </w:pPr>
      <w:bookmarkStart w:id="0" w:name="_Toc482993994"/>
    </w:p>
    <w:p>
      <w:pPr>
        <w:pStyle w:val="47"/>
        <w:spacing w:line="300" w:lineRule="auto"/>
        <w:ind w:firstLine="0" w:firstLineChars="0"/>
        <w:jc w:val="center"/>
        <w:rPr>
          <w:rFonts w:ascii="宋体" w:hAnsi="宋体"/>
          <w:b/>
          <w:color w:val="000000" w:themeColor="text1"/>
          <w:sz w:val="36"/>
          <w:szCs w:val="36"/>
        </w:rPr>
      </w:pPr>
    </w:p>
    <w:p>
      <w:pPr>
        <w:pStyle w:val="47"/>
        <w:spacing w:line="300" w:lineRule="auto"/>
        <w:ind w:firstLine="0" w:firstLineChars="0"/>
        <w:jc w:val="center"/>
        <w:rPr>
          <w:rFonts w:ascii="宋体" w:hAnsi="宋体"/>
          <w:b/>
          <w:color w:val="000000" w:themeColor="text1"/>
          <w:sz w:val="36"/>
          <w:szCs w:val="36"/>
        </w:rPr>
      </w:pPr>
    </w:p>
    <w:p>
      <w:pPr>
        <w:pStyle w:val="47"/>
        <w:spacing w:line="300" w:lineRule="auto"/>
        <w:ind w:firstLine="0" w:firstLineChars="0"/>
        <w:jc w:val="center"/>
        <w:rPr>
          <w:rFonts w:ascii="宋体" w:hAnsi="宋体"/>
          <w:b/>
          <w:color w:val="000000" w:themeColor="text1"/>
          <w:sz w:val="36"/>
          <w:szCs w:val="36"/>
        </w:rPr>
      </w:pPr>
    </w:p>
    <w:p>
      <w:pPr>
        <w:pStyle w:val="47"/>
        <w:spacing w:line="300" w:lineRule="auto"/>
        <w:ind w:firstLine="0" w:firstLineChars="0"/>
        <w:jc w:val="center"/>
        <w:rPr>
          <w:rFonts w:ascii="宋体" w:hAnsi="宋体"/>
          <w:b/>
          <w:color w:val="000000" w:themeColor="text1"/>
          <w:sz w:val="36"/>
          <w:szCs w:val="36"/>
        </w:rPr>
      </w:pPr>
    </w:p>
    <w:p>
      <w:pPr>
        <w:spacing w:line="300" w:lineRule="auto"/>
        <w:jc w:val="center"/>
        <w:rPr>
          <w:b/>
          <w:bCs/>
          <w:color w:val="000000" w:themeColor="text1"/>
          <w:sz w:val="36"/>
          <w:szCs w:val="36"/>
        </w:rPr>
      </w:pPr>
      <w:r>
        <w:rPr>
          <w:rFonts w:hint="eastAsia"/>
          <w:b/>
          <w:bCs/>
          <w:color w:val="000000" w:themeColor="text1"/>
          <w:sz w:val="36"/>
          <w:szCs w:val="36"/>
        </w:rPr>
        <w:t>企业智能数据管理系统的设计和实现</w:t>
      </w:r>
      <w:r>
        <w:rPr>
          <w:rFonts w:hint="eastAsia" w:asciiTheme="minorEastAsia" w:hAnsiTheme="minorEastAsia" w:eastAsiaTheme="minorEastAsia"/>
          <w:b/>
          <w:color w:val="000000" w:themeColor="text1"/>
          <w:sz w:val="32"/>
          <w:szCs w:val="32"/>
        </w:rPr>
        <w:t>--</w:t>
      </w:r>
      <w:r>
        <w:rPr>
          <w:rFonts w:hint="eastAsia"/>
          <w:b/>
          <w:bCs/>
          <w:color w:val="000000" w:themeColor="text1"/>
          <w:sz w:val="36"/>
          <w:szCs w:val="36"/>
        </w:rPr>
        <w:t>前端模块</w:t>
      </w:r>
    </w:p>
    <w:p>
      <w:pPr>
        <w:spacing w:line="300" w:lineRule="auto"/>
        <w:jc w:val="center"/>
        <w:rPr>
          <w:b/>
          <w:bCs/>
          <w:color w:val="000000" w:themeColor="text1"/>
          <w:sz w:val="32"/>
          <w:szCs w:val="32"/>
        </w:rPr>
      </w:pPr>
      <w:r>
        <w:rPr>
          <w:rFonts w:hint="eastAsia"/>
          <w:b/>
          <w:bCs/>
          <w:color w:val="000000" w:themeColor="text1"/>
          <w:sz w:val="32"/>
          <w:szCs w:val="32"/>
        </w:rPr>
        <w:t>毛慧君</w:t>
      </w:r>
    </w:p>
    <w:p>
      <w:pPr>
        <w:spacing w:line="300" w:lineRule="auto"/>
        <w:jc w:val="center"/>
        <w:rPr>
          <w:b/>
          <w:bCs/>
          <w:color w:val="000000" w:themeColor="text1"/>
          <w:sz w:val="32"/>
          <w:szCs w:val="32"/>
        </w:rPr>
      </w:pPr>
    </w:p>
    <w:p>
      <w:pPr>
        <w:spacing w:line="300" w:lineRule="auto"/>
        <w:jc w:val="center"/>
        <w:rPr>
          <w:bCs/>
          <w:color w:val="000000" w:themeColor="text1"/>
          <w:sz w:val="32"/>
          <w:szCs w:val="32"/>
        </w:rPr>
      </w:pPr>
      <w:r>
        <w:rPr>
          <w:bCs/>
          <w:color w:val="000000" w:themeColor="text1"/>
          <w:sz w:val="32"/>
          <w:szCs w:val="32"/>
        </w:rPr>
        <w:t xml:space="preserve">Design and realization of enterprise intelligent platform </w:t>
      </w:r>
      <w:r>
        <w:rPr>
          <w:rFonts w:hint="eastAsia"/>
          <w:bCs/>
          <w:color w:val="000000" w:themeColor="text1"/>
          <w:sz w:val="32"/>
          <w:szCs w:val="32"/>
        </w:rPr>
        <w:t>data</w:t>
      </w:r>
      <w:r>
        <w:rPr>
          <w:bCs/>
          <w:color w:val="000000" w:themeColor="text1"/>
          <w:sz w:val="32"/>
          <w:szCs w:val="32"/>
        </w:rPr>
        <w:t xml:space="preserve"> management</w:t>
      </w:r>
      <w:r>
        <w:rPr>
          <w:rFonts w:hint="eastAsia"/>
          <w:bCs/>
          <w:color w:val="000000" w:themeColor="text1"/>
          <w:sz w:val="32"/>
          <w:szCs w:val="32"/>
        </w:rPr>
        <w:t xml:space="preserve"> </w:t>
      </w:r>
      <w:r>
        <w:rPr>
          <w:bCs/>
          <w:color w:val="000000" w:themeColor="text1"/>
          <w:sz w:val="32"/>
          <w:szCs w:val="32"/>
        </w:rPr>
        <w:t>system</w:t>
      </w:r>
      <w:r>
        <w:rPr>
          <w:rFonts w:hint="eastAsia"/>
          <w:bCs/>
          <w:color w:val="000000" w:themeColor="text1"/>
          <w:sz w:val="32"/>
          <w:szCs w:val="32"/>
        </w:rPr>
        <w:t xml:space="preserve"> </w:t>
      </w:r>
      <w:r>
        <w:rPr>
          <w:bCs/>
          <w:color w:val="000000" w:themeColor="text1"/>
          <w:sz w:val="32"/>
          <w:szCs w:val="32"/>
        </w:rPr>
        <w:t>--</w:t>
      </w:r>
      <w:r>
        <w:rPr>
          <w:rFonts w:hint="eastAsia"/>
          <w:bCs/>
          <w:color w:val="000000" w:themeColor="text1"/>
          <w:sz w:val="32"/>
          <w:szCs w:val="32"/>
        </w:rPr>
        <w:t xml:space="preserve"> front-end module</w:t>
      </w:r>
    </w:p>
    <w:p>
      <w:pPr>
        <w:spacing w:line="300" w:lineRule="auto"/>
        <w:jc w:val="center"/>
        <w:rPr>
          <w:bCs/>
          <w:color w:val="000000" w:themeColor="text1"/>
          <w:sz w:val="30"/>
          <w:szCs w:val="30"/>
        </w:rPr>
      </w:pPr>
      <w:r>
        <w:rPr>
          <w:rFonts w:hint="eastAsia"/>
          <w:bCs/>
          <w:color w:val="000000" w:themeColor="text1"/>
          <w:sz w:val="30"/>
          <w:szCs w:val="30"/>
        </w:rPr>
        <w:t>Huijun Mao</w:t>
      </w: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rPr>
          <w:color w:val="000000" w:themeColor="text1"/>
        </w:rPr>
      </w:pPr>
    </w:p>
    <w:p>
      <w:pPr>
        <w:spacing w:line="300" w:lineRule="auto"/>
        <w:ind w:firstLine="480" w:firstLineChars="200"/>
        <w:jc w:val="center"/>
        <w:rPr>
          <w:color w:val="000000" w:themeColor="text1"/>
        </w:rPr>
      </w:pPr>
    </w:p>
    <w:p>
      <w:pPr>
        <w:spacing w:afterLines="200" w:line="300" w:lineRule="auto"/>
        <w:jc w:val="center"/>
        <w:rPr>
          <w:rFonts w:ascii="宋体" w:hAnsi="宋体"/>
          <w:b/>
          <w:color w:val="000000" w:themeColor="text1"/>
          <w:sz w:val="32"/>
          <w:szCs w:val="32"/>
        </w:rPr>
        <w:sectPr>
          <w:footerReference r:id="rId5" w:type="default"/>
          <w:pgSz w:w="11906" w:h="16838"/>
          <w:pgMar w:top="1588" w:right="1418" w:bottom="1418" w:left="1418" w:header="907" w:footer="851" w:gutter="284"/>
          <w:cols w:space="720" w:num="1"/>
          <w:docGrid w:linePitch="326" w:charSpace="0"/>
        </w:sectPr>
      </w:pPr>
      <w:r>
        <w:rPr>
          <w:rFonts w:ascii="宋体" w:hAnsi="宋体"/>
          <w:b/>
          <w:color w:val="000000" w:themeColor="text1"/>
          <w:sz w:val="32"/>
          <w:szCs w:val="32"/>
        </w:rPr>
        <w:t>201</w:t>
      </w:r>
      <w:r>
        <w:rPr>
          <w:rFonts w:hint="eastAsia" w:ascii="宋体" w:hAnsi="宋体"/>
          <w:b/>
          <w:color w:val="000000" w:themeColor="text1"/>
          <w:sz w:val="32"/>
          <w:szCs w:val="32"/>
        </w:rPr>
        <w:t>8年5月30日</w:t>
      </w:r>
    </w:p>
    <w:p>
      <w:pPr>
        <w:pStyle w:val="2"/>
        <w:spacing w:line="300" w:lineRule="auto"/>
        <w:jc w:val="center"/>
        <w:rPr>
          <w:rFonts w:ascii="黑体" w:hAnsi="黑体" w:eastAsia="黑体"/>
          <w:b w:val="0"/>
          <w:color w:val="000000" w:themeColor="text1"/>
          <w:sz w:val="36"/>
          <w:szCs w:val="36"/>
        </w:rPr>
      </w:pPr>
      <w:bookmarkStart w:id="1" w:name="_Toc483551266"/>
      <w:bookmarkStart w:id="2" w:name="_Toc483865684"/>
      <w:bookmarkStart w:id="3" w:name="_Toc483397626"/>
      <w:r>
        <w:rPr>
          <w:rFonts w:hint="eastAsia" w:ascii="黑体" w:hAnsi="黑体" w:eastAsia="黑体"/>
          <w:b w:val="0"/>
          <w:color w:val="000000" w:themeColor="text1"/>
          <w:sz w:val="36"/>
          <w:szCs w:val="36"/>
        </w:rPr>
        <w:t>摘  要</w:t>
      </w:r>
      <w:bookmarkEnd w:id="0"/>
      <w:bookmarkEnd w:id="1"/>
      <w:bookmarkEnd w:id="2"/>
      <w:bookmarkEnd w:id="3"/>
    </w:p>
    <w:p/>
    <w:p>
      <w:pPr>
        <w:spacing w:line="300" w:lineRule="auto"/>
        <w:ind w:firstLine="480" w:firstLineChars="200"/>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大数据能增强企业防范风险的能力，使得企业管理决策权成功转变，由被动追求价值向主动增加企业价值转变。再者，企业创造价值的方式也会发生改变，管理决策从单一的中高层管理向员工参与决策转变。</w:t>
      </w:r>
    </w:p>
    <w:p>
      <w:pPr>
        <w:spacing w:line="300" w:lineRule="auto"/>
        <w:ind w:firstLine="480" w:firstLineChars="200"/>
        <w:rPr>
          <w:rFonts w:asciiTheme="minorEastAsia" w:hAnsiTheme="minorEastAsia" w:eastAsiaTheme="minorEastAsia"/>
          <w:color w:val="000000" w:themeColor="text1"/>
        </w:rPr>
      </w:pPr>
      <w:r>
        <w:rPr>
          <w:rFonts w:asciiTheme="minorEastAsia" w:hAnsiTheme="minorEastAsia" w:eastAsiaTheme="minorEastAsia"/>
          <w:color w:val="000000" w:themeColor="text1"/>
        </w:rPr>
        <w:t>本文按照系统的生命周期介绍企业智能平台管理</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从设计到实现的全过程</w:t>
      </w:r>
      <w:r>
        <w:rPr>
          <w:rFonts w:hint="eastAsia" w:asciiTheme="minorEastAsia" w:hAnsiTheme="minorEastAsia" w:eastAsiaTheme="minorEastAsia"/>
          <w:color w:val="000000" w:themeColor="text1"/>
        </w:rPr>
        <w:t>。该系统前端使用vue框架，后端为java spring技术，再到更底层涉及到信息碎片化以及深度学习和人工智能算法方面为python技术。该系统包括系统设置、模型管理、微服务管理、流程管理等部分，可以在其中配置不同用户的权限身份。在本项目中我负责前端开发。</w:t>
      </w:r>
    </w:p>
    <w:p>
      <w:pPr>
        <w:spacing w:line="300" w:lineRule="auto"/>
        <w:ind w:firstLine="480" w:firstLineChars="200"/>
        <w:rPr>
          <w:rFonts w:asciiTheme="minorEastAsia" w:hAnsiTheme="minorEastAsia" w:eastAsiaTheme="minorEastAsia"/>
          <w:color w:val="000000" w:themeColor="text1"/>
        </w:rPr>
      </w:pPr>
      <w:r>
        <w:rPr>
          <w:rFonts w:hint="eastAsia" w:asciiTheme="minorEastAsia" w:hAnsiTheme="minorEastAsia" w:eastAsiaTheme="minorEastAsia"/>
          <w:color w:val="000000" w:themeColor="text1"/>
        </w:rPr>
        <w:t>前端部分是使用vue-cli工具搭建vue项目框架进行MVVM模块化开发，异步请求接口调用使用axios，它是基于ES6 Promise技术的封装，再者使用vue-router配置项目路由，vuex便于全局变量的管理，其中搭载了webpack打包机制，轻松将代码打包为js、css文件夹和一个index.html入口文件上线。前端的UI框架使用了iView UI，其样式美观，使用便捷，且自定义配置方便。</w:t>
      </w:r>
    </w:p>
    <w:p>
      <w:pPr>
        <w:rPr>
          <w:rFonts w:asciiTheme="minorEastAsia" w:hAnsiTheme="minorEastAsia" w:eastAsiaTheme="minorEastAsia"/>
          <w:color w:val="000000" w:themeColor="text1"/>
        </w:rPr>
      </w:pPr>
      <w:r>
        <w:rPr>
          <w:rFonts w:hint="eastAsia" w:ascii="黑体" w:hAnsi="黑体" w:eastAsia="黑体"/>
          <w:color w:val="000000" w:themeColor="text1"/>
        </w:rPr>
        <w:t>关键词：</w:t>
      </w:r>
      <w:r>
        <w:rPr>
          <w:rFonts w:hint="eastAsia" w:asciiTheme="minorEastAsia" w:hAnsiTheme="minorEastAsia" w:eastAsiaTheme="minorEastAsia" w:cstheme="minorHAnsi"/>
          <w:color w:val="000000" w:themeColor="text1"/>
        </w:rPr>
        <w:t xml:space="preserve">数据管理; </w:t>
      </w:r>
      <w:r>
        <w:rPr>
          <w:rFonts w:asciiTheme="minorEastAsia" w:hAnsiTheme="minorEastAsia" w:eastAsiaTheme="minorEastAsia" w:cstheme="minorHAnsi"/>
          <w:color w:val="000000" w:themeColor="text1"/>
        </w:rPr>
        <w:t>Vue.js</w:t>
      </w:r>
      <w:r>
        <w:rPr>
          <w:rFonts w:hint="eastAsia" w:asciiTheme="minorEastAsia" w:hAnsiTheme="minorEastAsia" w:eastAsiaTheme="minorEastAsia" w:cstheme="minorHAnsi"/>
          <w:color w:val="000000" w:themeColor="text1"/>
        </w:rPr>
        <w:t xml:space="preserve">; </w:t>
      </w:r>
      <w:r>
        <w:rPr>
          <w:rFonts w:asciiTheme="minorEastAsia" w:hAnsiTheme="minorEastAsia" w:eastAsiaTheme="minorEastAsia" w:cstheme="minorHAnsi"/>
          <w:color w:val="000000" w:themeColor="text1"/>
        </w:rPr>
        <w:t>vue-router</w:t>
      </w:r>
      <w:r>
        <w:rPr>
          <w:rFonts w:hint="eastAsia" w:asciiTheme="minorEastAsia" w:hAnsiTheme="minorEastAsia" w:eastAsiaTheme="minorEastAsia" w:cstheme="minorHAnsi"/>
          <w:color w:val="000000" w:themeColor="text1"/>
        </w:rPr>
        <w:t xml:space="preserve">; </w:t>
      </w:r>
      <w:r>
        <w:rPr>
          <w:rFonts w:asciiTheme="minorEastAsia" w:hAnsiTheme="minorEastAsia" w:eastAsiaTheme="minorEastAsia" w:cstheme="minorHAnsi"/>
          <w:color w:val="000000" w:themeColor="text1"/>
        </w:rPr>
        <w:t>axios</w:t>
      </w:r>
    </w:p>
    <w:p>
      <w:pPr>
        <w:rPr>
          <w:color w:val="000000" w:themeColor="text1"/>
        </w:rPr>
      </w:pPr>
    </w:p>
    <w:p>
      <w:pPr>
        <w:rPr>
          <w:color w:val="000000" w:themeColor="text1"/>
        </w:rPr>
        <w:sectPr>
          <w:headerReference r:id="rId6" w:type="default"/>
          <w:footerReference r:id="rId7" w:type="default"/>
          <w:endnotePr>
            <w:numFmt w:val="decimal"/>
          </w:endnotePr>
          <w:pgSz w:w="11906" w:h="16838"/>
          <w:pgMar w:top="1588" w:right="1418" w:bottom="1418" w:left="1418" w:header="907" w:footer="851" w:gutter="284"/>
          <w:cols w:space="425" w:num="1"/>
          <w:docGrid w:linePitch="312" w:charSpace="0"/>
        </w:sectPr>
      </w:pPr>
    </w:p>
    <w:p>
      <w:pPr>
        <w:pStyle w:val="2"/>
        <w:spacing w:before="0" w:after="0" w:line="300" w:lineRule="auto"/>
        <w:jc w:val="center"/>
        <w:rPr>
          <w:rFonts w:ascii="Times New Roman" w:hAnsi="Times New Roman"/>
          <w:color w:val="000000" w:themeColor="text1"/>
          <w:sz w:val="36"/>
          <w:szCs w:val="36"/>
        </w:rPr>
      </w:pPr>
      <w:bookmarkStart w:id="4" w:name="_Toc483551267"/>
      <w:bookmarkStart w:id="5" w:name="_Toc482993995"/>
      <w:bookmarkStart w:id="6" w:name="_Toc483865685"/>
      <w:bookmarkStart w:id="7" w:name="_Toc483397627"/>
      <w:r>
        <w:rPr>
          <w:rFonts w:ascii="Times New Roman" w:hAnsi="Times New Roman"/>
          <w:color w:val="000000" w:themeColor="text1"/>
          <w:sz w:val="36"/>
          <w:szCs w:val="36"/>
        </w:rPr>
        <w:t>ABSTRACT</w:t>
      </w:r>
      <w:bookmarkEnd w:id="4"/>
      <w:bookmarkEnd w:id="5"/>
      <w:bookmarkEnd w:id="6"/>
      <w:bookmarkEnd w:id="7"/>
    </w:p>
    <w:p/>
    <w:p>
      <w:pPr>
        <w:spacing w:line="300" w:lineRule="auto"/>
        <w:ind w:firstLine="480" w:firstLineChars="200"/>
        <w:jc w:val="both"/>
        <w:rPr>
          <w:color w:val="000000" w:themeColor="text1"/>
          <w:szCs w:val="24"/>
        </w:rPr>
      </w:pPr>
      <w:r>
        <w:rPr>
          <w:color w:val="000000" w:themeColor="text1"/>
          <w:szCs w:val="24"/>
        </w:rPr>
        <w:t>With the development of science and technology, the development of society and the arrival of network information age, the demand for data storage, management and analysis has been greatly improved.We are now in the era of "big data", where information and data are growing extremely fast. Data is the core asset of an enterprise, which has a far-reaching impact on enterprise development management.The big data can enhance the enterprise's ability to prevent risks, and make the enterprise management decision-making power change successfully, from the passive pursuit of value to the initiative to increase the enterprise value change.In addition, the way that enterprises create value will change, and management decisions will change from single middle and senior management to employees.</w:t>
      </w:r>
    </w:p>
    <w:p>
      <w:pPr>
        <w:spacing w:line="300" w:lineRule="auto"/>
        <w:ind w:left="118" w:firstLine="360" w:firstLineChars="150"/>
        <w:jc w:val="both"/>
        <w:rPr>
          <w:color w:val="000000" w:themeColor="text1"/>
          <w:szCs w:val="24"/>
        </w:rPr>
      </w:pPr>
      <w:r>
        <w:rPr>
          <w:color w:val="000000" w:themeColor="text1"/>
          <w:szCs w:val="24"/>
        </w:rPr>
        <w:t>This paper introduces the management of enterprise intelligent platform according to the life cycle of the system, from design to implementation.The front end of the system USES the vue framework, the back end is Java spring technology, and the lower level involves information fragmentation and deep learning and artificial intelligence algorithms for python technology.The system includes system setting, model management, micro-service management, process management, etc., which can configure different user's authorization status.I am responsible for front-end development in this project.</w:t>
      </w:r>
    </w:p>
    <w:p>
      <w:pPr>
        <w:spacing w:line="300" w:lineRule="auto"/>
        <w:ind w:left="118" w:firstLine="360" w:firstLineChars="150"/>
        <w:jc w:val="both"/>
        <w:rPr>
          <w:color w:val="000000" w:themeColor="text1"/>
          <w:szCs w:val="24"/>
        </w:rPr>
      </w:pPr>
      <w:r>
        <w:rPr>
          <w:color w:val="000000" w:themeColor="text1"/>
          <w:szCs w:val="24"/>
        </w:rPr>
        <w:t>Front part is to use vue - cli tool set up vue MVVM modular development project framework, an asynchronous request use axios interface call, it is based on ES6 Promise encapsulation technology, moreover to use vue - the router configuration items routing, vuex facilitates the management of the global variables, which carried a webpack packaging mechanism, easy to pack code and an index for js, CSS folder. The HTML entry files online.The front-end UI framework USES the iView UI, which is aesthetically pleasing, easy to use, and easy to customize.</w:t>
      </w:r>
    </w:p>
    <w:p>
      <w:pPr>
        <w:spacing w:line="300" w:lineRule="auto"/>
        <w:ind w:left="118" w:hanging="118" w:hangingChars="49"/>
        <w:jc w:val="both"/>
        <w:rPr>
          <w:rFonts w:asciiTheme="majorHAnsi" w:hAnsiTheme="majorHAnsi" w:cstheme="majorHAnsi"/>
          <w:color w:val="000000" w:themeColor="text1"/>
        </w:rPr>
      </w:pPr>
      <w:r>
        <w:rPr>
          <w:rFonts w:asciiTheme="majorHAnsi" w:hAnsiTheme="majorHAnsi" w:cstheme="majorHAnsi"/>
          <w:b/>
          <w:color w:val="000000" w:themeColor="text1"/>
        </w:rPr>
        <w:t>KEY WORDS:</w:t>
      </w:r>
      <w:r>
        <w:rPr>
          <w:rFonts w:asciiTheme="majorHAnsi" w:hAnsiTheme="majorHAnsi" w:cstheme="majorHAnsi"/>
          <w:color w:val="000000" w:themeColor="text1"/>
        </w:rPr>
        <w:t xml:space="preserve"> </w:t>
      </w:r>
      <w:r>
        <w:rPr>
          <w:rFonts w:asciiTheme="majorHAnsi" w:hAnsiTheme="majorHAnsi" w:eastAsiaTheme="minorEastAsia" w:cstheme="majorHAnsi"/>
          <w:color w:val="000000" w:themeColor="text1"/>
        </w:rPr>
        <w:t>Residential Property Management;</w:t>
      </w:r>
      <w:r>
        <w:rPr>
          <w:rFonts w:hint="eastAsia" w:asciiTheme="majorHAnsi" w:hAnsiTheme="majorHAnsi" w:eastAsiaTheme="minorEastAsia" w:cstheme="majorHAnsi"/>
          <w:color w:val="000000" w:themeColor="text1"/>
        </w:rPr>
        <w:t xml:space="preserve"> </w:t>
      </w:r>
      <w:r>
        <w:rPr>
          <w:rFonts w:asciiTheme="majorHAnsi" w:hAnsiTheme="majorHAnsi" w:eastAsiaTheme="minorEastAsia" w:cstheme="majorHAnsi"/>
          <w:color w:val="000000" w:themeColor="text1"/>
        </w:rPr>
        <w:t>Vue.js</w:t>
      </w:r>
      <w:r>
        <w:rPr>
          <w:rFonts w:hint="eastAsia" w:asciiTheme="majorHAnsi" w:hAnsiTheme="majorHAnsi" w:eastAsiaTheme="minorEastAsia" w:cstheme="majorHAnsi"/>
          <w:color w:val="000000" w:themeColor="text1"/>
        </w:rPr>
        <w:t xml:space="preserve">; </w:t>
      </w:r>
      <w:r>
        <w:rPr>
          <w:rFonts w:asciiTheme="majorHAnsi" w:hAnsiTheme="majorHAnsi" w:eastAsiaTheme="minorEastAsia" w:cstheme="majorHAnsi"/>
          <w:color w:val="000000" w:themeColor="text1"/>
        </w:rPr>
        <w:t>vue-router;</w:t>
      </w:r>
      <w:r>
        <w:rPr>
          <w:rFonts w:hint="eastAsia" w:asciiTheme="majorHAnsi" w:hAnsiTheme="majorHAnsi" w:eastAsiaTheme="minorEastAsia" w:cstheme="majorHAnsi"/>
          <w:color w:val="000000" w:themeColor="text1"/>
        </w:rPr>
        <w:t xml:space="preserve"> </w:t>
      </w:r>
      <w:r>
        <w:rPr>
          <w:rFonts w:asciiTheme="majorHAnsi" w:hAnsiTheme="majorHAnsi" w:eastAsiaTheme="minorEastAsia" w:cstheme="majorHAnsi"/>
          <w:color w:val="000000" w:themeColor="text1"/>
        </w:rPr>
        <w:t>axios</w:t>
      </w:r>
    </w:p>
    <w:p>
      <w:pPr>
        <w:rPr>
          <w:color w:val="000000" w:themeColor="text1"/>
        </w:rPr>
      </w:pPr>
    </w:p>
    <w:p>
      <w:pPr>
        <w:rPr>
          <w:color w:val="000000" w:themeColor="text1"/>
        </w:rPr>
      </w:pPr>
    </w:p>
    <w:p>
      <w:pPr>
        <w:rPr>
          <w:rFonts w:ascii="黑体" w:hAnsi="黑体" w:eastAsia="黑体"/>
          <w:color w:val="000000" w:themeColor="text1"/>
          <w:sz w:val="28"/>
          <w:szCs w:val="28"/>
        </w:rPr>
        <w:sectPr>
          <w:headerReference r:id="rId8" w:type="default"/>
          <w:footerReference r:id="rId9" w:type="default"/>
          <w:endnotePr>
            <w:numFmt w:val="decimal"/>
          </w:endnotePr>
          <w:pgSz w:w="11906" w:h="16838"/>
          <w:pgMar w:top="1588" w:right="1418" w:bottom="1418" w:left="1418" w:header="907" w:footer="851" w:gutter="284"/>
          <w:cols w:space="425" w:num="1"/>
          <w:docGrid w:linePitch="312" w:charSpace="0"/>
        </w:sectPr>
      </w:pPr>
    </w:p>
    <w:p>
      <w:pPr>
        <w:pStyle w:val="2"/>
        <w:spacing w:before="0" w:after="0" w:line="300" w:lineRule="auto"/>
        <w:jc w:val="center"/>
        <w:rPr>
          <w:rFonts w:ascii="黑体" w:hAnsi="黑体" w:eastAsia="黑体"/>
          <w:color w:val="000000" w:themeColor="text1"/>
          <w:sz w:val="36"/>
          <w:szCs w:val="36"/>
        </w:rPr>
      </w:pPr>
      <w:bookmarkStart w:id="8" w:name="_Toc448364787"/>
      <w:bookmarkStart w:id="9" w:name="_Toc4015"/>
      <w:bookmarkStart w:id="10" w:name="_Toc483865687"/>
      <w:r>
        <w:rPr>
          <w:rFonts w:hint="eastAsia" w:ascii="黑体" w:hAnsi="黑体" w:eastAsia="黑体"/>
          <w:color w:val="000000" w:themeColor="text1"/>
          <w:sz w:val="36"/>
          <w:szCs w:val="36"/>
        </w:rPr>
        <w:t>目    录</w:t>
      </w:r>
    </w:p>
    <w:p>
      <w:pPr>
        <w:pStyle w:val="18"/>
        <w:tabs>
          <w:tab w:val="right" w:leader="dot" w:pos="8776"/>
        </w:tabs>
        <w:spacing w:line="300" w:lineRule="auto"/>
        <w:ind w:left="480"/>
        <w:rPr>
          <w:rFonts w:asciiTheme="minorEastAsia" w:hAnsiTheme="minorEastAsia" w:eastAsiaTheme="minorEastAsia" w:cstheme="minorBidi"/>
          <w:color w:val="000000" w:themeColor="text1"/>
          <w:kern w:val="2"/>
          <w:sz w:val="21"/>
        </w:rPr>
      </w:pPr>
      <w:r>
        <w:rPr>
          <w:rFonts w:asciiTheme="majorEastAsia" w:hAnsiTheme="majorEastAsia" w:eastAsiaTheme="majorEastAsia"/>
          <w:b/>
          <w:bCs/>
          <w:color w:val="000000" w:themeColor="text1"/>
          <w:kern w:val="32"/>
          <w:szCs w:val="24"/>
        </w:rPr>
        <w:fldChar w:fldCharType="begin"/>
      </w:r>
      <w:r>
        <w:rPr>
          <w:rFonts w:asciiTheme="majorEastAsia" w:hAnsiTheme="majorEastAsia" w:eastAsiaTheme="majorEastAsia"/>
          <w:color w:val="000000" w:themeColor="text1"/>
          <w:szCs w:val="24"/>
        </w:rPr>
        <w:instrText xml:space="preserve"> TOC \o "1-3" \h \z \u </w:instrText>
      </w:r>
      <w:r>
        <w:rPr>
          <w:rFonts w:asciiTheme="majorEastAsia" w:hAnsiTheme="majorEastAsia" w:eastAsiaTheme="majorEastAsia"/>
          <w:b/>
          <w:bCs/>
          <w:color w:val="000000" w:themeColor="text1"/>
          <w:kern w:val="32"/>
          <w:szCs w:val="24"/>
        </w:rPr>
        <w:fldChar w:fldCharType="separate"/>
      </w:r>
    </w:p>
    <w:p>
      <w:pPr>
        <w:pStyle w:val="18"/>
        <w:tabs>
          <w:tab w:val="right" w:leader="dot" w:pos="8776"/>
        </w:tabs>
        <w:spacing w:line="300" w:lineRule="auto"/>
        <w:rPr>
          <w:rFonts w:asciiTheme="majorEastAsia" w:hAnsiTheme="majorEastAsia" w:eastAsiaTheme="majorEastAsia" w:cstheme="minorBidi"/>
          <w:color w:val="000000" w:themeColor="text1"/>
          <w:kern w:val="2"/>
          <w:sz w:val="21"/>
        </w:rPr>
      </w:pPr>
      <w:r>
        <w:fldChar w:fldCharType="begin"/>
      </w:r>
      <w:r>
        <w:instrText xml:space="preserve"> HYPERLINK \l "_Toc483865687" </w:instrText>
      </w:r>
      <w:r>
        <w:fldChar w:fldCharType="separate"/>
      </w:r>
      <w:r>
        <w:rPr>
          <w:rStyle w:val="26"/>
          <w:rFonts w:asciiTheme="majorEastAsia" w:hAnsiTheme="majorEastAsia" w:eastAsiaTheme="majorEastAsia"/>
          <w:color w:val="000000" w:themeColor="text1"/>
        </w:rPr>
        <w:t>第</w:t>
      </w:r>
      <w:r>
        <w:rPr>
          <w:rStyle w:val="26"/>
          <w:rFonts w:hint="eastAsia" w:asciiTheme="majorEastAsia" w:hAnsiTheme="majorEastAsia" w:eastAsiaTheme="majorEastAsia"/>
          <w:color w:val="000000" w:themeColor="text1"/>
        </w:rPr>
        <w:t>1</w:t>
      </w:r>
      <w:r>
        <w:rPr>
          <w:rStyle w:val="26"/>
          <w:rFonts w:asciiTheme="majorEastAsia" w:hAnsiTheme="majorEastAsia" w:eastAsiaTheme="majorEastAsia"/>
          <w:color w:val="000000" w:themeColor="text1"/>
        </w:rPr>
        <w:t>章</w:t>
      </w:r>
      <w:r>
        <w:rPr>
          <w:rStyle w:val="26"/>
          <w:rFonts w:hint="eastAsia" w:asciiTheme="majorEastAsia" w:hAnsiTheme="majorEastAsia" w:eastAsiaTheme="majorEastAsia"/>
          <w:color w:val="000000" w:themeColor="text1"/>
        </w:rPr>
        <w:t xml:space="preserve">  绪论</w:t>
      </w:r>
      <w:r>
        <w:rPr>
          <w:rFonts w:asciiTheme="majorEastAsia" w:hAnsiTheme="majorEastAsia" w:eastAsiaTheme="majorEastAsia"/>
          <w:color w:val="000000" w:themeColor="text1"/>
        </w:rPr>
        <w:tab/>
      </w:r>
      <w:r>
        <w:rPr>
          <w:rFonts w:asciiTheme="majorEastAsia" w:hAnsiTheme="majorEastAsia" w:eastAsiaTheme="majorEastAsia"/>
          <w:color w:val="000000" w:themeColor="text1"/>
        </w:rPr>
        <w:fldChar w:fldCharType="begin"/>
      </w:r>
      <w:r>
        <w:rPr>
          <w:rFonts w:asciiTheme="majorEastAsia" w:hAnsiTheme="majorEastAsia" w:eastAsiaTheme="majorEastAsia"/>
          <w:color w:val="000000" w:themeColor="text1"/>
        </w:rPr>
        <w:instrText xml:space="preserve"> PAGEREF _Toc483865687 \h </w:instrText>
      </w:r>
      <w:r>
        <w:rPr>
          <w:rFonts w:asciiTheme="majorEastAsia" w:hAnsiTheme="majorEastAsia" w:eastAsiaTheme="majorEastAsia"/>
          <w:color w:val="000000" w:themeColor="text1"/>
        </w:rPr>
        <w:fldChar w:fldCharType="separate"/>
      </w:r>
      <w:r>
        <w:rPr>
          <w:rFonts w:asciiTheme="majorEastAsia" w:hAnsiTheme="majorEastAsia" w:eastAsiaTheme="majorEastAsia"/>
          <w:color w:val="000000" w:themeColor="text1"/>
        </w:rPr>
        <w:t>1</w:t>
      </w:r>
      <w:r>
        <w:rPr>
          <w:rFonts w:asciiTheme="majorEastAsia" w:hAnsiTheme="majorEastAsia" w:eastAsiaTheme="majorEastAsia"/>
          <w:color w:val="000000" w:themeColor="text1"/>
        </w:rPr>
        <w:fldChar w:fldCharType="end"/>
      </w:r>
      <w:r>
        <w:rPr>
          <w:rFonts w:asciiTheme="majorEastAsia" w:hAnsiTheme="majorEastAsia" w:eastAsiaTheme="majorEastAsia"/>
          <w:color w:val="000000" w:themeColor="text1"/>
        </w:rPr>
        <w:fldChar w:fldCharType="end"/>
      </w:r>
    </w:p>
    <w:p>
      <w:pPr>
        <w:pStyle w:val="18"/>
        <w:tabs>
          <w:tab w:val="right" w:leader="dot" w:pos="8776"/>
        </w:tabs>
        <w:spacing w:line="300" w:lineRule="auto"/>
        <w:rPr>
          <w:rFonts w:asciiTheme="majorEastAsia" w:hAnsiTheme="majorEastAsia" w:eastAsiaTheme="majorEastAsia" w:cstheme="minorBidi"/>
          <w:color w:val="000000" w:themeColor="text1"/>
          <w:kern w:val="2"/>
          <w:sz w:val="21"/>
        </w:rPr>
      </w:pPr>
      <w:r>
        <w:fldChar w:fldCharType="begin"/>
      </w:r>
      <w:r>
        <w:instrText xml:space="preserve"> HYPERLINK \l "_Toc483865688" </w:instrText>
      </w:r>
      <w:r>
        <w:fldChar w:fldCharType="separate"/>
      </w:r>
      <w:r>
        <w:rPr>
          <w:rStyle w:val="26"/>
          <w:rFonts w:asciiTheme="majorEastAsia" w:hAnsiTheme="majorEastAsia" w:eastAsiaTheme="majorEastAsia"/>
          <w:color w:val="000000" w:themeColor="text1"/>
        </w:rPr>
        <w:t>第</w:t>
      </w:r>
      <w:r>
        <w:rPr>
          <w:rStyle w:val="26"/>
          <w:rFonts w:hint="eastAsia" w:asciiTheme="majorEastAsia" w:hAnsiTheme="majorEastAsia" w:eastAsiaTheme="majorEastAsia"/>
          <w:color w:val="000000" w:themeColor="text1"/>
        </w:rPr>
        <w:t>2</w:t>
      </w:r>
      <w:r>
        <w:rPr>
          <w:rStyle w:val="26"/>
          <w:rFonts w:asciiTheme="majorEastAsia" w:hAnsiTheme="majorEastAsia" w:eastAsiaTheme="majorEastAsia"/>
          <w:color w:val="000000" w:themeColor="text1"/>
        </w:rPr>
        <w:t>章</w:t>
      </w:r>
      <w:r>
        <w:rPr>
          <w:rStyle w:val="26"/>
          <w:rFonts w:hint="eastAsia" w:asciiTheme="majorEastAsia" w:hAnsiTheme="majorEastAsia" w:eastAsiaTheme="majorEastAsia"/>
          <w:color w:val="000000" w:themeColor="text1"/>
        </w:rPr>
        <w:t xml:space="preserve">  选题的背景、目的及意义</w:t>
      </w:r>
      <w:r>
        <w:rPr>
          <w:rFonts w:asciiTheme="majorEastAsia" w:hAnsiTheme="majorEastAsia" w:eastAsiaTheme="majorEastAsia"/>
          <w:color w:val="000000" w:themeColor="text1"/>
        </w:rPr>
        <w:tab/>
      </w:r>
      <w:r>
        <w:rPr>
          <w:rFonts w:asciiTheme="majorEastAsia" w:hAnsiTheme="majorEastAsia" w:eastAsiaTheme="majorEastAsia"/>
          <w:color w:val="000000" w:themeColor="text1"/>
        </w:rPr>
        <w:fldChar w:fldCharType="begin"/>
      </w:r>
      <w:r>
        <w:rPr>
          <w:rFonts w:asciiTheme="majorEastAsia" w:hAnsiTheme="majorEastAsia" w:eastAsiaTheme="majorEastAsia"/>
          <w:color w:val="000000" w:themeColor="text1"/>
        </w:rPr>
        <w:instrText xml:space="preserve"> PAGEREF _Toc483865688 \h </w:instrText>
      </w:r>
      <w:r>
        <w:rPr>
          <w:rFonts w:asciiTheme="majorEastAsia" w:hAnsiTheme="majorEastAsia" w:eastAsiaTheme="majorEastAsia"/>
          <w:color w:val="000000" w:themeColor="text1"/>
        </w:rPr>
        <w:fldChar w:fldCharType="separate"/>
      </w:r>
      <w:r>
        <w:rPr>
          <w:rFonts w:asciiTheme="majorEastAsia" w:hAnsiTheme="majorEastAsia" w:eastAsiaTheme="majorEastAsia"/>
          <w:color w:val="000000" w:themeColor="text1"/>
        </w:rPr>
        <w:t>2</w:t>
      </w:r>
      <w:r>
        <w:rPr>
          <w:rFonts w:asciiTheme="majorEastAsia" w:hAnsiTheme="majorEastAsia" w:eastAsiaTheme="majorEastAsia"/>
          <w:color w:val="000000" w:themeColor="text1"/>
        </w:rPr>
        <w:fldChar w:fldCharType="end"/>
      </w:r>
      <w:r>
        <w:rPr>
          <w:rFonts w:asciiTheme="majorEastAsia" w:hAnsiTheme="majorEastAsia" w:eastAsiaTheme="maj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"_Toc483865689" </w:instrText>
      </w:r>
      <w:r>
        <w:fldChar w:fldCharType="separate"/>
      </w:r>
      <w:r>
        <w:rPr>
          <w:rStyle w:val="26"/>
          <w:rFonts w:asciiTheme="minorEastAsia" w:hAnsiTheme="minorEastAsia" w:eastAsiaTheme="minorEastAsia"/>
          <w:color w:val="000000" w:themeColor="text1"/>
        </w:rPr>
        <w:t xml:space="preserve">2.1  </w:t>
      </w:r>
      <w:r>
        <w:rPr>
          <w:rStyle w:val="26"/>
          <w:rFonts w:hint="eastAsia" w:asciiTheme="minorEastAsia" w:hAnsiTheme="minorEastAsia" w:eastAsiaTheme="minorEastAsia"/>
          <w:color w:val="000000" w:themeColor="text1"/>
        </w:rPr>
        <w:t>选题的背景</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_Toc483865689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2</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"_Toc483865690" </w:instrText>
      </w:r>
      <w:r>
        <w:fldChar w:fldCharType="separate"/>
      </w:r>
      <w:r>
        <w:rPr>
          <w:rStyle w:val="26"/>
          <w:rFonts w:asciiTheme="minorEastAsia" w:hAnsiTheme="minorEastAsia" w:eastAsiaTheme="minorEastAsia"/>
          <w:color w:val="000000" w:themeColor="text1"/>
        </w:rPr>
        <w:t xml:space="preserve">2.2  </w:t>
      </w:r>
      <w:r>
        <w:rPr>
          <w:rStyle w:val="26"/>
          <w:rFonts w:hint="eastAsia" w:asciiTheme="minorEastAsia" w:hAnsiTheme="minorEastAsia" w:eastAsiaTheme="minorEastAsia"/>
          <w:color w:val="000000" w:themeColor="text1"/>
        </w:rPr>
        <w:t>选题的目的</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_Toc483865690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2</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"_Toc483865691" </w:instrText>
      </w:r>
      <w:r>
        <w:fldChar w:fldCharType="separate"/>
      </w:r>
      <w:r>
        <w:rPr>
          <w:rStyle w:val="26"/>
          <w:rFonts w:asciiTheme="minorEastAsia" w:hAnsiTheme="minorEastAsia" w:eastAsiaTheme="minorEastAsia"/>
          <w:color w:val="000000" w:themeColor="text1"/>
        </w:rPr>
        <w:t xml:space="preserve">2.3  </w:t>
      </w:r>
      <w:r>
        <w:rPr>
          <w:rStyle w:val="26"/>
          <w:rFonts w:hint="eastAsia" w:asciiTheme="minorEastAsia" w:hAnsiTheme="minorEastAsia" w:eastAsiaTheme="minorEastAsia"/>
          <w:color w:val="000000" w:themeColor="text1"/>
        </w:rPr>
        <w:t>选题的意义</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_Toc483865691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3</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18"/>
        <w:tabs>
          <w:tab w:val="right" w:leader="dot" w:pos="8776"/>
        </w:tabs>
        <w:spacing w:line="300" w:lineRule="auto"/>
        <w:rPr>
          <w:rFonts w:asciiTheme="majorEastAsia" w:hAnsiTheme="majorEastAsia" w:eastAsiaTheme="majorEastAsia" w:cstheme="minorBidi"/>
          <w:color w:val="000000" w:themeColor="text1"/>
          <w:kern w:val="2"/>
          <w:sz w:val="21"/>
        </w:rPr>
      </w:pPr>
      <w:r>
        <w:fldChar w:fldCharType="begin"/>
      </w:r>
      <w:r>
        <w:instrText xml:space="preserve"> HYPERLINK \l "_Toc483865692" </w:instrText>
      </w:r>
      <w:r>
        <w:fldChar w:fldCharType="separate"/>
      </w:r>
      <w:r>
        <w:rPr>
          <w:rStyle w:val="26"/>
          <w:rFonts w:asciiTheme="majorEastAsia" w:hAnsiTheme="majorEastAsia" w:eastAsiaTheme="majorEastAsia"/>
          <w:color w:val="000000" w:themeColor="text1"/>
        </w:rPr>
        <w:t>第</w:t>
      </w:r>
      <w:r>
        <w:rPr>
          <w:rStyle w:val="26"/>
          <w:rFonts w:hint="eastAsia" w:asciiTheme="majorEastAsia" w:hAnsiTheme="majorEastAsia" w:eastAsiaTheme="majorEastAsia"/>
          <w:color w:val="000000" w:themeColor="text1"/>
        </w:rPr>
        <w:t>3</w:t>
      </w:r>
      <w:r>
        <w:rPr>
          <w:rStyle w:val="26"/>
          <w:rFonts w:asciiTheme="majorEastAsia" w:hAnsiTheme="majorEastAsia" w:eastAsiaTheme="majorEastAsia"/>
          <w:color w:val="000000" w:themeColor="text1"/>
        </w:rPr>
        <w:t>章</w:t>
      </w:r>
      <w:r>
        <w:rPr>
          <w:rStyle w:val="26"/>
          <w:rFonts w:hint="eastAsia" w:asciiTheme="majorEastAsia" w:hAnsiTheme="majorEastAsia" w:eastAsiaTheme="majorEastAsia"/>
          <w:color w:val="000000" w:themeColor="text1"/>
        </w:rPr>
        <w:t xml:space="preserve">  系统分析</w:t>
      </w:r>
      <w:r>
        <w:rPr>
          <w:rFonts w:asciiTheme="majorEastAsia" w:hAnsiTheme="majorEastAsia" w:eastAsiaTheme="majorEastAsia"/>
          <w:color w:val="000000" w:themeColor="text1"/>
        </w:rPr>
        <w:tab/>
      </w:r>
      <w:r>
        <w:rPr>
          <w:rFonts w:asciiTheme="majorEastAsia" w:hAnsiTheme="majorEastAsia" w:eastAsiaTheme="majorEastAsia"/>
          <w:color w:val="000000" w:themeColor="text1"/>
        </w:rPr>
        <w:fldChar w:fldCharType="begin"/>
      </w:r>
      <w:r>
        <w:rPr>
          <w:rFonts w:asciiTheme="majorEastAsia" w:hAnsiTheme="majorEastAsia" w:eastAsiaTheme="majorEastAsia"/>
          <w:color w:val="000000" w:themeColor="text1"/>
        </w:rPr>
        <w:instrText xml:space="preserve"> PAGEREF _Toc483865692 \h </w:instrText>
      </w:r>
      <w:r>
        <w:rPr>
          <w:rFonts w:asciiTheme="majorEastAsia" w:hAnsiTheme="majorEastAsia" w:eastAsiaTheme="majorEastAsia"/>
          <w:color w:val="000000" w:themeColor="text1"/>
        </w:rPr>
        <w:fldChar w:fldCharType="separate"/>
      </w:r>
      <w:r>
        <w:rPr>
          <w:rFonts w:asciiTheme="majorEastAsia" w:hAnsiTheme="majorEastAsia" w:eastAsiaTheme="majorEastAsia"/>
          <w:color w:val="000000" w:themeColor="text1"/>
        </w:rPr>
        <w:t>4</w:t>
      </w:r>
      <w:r>
        <w:rPr>
          <w:rFonts w:asciiTheme="majorEastAsia" w:hAnsiTheme="majorEastAsia" w:eastAsiaTheme="majorEastAsia"/>
          <w:color w:val="000000" w:themeColor="text1"/>
        </w:rPr>
        <w:fldChar w:fldCharType="end"/>
      </w:r>
      <w:r>
        <w:rPr>
          <w:rFonts w:asciiTheme="majorEastAsia" w:hAnsiTheme="majorEastAsia" w:eastAsiaTheme="maj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"_Toc483865693" </w:instrText>
      </w:r>
      <w:r>
        <w:fldChar w:fldCharType="separate"/>
      </w:r>
      <w:r>
        <w:rPr>
          <w:rStyle w:val="26"/>
          <w:rFonts w:asciiTheme="minorEastAsia" w:hAnsiTheme="minorEastAsia" w:eastAsiaTheme="minorEastAsia"/>
          <w:color w:val="000000" w:themeColor="text1"/>
        </w:rPr>
        <w:t xml:space="preserve">3.1  </w:t>
      </w:r>
      <w:r>
        <w:rPr>
          <w:rStyle w:val="26"/>
          <w:rFonts w:hint="eastAsia" w:asciiTheme="minorEastAsia" w:hAnsiTheme="minorEastAsia" w:eastAsiaTheme="minorEastAsia"/>
          <w:color w:val="000000" w:themeColor="text1"/>
        </w:rPr>
        <w:t>需求分析</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_Toc483865693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4</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"_Toc483865694" </w:instrText>
      </w:r>
      <w:r>
        <w:fldChar w:fldCharType="separate"/>
      </w:r>
      <w:r>
        <w:rPr>
          <w:rStyle w:val="26"/>
          <w:rFonts w:asciiTheme="minorEastAsia" w:hAnsiTheme="minorEastAsia" w:eastAsiaTheme="minorEastAsia"/>
          <w:color w:val="000000" w:themeColor="text1"/>
        </w:rPr>
        <w:t>3.1.1</w:t>
      </w:r>
      <w:r>
        <w:rPr>
          <w:rStyle w:val="26"/>
          <w:rFonts w:hint="eastAsia" w:asciiTheme="minorEastAsia" w:hAnsiTheme="minorEastAsia" w:eastAsiaTheme="minorEastAsia"/>
          <w:color w:val="000000" w:themeColor="text1"/>
        </w:rPr>
        <w:t xml:space="preserve">  系统主要目标</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_Toc483865694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4</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"_Toc483865695" </w:instrText>
      </w:r>
      <w:r>
        <w:fldChar w:fldCharType="separate"/>
      </w:r>
      <w:r>
        <w:rPr>
          <w:rStyle w:val="26"/>
          <w:rFonts w:asciiTheme="minorEastAsia" w:hAnsiTheme="minorEastAsia" w:eastAsiaTheme="minorEastAsia"/>
          <w:color w:val="000000" w:themeColor="text1"/>
        </w:rPr>
        <w:t xml:space="preserve">3.1.2  </w:t>
      </w:r>
      <w:r>
        <w:rPr>
          <w:rStyle w:val="26"/>
          <w:rFonts w:hint="eastAsia" w:asciiTheme="minorEastAsia" w:hAnsiTheme="minorEastAsia" w:eastAsiaTheme="minorEastAsia"/>
          <w:color w:val="000000" w:themeColor="text1"/>
        </w:rPr>
        <w:t>系统功能分析</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4</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"_Toc483865696" </w:instrText>
      </w:r>
      <w:r>
        <w:fldChar w:fldCharType="separate"/>
      </w:r>
      <w:r>
        <w:rPr>
          <w:rStyle w:val="26"/>
          <w:rFonts w:asciiTheme="minorEastAsia" w:hAnsiTheme="minorEastAsia" w:eastAsiaTheme="minorEastAsia"/>
          <w:color w:val="000000" w:themeColor="text1"/>
        </w:rPr>
        <w:t xml:space="preserve">3.2  </w:t>
      </w:r>
      <w:r>
        <w:rPr>
          <w:rStyle w:val="26"/>
          <w:rFonts w:hint="eastAsia" w:asciiTheme="minorEastAsia" w:hAnsiTheme="minorEastAsia" w:eastAsiaTheme="minorEastAsia"/>
          <w:color w:val="000000" w:themeColor="text1"/>
        </w:rPr>
        <w:t>可行性分析</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4</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"_Toc483865697" </w:instrText>
      </w:r>
      <w:r>
        <w:fldChar w:fldCharType="separate"/>
      </w:r>
      <w:r>
        <w:rPr>
          <w:rStyle w:val="26"/>
          <w:rFonts w:asciiTheme="minorEastAsia" w:hAnsiTheme="minorEastAsia" w:eastAsiaTheme="minorEastAsia"/>
          <w:color w:val="000000" w:themeColor="text1"/>
        </w:rPr>
        <w:t xml:space="preserve">3.2.1  </w:t>
      </w:r>
      <w:r>
        <w:rPr>
          <w:rStyle w:val="26"/>
          <w:rFonts w:hint="eastAsia" w:asciiTheme="minorEastAsia" w:hAnsiTheme="minorEastAsia" w:eastAsiaTheme="minorEastAsia"/>
          <w:color w:val="000000" w:themeColor="text1"/>
        </w:rPr>
        <w:t>技术可行性</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4</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"_Toc483865698" </w:instrText>
      </w:r>
      <w:r>
        <w:fldChar w:fldCharType="separate"/>
      </w:r>
      <w:r>
        <w:rPr>
          <w:rStyle w:val="26"/>
          <w:rFonts w:asciiTheme="minorEastAsia" w:hAnsiTheme="minorEastAsia" w:eastAsiaTheme="minorEastAsia"/>
          <w:color w:val="000000" w:themeColor="text1"/>
        </w:rPr>
        <w:t xml:space="preserve">3.2.2  </w:t>
      </w:r>
      <w:r>
        <w:rPr>
          <w:rStyle w:val="26"/>
          <w:rFonts w:hint="eastAsia" w:asciiTheme="minorEastAsia" w:hAnsiTheme="minorEastAsia" w:eastAsiaTheme="minorEastAsia"/>
          <w:color w:val="000000" w:themeColor="text1"/>
        </w:rPr>
        <w:t>经济可行性</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"_Toc483865699" </w:instrText>
      </w:r>
      <w:r>
        <w:fldChar w:fldCharType="separate"/>
      </w:r>
      <w:r>
        <w:rPr>
          <w:rStyle w:val="26"/>
          <w:rFonts w:asciiTheme="minorEastAsia" w:hAnsiTheme="minorEastAsia" w:eastAsiaTheme="minorEastAsia"/>
          <w:color w:val="000000" w:themeColor="text1"/>
        </w:rPr>
        <w:t xml:space="preserve">3.2.3  </w:t>
      </w:r>
      <w:r>
        <w:rPr>
          <w:rStyle w:val="26"/>
          <w:rFonts w:hint="eastAsia" w:asciiTheme="minorEastAsia" w:hAnsiTheme="minorEastAsia" w:eastAsiaTheme="minorEastAsia"/>
          <w:color w:val="000000" w:themeColor="text1"/>
        </w:rPr>
        <w:t>操作可行性</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"_Toc483865700" </w:instrText>
      </w:r>
      <w:r>
        <w:fldChar w:fldCharType="separate"/>
      </w:r>
      <w:r>
        <w:rPr>
          <w:rStyle w:val="26"/>
          <w:rFonts w:asciiTheme="minorEastAsia" w:hAnsiTheme="minorEastAsia" w:eastAsiaTheme="minorEastAsia"/>
          <w:color w:val="000000" w:themeColor="text1"/>
        </w:rPr>
        <w:t xml:space="preserve">3.3  </w:t>
      </w:r>
      <w:r>
        <w:rPr>
          <w:rStyle w:val="26"/>
          <w:rFonts w:hint="eastAsia" w:asciiTheme="minorEastAsia" w:hAnsiTheme="minorEastAsia" w:eastAsiaTheme="minorEastAsia"/>
          <w:color w:val="000000" w:themeColor="text1"/>
        </w:rPr>
        <w:t>关键技术分析</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"_Toc483865701" </w:instrText>
      </w:r>
      <w:r>
        <w:fldChar w:fldCharType="separate"/>
      </w:r>
      <w:r>
        <w:rPr>
          <w:rStyle w:val="26"/>
          <w:rFonts w:asciiTheme="minorEastAsia" w:hAnsiTheme="minorEastAsia" w:eastAsiaTheme="minorEastAsia"/>
          <w:color w:val="000000" w:themeColor="text1"/>
        </w:rPr>
        <w:t xml:space="preserve">3.3.1  </w:t>
      </w:r>
      <w:r>
        <w:rPr>
          <w:rStyle w:val="26"/>
          <w:rFonts w:hint="eastAsia" w:asciiTheme="minorEastAsia" w:hAnsiTheme="minorEastAsia" w:eastAsiaTheme="minorEastAsia"/>
          <w:color w:val="000000" w:themeColor="text1"/>
        </w:rPr>
        <w:t>Vue.js技术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pPr>
      <w:r>
        <w:fldChar w:fldCharType="begin"/>
      </w:r>
      <w:r>
        <w:instrText xml:space="preserve"> HYPERLINK \l "_Toc483865702" </w:instrText>
      </w:r>
      <w:r>
        <w:fldChar w:fldCharType="separate"/>
      </w:r>
      <w:r>
        <w:rPr>
          <w:rStyle w:val="26"/>
          <w:rFonts w:asciiTheme="minorEastAsia" w:hAnsiTheme="minorEastAsia" w:eastAsiaTheme="minorEastAsia"/>
          <w:color w:val="000000" w:themeColor="text1"/>
        </w:rPr>
        <w:t xml:space="preserve">3.3.2  </w:t>
      </w:r>
      <w:r>
        <w:rPr>
          <w:rStyle w:val="26"/>
          <w:rFonts w:hint="eastAsia" w:asciiTheme="minorEastAsia" w:hAnsiTheme="minorEastAsia" w:eastAsiaTheme="minorEastAsia"/>
          <w:color w:val="000000" w:themeColor="text1"/>
        </w:rPr>
        <w:t>axios技术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pPr>
      <w:r>
        <w:fldChar w:fldCharType="begin"/>
      </w:r>
      <w:r>
        <w:instrText xml:space="preserve"> HYPERLINK \l "_Toc483865702" </w:instrText>
      </w:r>
      <w:r>
        <w:fldChar w:fldCharType="separate"/>
      </w:r>
      <w:r>
        <w:rPr>
          <w:rStyle w:val="26"/>
          <w:rFonts w:asciiTheme="minorEastAsia" w:hAnsiTheme="minorEastAsia" w:eastAsiaTheme="minorEastAsia"/>
          <w:color w:val="000000" w:themeColor="text1"/>
        </w:rPr>
        <w:t>3.3.</w:t>
      </w:r>
      <w:r>
        <w:rPr>
          <w:rStyle w:val="26"/>
          <w:rFonts w:hint="eastAsia" w:asciiTheme="minorEastAsia" w:hAnsiTheme="minorEastAsia" w:eastAsiaTheme="minorEastAsia"/>
          <w:color w:val="000000" w:themeColor="text1"/>
        </w:rPr>
        <w:t>3</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webpack技术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6</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pPr>
      <w:r>
        <w:fldChar w:fldCharType="begin"/>
      </w:r>
      <w:r>
        <w:instrText xml:space="preserve"> HYPERLINK \l "_Toc483865702" </w:instrText>
      </w:r>
      <w:r>
        <w:fldChar w:fldCharType="separate"/>
      </w:r>
      <w:r>
        <w:rPr>
          <w:rStyle w:val="26"/>
          <w:rFonts w:asciiTheme="minorEastAsia" w:hAnsiTheme="minorEastAsia" w:eastAsiaTheme="minorEastAsia"/>
          <w:color w:val="000000" w:themeColor="text1"/>
        </w:rPr>
        <w:t>3.3.</w:t>
      </w:r>
      <w:r>
        <w:rPr>
          <w:rStyle w:val="26"/>
          <w:rFonts w:hint="eastAsia" w:asciiTheme="minorEastAsia" w:hAnsiTheme="minorEastAsia" w:eastAsiaTheme="minorEastAsia"/>
          <w:color w:val="000000" w:themeColor="text1"/>
        </w:rPr>
        <w:t>4</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iview UI技术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6</w:t>
      </w:r>
      <w:r>
        <w:rPr>
          <w:rFonts w:hint="eastAsia" w:asciiTheme="minorEastAsia" w:hAnsiTheme="minorEastAsia" w:eastAsiaTheme="minorEastAsia"/>
          <w:color w:val="000000" w:themeColor="text1"/>
        </w:rPr>
        <w:fldChar w:fldCharType="end"/>
      </w:r>
    </w:p>
    <w:p>
      <w:pPr>
        <w:pStyle w:val="18"/>
        <w:tabs>
          <w:tab w:val="right" w:leader="dot" w:pos="8776"/>
        </w:tabs>
        <w:spacing w:line="300" w:lineRule="auto"/>
        <w:rPr>
          <w:rFonts w:ascii="黑体" w:hAnsi="黑体" w:eastAsia="黑体" w:cstheme="minorBidi"/>
          <w:color w:val="000000" w:themeColor="text1"/>
          <w:kern w:val="2"/>
          <w:sz w:val="21"/>
        </w:rPr>
      </w:pPr>
      <w:r>
        <w:fldChar w:fldCharType="begin"/>
      </w:r>
      <w:r>
        <w:instrText xml:space="preserve"> HYPERLINK \l "_Toc483865703" </w:instrText>
      </w:r>
      <w:r>
        <w:fldChar w:fldCharType="separate"/>
      </w:r>
      <w:r>
        <w:rPr>
          <w:rStyle w:val="26"/>
          <w:rFonts w:ascii="黑体" w:hAnsi="黑体" w:eastAsia="黑体"/>
          <w:color w:val="000000" w:themeColor="text1"/>
        </w:rPr>
        <w:t>第</w:t>
      </w:r>
      <w:r>
        <w:rPr>
          <w:rStyle w:val="26"/>
          <w:rFonts w:hint="eastAsia" w:ascii="黑体" w:hAnsi="黑体" w:eastAsia="黑体"/>
          <w:color w:val="000000" w:themeColor="text1"/>
        </w:rPr>
        <w:t>4</w:t>
      </w:r>
      <w:r>
        <w:rPr>
          <w:rStyle w:val="26"/>
          <w:rFonts w:ascii="黑体" w:hAnsi="黑体" w:eastAsia="黑体"/>
          <w:color w:val="000000" w:themeColor="text1"/>
        </w:rPr>
        <w:t>章</w:t>
      </w:r>
      <w:r>
        <w:rPr>
          <w:rStyle w:val="26"/>
          <w:rFonts w:hint="eastAsia" w:ascii="黑体" w:hAnsi="黑体" w:eastAsia="黑体"/>
          <w:color w:val="000000" w:themeColor="text1"/>
        </w:rPr>
        <w:t xml:space="preserve">  系统设计</w:t>
      </w:r>
      <w:r>
        <w:rPr>
          <w:rFonts w:ascii="黑体" w:hAnsi="黑体" w:eastAsia="黑体"/>
          <w:color w:val="000000" w:themeColor="text1"/>
        </w:rPr>
        <w:tab/>
      </w:r>
      <w:r>
        <w:rPr>
          <w:rFonts w:hint="eastAsia" w:ascii="黑体" w:hAnsi="黑体" w:eastAsia="黑体"/>
          <w:color w:val="000000" w:themeColor="text1"/>
        </w:rPr>
        <w:t>7</w:t>
      </w:r>
      <w:r>
        <w:rPr>
          <w:rFonts w:hint="eastAsia" w:ascii="黑体" w:hAnsi="黑体" w:eastAsia="黑体"/>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"_Toc483865704" </w:instrText>
      </w:r>
      <w:r>
        <w:fldChar w:fldCharType="separate"/>
      </w:r>
      <w:r>
        <w:rPr>
          <w:rStyle w:val="26"/>
          <w:rFonts w:asciiTheme="minorEastAsia" w:hAnsiTheme="minorEastAsia" w:eastAsiaTheme="minorEastAsia"/>
          <w:color w:val="000000" w:themeColor="text1"/>
        </w:rPr>
        <w:t xml:space="preserve">4.1  </w:t>
      </w:r>
      <w:r>
        <w:rPr>
          <w:rStyle w:val="26"/>
          <w:rFonts w:hint="eastAsia" w:asciiTheme="minorEastAsia" w:hAnsiTheme="minorEastAsia" w:eastAsiaTheme="minorEastAsia"/>
          <w:color w:val="000000" w:themeColor="text1"/>
        </w:rPr>
        <w:t>系统的基本功能结构</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7</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"_Toc483865705" </w:instrText>
      </w:r>
      <w:r>
        <w:fldChar w:fldCharType="separate"/>
      </w:r>
      <w:r>
        <w:rPr>
          <w:rStyle w:val="26"/>
          <w:rFonts w:asciiTheme="minorEastAsia" w:hAnsiTheme="minorEastAsia" w:eastAsiaTheme="minorEastAsia"/>
          <w:color w:val="000000" w:themeColor="text1"/>
        </w:rPr>
        <w:t xml:space="preserve">4.2  </w:t>
      </w:r>
      <w:r>
        <w:rPr>
          <w:rStyle w:val="26"/>
          <w:rFonts w:hint="eastAsia" w:asciiTheme="minorEastAsia" w:hAnsiTheme="minorEastAsia" w:eastAsiaTheme="minorEastAsia"/>
          <w:color w:val="000000" w:themeColor="text1"/>
        </w:rPr>
        <w:t>业务流程图</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7</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"_Toc483865706" </w:instrText>
      </w:r>
      <w:r>
        <w:fldChar w:fldCharType="separate"/>
      </w:r>
      <w:r>
        <w:rPr>
          <w:rStyle w:val="26"/>
          <w:rFonts w:asciiTheme="minorEastAsia" w:hAnsiTheme="minorEastAsia" w:eastAsiaTheme="minorEastAsia"/>
          <w:color w:val="000000" w:themeColor="text1"/>
        </w:rPr>
        <w:t xml:space="preserve">4.3  </w:t>
      </w:r>
      <w:r>
        <w:rPr>
          <w:rStyle w:val="26"/>
          <w:rFonts w:hint="eastAsia" w:asciiTheme="minorEastAsia" w:hAnsiTheme="minorEastAsia" w:eastAsiaTheme="minorEastAsia"/>
          <w:color w:val="000000" w:themeColor="text1"/>
        </w:rPr>
        <w:t>系统用例图</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8</w:t>
      </w:r>
      <w:r>
        <w:rPr>
          <w:rFonts w:hint="eastAsia" w:asciiTheme="minorEastAsia" w:hAnsiTheme="minorEastAsia" w:eastAsiaTheme="minorEastAsia"/>
          <w:color w:val="000000" w:themeColor="text1"/>
        </w:rPr>
        <w:fldChar w:fldCharType="end"/>
      </w:r>
      <w:r>
        <w:fldChar w:fldCharType="begin"/>
      </w:r>
      <w:r>
        <w:instrText xml:space="preserve"> HYPERLINK \l "_Toc483865708" </w:instrText>
      </w:r>
      <w:r>
        <w:fldChar w:fldCharType="separate"/>
      </w:r>
      <w:r>
        <w:fldChar w:fldCharType="end"/>
      </w:r>
    </w:p>
    <w:p>
      <w:pPr>
        <w:pStyle w:val="18"/>
        <w:tabs>
          <w:tab w:val="right" w:leader="dot" w:pos="8776"/>
        </w:tabs>
        <w:spacing w:line="300" w:lineRule="auto"/>
        <w:rPr>
          <w:rFonts w:asciiTheme="majorEastAsia" w:hAnsiTheme="majorEastAsia" w:eastAsiaTheme="majorEastAsia"/>
          <w:color w:val="000000" w:themeColor="text1"/>
          <w:kern w:val="2"/>
          <w:sz w:val="21"/>
        </w:rPr>
      </w:pPr>
      <w:r>
        <w:fldChar w:fldCharType="begin"/>
      </w:r>
      <w:r>
        <w:instrText xml:space="preserve"> HYPERLINK \l "_Toc483865710" </w:instrText>
      </w:r>
      <w:r>
        <w:fldChar w:fldCharType="separate"/>
      </w:r>
      <w:r>
        <w:rPr>
          <w:rStyle w:val="26"/>
          <w:rFonts w:asciiTheme="majorEastAsia" w:hAnsiTheme="majorEastAsia" w:eastAsiaTheme="majorEastAsia"/>
          <w:color w:val="000000" w:themeColor="text1"/>
        </w:rPr>
        <w:t>第</w:t>
      </w:r>
      <w:r>
        <w:rPr>
          <w:rStyle w:val="26"/>
          <w:rFonts w:hint="eastAsia" w:asciiTheme="majorEastAsia" w:hAnsiTheme="majorEastAsia" w:eastAsiaTheme="majorEastAsia"/>
          <w:color w:val="000000" w:themeColor="text1"/>
        </w:rPr>
        <w:t>5</w:t>
      </w:r>
      <w:r>
        <w:rPr>
          <w:rStyle w:val="26"/>
          <w:rFonts w:asciiTheme="majorEastAsia" w:hAnsiTheme="majorEastAsia" w:eastAsiaTheme="majorEastAsia"/>
          <w:color w:val="000000" w:themeColor="text1"/>
        </w:rPr>
        <w:t>章</w:t>
      </w:r>
      <w:r>
        <w:rPr>
          <w:rStyle w:val="26"/>
          <w:rFonts w:hint="eastAsia" w:asciiTheme="majorEastAsia" w:hAnsiTheme="majorEastAsia" w:eastAsiaTheme="majorEastAsia"/>
          <w:color w:val="000000" w:themeColor="text1"/>
        </w:rPr>
        <w:t xml:space="preserve">  </w:t>
      </w:r>
      <w:r>
        <w:rPr>
          <w:rStyle w:val="26"/>
          <w:rFonts w:asciiTheme="majorEastAsia" w:hAnsiTheme="majorEastAsia" w:eastAsiaTheme="majorEastAsia"/>
          <w:color w:val="000000" w:themeColor="text1"/>
        </w:rPr>
        <w:t>系统实现过程</w:t>
      </w:r>
      <w:r>
        <w:rPr>
          <w:rFonts w:asciiTheme="majorEastAsia" w:hAnsiTheme="majorEastAsia" w:eastAsiaTheme="majorEastAsia"/>
          <w:color w:val="000000" w:themeColor="text1"/>
        </w:rPr>
        <w:tab/>
      </w:r>
      <w:r>
        <w:rPr>
          <w:rFonts w:asciiTheme="majorEastAsia" w:hAnsiTheme="majorEastAsia" w:eastAsiaTheme="majorEastAsia"/>
          <w:color w:val="000000" w:themeColor="text1"/>
        </w:rPr>
        <w:fldChar w:fldCharType="begin"/>
      </w:r>
      <w:r>
        <w:rPr>
          <w:rFonts w:asciiTheme="majorEastAsia" w:hAnsiTheme="majorEastAsia" w:eastAsiaTheme="majorEastAsia"/>
          <w:color w:val="000000" w:themeColor="text1"/>
        </w:rPr>
        <w:instrText xml:space="preserve"> PAGEREF _Toc483865710 \h </w:instrText>
      </w:r>
      <w:r>
        <w:rPr>
          <w:rFonts w:asciiTheme="majorEastAsia" w:hAnsiTheme="majorEastAsia" w:eastAsiaTheme="majorEastAsia"/>
          <w:color w:val="000000" w:themeColor="text1"/>
        </w:rPr>
        <w:fldChar w:fldCharType="separate"/>
      </w:r>
      <w:r>
        <w:rPr>
          <w:rFonts w:asciiTheme="majorEastAsia" w:hAnsiTheme="majorEastAsia" w:eastAsiaTheme="majorEastAsia"/>
          <w:color w:val="000000" w:themeColor="text1"/>
        </w:rPr>
        <w:t>10</w:t>
      </w:r>
      <w:r>
        <w:rPr>
          <w:rFonts w:asciiTheme="majorEastAsia" w:hAnsiTheme="majorEastAsia" w:eastAsiaTheme="majorEastAsia"/>
          <w:color w:val="000000" w:themeColor="text1"/>
        </w:rPr>
        <w:fldChar w:fldCharType="end"/>
      </w:r>
      <w:r>
        <w:rPr>
          <w:rFonts w:asciiTheme="majorEastAsia" w:hAnsiTheme="majorEastAsia" w:eastAsiaTheme="majorEastAsia"/>
          <w:color w:val="000000" w:themeColor="text1"/>
        </w:rPr>
        <w:fldChar w:fldCharType="end"/>
      </w:r>
    </w:p>
    <w:p>
      <w:pPr>
        <w:pStyle w:val="21"/>
        <w:tabs>
          <w:tab w:val="right" w:leader="dot" w:pos="8776"/>
        </w:tabs>
        <w:spacing w:line="300" w:lineRule="auto"/>
      </w:pPr>
      <w:r>
        <w:fldChar w:fldCharType="begin"/>
      </w:r>
      <w:r>
        <w:instrText xml:space="preserve"> HYPERLINK \l "_Toc483865711" </w:instrText>
      </w:r>
      <w:r>
        <w:fldChar w:fldCharType="separate"/>
      </w:r>
      <w:r>
        <w:rPr>
          <w:rStyle w:val="26"/>
          <w:rFonts w:asciiTheme="minorEastAsia" w:hAnsiTheme="minorEastAsia" w:eastAsiaTheme="minorEastAsia"/>
          <w:color w:val="000000" w:themeColor="text1"/>
        </w:rPr>
        <w:t xml:space="preserve">5.1  </w:t>
      </w:r>
      <w:r>
        <w:rPr>
          <w:rStyle w:val="26"/>
          <w:rFonts w:hint="eastAsia" w:asciiTheme="minorEastAsia" w:hAnsiTheme="minorEastAsia" w:eastAsiaTheme="minorEastAsia"/>
          <w:color w:val="000000" w:themeColor="text1"/>
        </w:rPr>
        <w:t>系统设置</w:t>
      </w:r>
      <w:r>
        <w:rPr>
          <w:rFonts w:asciiTheme="minorEastAsia" w:hAnsiTheme="minorEastAsia" w:eastAsiaTheme="minorEastAsia"/>
          <w:color w:val="000000" w:themeColor="text1"/>
        </w:rPr>
        <w:tab/>
      </w:r>
      <w:r>
        <w:rPr>
          <w:rFonts w:asciiTheme="minorEastAsia" w:hAnsiTheme="minorEastAsia" w:eastAsiaTheme="minorEastAsia"/>
          <w:color w:val="000000" w:themeColor="text1"/>
        </w:rPr>
        <w:fldChar w:fldCharType="begin"/>
      </w:r>
      <w:r>
        <w:rPr>
          <w:rFonts w:asciiTheme="minorEastAsia" w:hAnsiTheme="minorEastAsia" w:eastAsiaTheme="minorEastAsia"/>
          <w:color w:val="000000" w:themeColor="text1"/>
        </w:rPr>
        <w:instrText xml:space="preserve"> PAGEREF _Toc483865711 \h </w:instrText>
      </w:r>
      <w:r>
        <w:rPr>
          <w:rFonts w:asciiTheme="minorEastAsia" w:hAnsiTheme="minorEastAsia" w:eastAsiaTheme="minorEastAsia"/>
          <w:color w:val="000000" w:themeColor="text1"/>
        </w:rPr>
        <w:fldChar w:fldCharType="separate"/>
      </w:r>
      <w:r>
        <w:rPr>
          <w:rFonts w:asciiTheme="minorEastAsia" w:hAnsiTheme="minorEastAsia" w:eastAsiaTheme="minorEastAsia"/>
          <w:color w:val="000000" w:themeColor="text1"/>
        </w:rPr>
        <w:t>10</w:t>
      </w:r>
      <w:r>
        <w:rPr>
          <w:rFonts w:asciiTheme="minorEastAsia" w:hAnsiTheme="minorEastAsia" w:eastAsiaTheme="minorEastAsia"/>
          <w:color w:val="000000" w:themeColor="text1"/>
        </w:rPr>
        <w:fldChar w:fldCharType="end"/>
      </w:r>
      <w:r>
        <w:rPr>
          <w:rFonts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1</w:t>
      </w:r>
      <w:r>
        <w:rPr>
          <w:rStyle w:val="26"/>
          <w:rFonts w:asciiTheme="minorEastAsia" w:hAnsiTheme="minorEastAsia" w:eastAsiaTheme="minorEastAsia"/>
          <w:color w:val="000000" w:themeColor="text1"/>
        </w:rPr>
        <w:t xml:space="preserve">.1  </w:t>
      </w:r>
      <w:r>
        <w:rPr>
          <w:rStyle w:val="26"/>
          <w:rFonts w:hint="eastAsia" w:asciiTheme="minorEastAsia" w:hAnsiTheme="minorEastAsia" w:eastAsiaTheme="minorEastAsia"/>
          <w:color w:val="000000" w:themeColor="text1"/>
        </w:rPr>
        <w:t>登录和注册</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10</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1</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登出</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10</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1</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 xml:space="preserve">3 </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修改密码</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11</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eastAsiaTheme="minorEastAsia"/>
        </w:rPr>
      </w:pPr>
      <w:r>
        <w:fldChar w:fldCharType="begin"/>
      </w:r>
      <w:r>
        <w:instrText xml:space="preserve"> HYPERLINK \l "_Toc483865712" </w:instrText>
      </w:r>
      <w:r>
        <w:fldChar w:fldCharType="separate"/>
      </w:r>
      <w:r>
        <w:rPr>
          <w:rStyle w:val="26"/>
          <w:rFonts w:cs="微软雅黑" w:asciiTheme="minorEastAsia" w:hAnsiTheme="minorEastAsia" w:eastAsiaTheme="minorEastAsia"/>
          <w:color w:val="000000" w:themeColor="text1"/>
          <w:shd w:val="clear" w:color="auto" w:fill="FFFFFF"/>
        </w:rPr>
        <w:t xml:space="preserve">5.2  </w:t>
      </w:r>
      <w:r>
        <w:rPr>
          <w:rStyle w:val="26"/>
          <w:rFonts w:hint="eastAsia" w:cs="微软雅黑" w:asciiTheme="minorEastAsia" w:hAnsiTheme="minorEastAsia" w:eastAsiaTheme="minorEastAsia"/>
          <w:color w:val="000000" w:themeColor="text1"/>
          <w:shd w:val="clear" w:color="auto" w:fill="FFFFFF"/>
        </w:rPr>
        <w:t>模型管理</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w:t>
      </w:r>
      <w:r>
        <w:rPr>
          <w:rFonts w:hint="eastAsia" w:asciiTheme="minorEastAsia" w:hAnsiTheme="minorEastAsia" w:eastAsiaTheme="minorEastAsia"/>
          <w:color w:val="000000" w:themeColor="text1"/>
        </w:rPr>
        <w:fldChar w:fldCharType="end"/>
      </w:r>
      <w:r>
        <w:rPr>
          <w:rFonts w:hint="eastAsia" w:asciiTheme="minorEastAsia" w:hAnsiTheme="minorEastAsia" w:eastAsiaTheme="minorEastAsia"/>
          <w:color w:val="000000" w:themeColor="text1"/>
        </w:rPr>
        <w:t>1</w:t>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 xml:space="preserve">.1  </w:t>
      </w:r>
      <w:r>
        <w:rPr>
          <w:rStyle w:val="26"/>
          <w:rFonts w:hint="eastAsia" w:asciiTheme="minorEastAsia" w:hAnsiTheme="minorEastAsia" w:eastAsiaTheme="minorEastAsia"/>
          <w:color w:val="000000" w:themeColor="text1"/>
        </w:rPr>
        <w:t>应用列表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12</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添加、编辑应用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12</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3</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删除应用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13</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4</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场景列表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14</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5.2.</w:t>
      </w:r>
      <w:r>
        <w:rPr>
          <w:rStyle w:val="26"/>
          <w:rFonts w:hint="eastAsia" w:asciiTheme="minorEastAsia" w:hAnsiTheme="minorEastAsia" w:eastAsiaTheme="minorEastAsia"/>
          <w:color w:val="000000" w:themeColor="text1"/>
        </w:rPr>
        <w:t>5</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添加、编辑场景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14</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6</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删除场景</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17</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7</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词库列表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17</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8</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添加、编辑词库</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18</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9</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删除词库</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19</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5.</w:t>
      </w:r>
      <w:r>
        <w:rPr>
          <w:rStyle w:val="26"/>
          <w:rFonts w:hint="eastAsia" w:asciiTheme="minorEastAsia" w:hAnsiTheme="minorEastAsia" w:eastAsiaTheme="minorEastAsia"/>
          <w:color w:val="000000" w:themeColor="text1"/>
        </w:rPr>
        <w:t>2</w:t>
      </w:r>
      <w:r>
        <w:rPr>
          <w:rStyle w:val="26"/>
          <w:rFonts w:asciiTheme="minorEastAsia" w:hAnsiTheme="minorEastAsia" w:eastAsiaTheme="minorEastAsia"/>
          <w:color w:val="000000" w:themeColor="text1"/>
        </w:rPr>
        <w:t>.</w:t>
      </w:r>
      <w:r>
        <w:rPr>
          <w:rStyle w:val="26"/>
          <w:rFonts w:hint="eastAsia" w:asciiTheme="minorEastAsia" w:hAnsiTheme="minorEastAsia" w:eastAsiaTheme="minorEastAsia"/>
          <w:color w:val="000000" w:themeColor="text1"/>
        </w:rPr>
        <w:t>10</w:t>
      </w:r>
      <w:r>
        <w:rPr>
          <w:rStyle w:val="26"/>
          <w:rFonts w:asciiTheme="minorEastAsia" w:hAnsiTheme="minorEastAsia" w:eastAsiaTheme="minorEastAsia"/>
          <w:color w:val="000000" w:themeColor="text1"/>
        </w:rPr>
        <w:t xml:space="preserve">  </w:t>
      </w:r>
      <w:r>
        <w:rPr>
          <w:rStyle w:val="26"/>
          <w:rFonts w:hint="eastAsia" w:asciiTheme="minorEastAsia" w:hAnsiTheme="minorEastAsia" w:eastAsiaTheme="minorEastAsia"/>
          <w:color w:val="000000" w:themeColor="text1"/>
        </w:rPr>
        <w:t>模型训练</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19</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"_Toc483865713" </w:instrText>
      </w:r>
      <w:r>
        <w:fldChar w:fldCharType="separate"/>
      </w:r>
      <w:r>
        <w:rPr>
          <w:rStyle w:val="26"/>
          <w:rFonts w:asciiTheme="minorEastAsia" w:hAnsiTheme="minorEastAsia" w:eastAsiaTheme="minorEastAsia"/>
          <w:color w:val="000000" w:themeColor="text1"/>
        </w:rPr>
        <w:t>5.3</w:t>
      </w:r>
      <w:r>
        <w:rPr>
          <w:rStyle w:val="26"/>
          <w:rFonts w:hint="eastAsia" w:asciiTheme="minorEastAsia" w:hAnsiTheme="minorEastAsia" w:eastAsiaTheme="minorEastAsia"/>
          <w:color w:val="000000" w:themeColor="text1"/>
        </w:rPr>
        <w:t xml:space="preserve">  微服务管理</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20</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"_Toc483865714" </w:instrText>
      </w:r>
      <w:r>
        <w:fldChar w:fldCharType="separate"/>
      </w:r>
      <w:r>
        <w:rPr>
          <w:rStyle w:val="26"/>
          <w:rFonts w:asciiTheme="minorEastAsia" w:hAnsiTheme="minorEastAsia" w:eastAsiaTheme="minorEastAsia"/>
          <w:color w:val="000000" w:themeColor="text1"/>
        </w:rPr>
        <w:t xml:space="preserve">5.3.1  </w:t>
      </w:r>
      <w:r>
        <w:rPr>
          <w:rStyle w:val="26"/>
          <w:rFonts w:hint="eastAsia" w:asciiTheme="minorEastAsia" w:hAnsiTheme="minorEastAsia" w:eastAsiaTheme="minorEastAsia"/>
          <w:color w:val="000000" w:themeColor="text1"/>
        </w:rPr>
        <w:t>微服务管理列表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20</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"_Toc483865715" </w:instrText>
      </w:r>
      <w:r>
        <w:fldChar w:fldCharType="separate"/>
      </w:r>
      <w:r>
        <w:rPr>
          <w:rStyle w:val="26"/>
          <w:rFonts w:asciiTheme="minorEastAsia" w:hAnsiTheme="minorEastAsia" w:eastAsiaTheme="minorEastAsia"/>
          <w:color w:val="000000" w:themeColor="text1"/>
        </w:rPr>
        <w:t xml:space="preserve">5.3.2  </w:t>
      </w:r>
      <w:r>
        <w:rPr>
          <w:rStyle w:val="26"/>
          <w:rFonts w:hint="eastAsia" w:asciiTheme="minorEastAsia" w:hAnsiTheme="minorEastAsia" w:eastAsiaTheme="minorEastAsia"/>
          <w:color w:val="000000" w:themeColor="text1"/>
        </w:rPr>
        <w:t>添加、编辑微服务</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21</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"_Toc483865716" </w:instrText>
      </w:r>
      <w:r>
        <w:fldChar w:fldCharType="separate"/>
      </w:r>
      <w:r>
        <w:rPr>
          <w:rStyle w:val="26"/>
          <w:rFonts w:asciiTheme="minorEastAsia" w:hAnsiTheme="minorEastAsia" w:eastAsiaTheme="minorEastAsia"/>
          <w:color w:val="000000" w:themeColor="text1"/>
        </w:rPr>
        <w:t xml:space="preserve">5.3.3  </w:t>
      </w:r>
      <w:r>
        <w:rPr>
          <w:rStyle w:val="26"/>
          <w:rFonts w:hint="eastAsia" w:asciiTheme="minorEastAsia" w:hAnsiTheme="minorEastAsia" w:eastAsiaTheme="minorEastAsia"/>
          <w:color w:val="000000" w:themeColor="text1"/>
        </w:rPr>
        <w:t>删除微服务</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21</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"_Toc483865722" </w:instrText>
      </w:r>
      <w:r>
        <w:fldChar w:fldCharType="separate"/>
      </w:r>
      <w:r>
        <w:rPr>
          <w:rStyle w:val="26"/>
          <w:rFonts w:asciiTheme="minorEastAsia" w:hAnsiTheme="minorEastAsia" w:eastAsiaTheme="minorEastAsia"/>
          <w:color w:val="000000" w:themeColor="text1"/>
        </w:rPr>
        <w:t>5.4</w:t>
      </w:r>
      <w:r>
        <w:rPr>
          <w:rStyle w:val="26"/>
          <w:rFonts w:hint="eastAsia" w:asciiTheme="minorEastAsia" w:hAnsiTheme="minorEastAsia" w:eastAsiaTheme="minorEastAsia"/>
          <w:color w:val="000000" w:themeColor="text1"/>
        </w:rPr>
        <w:t xml:space="preserve">  流程管理</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22</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"_Toc483865723" </w:instrText>
      </w:r>
      <w:r>
        <w:fldChar w:fldCharType="separate"/>
      </w:r>
      <w:r>
        <w:rPr>
          <w:rStyle w:val="26"/>
          <w:rFonts w:asciiTheme="minorEastAsia" w:hAnsiTheme="minorEastAsia" w:eastAsiaTheme="minorEastAsia"/>
          <w:color w:val="000000" w:themeColor="text1"/>
        </w:rPr>
        <w:t>5.4.1  流程管理列表</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22</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"_Toc483865724" </w:instrText>
      </w:r>
      <w:r>
        <w:fldChar w:fldCharType="separate"/>
      </w:r>
      <w:r>
        <w:rPr>
          <w:rStyle w:val="26"/>
          <w:rFonts w:asciiTheme="minorEastAsia" w:hAnsiTheme="minorEastAsia" w:eastAsiaTheme="minorEastAsia"/>
          <w:color w:val="000000" w:themeColor="text1"/>
        </w:rPr>
        <w:t xml:space="preserve">5.4.2  </w:t>
      </w:r>
      <w:r>
        <w:rPr>
          <w:rStyle w:val="26"/>
          <w:rFonts w:hint="eastAsia" w:asciiTheme="minorEastAsia" w:hAnsiTheme="minorEastAsia" w:eastAsiaTheme="minorEastAsia"/>
          <w:color w:val="000000" w:themeColor="text1"/>
        </w:rPr>
        <w:t>添加、编辑流程</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23</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"_Toc483865725" </w:instrText>
      </w:r>
      <w:r>
        <w:fldChar w:fldCharType="separate"/>
      </w:r>
      <w:r>
        <w:rPr>
          <w:rStyle w:val="26"/>
          <w:rFonts w:asciiTheme="minorEastAsia" w:hAnsiTheme="minorEastAsia" w:eastAsiaTheme="minorEastAsia"/>
          <w:color w:val="000000" w:themeColor="text1"/>
        </w:rPr>
        <w:t xml:space="preserve">5.4.3  </w:t>
      </w:r>
      <w:r>
        <w:rPr>
          <w:rStyle w:val="26"/>
          <w:rFonts w:hint="eastAsia" w:asciiTheme="minorEastAsia" w:hAnsiTheme="minorEastAsia" w:eastAsiaTheme="minorEastAsia"/>
          <w:color w:val="000000" w:themeColor="text1"/>
        </w:rPr>
        <w:t>删除流程</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23</w:t>
      </w:r>
      <w:r>
        <w:rPr>
          <w:rFonts w:hint="eastAsia" w:asciiTheme="minorEastAsia" w:hAnsiTheme="minorEastAsia" w:eastAsiaTheme="minorEastAsia"/>
          <w:color w:val="000000" w:themeColor="text1"/>
        </w:rPr>
        <w:fldChar w:fldCharType="end"/>
      </w:r>
    </w:p>
    <w:p>
      <w:pPr>
        <w:pStyle w:val="18"/>
        <w:tabs>
          <w:tab w:val="right" w:leader="dot" w:pos="8776"/>
        </w:tabs>
        <w:spacing w:line="300" w:lineRule="auto"/>
        <w:rPr>
          <w:rFonts w:ascii="黑体" w:hAnsi="黑体" w:eastAsia="黑体" w:cstheme="minorBidi"/>
          <w:color w:val="000000" w:themeColor="text1"/>
          <w:kern w:val="2"/>
          <w:sz w:val="21"/>
        </w:rPr>
      </w:pPr>
      <w:r>
        <w:fldChar w:fldCharType="begin"/>
      </w:r>
      <w:r>
        <w:instrText xml:space="preserve"> HYPERLINK \l "_Toc483865727" </w:instrText>
      </w:r>
      <w:r>
        <w:fldChar w:fldCharType="separate"/>
      </w:r>
      <w:r>
        <w:rPr>
          <w:rStyle w:val="26"/>
          <w:rFonts w:ascii="黑体" w:hAnsi="黑体" w:eastAsia="黑体"/>
          <w:color w:val="000000" w:themeColor="text1"/>
        </w:rPr>
        <w:t>第</w:t>
      </w:r>
      <w:r>
        <w:rPr>
          <w:rStyle w:val="26"/>
          <w:rFonts w:hint="eastAsia" w:ascii="黑体" w:hAnsi="黑体" w:eastAsia="黑体"/>
          <w:color w:val="000000" w:themeColor="text1"/>
        </w:rPr>
        <w:t>6</w:t>
      </w:r>
      <w:r>
        <w:rPr>
          <w:rStyle w:val="26"/>
          <w:rFonts w:ascii="黑体" w:hAnsi="黑体" w:eastAsia="黑体"/>
          <w:color w:val="000000" w:themeColor="text1"/>
        </w:rPr>
        <w:t>章</w:t>
      </w:r>
      <w:r>
        <w:rPr>
          <w:rStyle w:val="26"/>
          <w:rFonts w:hint="eastAsia" w:ascii="黑体" w:hAnsi="黑体" w:eastAsia="黑体"/>
          <w:color w:val="000000" w:themeColor="text1"/>
        </w:rPr>
        <w:t xml:space="preserve">  系统测试和维护</w:t>
      </w:r>
      <w:r>
        <w:rPr>
          <w:rFonts w:ascii="黑体" w:hAnsi="黑体" w:eastAsia="黑体"/>
          <w:color w:val="000000" w:themeColor="text1"/>
        </w:rPr>
        <w:tab/>
      </w:r>
      <w:r>
        <w:rPr>
          <w:rFonts w:hint="eastAsia" w:ascii="黑体" w:hAnsi="黑体" w:eastAsia="黑体"/>
          <w:color w:val="000000" w:themeColor="text1"/>
        </w:rPr>
        <w:t>25</w:t>
      </w:r>
      <w:r>
        <w:rPr>
          <w:rFonts w:hint="eastAsia" w:ascii="黑体" w:hAnsi="黑体" w:eastAsia="黑体"/>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"_Toc483865728" </w:instrText>
      </w:r>
      <w:r>
        <w:fldChar w:fldCharType="separate"/>
      </w:r>
      <w:r>
        <w:rPr>
          <w:rStyle w:val="26"/>
          <w:rFonts w:cs="微软雅黑" w:asciiTheme="minorEastAsia" w:hAnsiTheme="minorEastAsia" w:eastAsiaTheme="minorEastAsia"/>
          <w:color w:val="000000" w:themeColor="text1"/>
          <w:shd w:val="clear" w:color="auto" w:fill="FFFFFF"/>
        </w:rPr>
        <w:t xml:space="preserve">6.1  </w:t>
      </w:r>
      <w:r>
        <w:rPr>
          <w:rStyle w:val="26"/>
          <w:rFonts w:hint="eastAsia" w:cs="微软雅黑" w:asciiTheme="minorEastAsia" w:hAnsiTheme="minorEastAsia" w:eastAsiaTheme="minorEastAsia"/>
          <w:color w:val="000000" w:themeColor="text1"/>
          <w:shd w:val="clear" w:color="auto" w:fill="FFFFFF"/>
        </w:rPr>
        <w:t>系统测试</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"_Toc483865729" </w:instrText>
      </w:r>
      <w:r>
        <w:fldChar w:fldCharType="separate"/>
      </w:r>
      <w:r>
        <w:rPr>
          <w:rStyle w:val="26"/>
          <w:rFonts w:cs="微软雅黑" w:asciiTheme="minorEastAsia" w:hAnsiTheme="minorEastAsia" w:eastAsiaTheme="minorEastAsia"/>
          <w:color w:val="000000" w:themeColor="text1"/>
          <w:shd w:val="clear" w:color="auto" w:fill="FFFFFF"/>
        </w:rPr>
        <w:t xml:space="preserve">6.1.1  </w:t>
      </w:r>
      <w:r>
        <w:rPr>
          <w:rStyle w:val="26"/>
          <w:rFonts w:hint="eastAsia" w:cs="微软雅黑" w:asciiTheme="minorEastAsia" w:hAnsiTheme="minorEastAsia" w:eastAsiaTheme="minorEastAsia"/>
          <w:color w:val="000000" w:themeColor="text1"/>
          <w:shd w:val="clear" w:color="auto" w:fill="FFFFFF"/>
        </w:rPr>
        <w:t>系统测试的作用和意义</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25</w:t>
      </w:r>
      <w:r>
        <w:rPr>
          <w:rFonts w:hint="eastAsia" w:asciiTheme="minorEastAsia" w:hAnsiTheme="minorEastAsia" w:eastAsiaTheme="minorEastAsia"/>
          <w:color w:val="000000" w:themeColor="text1"/>
        </w:rPr>
        <w:fldChar w:fldCharType="end"/>
      </w:r>
    </w:p>
    <w:p>
      <w:pPr>
        <w:pStyle w:val="10"/>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"_Toc483865730" </w:instrText>
      </w:r>
      <w:r>
        <w:fldChar w:fldCharType="separate"/>
      </w:r>
      <w:r>
        <w:rPr>
          <w:rStyle w:val="26"/>
          <w:rFonts w:cs="微软雅黑" w:asciiTheme="minorEastAsia" w:hAnsiTheme="minorEastAsia" w:eastAsiaTheme="minorEastAsia"/>
          <w:color w:val="000000" w:themeColor="text1"/>
          <w:shd w:val="clear" w:color="auto" w:fill="FFFFFF"/>
        </w:rPr>
        <w:t xml:space="preserve">6.1.2 </w:t>
      </w:r>
      <w:r>
        <w:rPr>
          <w:rStyle w:val="26"/>
          <w:rFonts w:hint="eastAsia" w:cs="微软雅黑" w:asciiTheme="minorEastAsia" w:hAnsiTheme="minorEastAsia" w:eastAsiaTheme="minorEastAsia"/>
          <w:color w:val="000000" w:themeColor="text1"/>
          <w:shd w:val="clear" w:color="auto" w:fill="FFFFFF"/>
        </w:rPr>
        <w:t xml:space="preserve"> 系统测试过程和结果</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25</w:t>
      </w:r>
      <w:r>
        <w:rPr>
          <w:rFonts w:hint="eastAsia" w:asciiTheme="minorEastAsia" w:hAnsiTheme="minorEastAsia" w:eastAsiaTheme="minorEastAsia"/>
          <w:color w:val="000000" w:themeColor="text1"/>
        </w:rPr>
        <w:fldChar w:fldCharType="end"/>
      </w:r>
    </w:p>
    <w:p>
      <w:pPr>
        <w:pStyle w:val="21"/>
        <w:tabs>
          <w:tab w:val="right" w:leader="dot" w:pos="8776"/>
        </w:tabs>
        <w:spacing w:line="300" w:lineRule="auto"/>
        <w:rPr>
          <w:rFonts w:asciiTheme="minorEastAsia" w:hAnsiTheme="minorEastAsia" w:eastAsiaTheme="minorEastAsia" w:cstheme="minorBidi"/>
          <w:color w:val="000000" w:themeColor="text1"/>
          <w:kern w:val="2"/>
          <w:sz w:val="21"/>
        </w:rPr>
      </w:pPr>
      <w:r>
        <w:fldChar w:fldCharType="begin"/>
      </w:r>
      <w:r>
        <w:instrText xml:space="preserve"> HYPERLINK \l "_Toc483865731" </w:instrText>
      </w:r>
      <w:r>
        <w:fldChar w:fldCharType="separate"/>
      </w:r>
      <w:r>
        <w:rPr>
          <w:rStyle w:val="26"/>
          <w:rFonts w:asciiTheme="minorEastAsia" w:hAnsiTheme="minorEastAsia" w:eastAsiaTheme="minorEastAsia" w:cstheme="minorHAnsi"/>
          <w:color w:val="000000" w:themeColor="text1"/>
          <w:shd w:val="clear" w:color="auto" w:fill="FFFFFF"/>
        </w:rPr>
        <w:t>6.2</w:t>
      </w:r>
      <w:r>
        <w:rPr>
          <w:rStyle w:val="26"/>
          <w:rFonts w:hint="eastAsia" w:asciiTheme="minorEastAsia" w:hAnsiTheme="minorEastAsia" w:eastAsiaTheme="minorEastAsia" w:cstheme="minorHAnsi"/>
          <w:color w:val="000000" w:themeColor="text1"/>
          <w:shd w:val="clear" w:color="auto" w:fill="FFFFFF"/>
        </w:rPr>
        <w:t xml:space="preserve">  系统维护</w:t>
      </w:r>
      <w:r>
        <w:rPr>
          <w:rFonts w:asciiTheme="minorEastAsia" w:hAnsiTheme="minorEastAsia" w:eastAsiaTheme="minorEastAsia"/>
          <w:color w:val="000000" w:themeColor="text1"/>
        </w:rPr>
        <w:tab/>
      </w:r>
      <w:r>
        <w:rPr>
          <w:rFonts w:hint="eastAsia" w:asciiTheme="minorEastAsia" w:hAnsiTheme="minorEastAsia" w:eastAsiaTheme="minorEastAsia"/>
          <w:color w:val="000000" w:themeColor="text1"/>
        </w:rPr>
        <w:t>27</w:t>
      </w:r>
      <w:r>
        <w:rPr>
          <w:rFonts w:hint="eastAsia" w:asciiTheme="minorEastAsia" w:hAnsiTheme="minorEastAsia" w:eastAsiaTheme="minorEastAsia"/>
          <w:color w:val="000000" w:themeColor="text1"/>
        </w:rPr>
        <w:fldChar w:fldCharType="end"/>
      </w:r>
    </w:p>
    <w:p>
      <w:pPr>
        <w:pStyle w:val="18"/>
        <w:tabs>
          <w:tab w:val="right" w:leader="dot" w:pos="8776"/>
        </w:tabs>
        <w:spacing w:line="300" w:lineRule="auto"/>
        <w:rPr>
          <w:rFonts w:asciiTheme="majorEastAsia" w:hAnsiTheme="majorEastAsia" w:eastAsiaTheme="majorEastAsia" w:cstheme="minorBidi"/>
          <w:color w:val="000000" w:themeColor="text1"/>
          <w:kern w:val="2"/>
          <w:sz w:val="21"/>
        </w:rPr>
      </w:pPr>
      <w:r>
        <w:fldChar w:fldCharType="begin"/>
      </w:r>
      <w:r>
        <w:instrText xml:space="preserve"> HYPERLINK \l "_Toc483865732" </w:instrText>
      </w:r>
      <w:r>
        <w:fldChar w:fldCharType="separate"/>
      </w:r>
      <w:r>
        <w:rPr>
          <w:rStyle w:val="26"/>
          <w:rFonts w:hint="eastAsia" w:asciiTheme="majorEastAsia" w:hAnsiTheme="majorEastAsia" w:eastAsiaTheme="majorEastAsia"/>
          <w:color w:val="000000" w:themeColor="text1"/>
        </w:rPr>
        <w:t>结  论</w:t>
      </w:r>
      <w:r>
        <w:rPr>
          <w:rFonts w:asciiTheme="majorEastAsia" w:hAnsiTheme="majorEastAsia" w:eastAsiaTheme="majorEastAsia"/>
          <w:color w:val="000000" w:themeColor="text1"/>
        </w:rPr>
        <w:tab/>
      </w:r>
      <w:r>
        <w:rPr>
          <w:rFonts w:hint="eastAsia" w:asciiTheme="majorEastAsia" w:hAnsiTheme="majorEastAsia" w:eastAsiaTheme="majorEastAsia"/>
          <w:color w:val="000000" w:themeColor="text1"/>
        </w:rPr>
        <w:t>2</w:t>
      </w:r>
      <w:r>
        <w:rPr>
          <w:rFonts w:hint="eastAsia" w:asciiTheme="majorEastAsia" w:hAnsiTheme="majorEastAsia" w:eastAsiaTheme="majorEastAsia"/>
          <w:color w:val="000000" w:themeColor="text1"/>
        </w:rPr>
        <w:fldChar w:fldCharType="end"/>
      </w:r>
      <w:r>
        <w:rPr>
          <w:rFonts w:hint="eastAsia"/>
        </w:rPr>
        <w:t>9</w:t>
      </w:r>
    </w:p>
    <w:p>
      <w:pPr>
        <w:pStyle w:val="18"/>
        <w:tabs>
          <w:tab w:val="right" w:leader="dot" w:pos="8776"/>
        </w:tabs>
        <w:spacing w:line="300" w:lineRule="auto"/>
        <w:rPr>
          <w:rFonts w:asciiTheme="majorEastAsia" w:hAnsiTheme="majorEastAsia" w:eastAsiaTheme="majorEastAsia" w:cstheme="minorBidi"/>
          <w:color w:val="000000" w:themeColor="text1"/>
          <w:kern w:val="2"/>
          <w:sz w:val="21"/>
        </w:rPr>
      </w:pPr>
      <w:r>
        <w:fldChar w:fldCharType="begin"/>
      </w:r>
      <w:r>
        <w:instrText xml:space="preserve"> HYPERLINK \l "_Toc483865733" </w:instrText>
      </w:r>
      <w:r>
        <w:fldChar w:fldCharType="separate"/>
      </w:r>
      <w:r>
        <w:rPr>
          <w:rStyle w:val="26"/>
          <w:rFonts w:hint="eastAsia" w:asciiTheme="majorEastAsia" w:hAnsiTheme="majorEastAsia" w:eastAsiaTheme="majorEastAsia"/>
          <w:color w:val="000000" w:themeColor="text1"/>
        </w:rPr>
        <w:t>致  谢</w:t>
      </w:r>
      <w:r>
        <w:rPr>
          <w:rFonts w:asciiTheme="majorEastAsia" w:hAnsiTheme="majorEastAsia" w:eastAsiaTheme="majorEastAsia"/>
          <w:color w:val="000000" w:themeColor="text1"/>
        </w:rPr>
        <w:tab/>
      </w:r>
      <w:r>
        <w:rPr>
          <w:rFonts w:hint="eastAsia" w:asciiTheme="majorEastAsia" w:hAnsiTheme="majorEastAsia" w:eastAsiaTheme="majorEastAsia"/>
          <w:color w:val="000000" w:themeColor="text1"/>
        </w:rPr>
        <w:t>30</w:t>
      </w:r>
      <w:r>
        <w:rPr>
          <w:rFonts w:hint="eastAsia" w:asciiTheme="majorEastAsia" w:hAnsiTheme="majorEastAsia" w:eastAsiaTheme="majorEastAsia"/>
          <w:color w:val="000000" w:themeColor="text1"/>
        </w:rPr>
        <w:fldChar w:fldCharType="end"/>
      </w:r>
    </w:p>
    <w:p>
      <w:pPr>
        <w:pStyle w:val="18"/>
        <w:tabs>
          <w:tab w:val="right" w:leader="dot" w:pos="8776"/>
        </w:tabs>
        <w:spacing w:line="300" w:lineRule="auto"/>
        <w:sectPr>
          <w:headerReference r:id="rId10" w:type="default"/>
          <w:footerReference r:id="rId11" w:type="default"/>
          <w:endnotePr>
            <w:numFmt w:val="decimal"/>
          </w:endnotePr>
          <w:pgSz w:w="11906" w:h="16838"/>
          <w:pgMar w:top="1588" w:right="1418" w:bottom="1418" w:left="1418" w:header="907" w:footer="851" w:gutter="284"/>
          <w:pgNumType w:start="1"/>
          <w:cols w:space="425" w:num="1"/>
          <w:docGrid w:linePitch="312" w:charSpace="0"/>
        </w:sectPr>
      </w:pPr>
      <w:r>
        <w:fldChar w:fldCharType="begin"/>
      </w:r>
      <w:r>
        <w:instrText xml:space="preserve"> HYPERLINK \l "_Toc483865734" </w:instrText>
      </w:r>
      <w:r>
        <w:fldChar w:fldCharType="separate"/>
      </w:r>
      <w:r>
        <w:rPr>
          <w:rStyle w:val="26"/>
          <w:rFonts w:hint="eastAsia" w:cs="黑体" w:asciiTheme="majorEastAsia" w:hAnsiTheme="majorEastAsia" w:eastAsiaTheme="majorEastAsia"/>
          <w:color w:val="000000" w:themeColor="text1"/>
          <w:shd w:val="clear" w:color="auto" w:fill="FFFFFF"/>
        </w:rPr>
        <w:t>参考文献</w:t>
      </w:r>
      <w:r>
        <w:rPr>
          <w:rFonts w:asciiTheme="majorEastAsia" w:hAnsiTheme="majorEastAsia" w:eastAsiaTheme="majorEastAsia"/>
          <w:color w:val="000000" w:themeColor="text1"/>
        </w:rPr>
        <w:tab/>
      </w:r>
      <w:r>
        <w:rPr>
          <w:rFonts w:hint="eastAsia" w:asciiTheme="majorEastAsia" w:hAnsiTheme="majorEastAsia" w:eastAsiaTheme="majorEastAsia"/>
          <w:color w:val="000000" w:themeColor="text1"/>
        </w:rPr>
        <w:t>31</w:t>
      </w:r>
      <w:r>
        <w:rPr>
          <w:rFonts w:hint="eastAsia" w:asciiTheme="majorEastAsia" w:hAnsiTheme="majorEastAsia" w:eastAsiaTheme="majorEastAsia"/>
          <w:color w:val="000000" w:themeColor="text1"/>
        </w:rPr>
        <w:fldChar w:fldCharType="end"/>
      </w:r>
    </w:p>
    <w:p>
      <w:pPr>
        <w:pStyle w:val="2"/>
        <w:spacing w:before="0" w:after="0" w:line="300" w:lineRule="auto"/>
        <w:jc w:val="center"/>
        <w:rPr>
          <w:rFonts w:ascii="黑体" w:hAnsi="黑体" w:eastAsia="黑体"/>
          <w:b w:val="0"/>
          <w:color w:val="000000" w:themeColor="text1"/>
          <w:sz w:val="30"/>
          <w:szCs w:val="30"/>
        </w:rPr>
      </w:pPr>
      <w:r>
        <w:rPr>
          <w:rFonts w:asciiTheme="majorEastAsia" w:hAnsiTheme="majorEastAsia" w:eastAsiaTheme="majorEastAsia"/>
          <w:color w:val="000000" w:themeColor="text1"/>
          <w:szCs w:val="24"/>
        </w:rPr>
        <w:fldChar w:fldCharType="end"/>
      </w:r>
      <w:r>
        <w:rPr>
          <w:rFonts w:hint="eastAsia" w:asciiTheme="majorEastAsia" w:hAnsiTheme="majorEastAsia" w:eastAsiaTheme="majorEastAsia"/>
          <w:b w:val="0"/>
          <w:color w:val="000000" w:themeColor="text1"/>
          <w:sz w:val="30"/>
          <w:szCs w:val="30"/>
        </w:rPr>
        <w:t>第1章</w:t>
      </w:r>
      <w:r>
        <w:rPr>
          <w:rFonts w:hint="eastAsia" w:asciiTheme="majorEastAsia" w:hAnsiTheme="majorEastAsia" w:eastAsiaTheme="majorEastAsia"/>
          <w:color w:val="000000" w:themeColor="text1"/>
          <w:szCs w:val="24"/>
        </w:rPr>
        <w:t xml:space="preserve">  </w:t>
      </w:r>
      <w:r>
        <w:rPr>
          <w:rFonts w:hint="eastAsia" w:ascii="黑体" w:hAnsi="黑体" w:eastAsia="黑体"/>
          <w:b w:val="0"/>
          <w:color w:val="000000" w:themeColor="text1"/>
          <w:sz w:val="30"/>
          <w:szCs w:val="30"/>
        </w:rPr>
        <w:t>绪论</w:t>
      </w:r>
      <w:bookmarkEnd w:id="8"/>
      <w:bookmarkEnd w:id="9"/>
      <w:bookmarkEnd w:id="10"/>
    </w:p>
    <w:p>
      <w:pPr>
        <w:sectPr>
          <w:headerReference r:id="rId12" w:type="default"/>
          <w:footerReference r:id="rId13" w:type="default"/>
          <w:endnotePr>
            <w:numFmt w:val="decimal"/>
          </w:endnotePr>
          <w:pgSz w:w="11906" w:h="16838"/>
          <w:pgMar w:top="1588" w:right="1418" w:bottom="1418" w:left="1418" w:header="907" w:footer="851" w:gutter="284"/>
          <w:pgNumType w:start="1"/>
          <w:cols w:space="425" w:num="1"/>
          <w:docGrid w:linePitch="312" w:charSpace="0"/>
        </w:sectPr>
      </w:pPr>
    </w:p>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现今，大数据时代来临，数据作为特殊的“资产”，人们更多的是根据长期来的历史数据总结出其规律性，并查找之前的不足和缺陷。并希望在之后的工作中对之前的不足进行改善和弥补。但大数据平台最重要的功能是预测未来，即在对数据的分析中及时针对某方面做出整改。从而降低企业生产运行风险。假使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之以及市场建立连接形成多元化的隐性联系。大数据的建立可以有效从根本上引导管理者和决策者改变传统的决策方式。</w:t>
      </w:r>
    </w:p>
    <w:p>
      <w:pPr>
        <w:spacing w:line="300" w:lineRule="auto"/>
        <w:ind w:firstLine="480" w:firstLineChars="200"/>
        <w:rPr>
          <w:rFonts w:asciiTheme="minorEastAsia" w:hAnsiTheme="minorEastAsia" w:eastAsiaTheme="minorEastAsia"/>
          <w:color w:val="000000" w:themeColor="text1"/>
          <w:szCs w:val="24"/>
        </w:rPr>
      </w:pPr>
      <w:r>
        <w:rPr>
          <w:rFonts w:asciiTheme="minorEastAsia" w:hAnsiTheme="minorEastAsia" w:eastAsiaTheme="minorEastAsia"/>
          <w:color w:val="000000" w:themeColor="text1"/>
          <w:szCs w:val="24"/>
        </w:rPr>
        <w:t>由于企业改变了创造价值的方式</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在大数据前</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主要是依靠业务和因果思维形成管理方式</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这是一种先找问题在找解决问题的方法</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而通过数据驱动模式</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可以通过大数据技术使企业决策之直接看到解决问题的方法</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这就直接排除了决策者个人主观判断对问题的影响</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决定了企业的决策者思维</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大数据技术中蕴藏着丰富的数据信息资源</w:t>
      </w:r>
      <w:r>
        <w:rPr>
          <w:rFonts w:hint="eastAsia" w:asciiTheme="minorEastAsia" w:hAnsiTheme="minorEastAsia" w:eastAsiaTheme="minorEastAsia"/>
          <w:color w:val="000000" w:themeColor="text1"/>
          <w:szCs w:val="24"/>
        </w:rPr>
        <w:t>，</w:t>
      </w:r>
      <w:r>
        <w:rPr>
          <w:rFonts w:asciiTheme="minorEastAsia" w:hAnsiTheme="minorEastAsia" w:eastAsiaTheme="minorEastAsia"/>
          <w:color w:val="000000" w:themeColor="text1"/>
          <w:szCs w:val="24"/>
        </w:rPr>
        <w:t>这能切实为企业带来巨额利益和经济产值</w:t>
      </w:r>
      <w:r>
        <w:rPr>
          <w:rFonts w:hint="eastAsia" w:asciiTheme="minorEastAsia" w:hAnsiTheme="minorEastAsia" w:eastAsiaTheme="minorEastAsia"/>
          <w:color w:val="000000" w:themeColor="text1"/>
          <w:szCs w:val="24"/>
        </w:rPr>
        <w:t>。因此，利用好信息资源就要进一步加强大数据技术的完整性、全面性和时效性。</w:t>
      </w:r>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对大数据的处理分析正成为新一代信息技术融合应用的结点。移动互联网、物联网、社交网络、数字家庭、电子商务等是新一代信息技术的应用形态，这些应用不断产生大数据。云计算为这些海量、多样化的大数据提供存储和运算平台。通过对不同来源数据的管理、处理、分析与优化，将结果反馈到上述应用中，将创造出巨大的经济和社会价值。</w:t>
      </w:r>
    </w:p>
    <w:p>
      <w:pPr>
        <w:rPr>
          <w:rFonts w:asciiTheme="minorEastAsia" w:hAnsiTheme="minorEastAsia" w:eastAsiaTheme="minorEastAsia"/>
          <w:color w:val="000000" w:themeColor="text1"/>
          <w:szCs w:val="24"/>
        </w:rPr>
      </w:pPr>
      <w:r>
        <w:rPr>
          <w:rFonts w:asciiTheme="minorEastAsia" w:hAnsiTheme="minorEastAsia" w:eastAsiaTheme="minorEastAsia"/>
          <w:color w:val="000000" w:themeColor="text1"/>
          <w:szCs w:val="24"/>
        </w:rPr>
        <w:br w:type="page"/>
      </w:r>
    </w:p>
    <w:p>
      <w:pPr>
        <w:spacing w:line="300" w:lineRule="auto"/>
        <w:ind w:firstLine="480" w:firstLineChars="200"/>
        <w:rPr>
          <w:rFonts w:asciiTheme="minorEastAsia" w:hAnsiTheme="minorEastAsia" w:eastAsiaTheme="minorEastAsia"/>
          <w:color w:val="000000" w:themeColor="text1"/>
          <w:szCs w:val="24"/>
        </w:rPr>
        <w:sectPr>
          <w:endnotePr>
            <w:numFmt w:val="decimal"/>
          </w:endnotePr>
          <w:type w:val="continuous"/>
          <w:pgSz w:w="11906" w:h="16838"/>
          <w:pgMar w:top="1588" w:right="1418" w:bottom="1418" w:left="1418" w:header="907" w:footer="851" w:gutter="284"/>
          <w:pgNumType w:start="1"/>
          <w:cols w:space="425" w:num="1"/>
          <w:docGrid w:linePitch="312" w:charSpace="0"/>
        </w:sectPr>
      </w:pPr>
    </w:p>
    <w:p>
      <w:pPr>
        <w:pStyle w:val="2"/>
        <w:spacing w:before="0" w:after="0" w:line="300" w:lineRule="auto"/>
        <w:jc w:val="center"/>
        <w:rPr>
          <w:rFonts w:ascii="黑体" w:hAnsi="黑体" w:eastAsia="黑体"/>
          <w:b w:val="0"/>
          <w:color w:val="000000" w:themeColor="text1"/>
          <w:sz w:val="30"/>
          <w:szCs w:val="30"/>
        </w:rPr>
      </w:pPr>
      <w:bookmarkStart w:id="11" w:name="_Toc483865688"/>
      <w:r>
        <w:rPr>
          <w:rFonts w:hint="eastAsia" w:ascii="黑体" w:hAnsi="黑体" w:eastAsia="黑体"/>
          <w:b w:val="0"/>
          <w:color w:val="000000" w:themeColor="text1"/>
          <w:sz w:val="30"/>
          <w:szCs w:val="30"/>
        </w:rPr>
        <w:t>第2章  选题的背景、目的及意义</w:t>
      </w:r>
      <w:bookmarkEnd w:id="11"/>
    </w:p>
    <w:p>
      <w:pPr>
        <w:pStyle w:val="3"/>
        <w:spacing w:before="0" w:after="0" w:line="300" w:lineRule="auto"/>
        <w:rPr>
          <w:rFonts w:ascii="黑体" w:hAnsi="黑体" w:eastAsia="黑体"/>
          <w:b w:val="0"/>
          <w:color w:val="000000" w:themeColor="text1"/>
          <w:sz w:val="28"/>
          <w:szCs w:val="28"/>
        </w:rPr>
      </w:pPr>
      <w:bookmarkStart w:id="12" w:name="_Toc483865689"/>
      <w:r>
        <w:rPr>
          <w:rFonts w:hint="eastAsia" w:ascii="黑体" w:hAnsi="黑体" w:eastAsia="黑体"/>
          <w:b w:val="0"/>
          <w:color w:val="000000" w:themeColor="text1"/>
          <w:sz w:val="28"/>
          <w:szCs w:val="28"/>
        </w:rPr>
        <w:t>2.1  选题的背景</w:t>
      </w:r>
      <w:bookmarkEnd w:id="12"/>
    </w:p>
    <w:p>
      <w:pPr>
        <w:spacing w:line="300" w:lineRule="auto"/>
        <w:ind w:firstLine="480"/>
        <w:rPr>
          <w:rFonts w:cs="Arial" w:asciiTheme="minorEastAsia" w:hAnsiTheme="minorEastAsia" w:eastAsiaTheme="minorEastAsia"/>
          <w:color w:val="000000" w:themeColor="text1"/>
          <w:shd w:val="clear" w:color="auto" w:fill="FFFFFF"/>
        </w:rPr>
      </w:pPr>
      <w:r>
        <w:rPr>
          <w:rFonts w:cs="Arial" w:asciiTheme="minorEastAsia" w:hAnsiTheme="minorEastAsia" w:eastAsiaTheme="minorEastAsia"/>
          <w:color w:val="000000" w:themeColor="text1"/>
          <w:shd w:val="clear" w:color="auto" w:fill="FFFFFF"/>
        </w:rPr>
        <w:t>大数据产业在我国已经有了几年的发展，而从整体看，我国信息化程度的确扔不是特别完善，目前还处于探索阶段，若要想进一步发展需要经历几年时间</w:t>
      </w:r>
      <w:r>
        <w:rPr>
          <w:rFonts w:hint="eastAsia" w:cs="Arial" w:asciiTheme="minorEastAsia" w:hAnsiTheme="minorEastAsia" w:eastAsiaTheme="minorEastAsia"/>
          <w:color w:val="000000" w:themeColor="text1"/>
          <w:shd w:val="clear" w:color="auto" w:fill="FFFFFF"/>
        </w:rPr>
        <w:t>。</w:t>
      </w:r>
    </w:p>
    <w:p>
      <w:pPr>
        <w:spacing w:line="300" w:lineRule="auto"/>
        <w:ind w:firstLine="480"/>
        <w:rPr>
          <w:rFonts w:cs="Arial" w:asciiTheme="minorEastAsia" w:hAnsiTheme="minorEastAsia" w:eastAsiaTheme="minorEastAsia"/>
          <w:color w:val="000000" w:themeColor="text1"/>
          <w:shd w:val="clear" w:color="auto" w:fill="FFFFFF"/>
        </w:rPr>
      </w:pPr>
      <w:r>
        <w:rPr>
          <w:rFonts w:cs="Arial" w:asciiTheme="minorEastAsia" w:hAnsiTheme="minorEastAsia" w:eastAsiaTheme="minorEastAsia"/>
          <w:color w:val="000000" w:themeColor="text1"/>
          <w:shd w:val="clear" w:color="auto" w:fill="FFFFFF"/>
        </w:rPr>
        <w:t>随着信息技术</w:t>
      </w:r>
      <w:r>
        <w:rPr>
          <w:rFonts w:hint="eastAsia" w:cs="Arial" w:asciiTheme="minorEastAsia" w:hAnsiTheme="minorEastAsia" w:eastAsiaTheme="minorEastAsia"/>
          <w:color w:val="000000" w:themeColor="text1"/>
          <w:shd w:val="clear" w:color="auto" w:fill="FFFFFF"/>
        </w:rPr>
        <w:t>飞</w:t>
      </w:r>
      <w:r>
        <w:rPr>
          <w:rFonts w:cs="Arial" w:asciiTheme="minorEastAsia" w:hAnsiTheme="minorEastAsia" w:eastAsiaTheme="minorEastAsia"/>
          <w:color w:val="000000" w:themeColor="text1"/>
          <w:shd w:val="clear" w:color="auto" w:fill="FFFFFF"/>
        </w:rPr>
        <w:t>速发展, 各行各业积累的数据都呈现出爆炸式的快速增长趋势, 我们已不知不觉进入大数据时代. 显然大数据在多个领域都有广阔的应用前景, 已经成为非常重要的战略资源, 存储、管理和分析大数据也已经成为工业界和学术界高度关注的热点</w:t>
      </w:r>
      <w:r>
        <w:rPr>
          <w:rFonts w:hint="eastAsia" w:cs="Arial" w:asciiTheme="minorEastAsia" w:hAnsiTheme="minorEastAsia" w:eastAsiaTheme="minorEastAsia"/>
          <w:color w:val="000000" w:themeColor="text1"/>
          <w:shd w:val="clear" w:color="auto" w:fill="FFFFFF"/>
        </w:rPr>
        <w:t>。</w:t>
      </w:r>
      <w:r>
        <w:rPr>
          <w:rFonts w:cs="Arial" w:asciiTheme="minorEastAsia" w:hAnsiTheme="minorEastAsia" w:eastAsiaTheme="minorEastAsia"/>
          <w:color w:val="000000" w:themeColor="text1"/>
          <w:shd w:val="clear" w:color="auto" w:fill="FFFFFF"/>
        </w:rPr>
        <w:t>传输、处理</w:t>
      </w:r>
      <w:r>
        <w:rPr>
          <w:rFonts w:hint="eastAsia" w:cs="Arial" w:asciiTheme="minorEastAsia" w:hAnsiTheme="minorEastAsia" w:eastAsiaTheme="minorEastAsia"/>
          <w:color w:val="000000" w:themeColor="text1"/>
          <w:shd w:val="clear" w:color="auto" w:fill="FFFFFF"/>
        </w:rPr>
        <w:t>、</w:t>
      </w:r>
      <w:r>
        <w:rPr>
          <w:rFonts w:cs="Arial" w:asciiTheme="minorEastAsia" w:hAnsiTheme="minorEastAsia" w:eastAsiaTheme="minorEastAsia"/>
          <w:color w:val="000000" w:themeColor="text1"/>
          <w:shd w:val="clear" w:color="auto" w:fill="FFFFFF"/>
        </w:rPr>
        <w:t>收集、存储、大数据的目的是利用大数据, 而做到有效地利用大数据</w:t>
      </w:r>
      <w:r>
        <w:rPr>
          <w:rFonts w:hint="eastAsia" w:cs="Arial" w:asciiTheme="minorEastAsia" w:hAnsiTheme="minorEastAsia" w:eastAsiaTheme="minorEastAsia"/>
          <w:color w:val="000000" w:themeColor="text1"/>
          <w:shd w:val="clear" w:color="auto" w:fill="FFFFFF"/>
        </w:rPr>
        <w:t>。</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在各种类型的不同数据中，大数据技术即快速获得有价值信息的能力。明白这一点十分重要，使得技术具备走向众多企业的潜力也很大程度上是有这一点决定的。大数据的4个特点有四个层面：第一点，数据体量巨大。从TB级别，一直跃升到PB级别；第二，数据类型众多。例如网络、图片、地理位置、日志、视频信息等等。第三，价值密度低。比如说视频，连续不间断监控过程中，也许有用的数据仅仅有一两秒。第四，处理速度极快。现今，信息时代正渐渐向数据时代转变，数据开始变得愈发重要，它能够反映出公司的经营情况，为公司的经营和决策提供准确的参考依据。而数据平台是连接数据和企业的媒介，可以将这些数据通过一定的规格，清晰地展现给领导。</w:t>
      </w:r>
    </w:p>
    <w:p>
      <w:pPr>
        <w:spacing w:line="300" w:lineRule="auto"/>
        <w:ind w:firstLine="480"/>
        <w:rPr>
          <w:rFonts w:asciiTheme="minorEastAsia" w:hAnsiTheme="minorEastAsia" w:eastAsiaTheme="minorEastAsia"/>
          <w:color w:val="000000" w:themeColor="text1"/>
          <w:szCs w:val="24"/>
        </w:rPr>
      </w:pPr>
      <w:r>
        <w:rPr>
          <w:rFonts w:asciiTheme="minorEastAsia" w:hAnsiTheme="minorEastAsia" w:eastAsiaTheme="minorEastAsia"/>
          <w:color w:val="000000" w:themeColor="text1"/>
          <w:szCs w:val="24"/>
        </w:rPr>
        <w:t>当前的大数据发展非常复杂。尤其是当用户需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随便选某一种技术以所用。但是纵观当今大数据产业的发展，在未来，很大机会是可能出现更加集中化、一体化的技术。</w:t>
      </w:r>
    </w:p>
    <w:p>
      <w:pPr>
        <w:pStyle w:val="3"/>
        <w:spacing w:before="0" w:after="0" w:line="300" w:lineRule="auto"/>
        <w:rPr>
          <w:rFonts w:ascii="黑体" w:hAnsi="黑体" w:eastAsia="黑体"/>
          <w:b w:val="0"/>
          <w:color w:val="000000" w:themeColor="text1"/>
          <w:sz w:val="28"/>
          <w:szCs w:val="28"/>
        </w:rPr>
      </w:pPr>
      <w:bookmarkStart w:id="13" w:name="_Toc483865690"/>
      <w:r>
        <w:rPr>
          <w:rFonts w:hint="eastAsia" w:ascii="黑体" w:hAnsi="黑体" w:eastAsia="黑体"/>
          <w:b w:val="0"/>
          <w:color w:val="000000" w:themeColor="text1"/>
          <w:sz w:val="28"/>
          <w:szCs w:val="28"/>
        </w:rPr>
        <w:t>2.2  选题的目的</w:t>
      </w:r>
      <w:bookmarkEnd w:id="13"/>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正是由于现阶段大数据平台对于企业的重要意义，构建一个企业智能数据管理平台具有重大意义。该数据管理平台致力于使得公司形象大幅提升，建立起现代化信息管理体制。能够使企业内部各部门、办事机构的业务流程更加优化高效，再造业务规范，对重点业务实行全面质量监控。</w:t>
      </w:r>
    </w:p>
    <w:p>
      <w:pPr>
        <w:spacing w:line="300" w:lineRule="auto"/>
        <w:ind w:firstLine="480"/>
        <w:rPr>
          <w:rFonts w:cs="Arial" w:asciiTheme="minorEastAsia" w:hAnsiTheme="minorEastAsia" w:eastAsiaTheme="minorEastAsia"/>
          <w:color w:val="000000" w:themeColor="text1"/>
          <w:shd w:val="clear" w:color="auto" w:fill="FFFFFF"/>
        </w:rPr>
      </w:pPr>
      <w:r>
        <w:rPr>
          <w:rFonts w:ascii="Arial" w:hAnsi="Arial" w:cs="Arial"/>
          <w:color w:val="000000" w:themeColor="text1"/>
          <w:shd w:val="clear" w:color="auto" w:fill="FFFFFF"/>
        </w:rPr>
        <w:t xml:space="preserve">  </w:t>
      </w:r>
      <w:r>
        <w:rPr>
          <w:rFonts w:cs="Arial" w:asciiTheme="minorEastAsia" w:hAnsiTheme="minorEastAsia" w:eastAsiaTheme="minorEastAsia"/>
          <w:color w:val="000000" w:themeColor="text1"/>
          <w:shd w:val="clear" w:color="auto" w:fill="FFFFFF"/>
        </w:rPr>
        <w:t>数据可以给企业带来创收新方式，从而成为其商业模式的一部分。企业可以通过多种途径将数据货币化。将数据出售给客户和第三方，来创建新的收入来源。要从中赚取收入，就是要使企业确保生成的数据能提供增值服务给消费者。</w:t>
      </w:r>
    </w:p>
    <w:p>
      <w:pPr>
        <w:spacing w:line="300" w:lineRule="auto"/>
        <w:ind w:firstLine="480"/>
        <w:rPr>
          <w:rFonts w:cs="Arial" w:asciiTheme="minorEastAsia" w:hAnsiTheme="minorEastAsia" w:eastAsiaTheme="minorEastAsia"/>
          <w:color w:val="000000" w:themeColor="text1"/>
          <w:shd w:val="clear" w:color="auto" w:fill="FFFFFF"/>
        </w:rPr>
      </w:pPr>
      <w:r>
        <w:rPr>
          <w:rFonts w:cs="Arial" w:asciiTheme="minorEastAsia" w:hAnsiTheme="minorEastAsia" w:eastAsiaTheme="minorEastAsia"/>
          <w:color w:val="000000" w:themeColor="text1"/>
          <w:shd w:val="clear" w:color="auto" w:fill="FFFFFF"/>
        </w:rPr>
        <w:t>大数据的目的还在于帮助企业留住现有员工，确定最佳招聘渠道，并选择最佳人选。企业有助于分析个人发展，生产力数据，旷工数据等，以获得招聘部门和员工管理的依据。这些数据很大部分可以免费使用。它可以用来改善行业的业务运作。实际上，只要是生成数据的业务流程都可以</w:t>
      </w:r>
      <w:r>
        <w:rPr>
          <w:rFonts w:hint="eastAsia" w:cs="Arial" w:asciiTheme="minorEastAsia" w:hAnsiTheme="minorEastAsia" w:eastAsiaTheme="minorEastAsia"/>
          <w:color w:val="000000" w:themeColor="text1"/>
          <w:shd w:val="clear" w:color="auto" w:fill="FFFFFF"/>
        </w:rPr>
        <w:t>优化</w:t>
      </w:r>
      <w:r>
        <w:rPr>
          <w:rFonts w:cs="Arial" w:asciiTheme="minorEastAsia" w:hAnsiTheme="minorEastAsia" w:eastAsiaTheme="minorEastAsia"/>
          <w:color w:val="000000" w:themeColor="text1"/>
          <w:shd w:val="clear" w:color="auto" w:fill="FFFFFF"/>
        </w:rPr>
        <w:t>业务从而提高效率。企业必须分析竞争对手的商店/网站，或获知业界消息，以了解他们的运营方式。如今，企业甚至足不出户就可以知道对手在做什么。因为大数据使其财务和其他重要信息随时可用。</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开发决策支持系统，为企业决策层提供图形化、报表化的市场分析数据，预测未来的公司业务发展、客户需求发展、市场发展，可以方便地实现与关系部门的数据共享和交换。建设企业相关的INTRANET/INTERNET网络平台。通过INTERNET实现全天候实时服务，充分满足客户的各种需求，全面提升客户服务水平，加强与客户的紧密度，将应用企业塑造成国际性大企业。从而降低企业运作成本，提高公司的运作效率，大幅拓展业务，争取企业利润最大化，进一步提高企业的竞争力。</w:t>
      </w:r>
    </w:p>
    <w:p>
      <w:pPr>
        <w:pStyle w:val="3"/>
        <w:spacing w:before="0" w:after="0" w:line="300" w:lineRule="auto"/>
        <w:rPr>
          <w:rFonts w:ascii="黑体" w:hAnsi="黑体" w:eastAsia="黑体"/>
          <w:b w:val="0"/>
          <w:color w:val="000000" w:themeColor="text1"/>
          <w:sz w:val="28"/>
          <w:szCs w:val="28"/>
        </w:rPr>
      </w:pPr>
      <w:bookmarkStart w:id="14" w:name="_Toc483865691"/>
      <w:r>
        <w:rPr>
          <w:rFonts w:hint="eastAsia" w:ascii="黑体" w:hAnsi="黑体" w:eastAsia="黑体"/>
          <w:b w:val="0"/>
          <w:color w:val="000000" w:themeColor="text1"/>
          <w:sz w:val="28"/>
          <w:szCs w:val="28"/>
        </w:rPr>
        <w:t>2.3  选题的意义</w:t>
      </w:r>
      <w:bookmarkEnd w:id="14"/>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例如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p>
    <w:p>
      <w:pPr>
        <w:spacing w:line="300" w:lineRule="auto"/>
        <w:rPr>
          <w:rFonts w:asciiTheme="minorEastAsia" w:hAnsiTheme="minorEastAsia" w:eastAsiaTheme="minorEastAsia"/>
          <w:color w:val="000000" w:themeColor="text1"/>
          <w:szCs w:val="24"/>
        </w:rPr>
        <w:sectPr>
          <w:headerReference r:id="rId14" w:type="default"/>
          <w:footerReference r:id="rId15" w:type="default"/>
          <w:endnotePr>
            <w:numFmt w:val="decimal"/>
          </w:endnotePr>
          <w:type w:val="continuous"/>
          <w:pgSz w:w="11906" w:h="16838"/>
          <w:pgMar w:top="1588" w:right="1418" w:bottom="1418" w:left="1418" w:header="907" w:footer="851" w:gutter="284"/>
          <w:cols w:space="425" w:num="1"/>
          <w:docGrid w:linePitch="312" w:charSpace="0"/>
        </w:sectPr>
      </w:pPr>
    </w:p>
    <w:p>
      <w:pPr>
        <w:pStyle w:val="2"/>
        <w:spacing w:before="0" w:after="0" w:line="300" w:lineRule="auto"/>
        <w:jc w:val="center"/>
        <w:rPr>
          <w:rFonts w:ascii="黑体" w:hAnsi="黑体" w:eastAsia="黑体"/>
          <w:b w:val="0"/>
          <w:color w:val="000000" w:themeColor="text1"/>
          <w:sz w:val="30"/>
          <w:szCs w:val="30"/>
        </w:rPr>
      </w:pPr>
      <w:bookmarkStart w:id="15" w:name="_Toc483865692"/>
      <w:r>
        <w:rPr>
          <w:rFonts w:hint="eastAsia" w:ascii="黑体" w:hAnsi="黑体" w:eastAsia="黑体"/>
          <w:b w:val="0"/>
          <w:color w:val="000000" w:themeColor="text1"/>
          <w:sz w:val="30"/>
          <w:szCs w:val="30"/>
        </w:rPr>
        <w:t>第3章  系统分析</w:t>
      </w:r>
      <w:bookmarkEnd w:id="15"/>
    </w:p>
    <w:p>
      <w:pPr>
        <w:pStyle w:val="3"/>
        <w:spacing w:before="0" w:after="0" w:line="300" w:lineRule="auto"/>
        <w:rPr>
          <w:rFonts w:ascii="黑体" w:hAnsi="黑体" w:eastAsia="黑体"/>
          <w:b w:val="0"/>
          <w:color w:val="000000" w:themeColor="text1"/>
          <w:sz w:val="28"/>
          <w:szCs w:val="28"/>
        </w:rPr>
      </w:pPr>
      <w:bookmarkStart w:id="16" w:name="_Toc483865693"/>
      <w:r>
        <w:rPr>
          <w:rFonts w:hint="eastAsia" w:ascii="黑体" w:hAnsi="黑体" w:eastAsia="黑体"/>
          <w:b w:val="0"/>
          <w:color w:val="000000" w:themeColor="text1"/>
          <w:sz w:val="28"/>
          <w:szCs w:val="28"/>
        </w:rPr>
        <w:t>3.1  需求分析</w:t>
      </w:r>
      <w:bookmarkEnd w:id="16"/>
    </w:p>
    <w:p>
      <w:pPr>
        <w:spacing w:line="300" w:lineRule="auto"/>
        <w:ind w:firstLine="442"/>
        <w:rPr>
          <w:rFonts w:cs="宋体" w:asciiTheme="minorEastAsia" w:hAnsiTheme="minorEastAsia" w:eastAsiaTheme="minorEastAsia"/>
          <w:color w:val="000000" w:themeColor="text1"/>
          <w:szCs w:val="24"/>
        </w:rPr>
      </w:pPr>
      <w:r>
        <w:rPr>
          <w:rFonts w:cs="宋体" w:asciiTheme="minorEastAsia" w:hAnsiTheme="minorEastAsia" w:eastAsiaTheme="minorEastAsia"/>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Pr>
          <w:rFonts w:ascii="Arial" w:hAnsi="Arial" w:cs="Arial"/>
          <w:color w:val="333333"/>
          <w:sz w:val="18"/>
          <w:szCs w:val="18"/>
        </w:rPr>
        <w:t xml:space="preserve"> </w:t>
      </w:r>
      <w:r>
        <w:rPr>
          <w:rFonts w:cs="宋体" w:asciiTheme="minorEastAsia" w:hAnsiTheme="minorEastAsia" w:eastAsiaTheme="minorEastAsia"/>
          <w:color w:val="000000" w:themeColor="text1"/>
          <w:szCs w:val="24"/>
        </w:rPr>
        <w:t>需求分析是一项重要的工作，也是最困难的工作。</w:t>
      </w:r>
    </w:p>
    <w:p>
      <w:pPr>
        <w:spacing w:line="300" w:lineRule="auto"/>
        <w:ind w:firstLine="442"/>
        <w:rPr>
          <w:rFonts w:cs="宋体" w:asciiTheme="minorEastAsia" w:hAnsiTheme="minorEastAsia" w:eastAsiaTheme="minorEastAsia"/>
          <w:color w:val="000000" w:themeColor="text1"/>
          <w:szCs w:val="24"/>
        </w:rPr>
      </w:pPr>
      <w:r>
        <w:rPr>
          <w:rFonts w:hint="eastAsia" w:cs="宋体" w:asciiTheme="minorEastAsia" w:hAnsiTheme="minorEastAsia" w:eastAsiaTheme="minor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pPr>
        <w:pStyle w:val="4"/>
        <w:spacing w:before="0" w:after="0" w:line="300" w:lineRule="auto"/>
        <w:rPr>
          <w:rFonts w:ascii="黑体" w:hAnsi="黑体" w:eastAsia="黑体"/>
          <w:b w:val="0"/>
          <w:color w:val="000000" w:themeColor="text1"/>
          <w:sz w:val="24"/>
          <w:szCs w:val="24"/>
        </w:rPr>
      </w:pPr>
      <w:bookmarkStart w:id="17" w:name="_Toc483865694"/>
      <w:r>
        <w:rPr>
          <w:rFonts w:hint="eastAsia" w:ascii="黑体" w:hAnsi="黑体" w:eastAsia="黑体"/>
          <w:b w:val="0"/>
          <w:color w:val="000000" w:themeColor="text1"/>
          <w:sz w:val="24"/>
          <w:szCs w:val="24"/>
        </w:rPr>
        <w:t>3.1.1  系统主要目标</w:t>
      </w:r>
      <w:bookmarkEnd w:id="17"/>
    </w:p>
    <w:p>
      <w:pPr>
        <w:spacing w:line="300" w:lineRule="auto"/>
        <w:ind w:firstLine="442"/>
        <w:rPr>
          <w:rFonts w:cs="宋体" w:asciiTheme="minorEastAsia" w:hAnsiTheme="minorEastAsia" w:eastAsiaTheme="minorEastAsia"/>
          <w:color w:val="000000" w:themeColor="text1"/>
          <w:szCs w:val="24"/>
        </w:rPr>
      </w:pPr>
      <w:r>
        <w:rPr>
          <w:rFonts w:cs="宋体" w:asciiTheme="minorEastAsia" w:hAnsiTheme="minorEastAsia" w:eastAsiaTheme="minorEastAsia"/>
          <w:color w:val="000000" w:themeColor="text1"/>
          <w:szCs w:val="24"/>
        </w:rPr>
        <w:t>实现一个企业智能数据管理系统的目标，一方面在于掌握庞大的数据信息。另一方面则在于大数据与产业的结合，对海量数据进行专业化处理，实现数据的“增值”和应用的“价值”。该系统主要需要实现的部分包括系统管理</w:t>
      </w:r>
      <w:r>
        <w:rPr>
          <w:rFonts w:hint="eastAsia" w:cs="宋体" w:asciiTheme="minorEastAsia" w:hAnsiTheme="minorEastAsia" w:eastAsiaTheme="minorEastAsia"/>
          <w:color w:val="000000" w:themeColor="text1"/>
          <w:szCs w:val="24"/>
        </w:rPr>
        <w:t>、</w:t>
      </w:r>
      <w:r>
        <w:rPr>
          <w:rFonts w:cs="宋体" w:asciiTheme="minorEastAsia" w:hAnsiTheme="minorEastAsia" w:eastAsiaTheme="minorEastAsia"/>
          <w:color w:val="000000" w:themeColor="text1"/>
          <w:szCs w:val="24"/>
        </w:rPr>
        <w:t>模型管理</w:t>
      </w:r>
      <w:r>
        <w:rPr>
          <w:rFonts w:hint="eastAsia" w:cs="宋体" w:asciiTheme="minorEastAsia" w:hAnsiTheme="minorEastAsia" w:eastAsiaTheme="minorEastAsia"/>
          <w:color w:val="000000" w:themeColor="text1"/>
          <w:szCs w:val="24"/>
        </w:rPr>
        <w:t>、</w:t>
      </w:r>
      <w:r>
        <w:rPr>
          <w:rFonts w:cs="宋体" w:asciiTheme="minorEastAsia" w:hAnsiTheme="minorEastAsia" w:eastAsiaTheme="minorEastAsia"/>
          <w:color w:val="000000" w:themeColor="text1"/>
          <w:szCs w:val="24"/>
        </w:rPr>
        <w:t>微服务管理和流程管理等</w:t>
      </w:r>
      <w:r>
        <w:rPr>
          <w:rFonts w:hint="eastAsia" w:cs="宋体" w:asciiTheme="minorEastAsia" w:hAnsiTheme="minorEastAsia" w:eastAsiaTheme="minorEastAsia"/>
          <w:color w:val="000000" w:themeColor="text1"/>
          <w:szCs w:val="24"/>
        </w:rPr>
        <w:t>。</w:t>
      </w:r>
      <w:r>
        <w:rPr>
          <w:rFonts w:cs="宋体" w:asciiTheme="minorEastAsia" w:hAnsiTheme="minorEastAsia" w:eastAsiaTheme="minorEastAsia"/>
          <w:color w:val="000000" w:themeColor="text1"/>
          <w:szCs w:val="24"/>
        </w:rPr>
        <w:t xml:space="preserve"> 其中模型管理中包括应用</w:t>
      </w:r>
      <w:r>
        <w:rPr>
          <w:rFonts w:hint="eastAsia" w:cs="宋体" w:asciiTheme="minorEastAsia" w:hAnsiTheme="minorEastAsia" w:eastAsiaTheme="minorEastAsia"/>
          <w:color w:val="000000" w:themeColor="text1"/>
          <w:szCs w:val="24"/>
        </w:rPr>
        <w:t>、</w:t>
      </w:r>
      <w:r>
        <w:rPr>
          <w:rFonts w:cs="宋体" w:asciiTheme="minorEastAsia" w:hAnsiTheme="minorEastAsia" w:eastAsiaTheme="minorEastAsia"/>
          <w:color w:val="000000" w:themeColor="text1"/>
          <w:szCs w:val="24"/>
        </w:rPr>
        <w:t>场景和词库管理等</w:t>
      </w:r>
      <w:r>
        <w:rPr>
          <w:rFonts w:hint="eastAsia" w:cs="宋体" w:asciiTheme="minorEastAsia" w:hAnsiTheme="minorEastAsia" w:eastAsiaTheme="minorEastAsia"/>
          <w:color w:val="000000" w:themeColor="text1"/>
          <w:szCs w:val="24"/>
        </w:rPr>
        <w:t>。</w:t>
      </w:r>
    </w:p>
    <w:p>
      <w:pPr>
        <w:pStyle w:val="4"/>
        <w:spacing w:before="0" w:after="0" w:line="300" w:lineRule="auto"/>
        <w:rPr>
          <w:rFonts w:ascii="黑体" w:hAnsi="黑体" w:eastAsia="黑体"/>
          <w:b w:val="0"/>
          <w:color w:val="000000" w:themeColor="text1"/>
          <w:sz w:val="24"/>
          <w:szCs w:val="24"/>
        </w:rPr>
      </w:pPr>
      <w:bookmarkStart w:id="18" w:name="_Toc483865695"/>
      <w:r>
        <w:rPr>
          <w:rFonts w:hint="eastAsia" w:ascii="黑体" w:hAnsi="黑体" w:eastAsia="黑体"/>
          <w:b w:val="0"/>
          <w:color w:val="000000" w:themeColor="text1"/>
          <w:sz w:val="24"/>
          <w:szCs w:val="24"/>
        </w:rPr>
        <w:t>3.1.2  系统功能分析</w:t>
      </w:r>
      <w:bookmarkEnd w:id="18"/>
    </w:p>
    <w:p>
      <w:pPr>
        <w:spacing w:line="300" w:lineRule="auto"/>
        <w:ind w:firstLine="240" w:firstLineChars="1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通过对数据管理系统的了解分析，企业智能数据管理系统主要包括以下几点：</w:t>
      </w:r>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（1）系统管理：主要包括用户登录、注册和修改密码等操作。</w:t>
      </w:r>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2）模型管理：包括应用、场景、词库内容的新建、修改和删除等，并能对需要的有用数据进行有选择的训练，实现算法的深度学习。其中应用管理包括显示应用列表，并对应用内容进行添加、编辑修改等操作。场景管理包括显示场景列表，添加列表和修改列表详情，删除某个应用下的场景等。词库管理可以显示已经建立好的词库，并添加和修改词库的内容，或者进行删除操作等。</w:t>
      </w:r>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（3）微服务管理：用户可以根据需要添加新的微服务，也可以查看、修改微服务详情信息，如觉得不必要也可将该微服务删除。</w:t>
      </w:r>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（4）流程管理：主要包括流程名称、描述、问题、肯定动作和否定动作。可对流程进行修改、添加和删除。它管理一整个动作的流程。</w:t>
      </w:r>
    </w:p>
    <w:p>
      <w:pPr>
        <w:pStyle w:val="3"/>
        <w:spacing w:before="0" w:after="0" w:line="300" w:lineRule="auto"/>
        <w:rPr>
          <w:rFonts w:ascii="黑体" w:hAnsi="黑体" w:eastAsia="黑体"/>
          <w:b w:val="0"/>
          <w:color w:val="000000" w:themeColor="text1"/>
          <w:sz w:val="28"/>
          <w:szCs w:val="28"/>
        </w:rPr>
      </w:pPr>
      <w:bookmarkStart w:id="19" w:name="_Toc483865696"/>
      <w:r>
        <w:rPr>
          <w:rFonts w:hint="eastAsia" w:ascii="黑体" w:hAnsi="黑体" w:eastAsia="黑体"/>
          <w:b w:val="0"/>
          <w:color w:val="000000" w:themeColor="text1"/>
          <w:sz w:val="28"/>
          <w:szCs w:val="28"/>
        </w:rPr>
        <w:t>3.2  可行性分析</w:t>
      </w:r>
      <w:bookmarkEnd w:id="19"/>
    </w:p>
    <w:p>
      <w:pPr>
        <w:spacing w:line="300" w:lineRule="auto"/>
        <w:ind w:firstLine="480" w:firstLineChars="20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企业智能数据管理系统是当今企业发展不可缺少的一部分。可以从技术可行性、经济可行性和操作可行性三方面展开论述。</w:t>
      </w:r>
    </w:p>
    <w:p>
      <w:pPr>
        <w:pStyle w:val="4"/>
        <w:spacing w:before="0" w:after="0" w:line="300" w:lineRule="auto"/>
        <w:rPr>
          <w:rFonts w:ascii="黑体" w:hAnsi="黑体" w:eastAsia="黑体"/>
          <w:b w:val="0"/>
          <w:color w:val="000000" w:themeColor="text1"/>
          <w:sz w:val="24"/>
          <w:szCs w:val="24"/>
        </w:rPr>
      </w:pPr>
      <w:bookmarkStart w:id="20" w:name="_Toc483865697"/>
      <w:r>
        <w:rPr>
          <w:rFonts w:hint="eastAsia" w:ascii="黑体" w:hAnsi="黑体" w:eastAsia="黑体"/>
          <w:b w:val="0"/>
          <w:color w:val="000000" w:themeColor="text1"/>
          <w:sz w:val="24"/>
          <w:szCs w:val="24"/>
        </w:rPr>
        <w:t>3.2.1  技术可行性</w:t>
      </w:r>
      <w:bookmarkEnd w:id="20"/>
    </w:p>
    <w:p>
      <w:pPr>
        <w:pStyle w:val="57"/>
        <w:spacing w:line="300" w:lineRule="auto"/>
        <w:ind w:firstLine="480"/>
        <w:rPr>
          <w:rFonts w:asciiTheme="minorEastAsia" w:hAnsiTheme="minorEastAsia" w:eastAsiaTheme="minorEastAsia"/>
          <w:color w:val="000000" w:themeColor="text1"/>
          <w:szCs w:val="24"/>
        </w:rPr>
      </w:pPr>
      <w:r>
        <w:rPr>
          <w:rFonts w:asciiTheme="minorEastAsia" w:hAnsiTheme="minorEastAsia" w:eastAsiaTheme="minorEastAsia"/>
          <w:color w:val="000000" w:themeColor="text1"/>
          <w:szCs w:val="24"/>
        </w:rPr>
        <w:t>根据该系统目标来衡量所需的技术是否具备，一般可从硬软件的性能要求、环境条件、操作人员水平和数量等方面去考虑和分析。</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软件方面，选择了微软的VS Code作为前端开发，界面简约美观，使用友好，搭载许多相关插件，下载方便。</w:t>
      </w:r>
    </w:p>
    <w:p>
      <w:pPr>
        <w:spacing w:line="300" w:lineRule="auto"/>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ab/>
      </w:r>
      <w:r>
        <w:rPr>
          <w:rFonts w:hint="eastAsia" w:asciiTheme="minorEastAsia" w:hAnsiTheme="minorEastAsia" w:eastAsiaTheme="minorEastAsia"/>
          <w:color w:val="000000" w:themeColor="text1"/>
          <w:szCs w:val="24"/>
        </w:rPr>
        <w:t>硬件方面，选用硬盘存储空间较大，运行内存也较大的电脑，使得系统运行时更加流畅，不卡顿。在软件和硬件方面都是可行的。</w:t>
      </w:r>
    </w:p>
    <w:p>
      <w:pPr>
        <w:pStyle w:val="4"/>
        <w:spacing w:before="0" w:after="0" w:line="300" w:lineRule="auto"/>
        <w:rPr>
          <w:rFonts w:ascii="黑体" w:hAnsi="黑体" w:eastAsia="黑体"/>
          <w:b w:val="0"/>
          <w:color w:val="000000" w:themeColor="text1"/>
          <w:sz w:val="24"/>
          <w:szCs w:val="24"/>
        </w:rPr>
      </w:pPr>
      <w:bookmarkStart w:id="21" w:name="_Toc483865698"/>
      <w:r>
        <w:rPr>
          <w:rFonts w:hint="eastAsia" w:ascii="黑体" w:hAnsi="黑体" w:eastAsia="黑体"/>
          <w:b w:val="0"/>
          <w:color w:val="000000" w:themeColor="text1"/>
          <w:sz w:val="24"/>
          <w:szCs w:val="24"/>
        </w:rPr>
        <w:t>3.2.2  经济可行性</w:t>
      </w:r>
      <w:bookmarkEnd w:id="21"/>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经济可行性是指可以使用的资源的可能性。在这里主要从成本、效益两方面进行分析。</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从成本看，企业主要成本在于开发人员的薪酬方面，且该系统开发时间大致为三个月，企业完全可以负担起这个成本，即是成本是可行的。</w:t>
      </w:r>
    </w:p>
    <w:p>
      <w:pPr>
        <w:spacing w:line="300" w:lineRule="auto"/>
        <w:ind w:firstLine="480" w:firstLineChars="200"/>
        <w:rPr>
          <w:rFonts w:asciiTheme="minorEastAsia" w:hAnsiTheme="minorEastAsia" w:eastAsiaTheme="minorEastAsia"/>
          <w:color w:val="000000" w:themeColor="text1"/>
          <w:szCs w:val="24"/>
        </w:rPr>
      </w:pPr>
      <w:r>
        <w:rPr>
          <w:rFonts w:hint="eastAsia" w:cs="微软雅黑" w:asciiTheme="minorEastAsia" w:hAnsiTheme="minorEastAsia" w:eastAsiaTheme="minorEastAsia"/>
          <w:color w:val="000000" w:themeColor="text1"/>
          <w:szCs w:val="24"/>
          <w:shd w:val="clear" w:color="auto" w:fill="FFFFFF"/>
        </w:rPr>
        <w:t>从效益看，该系统大大提高了企业的办事效率，为企业提供了管理、分析数据的平台，用作评估企业运营情况和效率，还能预测之后的发展形势等，在长远来看效益是远大于成本的，即效益是可行的。</w:t>
      </w:r>
    </w:p>
    <w:p>
      <w:pPr>
        <w:pStyle w:val="4"/>
        <w:spacing w:before="0" w:after="0" w:line="300" w:lineRule="auto"/>
        <w:rPr>
          <w:rFonts w:ascii="黑体" w:hAnsi="黑体" w:eastAsia="黑体"/>
          <w:b w:val="0"/>
          <w:color w:val="000000" w:themeColor="text1"/>
          <w:sz w:val="24"/>
          <w:szCs w:val="24"/>
        </w:rPr>
      </w:pPr>
      <w:bookmarkStart w:id="22" w:name="_Toc483865699"/>
      <w:r>
        <w:rPr>
          <w:rFonts w:hint="eastAsia" w:ascii="黑体" w:hAnsi="黑体" w:eastAsia="黑体"/>
          <w:b w:val="0"/>
          <w:color w:val="000000" w:themeColor="text1"/>
          <w:sz w:val="24"/>
          <w:szCs w:val="24"/>
        </w:rPr>
        <w:t>3.2.3  操作可行性</w:t>
      </w:r>
      <w:bookmarkEnd w:id="22"/>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综上所述</w:t>
      </w:r>
      <w:r>
        <w:rPr>
          <w:rFonts w:cs="微软雅黑" w:asciiTheme="minorEastAsia" w:hAnsiTheme="minorEastAsia" w:eastAsiaTheme="minorEastAsia"/>
          <w:color w:val="000000" w:themeColor="text1"/>
          <w:szCs w:val="24"/>
          <w:shd w:val="clear" w:color="auto" w:fill="FFFFFF"/>
        </w:rPr>
        <w:t>，</w:t>
      </w:r>
      <w:r>
        <w:rPr>
          <w:rFonts w:hint="eastAsia" w:cs="微软雅黑" w:asciiTheme="minorEastAsia" w:hAnsiTheme="minorEastAsia" w:eastAsiaTheme="minorEastAsia"/>
          <w:color w:val="000000" w:themeColor="text1"/>
          <w:szCs w:val="24"/>
          <w:shd w:val="clear" w:color="auto" w:fill="FFFFFF"/>
        </w:rPr>
        <w:t>通过</w:t>
      </w:r>
      <w:r>
        <w:rPr>
          <w:rFonts w:cs="微软雅黑" w:asciiTheme="minorEastAsia" w:hAnsiTheme="minorEastAsia" w:eastAsiaTheme="minorEastAsia"/>
          <w:color w:val="000000" w:themeColor="text1"/>
          <w:szCs w:val="24"/>
          <w:shd w:val="clear" w:color="auto" w:fill="FFFFFF"/>
        </w:rPr>
        <w:t>技术可行性</w:t>
      </w:r>
      <w:r>
        <w:rPr>
          <w:rFonts w:hint="eastAsia" w:cs="微软雅黑" w:asciiTheme="minorEastAsia" w:hAnsiTheme="minorEastAsia" w:eastAsiaTheme="minorEastAsia"/>
          <w:color w:val="000000" w:themeColor="text1"/>
          <w:szCs w:val="24"/>
          <w:shd w:val="clear" w:color="auto" w:fill="FFFFFF"/>
        </w:rPr>
        <w:t>、</w:t>
      </w:r>
      <w:r>
        <w:rPr>
          <w:rFonts w:cs="微软雅黑" w:asciiTheme="minorEastAsia" w:hAnsiTheme="minorEastAsia" w:eastAsiaTheme="minorEastAsia"/>
          <w:color w:val="000000" w:themeColor="text1"/>
          <w:szCs w:val="24"/>
          <w:shd w:val="clear" w:color="auto" w:fill="FFFFFF"/>
        </w:rPr>
        <w:t>经济可行性、安全可行性、</w:t>
      </w:r>
      <w:r>
        <w:rPr>
          <w:rFonts w:hint="eastAsia" w:cs="微软雅黑" w:asciiTheme="minorEastAsia" w:hAnsiTheme="minorEastAsia" w:eastAsiaTheme="minorEastAsia"/>
          <w:color w:val="000000" w:themeColor="text1"/>
          <w:szCs w:val="24"/>
          <w:shd w:val="clear" w:color="auto" w:fill="FFFFFF"/>
        </w:rPr>
        <w:t>操作</w:t>
      </w:r>
      <w:r>
        <w:rPr>
          <w:rFonts w:cs="微软雅黑" w:asciiTheme="minorEastAsia" w:hAnsiTheme="minorEastAsia" w:eastAsiaTheme="minorEastAsia"/>
          <w:color w:val="000000" w:themeColor="text1"/>
          <w:szCs w:val="24"/>
          <w:shd w:val="clear" w:color="auto" w:fill="FFFFFF"/>
        </w:rPr>
        <w:t>可行性等方面分析，</w:t>
      </w:r>
      <w:r>
        <w:rPr>
          <w:rFonts w:hint="eastAsia" w:cs="微软雅黑" w:asciiTheme="minorEastAsia" w:hAnsiTheme="minorEastAsia" w:eastAsiaTheme="minorEastAsia"/>
          <w:color w:val="000000" w:themeColor="text1"/>
          <w:szCs w:val="24"/>
          <w:shd w:val="clear" w:color="auto" w:fill="FFFFFF"/>
        </w:rPr>
        <w:t>得出</w:t>
      </w:r>
      <w:r>
        <w:rPr>
          <w:rFonts w:cs="微软雅黑" w:asciiTheme="minorEastAsia" w:hAnsiTheme="minorEastAsia" w:eastAsiaTheme="minorEastAsia"/>
          <w:color w:val="000000" w:themeColor="text1"/>
          <w:szCs w:val="24"/>
          <w:shd w:val="clear" w:color="auto" w:fill="FFFFFF"/>
        </w:rPr>
        <w:t>本系统开发是可行的这一结论。</w:t>
      </w:r>
    </w:p>
    <w:p>
      <w:pPr>
        <w:pStyle w:val="3"/>
        <w:spacing w:before="0" w:after="0" w:line="300" w:lineRule="auto"/>
        <w:rPr>
          <w:rFonts w:ascii="黑体" w:hAnsi="黑体" w:eastAsia="黑体"/>
          <w:b w:val="0"/>
          <w:color w:val="000000" w:themeColor="text1"/>
          <w:sz w:val="28"/>
          <w:szCs w:val="28"/>
        </w:rPr>
      </w:pPr>
      <w:bookmarkStart w:id="23" w:name="_Toc483865700"/>
      <w:r>
        <w:rPr>
          <w:rFonts w:hint="eastAsia" w:ascii="黑体" w:hAnsi="黑体" w:eastAsia="黑体"/>
          <w:b w:val="0"/>
          <w:color w:val="000000" w:themeColor="text1"/>
          <w:sz w:val="28"/>
          <w:szCs w:val="28"/>
        </w:rPr>
        <w:t>3.3  关键技术分析</w:t>
      </w:r>
      <w:bookmarkEnd w:id="23"/>
    </w:p>
    <w:p>
      <w:pPr>
        <w:pStyle w:val="4"/>
        <w:spacing w:before="0" w:after="0" w:line="300" w:lineRule="auto"/>
        <w:rPr>
          <w:rFonts w:ascii="黑体" w:hAnsi="黑体" w:eastAsia="黑体"/>
          <w:b w:val="0"/>
          <w:color w:val="000000" w:themeColor="text1"/>
          <w:sz w:val="24"/>
          <w:szCs w:val="24"/>
        </w:rPr>
      </w:pPr>
      <w:bookmarkStart w:id="24" w:name="_Toc483865701"/>
      <w:r>
        <w:rPr>
          <w:rFonts w:hint="eastAsia" w:ascii="黑体" w:hAnsi="黑体" w:eastAsia="黑体"/>
          <w:b w:val="0"/>
          <w:color w:val="000000" w:themeColor="text1"/>
          <w:sz w:val="24"/>
          <w:szCs w:val="24"/>
        </w:rPr>
        <w:t>3.3.1  Vue.js技术</w:t>
      </w:r>
      <w:bookmarkEnd w:id="24"/>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Vue.js是一套渐进式框架，用以构建用户界面。主要采用自底向上增量开发的设计。Vue的核心库只关注视图层，它不仅容易学习，还便于与第三方库或已有项目。它最大的特点就是双向数据绑定</w:t>
      </w:r>
      <w:r>
        <w:rPr>
          <w:rFonts w:hint="eastAsia" w:cs="微软雅黑" w:asciiTheme="minorEastAsia" w:hAnsiTheme="minorEastAsia" w:eastAsiaTheme="minorEastAsia"/>
          <w:color w:val="000000" w:themeColor="text1"/>
          <w:sz w:val="30"/>
          <w:szCs w:val="30"/>
          <w:shd w:val="clear" w:color="auto" w:fill="FFFFFF"/>
          <w:vertAlign w:val="superscript"/>
        </w:rPr>
        <w:t>[10]</w:t>
      </w:r>
      <w:r>
        <w:rPr>
          <w:rFonts w:hint="eastAsia" w:cs="微软雅黑" w:asciiTheme="minorEastAsia" w:hAnsiTheme="minorEastAsia" w:eastAsiaTheme="minorEastAsia"/>
          <w:color w:val="000000" w:themeColor="text1"/>
          <w:szCs w:val="24"/>
          <w:shd w:val="clear" w:color="auto" w:fill="FFFFFF"/>
        </w:rPr>
        <w:t>。</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主要是</w:t>
      </w:r>
      <w:r>
        <w:rPr>
          <w:rFonts w:cs="微软雅黑" w:asciiTheme="minorEastAsia" w:hAnsiTheme="minorEastAsia" w:eastAsiaTheme="minorEastAsia"/>
          <w:color w:val="000000" w:themeColor="text1"/>
          <w:szCs w:val="24"/>
          <w:shd w:val="clear" w:color="auto" w:fill="FFFFFF"/>
        </w:rPr>
        <w:t>先实现一个数据监听器Observer，监听所有数据的对象，如果数据有变化即可拿到新值并通知订阅者</w:t>
      </w:r>
      <w:r>
        <w:rPr>
          <w:rFonts w:hint="eastAsia" w:cs="微软雅黑" w:asciiTheme="minorEastAsia" w:hAnsiTheme="minorEastAsia" w:eastAsiaTheme="minorEastAsia"/>
          <w:color w:val="000000" w:themeColor="text1"/>
          <w:szCs w:val="24"/>
          <w:shd w:val="clear" w:color="auto" w:fill="FFFFFF"/>
        </w:rPr>
        <w:t>，</w:t>
      </w:r>
      <w:r>
        <w:rPr>
          <w:rFonts w:cs="微软雅黑" w:asciiTheme="minorEastAsia" w:hAnsiTheme="minorEastAsia" w:eastAsiaTheme="minorEastAsia"/>
          <w:color w:val="000000" w:themeColor="text1"/>
          <w:szCs w:val="24"/>
          <w:shd w:val="clear" w:color="auto" w:fill="FFFFFF"/>
        </w:rPr>
        <w:t>再者实现一个指令解析器Compile，来扫描和解析每个元素的指令，根据指令模板替换数据，以及绑定相应的更新函数</w:t>
      </w:r>
      <w:r>
        <w:rPr>
          <w:rFonts w:hint="eastAsia" w:cs="微软雅黑" w:asciiTheme="minorEastAsia" w:hAnsiTheme="minorEastAsia" w:eastAsiaTheme="minorEastAsia"/>
          <w:color w:val="000000" w:themeColor="text1"/>
          <w:szCs w:val="24"/>
          <w:shd w:val="clear" w:color="auto" w:fill="FFFFFF"/>
        </w:rPr>
        <w:t>。</w:t>
      </w:r>
      <w:r>
        <w:rPr>
          <w:rFonts w:cs="微软雅黑" w:asciiTheme="minorEastAsia" w:hAnsiTheme="minorEastAsia" w:eastAsiaTheme="minorEastAsia"/>
          <w:color w:val="000000" w:themeColor="text1"/>
          <w:szCs w:val="24"/>
          <w:shd w:val="clear" w:color="auto" w:fill="FFFFFF"/>
        </w:rPr>
        <w:t>而实现一个Watcher，</w:t>
      </w:r>
      <w:r>
        <w:rPr>
          <w:rFonts w:hint="eastAsia" w:cs="微软雅黑" w:asciiTheme="minorEastAsia" w:hAnsiTheme="minorEastAsia" w:eastAsiaTheme="minorEastAsia"/>
          <w:color w:val="000000" w:themeColor="text1"/>
          <w:szCs w:val="24"/>
          <w:shd w:val="clear" w:color="auto" w:fill="FFFFFF"/>
        </w:rPr>
        <w:t>是</w:t>
      </w:r>
      <w:r>
        <w:rPr>
          <w:rFonts w:cs="微软雅黑" w:asciiTheme="minorEastAsia" w:hAnsiTheme="minorEastAsia" w:eastAsiaTheme="minorEastAsia"/>
          <w:color w:val="000000" w:themeColor="text1"/>
          <w:szCs w:val="24"/>
          <w:shd w:val="clear" w:color="auto" w:fill="FFFFFF"/>
        </w:rPr>
        <w:t>连接Observer和Compile的桥梁，能够</w:t>
      </w:r>
      <w:r>
        <w:rPr>
          <w:rFonts w:hint="eastAsia" w:cs="微软雅黑" w:asciiTheme="minorEastAsia" w:hAnsiTheme="minorEastAsia" w:eastAsiaTheme="minorEastAsia"/>
          <w:color w:val="000000" w:themeColor="text1"/>
          <w:szCs w:val="24"/>
          <w:shd w:val="clear" w:color="auto" w:fill="FFFFFF"/>
        </w:rPr>
        <w:t>收到</w:t>
      </w:r>
      <w:r>
        <w:rPr>
          <w:rFonts w:cs="微软雅黑" w:asciiTheme="minorEastAsia" w:hAnsiTheme="minorEastAsia" w:eastAsiaTheme="minorEastAsia"/>
          <w:color w:val="000000" w:themeColor="text1"/>
          <w:szCs w:val="24"/>
          <w:shd w:val="clear" w:color="auto" w:fill="FFFFFF"/>
        </w:rPr>
        <w:t>并订阅每个属性变化的通知，执行指令绑定的相应回调函数，从而更新视图</w:t>
      </w:r>
      <w:r>
        <w:rPr>
          <w:rFonts w:hint="eastAsia" w:cs="微软雅黑" w:asciiTheme="minorEastAsia" w:hAnsiTheme="minorEastAsia" w:eastAsiaTheme="minorEastAsia"/>
          <w:color w:val="000000" w:themeColor="text1"/>
          <w:szCs w:val="24"/>
          <w:shd w:val="clear" w:color="auto" w:fill="FFFFFF"/>
        </w:rPr>
        <w:t>。</w:t>
      </w:r>
      <w:r>
        <w:rPr>
          <w:rFonts w:cs="微软雅黑" w:asciiTheme="minorEastAsia" w:hAnsiTheme="minorEastAsia" w:eastAsiaTheme="minorEastAsia"/>
          <w:color w:val="000000" w:themeColor="text1"/>
          <w:szCs w:val="24"/>
          <w:shd w:val="clear" w:color="auto" w:fill="FFFFFF"/>
        </w:rPr>
        <w:t>最后mvvm入口函数，整合以上三者</w:t>
      </w:r>
      <w:r>
        <w:rPr>
          <w:rFonts w:hint="eastAsia" w:cs="微软雅黑" w:asciiTheme="minorEastAsia" w:hAnsiTheme="minorEastAsia" w:eastAsiaTheme="minorEastAsia"/>
          <w:color w:val="000000" w:themeColor="text1"/>
          <w:szCs w:val="24"/>
          <w:shd w:val="clear" w:color="auto" w:fill="FFFFFF"/>
        </w:rPr>
        <w:t>。</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（1）vue-cli ：</w:t>
      </w:r>
      <w:r>
        <w:rPr>
          <w:rFonts w:cs="微软雅黑" w:asciiTheme="minorEastAsia" w:hAnsiTheme="minorEastAsia" w:eastAsiaTheme="minorEastAsia"/>
          <w:color w:val="000000" w:themeColor="text1"/>
          <w:szCs w:val="24"/>
          <w:shd w:val="clear" w:color="auto" w:fill="FFFFFF"/>
        </w:rPr>
        <w:t>vue-cli是Vue.js官方出的脚手架命令行工具，我们可以用它快速搭建好一个Vue.js项目，它主要用来初始化项目，可以使用官方模板，也可以使用自定义模板生成新项目，而且</w:t>
      </w:r>
      <w:r>
        <w:rPr>
          <w:rFonts w:hint="eastAsia" w:cs="微软雅黑" w:asciiTheme="minorEastAsia" w:hAnsiTheme="minorEastAsia" w:eastAsiaTheme="minorEastAsia"/>
          <w:color w:val="000000" w:themeColor="text1"/>
          <w:szCs w:val="24"/>
          <w:shd w:val="clear" w:color="auto" w:fill="FFFFFF"/>
        </w:rPr>
        <w:t>在</w:t>
      </w:r>
      <w:r>
        <w:rPr>
          <w:rFonts w:cs="微软雅黑" w:asciiTheme="minorEastAsia" w:hAnsiTheme="minorEastAsia" w:eastAsiaTheme="minorEastAsia"/>
          <w:color w:val="000000" w:themeColor="text1"/>
          <w:szCs w:val="24"/>
          <w:shd w:val="clear" w:color="auto" w:fill="FFFFFF"/>
        </w:rPr>
        <w:t>新版本中，vue-cli新增了build命令，实现了零配置启动Vue.js应用。</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（2）vue-router：vue-router是基于Vue.js的路由配置，通过vue-router可以轻松实现项目路由的各种复杂配置。包括可以设置元数据、钩子函数等等。也避免了之前会出现的回调地狱的问题。</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（3）vuex：</w:t>
      </w:r>
      <w:r>
        <w:rPr>
          <w:rFonts w:cs="微软雅黑" w:asciiTheme="minorEastAsia" w:hAnsiTheme="minorEastAsia" w:eastAsiaTheme="minorEastAsia"/>
          <w:color w:val="000000" w:themeColor="text1"/>
          <w:szCs w:val="24"/>
          <w:shd w:val="clear" w:color="auto" w:fill="FFFFFF"/>
        </w:rPr>
        <w:t>Vuex 是一个专为 Vue.js 应用程序开发的</w:t>
      </w:r>
      <w:r>
        <w:rPr>
          <w:rFonts w:cs="微软雅黑" w:asciiTheme="minorEastAsia" w:hAnsiTheme="minorEastAsia" w:eastAsiaTheme="minorEastAsia"/>
          <w:bCs/>
          <w:color w:val="000000" w:themeColor="text1"/>
          <w:szCs w:val="24"/>
          <w:shd w:val="clear" w:color="auto" w:fill="FFFFFF"/>
        </w:rPr>
        <w:t>状态管理模式</w:t>
      </w:r>
      <w:r>
        <w:rPr>
          <w:rFonts w:cs="微软雅黑" w:asciiTheme="minorEastAsia" w:hAnsiTheme="minorEastAsia" w:eastAsiaTheme="minorEastAsia"/>
          <w:color w:val="000000" w:themeColor="text1"/>
          <w:szCs w:val="24"/>
          <w:shd w:val="clear" w:color="auto" w:fill="FFFFFF"/>
        </w:rPr>
        <w:t>。它采用集中式存储管理应用的所有组件的状态，并以相应的规则保证状态以一种可预测的方式发生变化。Vuex 也集成到 Vue 的官方调试工具 </w:t>
      </w:r>
      <w:r>
        <w:rPr>
          <w:rFonts w:hint="eastAsia" w:cs="微软雅黑" w:asciiTheme="minorEastAsia" w:hAnsiTheme="minorEastAsia" w:eastAsiaTheme="minorEastAsia"/>
          <w:color w:val="000000" w:themeColor="text1"/>
          <w:szCs w:val="24"/>
          <w:shd w:val="clear" w:color="auto" w:fill="FFFFFF"/>
        </w:rPr>
        <w:t>devtools extension，</w:t>
      </w:r>
      <w:r>
        <w:rPr>
          <w:rFonts w:cs="微软雅黑" w:asciiTheme="minorEastAsia" w:hAnsiTheme="minorEastAsia" w:eastAsiaTheme="minorEastAsia"/>
          <w:color w:val="000000" w:themeColor="text1"/>
          <w:szCs w:val="24"/>
          <w:shd w:val="clear" w:color="auto" w:fill="FFFFFF"/>
        </w:rPr>
        <w:t>提供了诸如零配置的 time-travel 调试、状态快照导入导出等高级调试功能。</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p>
    <w:p>
      <w:pPr>
        <w:pStyle w:val="4"/>
        <w:tabs>
          <w:tab w:val="left" w:pos="3342"/>
        </w:tabs>
        <w:spacing w:before="0" w:after="0" w:line="300" w:lineRule="auto"/>
        <w:rPr>
          <w:rFonts w:ascii="黑体" w:hAnsi="黑体" w:eastAsia="黑体"/>
          <w:b w:val="0"/>
          <w:color w:val="000000" w:themeColor="text1"/>
          <w:sz w:val="24"/>
          <w:szCs w:val="24"/>
        </w:rPr>
      </w:pPr>
      <w:bookmarkStart w:id="25" w:name="_Toc42563898"/>
      <w:bookmarkStart w:id="26" w:name="_Toc42497477"/>
      <w:bookmarkStart w:id="27" w:name="_Toc42514583"/>
      <w:bookmarkStart w:id="28" w:name="_Toc42505105"/>
      <w:bookmarkStart w:id="29" w:name="_Toc42565102"/>
      <w:bookmarkStart w:id="30" w:name="_Toc42573867"/>
      <w:bookmarkStart w:id="31" w:name="_Toc483865702"/>
      <w:r>
        <w:rPr>
          <w:rFonts w:hint="eastAsia" w:ascii="黑体" w:hAnsi="黑体" w:eastAsia="黑体"/>
          <w:b w:val="0"/>
          <w:color w:val="000000" w:themeColor="text1"/>
          <w:sz w:val="24"/>
          <w:szCs w:val="24"/>
        </w:rPr>
        <w:t xml:space="preserve">3.3.2  </w:t>
      </w:r>
      <w:bookmarkEnd w:id="25"/>
      <w:bookmarkEnd w:id="26"/>
      <w:bookmarkEnd w:id="27"/>
      <w:bookmarkEnd w:id="28"/>
      <w:bookmarkEnd w:id="29"/>
      <w:bookmarkEnd w:id="30"/>
      <w:r>
        <w:rPr>
          <w:rFonts w:hint="eastAsia" w:ascii="黑体" w:hAnsi="黑体" w:eastAsia="黑体"/>
          <w:b w:val="0"/>
          <w:color w:val="000000" w:themeColor="text1"/>
          <w:sz w:val="24"/>
          <w:szCs w:val="24"/>
        </w:rPr>
        <w:t>axios技术</w:t>
      </w:r>
      <w:bookmarkEnd w:id="31"/>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cs="微软雅黑" w:asciiTheme="minorEastAsia" w:hAnsiTheme="minorEastAsia" w:eastAsiaTheme="minorEastAsia"/>
          <w:color w:val="000000" w:themeColor="text1"/>
          <w:szCs w:val="24"/>
          <w:shd w:val="clear" w:color="auto" w:fill="FFFFFF"/>
        </w:rPr>
        <w:t>Axios 是一个基于 promise 的 HTTP 库，可以用在浏览器和 node.js 中。</w:t>
      </w:r>
      <w:r>
        <w:rPr>
          <w:rFonts w:hint="eastAsia" w:cs="微软雅黑" w:asciiTheme="minorEastAsia" w:hAnsiTheme="minorEastAsia" w:eastAsiaTheme="minorEastAsia"/>
          <w:color w:val="000000" w:themeColor="text1"/>
          <w:szCs w:val="24"/>
          <w:shd w:val="clear" w:color="auto" w:fill="FFFFFF"/>
        </w:rPr>
        <w:t>使用ES6新的promise技术实现异步数据请求，调用后端接口，代码简洁优雅易维护，和Vue.js配套使用，效果更佳。有成熟的文档，方便开发。</w:t>
      </w:r>
    </w:p>
    <w:p>
      <w:pPr>
        <w:pStyle w:val="4"/>
        <w:tabs>
          <w:tab w:val="left" w:pos="3342"/>
        </w:tabs>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3.3.3  webpack技术</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本质上说，webpack 是一个现代 JavaScript 程序的静态模块打包器。当 webpack 处理应用程序时，它会以递归方式构建一个依赖关系图，其中包含应用程序需要的各个模块，最后将所有这些模块打包成一个或多个 bundle。它支持高度配置，主要包括四个部分：入口(entry)、输出(output)、loader和插件(plugins)。</w:t>
      </w:r>
    </w:p>
    <w:p>
      <w:pPr>
        <w:pStyle w:val="4"/>
        <w:tabs>
          <w:tab w:val="left" w:pos="3342"/>
        </w:tabs>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3.3.4  iView UI组件</w:t>
      </w:r>
    </w:p>
    <w:p>
      <w:pPr>
        <w:spacing w:line="300" w:lineRule="auto"/>
        <w:ind w:firstLine="480" w:firstLineChars="200"/>
        <w:rPr>
          <w:rFonts w:cs="微软雅黑" w:asciiTheme="minorEastAsia" w:hAnsiTheme="minorEastAsia" w:eastAsiaTheme="minorEastAsia"/>
          <w:color w:val="000000" w:themeColor="text1"/>
          <w:szCs w:val="24"/>
          <w:shd w:val="clear" w:color="auto" w:fill="FFFFFF"/>
        </w:rPr>
      </w:pPr>
      <w:r>
        <w:rPr>
          <w:rFonts w:hint="eastAsia" w:cs="微软雅黑" w:asciiTheme="minorEastAsia" w:hAnsiTheme="minorEastAsia" w:eastAsiaTheme="minorEastAsia"/>
          <w:color w:val="000000" w:themeColor="text1"/>
          <w:szCs w:val="24"/>
          <w:shd w:val="clear" w:color="auto" w:fill="FFFFFF"/>
        </w:rPr>
        <w:t>iView是一套基于Vue.js的开源组件库，主要用于PC界面的中后台产品。它高质量，功能丰富，有友好的API可以自由灵活的使用空间。UI细致漂亮，文档详细易读，并且主题也支持高度定制。十分灵活，对于开发者也十分友好。</w:t>
      </w:r>
    </w:p>
    <w:p/>
    <w:p/>
    <w:p/>
    <w:p>
      <w:pPr>
        <w:pStyle w:val="23"/>
        <w:shd w:val="clear" w:color="auto" w:fill="FFFFFF"/>
        <w:spacing w:before="0" w:beforeAutospacing="0" w:after="0" w:afterAutospacing="0" w:line="300" w:lineRule="auto"/>
        <w:rPr>
          <w:rFonts w:cs="Arial" w:asciiTheme="minorEastAsia" w:hAnsiTheme="minorEastAsia" w:eastAsiaTheme="minorEastAsia"/>
          <w:color w:val="000000" w:themeColor="text1"/>
        </w:rPr>
      </w:pPr>
    </w:p>
    <w:p>
      <w:pPr>
        <w:pStyle w:val="23"/>
        <w:shd w:val="clear" w:color="auto" w:fill="FFFFFF"/>
        <w:spacing w:before="0" w:beforeAutospacing="0" w:after="0" w:afterAutospacing="0" w:line="300" w:lineRule="auto"/>
        <w:rPr>
          <w:rFonts w:cs="Arial" w:asciiTheme="minorEastAsia" w:hAnsiTheme="minorEastAsia" w:eastAsiaTheme="minorEastAsia"/>
          <w:color w:val="000000" w:themeColor="text1"/>
        </w:rPr>
        <w:sectPr>
          <w:headerReference r:id="rId16" w:type="default"/>
          <w:pgSz w:w="11906" w:h="16838"/>
          <w:pgMar w:top="1588" w:right="1418" w:bottom="1418" w:left="1418" w:header="907" w:footer="851" w:gutter="284"/>
          <w:cols w:space="720" w:num="1"/>
          <w:docGrid w:linePitch="360" w:charSpace="0"/>
        </w:sectPr>
      </w:pPr>
    </w:p>
    <w:p>
      <w:pPr>
        <w:pStyle w:val="2"/>
        <w:spacing w:before="0" w:after="0" w:line="300" w:lineRule="auto"/>
        <w:jc w:val="center"/>
        <w:rPr>
          <w:rFonts w:ascii="黑体" w:hAnsi="黑体" w:eastAsia="黑体"/>
          <w:b w:val="0"/>
          <w:color w:val="000000" w:themeColor="text1"/>
          <w:sz w:val="30"/>
          <w:szCs w:val="30"/>
        </w:rPr>
      </w:pPr>
      <w:bookmarkStart w:id="32" w:name="_Toc483865703"/>
      <w:r>
        <w:rPr>
          <w:rFonts w:hint="eastAsia" w:ascii="黑体" w:hAnsi="黑体" w:eastAsia="黑体"/>
          <w:b w:val="0"/>
          <w:color w:val="000000" w:themeColor="text1"/>
          <w:sz w:val="30"/>
          <w:szCs w:val="30"/>
        </w:rPr>
        <w:t>第4章  系统设计</w:t>
      </w:r>
      <w:bookmarkEnd w:id="32"/>
    </w:p>
    <w:p>
      <w:pPr>
        <w:pStyle w:val="3"/>
        <w:spacing w:before="0" w:after="0" w:line="300" w:lineRule="auto"/>
        <w:rPr>
          <w:rFonts w:ascii="黑体" w:hAnsi="黑体" w:eastAsia="黑体"/>
          <w:b w:val="0"/>
          <w:color w:val="000000" w:themeColor="text1"/>
          <w:sz w:val="28"/>
          <w:szCs w:val="28"/>
        </w:rPr>
      </w:pPr>
      <w:bookmarkStart w:id="33" w:name="_Toc483865704"/>
      <w:r>
        <w:rPr>
          <w:rFonts w:hint="eastAsia" w:ascii="黑体" w:hAnsi="黑体" w:eastAsia="黑体"/>
          <w:b w:val="0"/>
          <w:color w:val="000000" w:themeColor="text1"/>
          <w:sz w:val="28"/>
          <w:szCs w:val="28"/>
        </w:rPr>
        <w:t>4.1  系统的基本功能结构</w:t>
      </w:r>
      <w:bookmarkEnd w:id="33"/>
    </w:p>
    <w:p>
      <w:pPr>
        <w:spacing w:line="300" w:lineRule="auto"/>
        <w:ind w:firstLine="480" w:firstLineChars="200"/>
        <w:rPr>
          <w:color w:val="000000" w:themeColor="text1"/>
        </w:rPr>
      </w:pPr>
      <w:r>
        <w:rPr>
          <w:rFonts w:hint="eastAsia" w:asciiTheme="minorEastAsia" w:hAnsiTheme="minorEastAsia" w:eastAsiaTheme="minorEastAsia"/>
          <w:color w:val="000000" w:themeColor="text1"/>
        </w:rPr>
        <w:t>系统</w:t>
      </w:r>
      <w:r>
        <w:rPr>
          <w:rFonts w:asciiTheme="minorEastAsia" w:hAnsiTheme="minorEastAsia" w:eastAsiaTheme="minorEastAsia"/>
          <w:color w:val="000000" w:themeColor="text1"/>
        </w:rPr>
        <w:t>主要包括模型管理</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微服务管理</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流程管理和权限管理等方面</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模型管理包括应用</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场景</w:t>
      </w:r>
      <w:r>
        <w:rPr>
          <w:rFonts w:hint="eastAsia" w:asciiTheme="minorEastAsia" w:hAnsiTheme="minorEastAsia" w:eastAsiaTheme="minorEastAsia"/>
          <w:color w:val="000000" w:themeColor="text1"/>
        </w:rPr>
        <w:t>、</w:t>
      </w:r>
      <w:r>
        <w:rPr>
          <w:rFonts w:asciiTheme="minorEastAsia" w:hAnsiTheme="minorEastAsia" w:eastAsiaTheme="minorEastAsia"/>
          <w:color w:val="000000" w:themeColor="text1"/>
        </w:rPr>
        <w:t>词库和模型训练</w:t>
      </w:r>
      <w:r>
        <w:rPr>
          <w:rFonts w:hint="eastAsia" w:asciiTheme="minorEastAsia" w:hAnsiTheme="minorEastAsia" w:eastAsiaTheme="minorEastAsia"/>
          <w:color w:val="000000" w:themeColor="text1"/>
        </w:rPr>
        <w:t>；其中应用包括应用列表的显示，以及其相关的增删改操作。场景和词库同理。还包括一个模型模块，可以进行数据训练操作，训练好的数据会直接显示在其下方的训练列表中。微服务管理包括微服务的增删改；流程管理包括流程的增加、编辑、删除。</w:t>
      </w:r>
      <w:r>
        <w:rPr>
          <w:color w:val="000000" w:themeColor="text1"/>
        </w:rPr>
        <w:t xml:space="preserve"> </w:t>
      </w:r>
    </w:p>
    <w:p>
      <w:pPr>
        <w:spacing w:line="360" w:lineRule="auto"/>
        <w:jc w:val="center"/>
        <w:rPr>
          <w:color w:val="000000" w:themeColor="text1"/>
        </w:rPr>
      </w:pPr>
      <w:r>
        <w:rPr>
          <w:rFonts w:hint="eastAsia" w:asciiTheme="minorEastAsia" w:hAnsiTheme="minorEastAsia" w:eastAsiaTheme="minorEastAsia"/>
          <w:color w:val="000000" w:themeColor="text1"/>
          <w:sz w:val="28"/>
          <w:szCs w:val="28"/>
        </w:rPr>
        <w:drawing>
          <wp:inline distT="0" distB="0" distL="0" distR="0">
            <wp:extent cx="5438775" cy="3438525"/>
            <wp:effectExtent l="76200" t="0" r="6667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spacing w:line="360" w:lineRule="auto"/>
        <w:jc w:val="center"/>
        <w:rPr>
          <w:rFonts w:ascii="黑体" w:hAnsi="黑体" w:eastAsia="黑体"/>
          <w:color w:val="000000" w:themeColor="text1"/>
          <w:sz w:val="21"/>
          <w:szCs w:val="21"/>
        </w:rPr>
      </w:pPr>
      <w:r>
        <w:rPr>
          <w:rFonts w:hint="eastAsia" w:ascii="黑体" w:hAnsi="黑体" w:eastAsia="黑体"/>
          <w:color w:val="000000" w:themeColor="text1"/>
          <w:sz w:val="21"/>
          <w:szCs w:val="21"/>
        </w:rPr>
        <w:t>图4-1 系统的功能结构图</w:t>
      </w:r>
      <w:r>
        <w:rPr>
          <w:rFonts w:ascii="黑体" w:hAnsi="黑体" w:eastAsia="黑体"/>
          <w:color w:val="000000" w:themeColor="text1"/>
          <w:sz w:val="21"/>
          <w:szCs w:val="21"/>
        </w:rPr>
        <w:tab/>
      </w:r>
    </w:p>
    <w:p>
      <w:pPr>
        <w:pStyle w:val="3"/>
        <w:spacing w:before="0" w:after="0" w:line="300" w:lineRule="auto"/>
        <w:rPr>
          <w:rFonts w:ascii="黑体" w:hAnsi="黑体" w:eastAsia="黑体"/>
          <w:b w:val="0"/>
          <w:color w:val="000000" w:themeColor="text1"/>
          <w:sz w:val="28"/>
          <w:szCs w:val="28"/>
        </w:rPr>
      </w:pPr>
      <w:bookmarkStart w:id="34" w:name="_Toc483865705"/>
      <w:r>
        <w:rPr>
          <w:rFonts w:hint="eastAsia" w:ascii="黑体" w:hAnsi="黑体" w:eastAsia="黑体"/>
          <w:b w:val="0"/>
          <w:color w:val="000000" w:themeColor="text1"/>
          <w:sz w:val="28"/>
          <w:szCs w:val="28"/>
        </w:rPr>
        <w:t>4.2  业务流程图</w:t>
      </w:r>
      <w:bookmarkEnd w:id="34"/>
    </w:p>
    <w:p>
      <w:pPr>
        <w:spacing w:line="300" w:lineRule="auto"/>
        <w:ind w:firstLine="480" w:firstLineChars="200"/>
        <w:rPr>
          <w:rFonts w:ascii="宋体" w:hAnsi="宋体" w:cs="宋体"/>
          <w:color w:val="000000" w:themeColor="text1"/>
          <w:szCs w:val="24"/>
        </w:rPr>
      </w:pPr>
      <w:r>
        <w:rPr>
          <w:rFonts w:hint="eastAsia" w:ascii="宋体" w:hAnsi="宋体" w:cs="宋体"/>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微服务管理中进行浏览、编辑、添加和删除的操作。下面用业务流程图来说明：</w:t>
      </w:r>
    </w:p>
    <w:p>
      <w:pPr>
        <w:spacing w:line="300" w:lineRule="auto"/>
        <w:ind w:firstLine="480" w:firstLineChars="200"/>
        <w:jc w:val="center"/>
        <w:rPr>
          <w:rFonts w:ascii="宋体" w:hAnsi="宋体" w:cs="宋体"/>
          <w:color w:val="000000" w:themeColor="text1"/>
          <w:szCs w:val="24"/>
        </w:rPr>
      </w:pPr>
      <w:r>
        <w:rPr>
          <w:rFonts w:ascii="宋体" w:hAnsi="宋体" w:cs="宋体"/>
          <w:color w:val="000000" w:themeColor="text1"/>
          <w:szCs w:val="24"/>
        </w:rPr>
        <w:drawing>
          <wp:inline distT="0" distB="0" distL="0" distR="0">
            <wp:extent cx="5438775" cy="4721860"/>
            <wp:effectExtent l="0" t="0" r="0" b="0"/>
            <wp:docPr id="1" name="图片 1" descr="C:\Users\asus\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Downloads\未命名文件 (7).png"/>
                    <pic:cNvPicPr>
                      <a:picLocks noChangeAspect="1" noChangeArrowheads="1"/>
                    </pic:cNvPicPr>
                  </pic:nvPicPr>
                  <pic:blipFill>
                    <a:blip r:embed="rId28" cstate="print"/>
                    <a:srcRect/>
                    <a:stretch>
                      <a:fillRect/>
                    </a:stretch>
                  </pic:blipFill>
                  <pic:spPr>
                    <a:xfrm>
                      <a:off x="0" y="0"/>
                      <a:ext cx="5446043" cy="4728445"/>
                    </a:xfrm>
                    <a:prstGeom prst="rect">
                      <a:avLst/>
                    </a:prstGeom>
                    <a:noFill/>
                    <a:ln w="9525">
                      <a:noFill/>
                      <a:miter lim="800000"/>
                      <a:headEnd/>
                      <a:tailEnd/>
                    </a:ln>
                  </pic:spPr>
                </pic:pic>
              </a:graphicData>
            </a:graphic>
          </wp:inline>
        </w:drawing>
      </w:r>
    </w:p>
    <w:p>
      <w:pPr>
        <w:jc w:val="center"/>
        <w:rPr>
          <w:rFonts w:cs="宋体" w:asciiTheme="majorEastAsia" w:hAnsiTheme="majorEastAsia" w:eastAsiaTheme="majorEastAsia"/>
          <w:color w:val="000000" w:themeColor="text1"/>
          <w:sz w:val="21"/>
          <w:szCs w:val="21"/>
        </w:rPr>
      </w:pPr>
      <w:r>
        <w:rPr>
          <w:rFonts w:hint="eastAsia" w:cs="宋体" w:asciiTheme="majorEastAsia" w:hAnsiTheme="majorEastAsia" w:eastAsiaTheme="majorEastAsia"/>
          <w:color w:val="000000" w:themeColor="text1"/>
          <w:sz w:val="21"/>
          <w:szCs w:val="21"/>
        </w:rPr>
        <w:t>图4-2 业务流程图</w:t>
      </w:r>
    </w:p>
    <w:p>
      <w:pPr>
        <w:rPr>
          <w:rFonts w:ascii="宋体" w:hAnsi="宋体" w:cs="宋体"/>
          <w:color w:val="000000" w:themeColor="text1"/>
          <w:szCs w:val="24"/>
        </w:rPr>
      </w:pPr>
    </w:p>
    <w:p>
      <w:pPr>
        <w:pStyle w:val="3"/>
        <w:spacing w:before="0" w:after="0" w:line="300" w:lineRule="auto"/>
        <w:rPr>
          <w:rFonts w:ascii="黑体" w:hAnsi="黑体" w:eastAsia="黑体"/>
          <w:b w:val="0"/>
          <w:color w:val="000000" w:themeColor="text1"/>
          <w:sz w:val="28"/>
          <w:szCs w:val="28"/>
        </w:rPr>
      </w:pPr>
      <w:bookmarkStart w:id="35" w:name="_Toc483865706"/>
      <w:r>
        <w:rPr>
          <w:rFonts w:hint="eastAsia" w:ascii="黑体" w:hAnsi="黑体" w:eastAsia="黑体"/>
          <w:b w:val="0"/>
          <w:color w:val="000000" w:themeColor="text1"/>
          <w:sz w:val="28"/>
          <w:szCs w:val="28"/>
        </w:rPr>
        <w:t>4.3  系统用例图</w:t>
      </w:r>
      <w:bookmarkEnd w:id="35"/>
    </w:p>
    <w:p>
      <w:pPr>
        <w:spacing w:line="300" w:lineRule="auto"/>
        <w:ind w:firstLine="480" w:firstLineChars="200"/>
        <w:rPr>
          <w:rFonts w:ascii="宋体" w:hAnsi="宋体" w:cs="宋体"/>
          <w:color w:val="000000" w:themeColor="text1"/>
          <w:szCs w:val="24"/>
        </w:rPr>
      </w:pPr>
      <w:r>
        <w:rPr>
          <w:rFonts w:hint="eastAsia" w:ascii="宋体" w:hAnsi="宋体" w:cs="宋体"/>
          <w:color w:val="000000" w:themeColor="text1"/>
          <w:szCs w:val="24"/>
        </w:rPr>
        <w:t>登录成功的用户在模型模块下可以对应用、场景、词库等的增加、编辑和删除操作，并且对需要的应用进行数据训练。而在流程管理中可以增加、编辑、删除流程，微服务管理中可以增加、编辑、删除微服务。具体情况如下图系统用例图所示：</w:t>
      </w:r>
    </w:p>
    <w:p>
      <w:pPr>
        <w:rPr>
          <w:rFonts w:asciiTheme="minorEastAsia" w:hAnsiTheme="minorEastAsia" w:eastAsiaTheme="minorEastAsia"/>
          <w:color w:val="000000" w:themeColor="text1"/>
          <w:szCs w:val="24"/>
        </w:rPr>
      </w:pPr>
    </w:p>
    <w:p>
      <w:pPr>
        <w:rPr>
          <w:rFonts w:asciiTheme="minorEastAsia" w:hAnsiTheme="minorEastAsia" w:eastAsiaTheme="minorEastAsia"/>
          <w:color w:val="000000" w:themeColor="text1"/>
          <w:szCs w:val="24"/>
        </w:rPr>
      </w:pPr>
      <w:r>
        <w:rPr>
          <w:rFonts w:asciiTheme="minorEastAsia" w:hAnsiTheme="minorEastAsia" w:eastAsiaTheme="minorEastAsia"/>
          <w:color w:val="000000" w:themeColor="text1"/>
          <w:szCs w:val="24"/>
        </w:rPr>
        <w:drawing>
          <wp:inline distT="0" distB="0" distL="0" distR="0">
            <wp:extent cx="5486400" cy="5562600"/>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C:\Users\asus\Desktop\系统用例图 修改.png"/>
                    <pic:cNvPicPr>
                      <a:picLocks noChangeAspect="1" noChangeArrowheads="1"/>
                    </pic:cNvPicPr>
                  </pic:nvPicPr>
                  <pic:blipFill>
                    <a:blip r:embed="rId29" cstate="print"/>
                    <a:srcRect/>
                    <a:stretch>
                      <a:fillRect/>
                    </a:stretch>
                  </pic:blipFill>
                  <pic:spPr>
                    <a:xfrm>
                      <a:off x="0" y="0"/>
                      <a:ext cx="5487608" cy="5563825"/>
                    </a:xfrm>
                    <a:prstGeom prst="rect">
                      <a:avLst/>
                    </a:prstGeom>
                    <a:noFill/>
                    <a:ln w="9525">
                      <a:noFill/>
                      <a:miter lim="800000"/>
                      <a:headEnd/>
                      <a:tailEnd/>
                    </a:ln>
                  </pic:spPr>
                </pic:pic>
              </a:graphicData>
            </a:graphic>
          </wp:inline>
        </w:drawing>
      </w:r>
    </w:p>
    <w:p>
      <w:pPr>
        <w:jc w:val="center"/>
        <w:rPr>
          <w:rFonts w:asciiTheme="majorEastAsia" w:hAnsiTheme="majorEastAsia" w:eastAsiaTheme="majorEastAsia"/>
          <w:color w:val="000000" w:themeColor="text1"/>
          <w:sz w:val="21"/>
          <w:szCs w:val="21"/>
        </w:rPr>
      </w:pPr>
      <w:r>
        <w:rPr>
          <w:rFonts w:hint="eastAsia" w:asciiTheme="majorEastAsia" w:hAnsiTheme="majorEastAsia" w:eastAsiaTheme="majorEastAsia"/>
          <w:color w:val="000000" w:themeColor="text1"/>
          <w:sz w:val="21"/>
          <w:szCs w:val="21"/>
        </w:rPr>
        <w:t>图 4-3 系统用例图</w:t>
      </w:r>
      <w:bookmarkStart w:id="36" w:name="_Toc483865710"/>
    </w:p>
    <w:p>
      <w:pPr>
        <w:rPr>
          <w:rFonts w:asciiTheme="majorEastAsia" w:hAnsiTheme="majorEastAsia" w:eastAsiaTheme="majorEastAsia"/>
          <w:color w:val="000000" w:themeColor="text1"/>
          <w:sz w:val="21"/>
          <w:szCs w:val="21"/>
        </w:rPr>
      </w:pPr>
      <w:r>
        <w:rPr>
          <w:rFonts w:asciiTheme="majorEastAsia" w:hAnsiTheme="majorEastAsia" w:eastAsiaTheme="majorEastAsia"/>
          <w:color w:val="000000" w:themeColor="text1"/>
          <w:sz w:val="21"/>
          <w:szCs w:val="21"/>
        </w:rPr>
        <w:br w:type="page"/>
      </w:r>
    </w:p>
    <w:p>
      <w:pPr>
        <w:spacing w:line="300" w:lineRule="auto"/>
        <w:jc w:val="center"/>
        <w:rPr>
          <w:rFonts w:ascii="黑体" w:hAnsi="黑体" w:eastAsia="黑体" w:cs="微软雅黑"/>
          <w:color w:val="000000" w:themeColor="text1"/>
          <w:sz w:val="21"/>
          <w:szCs w:val="21"/>
          <w:shd w:val="clear" w:color="auto" w:fill="FFFFFF"/>
        </w:rPr>
      </w:pPr>
      <w:r>
        <w:rPr>
          <w:rFonts w:hint="eastAsia" w:ascii="黑体" w:hAnsi="黑体" w:eastAsia="黑体"/>
          <w:color w:val="000000" w:themeColor="text1"/>
          <w:sz w:val="30"/>
          <w:szCs w:val="30"/>
        </w:rPr>
        <w:t>第5章  系统实现过程</w:t>
      </w:r>
      <w:bookmarkEnd w:id="36"/>
    </w:p>
    <w:p>
      <w:pPr>
        <w:pStyle w:val="3"/>
        <w:spacing w:before="0" w:after="0" w:line="300" w:lineRule="auto"/>
        <w:rPr>
          <w:rFonts w:ascii="黑体" w:hAnsi="黑体" w:eastAsia="黑体"/>
          <w:b w:val="0"/>
          <w:color w:val="000000" w:themeColor="text1"/>
          <w:sz w:val="28"/>
          <w:szCs w:val="28"/>
        </w:rPr>
      </w:pPr>
      <w:bookmarkStart w:id="37" w:name="_Toc483865711"/>
      <w:r>
        <w:rPr>
          <w:rFonts w:hint="eastAsia" w:ascii="黑体" w:hAnsi="黑体" w:eastAsia="黑体"/>
          <w:b w:val="0"/>
          <w:color w:val="000000" w:themeColor="text1"/>
          <w:sz w:val="28"/>
          <w:szCs w:val="28"/>
        </w:rPr>
        <w:t>5.1  系统</w:t>
      </w:r>
      <w:bookmarkEnd w:id="37"/>
      <w:r>
        <w:rPr>
          <w:rFonts w:hint="eastAsia" w:ascii="黑体" w:hAnsi="黑体" w:eastAsia="黑体"/>
          <w:b w:val="0"/>
          <w:color w:val="000000" w:themeColor="text1"/>
          <w:sz w:val="28"/>
          <w:szCs w:val="28"/>
        </w:rPr>
        <w:t>设置</w:t>
      </w:r>
    </w:p>
    <w:p>
      <w:pPr>
        <w:spacing w:line="300" w:lineRule="auto"/>
      </w:pPr>
      <w:r>
        <w:rPr>
          <w:rFonts w:hint="eastAsia"/>
        </w:rPr>
        <w:tab/>
      </w:r>
      <w:r>
        <w:rPr>
          <w:rFonts w:hint="eastAsia"/>
        </w:rPr>
        <w:t>系统设置方面主要包括用户的登录、注册以及修改密码和退出等。</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5.1.1  登录和注册</w:t>
      </w:r>
    </w:p>
    <w:p>
      <w:pPr>
        <w:spacing w:line="300" w:lineRule="auto"/>
      </w:pPr>
      <w:r>
        <w:rPr>
          <w:rFonts w:hint="eastAsia"/>
        </w:rPr>
        <w:tab/>
      </w:r>
      <w:r>
        <w:rPr>
          <w:rFonts w:hint="eastAsia"/>
        </w:rPr>
        <w:t>用户首次登录之前必须先进行注册。主要是要求按要求填写必须的用户名和密码。注册成功后，后台会返回一个唯一token，通过这个token，在用户再次登录时后台进行校验成功登录。前端主要是在进行注册请求之后查看状态，如果正常则告知用户注册成功并请他进行登录。而用户在登录成功后将vuex的setUserInfo状态更新为当前用户登录信息。也便于其他页面所需的相关信息显示。</w:t>
      </w:r>
    </w:p>
    <w:p>
      <w:pPr>
        <w:spacing w:line="300" w:lineRule="auto"/>
        <w:ind w:firstLine="420"/>
      </w:pPr>
      <w:r>
        <w:rPr>
          <w:rFonts w:hint="eastAsia"/>
        </w:rPr>
        <w:t>如下图5-1所示：</w:t>
      </w:r>
    </w:p>
    <w:p>
      <w:pPr>
        <w:spacing w:line="300" w:lineRule="auto"/>
        <w:ind w:firstLine="480" w:firstLineChars="200"/>
        <w:jc w:val="center"/>
      </w:pPr>
      <w:r>
        <w:drawing>
          <wp:inline distT="0" distB="0" distL="0" distR="0">
            <wp:extent cx="3379470" cy="268097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0" cstate="print"/>
                    <a:srcRect/>
                    <a:stretch>
                      <a:fillRect/>
                    </a:stretch>
                  </pic:blipFill>
                  <pic:spPr>
                    <a:xfrm>
                      <a:off x="0" y="0"/>
                      <a:ext cx="3383339" cy="2683898"/>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图5-1 登录/注册页面</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5.1.2  登出</w:t>
      </w:r>
    </w:p>
    <w:p>
      <w:pPr>
        <w:spacing w:line="300" w:lineRule="auto"/>
      </w:pPr>
      <w:r>
        <w:rPr>
          <w:rFonts w:hint="eastAsia"/>
        </w:rPr>
        <w:tab/>
      </w:r>
      <w:r>
        <w:rPr>
          <w:rFonts w:hint="eastAsia"/>
        </w:rPr>
        <w:t>在用户登出后，判断登出成功后就将保存在浏览器本地的信息全部清空。即sessionStorage和localStorage都清除干净，在下次登录时再重新保存更新。并且push到一个新的路由，即返回登录页面。封装logout()函数，在点击登出时调用，如果返回response.data 为null 则表示登出成功。</w:t>
      </w:r>
    </w:p>
    <w:p>
      <w:pPr>
        <w:spacing w:line="300" w:lineRule="auto"/>
        <w:ind w:firstLine="465"/>
      </w:pPr>
      <w:r>
        <w:rPr>
          <w:rFonts w:hint="eastAsia"/>
        </w:rPr>
        <w:t>如下图5-2所示：</w:t>
      </w:r>
    </w:p>
    <w:p>
      <w:pPr>
        <w:spacing w:line="300" w:lineRule="auto"/>
        <w:ind w:firstLine="465"/>
        <w:jc w:val="center"/>
      </w:pPr>
      <w:r>
        <w:drawing>
          <wp:inline distT="0" distB="0" distL="0" distR="0">
            <wp:extent cx="3790950" cy="201676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cstate="print"/>
                    <a:srcRect/>
                    <a:stretch>
                      <a:fillRect/>
                    </a:stretch>
                  </pic:blipFill>
                  <pic:spPr>
                    <a:xfrm>
                      <a:off x="0" y="0"/>
                      <a:ext cx="3790950" cy="2017038"/>
                    </a:xfrm>
                    <a:prstGeom prst="rect">
                      <a:avLst/>
                    </a:prstGeom>
                    <a:noFill/>
                    <a:ln w="9525">
                      <a:noFill/>
                      <a:miter lim="800000"/>
                      <a:headEnd/>
                      <a:tailEnd/>
                    </a:ln>
                  </pic:spPr>
                </pic:pic>
              </a:graphicData>
            </a:graphic>
          </wp:inline>
        </w:drawing>
      </w:r>
    </w:p>
    <w:p>
      <w:pPr>
        <w:spacing w:line="300" w:lineRule="auto"/>
        <w:ind w:firstLine="465"/>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图5-2 登出</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5.1.3  修改密码</w:t>
      </w:r>
    </w:p>
    <w:p>
      <w:pPr>
        <w:spacing w:line="300" w:lineRule="auto"/>
      </w:pPr>
      <w:r>
        <w:rPr>
          <w:rFonts w:hint="eastAsia"/>
        </w:rPr>
        <w:tab/>
      </w:r>
      <w:r>
        <w:rPr>
          <w:rFonts w:hint="eastAsia"/>
        </w:rPr>
        <w:t>修改密码中需要输入原密码和新设置的密码。即通过modifyPwd()函数，先后传入password和newPassword两个值，前端先验证原密码与新密码是否一致，若二者不一致，会提醒用户重新输入密码。若验证通过后即调用</w:t>
      </w:r>
      <w:r>
        <w:t>’</w:t>
      </w:r>
      <w:r>
        <w:rPr>
          <w:rFonts w:hint="eastAsia"/>
        </w:rPr>
        <w:t>user/chg-passwd</w:t>
      </w:r>
      <w:r>
        <w:t>’接口</w:t>
      </w:r>
      <w:r>
        <w:rPr>
          <w:rFonts w:hint="eastAsia"/>
        </w:rPr>
        <w:t>传递这两个值。若返回值为null则修改密码成功；之后页面就会跳转登录页面重新输入新密码登录。</w:t>
      </w:r>
    </w:p>
    <w:p>
      <w:pPr>
        <w:spacing w:line="300" w:lineRule="auto"/>
        <w:ind w:firstLine="465"/>
      </w:pPr>
      <w:r>
        <w:rPr>
          <w:rFonts w:hint="eastAsia"/>
        </w:rPr>
        <w:t>如下图5-3所示：</w:t>
      </w:r>
    </w:p>
    <w:p>
      <w:pPr>
        <w:spacing w:line="300" w:lineRule="auto"/>
        <w:ind w:firstLine="465"/>
        <w:jc w:val="center"/>
      </w:pPr>
      <w:r>
        <w:drawing>
          <wp:inline distT="0" distB="0" distL="0" distR="0">
            <wp:extent cx="3886200" cy="250952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cstate="print"/>
                    <a:srcRect/>
                    <a:stretch>
                      <a:fillRect/>
                    </a:stretch>
                  </pic:blipFill>
                  <pic:spPr>
                    <a:xfrm>
                      <a:off x="0" y="0"/>
                      <a:ext cx="3889643" cy="2512290"/>
                    </a:xfrm>
                    <a:prstGeom prst="rect">
                      <a:avLst/>
                    </a:prstGeom>
                    <a:noFill/>
                    <a:ln w="9525">
                      <a:noFill/>
                      <a:miter lim="800000"/>
                      <a:headEnd/>
                      <a:tailEnd/>
                    </a:ln>
                  </pic:spPr>
                </pic:pic>
              </a:graphicData>
            </a:graphic>
          </wp:inline>
        </w:drawing>
      </w:r>
    </w:p>
    <w:p>
      <w:pPr>
        <w:spacing w:line="300" w:lineRule="auto"/>
        <w:ind w:firstLine="420" w:firstLineChars="200"/>
        <w:jc w:val="center"/>
        <w:rPr>
          <w:rFonts w:asciiTheme="majorEastAsia" w:hAnsiTheme="majorEastAsia" w:eastAsiaTheme="majorEastAsia"/>
          <w:color w:val="000000" w:themeColor="text1"/>
          <w:sz w:val="21"/>
          <w:szCs w:val="21"/>
        </w:rPr>
      </w:pPr>
      <w:r>
        <w:rPr>
          <w:rFonts w:hint="eastAsia" w:asciiTheme="majorEastAsia" w:hAnsiTheme="majorEastAsia" w:eastAsiaTheme="majorEastAsia"/>
          <w:color w:val="000000" w:themeColor="text1"/>
          <w:sz w:val="21"/>
          <w:szCs w:val="21"/>
        </w:rPr>
        <w:t>图5-3 修改密码</w:t>
      </w:r>
    </w:p>
    <w:p>
      <w:pPr>
        <w:pStyle w:val="3"/>
        <w:spacing w:before="0" w:after="0" w:line="300" w:lineRule="auto"/>
        <w:rPr>
          <w:rFonts w:ascii="黑体" w:hAnsi="黑体" w:eastAsia="黑体"/>
          <w:b w:val="0"/>
          <w:color w:val="000000" w:themeColor="text1"/>
          <w:sz w:val="28"/>
          <w:szCs w:val="28"/>
        </w:rPr>
      </w:pPr>
      <w:r>
        <w:rPr>
          <w:rFonts w:hint="eastAsia" w:ascii="黑体" w:hAnsi="黑体" w:eastAsia="黑体"/>
          <w:b w:val="0"/>
          <w:color w:val="000000" w:themeColor="text1"/>
          <w:sz w:val="28"/>
          <w:szCs w:val="28"/>
        </w:rPr>
        <w:t>5.2  模型管理</w:t>
      </w:r>
    </w:p>
    <w:p>
      <w:pPr>
        <w:spacing w:line="300" w:lineRule="auto"/>
      </w:pPr>
      <w:r>
        <w:rPr>
          <w:rFonts w:hint="eastAsia"/>
        </w:rPr>
        <w:tab/>
      </w:r>
      <w:r>
        <w:rPr>
          <w:rFonts w:hint="eastAsia"/>
        </w:rPr>
        <w:t>模型管理是该系统中的重要部分，主要是进行模型数据的训练和配置。尤其在场景部分，数据和用户交互比较复杂。</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5.2.1  应用列表</w:t>
      </w:r>
    </w:p>
    <w:p>
      <w:pPr>
        <w:spacing w:line="300" w:lineRule="auto"/>
      </w:pPr>
      <w:r>
        <w:rPr>
          <w:rFonts w:hint="eastAsia"/>
        </w:rPr>
        <w:tab/>
      </w:r>
      <w:r>
        <w:rPr>
          <w:rFonts w:hint="eastAsia"/>
        </w:rPr>
        <w:t>应用列表主要是对用户新建的应用在表格中进行展示，同时也便于用户对其需要的部分进行相关编辑操作等。在该页面中同时也支持按照关键词和应用修改时间进行模糊搜索和排序。主要是通过封装getAppList()函数，要求获取应用关键词（可选）name、创建日期date、每页应用数pageSize、当前页数pageNo等。运行getAppList()时，调用后台接口</w:t>
      </w:r>
      <w:r>
        <w:t>’</w:t>
      </w:r>
      <w:r>
        <w:rPr>
          <w:rFonts w:hint="eastAsia"/>
        </w:rPr>
        <w:t>app/list</w:t>
      </w:r>
      <w:r>
        <w:t>’</w:t>
      </w:r>
      <w:r>
        <w:rPr>
          <w:rFonts w:hint="eastAsia"/>
        </w:rPr>
        <w:t>，</w:t>
      </w:r>
      <w:r>
        <w:t>如果返回应用条数大于</w:t>
      </w:r>
      <w:r>
        <w:rPr>
          <w:rFonts w:hint="eastAsia"/>
        </w:rPr>
        <w:t>0，则将返回的列表信息赋值给全局变量appList，否则将appList置为空数组。</w:t>
      </w:r>
    </w:p>
    <w:p>
      <w:pPr>
        <w:spacing w:line="300" w:lineRule="auto"/>
        <w:ind w:firstLine="465"/>
      </w:pPr>
      <w:r>
        <w:rPr>
          <w:rFonts w:hint="eastAsia"/>
        </w:rPr>
        <w:t>如下图5-4所示：</w:t>
      </w:r>
    </w:p>
    <w:p>
      <w:pPr>
        <w:spacing w:line="300" w:lineRule="auto"/>
        <w:ind w:firstLine="465"/>
      </w:pPr>
      <w:r>
        <w:drawing>
          <wp:inline distT="0" distB="0" distL="0" distR="0">
            <wp:extent cx="5400675" cy="3140710"/>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3" cstate="print"/>
                    <a:srcRect/>
                    <a:stretch>
                      <a:fillRect/>
                    </a:stretch>
                  </pic:blipFill>
                  <pic:spPr>
                    <a:xfrm>
                      <a:off x="0" y="0"/>
                      <a:ext cx="5401427" cy="3141336"/>
                    </a:xfrm>
                    <a:prstGeom prst="rect">
                      <a:avLst/>
                    </a:prstGeom>
                    <a:noFill/>
                    <a:ln w="9525">
                      <a:noFill/>
                      <a:miter lim="800000"/>
                      <a:headEnd/>
                      <a:tailEnd/>
                    </a:ln>
                  </pic:spPr>
                </pic:pic>
              </a:graphicData>
            </a:graphic>
          </wp:inline>
        </w:drawing>
      </w:r>
    </w:p>
    <w:p>
      <w:pPr>
        <w:spacing w:line="300" w:lineRule="auto"/>
        <w:ind w:firstLine="465"/>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图5-4 应用列表</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5.2.2  添加、编辑应用</w:t>
      </w:r>
    </w:p>
    <w:p>
      <w:pPr>
        <w:spacing w:line="300" w:lineRule="auto"/>
      </w:pPr>
      <w:r>
        <w:rPr>
          <w:rFonts w:hint="eastAsia"/>
        </w:rPr>
        <w:tab/>
      </w:r>
      <w:r>
        <w:rPr>
          <w:rFonts w:hint="eastAsia"/>
        </w:rPr>
        <w:t>添加编辑主要是实现对应用的相关操作，可以对既有的应用进行修改也可以添加新的应用。其实这二者有很多相似点，主要区别是添加时则直接将appId置为空即可，而在编辑的情况下需要先调用获取该应用详情的接口，并在保存的时候返回修改应用的appId。即首先获取应用详情getAppDetail()，其中需要获取应用id（appId），再调用后台接口</w:t>
      </w:r>
      <w:r>
        <w:t>’</w:t>
      </w:r>
      <w:r>
        <w:rPr>
          <w:rFonts w:hint="eastAsia"/>
        </w:rPr>
        <w:t>app/detail</w:t>
      </w:r>
      <w:r>
        <w:t>’</w:t>
      </w:r>
      <w:r>
        <w:rPr>
          <w:rFonts w:hint="eastAsia"/>
        </w:rPr>
        <w:t>，</w:t>
      </w:r>
      <w:r>
        <w:t>就会返回当前应用详情信息</w:t>
      </w:r>
      <w:r>
        <w:rPr>
          <w:rFonts w:hint="eastAsia"/>
        </w:rPr>
        <w:t>，</w:t>
      </w:r>
      <w:r>
        <w:t>再在这个基础上</w:t>
      </w:r>
      <w:r>
        <w:rPr>
          <w:rFonts w:hint="eastAsia"/>
        </w:rPr>
        <w:t>，</w:t>
      </w:r>
      <w:r>
        <w:t>用户即可对需要的部分进行修改</w:t>
      </w:r>
      <w:r>
        <w:rPr>
          <w:rFonts w:hint="eastAsia"/>
        </w:rPr>
        <w:t>，</w:t>
      </w:r>
      <w:r>
        <w:t>完成之后保存</w:t>
      </w:r>
      <w:r>
        <w:rPr>
          <w:rFonts w:hint="eastAsia"/>
        </w:rPr>
        <w:t>，</w:t>
      </w:r>
      <w:r>
        <w:t>会调用</w:t>
      </w:r>
      <w:r>
        <w:rPr>
          <w:rFonts w:hint="eastAsia"/>
        </w:rPr>
        <w:t>saveCreate()，通过获取createAppForm对象，其中调用后台接口</w:t>
      </w:r>
      <w:r>
        <w:t>’</w:t>
      </w:r>
      <w:r>
        <w:rPr>
          <w:rFonts w:hint="eastAsia"/>
        </w:rPr>
        <w:t>app/add</w:t>
      </w:r>
      <w:r>
        <w:t>’</w:t>
      </w:r>
      <w:r>
        <w:rPr>
          <w:rFonts w:hint="eastAsia"/>
        </w:rPr>
        <w:t>，保存修改。而添加亦同理。</w:t>
      </w:r>
    </w:p>
    <w:p>
      <w:pPr>
        <w:spacing w:line="300" w:lineRule="auto"/>
        <w:ind w:firstLine="465"/>
      </w:pPr>
      <w:r>
        <w:rPr>
          <w:rFonts w:hint="eastAsia"/>
        </w:rPr>
        <w:t>如下图5-5所示：</w:t>
      </w:r>
    </w:p>
    <w:p>
      <w:pPr>
        <w:spacing w:line="300" w:lineRule="auto"/>
        <w:ind w:firstLine="465"/>
        <w:jc w:val="center"/>
      </w:pPr>
      <w:r>
        <w:drawing>
          <wp:inline distT="0" distB="0" distL="0" distR="0">
            <wp:extent cx="5286375" cy="3379470"/>
            <wp:effectExtent l="1905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34" cstate="print"/>
                    <a:srcRect/>
                    <a:stretch>
                      <a:fillRect/>
                    </a:stretch>
                  </pic:blipFill>
                  <pic:spPr>
                    <a:xfrm>
                      <a:off x="0" y="0"/>
                      <a:ext cx="5286705" cy="3379927"/>
                    </a:xfrm>
                    <a:prstGeom prst="rect">
                      <a:avLst/>
                    </a:prstGeom>
                    <a:noFill/>
                    <a:ln w="9525">
                      <a:noFill/>
                      <a:miter lim="800000"/>
                      <a:headEnd/>
                      <a:tailEnd/>
                    </a:ln>
                  </pic:spPr>
                </pic:pic>
              </a:graphicData>
            </a:graphic>
          </wp:inline>
        </w:drawing>
      </w:r>
    </w:p>
    <w:p>
      <w:pPr>
        <w:spacing w:line="300" w:lineRule="auto"/>
        <w:ind w:firstLine="465"/>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图5-5 应用编辑</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5.2.3  删除应用</w:t>
      </w:r>
    </w:p>
    <w:p>
      <w:pPr>
        <w:spacing w:line="300" w:lineRule="auto"/>
      </w:pPr>
      <w:r>
        <w:rPr>
          <w:rFonts w:hint="eastAsia"/>
        </w:rPr>
        <w:tab/>
      </w:r>
      <w:r>
        <w:rPr>
          <w:rFonts w:hint="eastAsia"/>
        </w:rPr>
        <w:t>删除某应用，可以在编辑应用详情中选择删除，也可以在应用列表中点击删除图标进行快速删除。并回到应用列表或刷新列表。即封装deleteApp()函数，在点击应用列表中的删除按钮时，获取到需要删除的应用id（appId），调用</w:t>
      </w:r>
      <w:r>
        <w:t>’</w:t>
      </w:r>
      <w:r>
        <w:rPr>
          <w:rFonts w:hint="eastAsia"/>
        </w:rPr>
        <w:t>app/del</w:t>
      </w:r>
      <w:r>
        <w:t>’接口</w:t>
      </w:r>
      <w:r>
        <w:rPr>
          <w:rFonts w:hint="eastAsia"/>
        </w:rPr>
        <w:t>，</w:t>
      </w:r>
      <w:r>
        <w:t>如果返回data为null则表示删除成功</w:t>
      </w:r>
      <w:r>
        <w:rPr>
          <w:rFonts w:hint="eastAsia"/>
        </w:rPr>
        <w:t>，</w:t>
      </w:r>
      <w:r>
        <w:t>再通过全局路由</w:t>
      </w:r>
      <w:r>
        <w:rPr>
          <w:rFonts w:hint="eastAsia"/>
        </w:rPr>
        <w:t>this.$router.push()方法，跳转到更新后的应用列表。而在应用详情中，选择删除，也是同理。</w:t>
      </w:r>
    </w:p>
    <w:p>
      <w:pPr>
        <w:spacing w:line="300" w:lineRule="auto"/>
        <w:ind w:firstLine="465"/>
      </w:pPr>
      <w:r>
        <w:rPr>
          <w:rFonts w:hint="eastAsia"/>
        </w:rPr>
        <w:t>如下图5-6和5-7所示：</w:t>
      </w:r>
    </w:p>
    <w:p>
      <w:pPr>
        <w:spacing w:line="300" w:lineRule="auto"/>
        <w:ind w:firstLine="465"/>
        <w:jc w:val="center"/>
      </w:pPr>
      <w:r>
        <w:drawing>
          <wp:inline distT="0" distB="0" distL="0" distR="0">
            <wp:extent cx="5337810" cy="163004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5" cstate="print"/>
                    <a:srcRect/>
                    <a:stretch>
                      <a:fillRect/>
                    </a:stretch>
                  </pic:blipFill>
                  <pic:spPr>
                    <a:xfrm>
                      <a:off x="0" y="0"/>
                      <a:ext cx="5351109" cy="1634410"/>
                    </a:xfrm>
                    <a:prstGeom prst="rect">
                      <a:avLst/>
                    </a:prstGeom>
                    <a:noFill/>
                    <a:ln w="9525">
                      <a:noFill/>
                      <a:miter lim="800000"/>
                      <a:headEnd/>
                      <a:tailEnd/>
                    </a:ln>
                  </pic:spPr>
                </pic:pic>
              </a:graphicData>
            </a:graphic>
          </wp:inline>
        </w:drawing>
      </w:r>
    </w:p>
    <w:p>
      <w:pPr>
        <w:spacing w:line="300" w:lineRule="auto"/>
        <w:ind w:firstLine="465"/>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图5-6 删除应用</w:t>
      </w:r>
    </w:p>
    <w:p>
      <w:pPr>
        <w:spacing w:line="300" w:lineRule="auto"/>
        <w:ind w:firstLine="465"/>
        <w:jc w:val="center"/>
        <w:rPr>
          <w:rFonts w:asciiTheme="majorEastAsia" w:hAnsiTheme="majorEastAsia" w:eastAsiaTheme="majorEastAsia"/>
          <w:sz w:val="21"/>
          <w:szCs w:val="21"/>
        </w:rPr>
      </w:pPr>
    </w:p>
    <w:p>
      <w:pPr>
        <w:spacing w:line="300" w:lineRule="auto"/>
        <w:ind w:firstLine="465"/>
        <w:jc w:val="center"/>
      </w:pPr>
      <w:r>
        <w:drawing>
          <wp:inline distT="0" distB="0" distL="0" distR="0">
            <wp:extent cx="5048250" cy="173355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6" cstate="print"/>
                    <a:srcRect/>
                    <a:stretch>
                      <a:fillRect/>
                    </a:stretch>
                  </pic:blipFill>
                  <pic:spPr>
                    <a:xfrm>
                      <a:off x="0" y="0"/>
                      <a:ext cx="5048250" cy="1733550"/>
                    </a:xfrm>
                    <a:prstGeom prst="rect">
                      <a:avLst/>
                    </a:prstGeom>
                    <a:noFill/>
                    <a:ln w="9525">
                      <a:noFill/>
                      <a:miter lim="800000"/>
                      <a:headEnd/>
                      <a:tailEnd/>
                    </a:ln>
                  </pic:spPr>
                </pic:pic>
              </a:graphicData>
            </a:graphic>
          </wp:inline>
        </w:drawing>
      </w:r>
    </w:p>
    <w:p>
      <w:pPr>
        <w:spacing w:line="300" w:lineRule="auto"/>
        <w:ind w:firstLine="465"/>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5-7 删除应用</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5.2.4  场景列表</w:t>
      </w:r>
    </w:p>
    <w:p>
      <w:pPr>
        <w:spacing w:line="300" w:lineRule="auto"/>
      </w:pPr>
      <w:r>
        <w:rPr>
          <w:rFonts w:hint="eastAsia"/>
        </w:rPr>
        <w:tab/>
      </w:r>
      <w:r>
        <w:rPr>
          <w:rFonts w:hint="eastAsia"/>
        </w:rPr>
        <w:t>在应用列表中点击某一列即跳转到该应用下的场景列表，并将这个appId存入sessionStorage，即页面刷新时也能记住是那个应用下的场景。同时，该场景列表也按照支持关键词和修改时间进行筛选。获取场景列表getIntentsList()函数，需要获取归属应用id（appId）、场景名称关键词（name）、每页显示场景数（pageSize）、当前页码数（pageNo）和日期（date），由于存在用户未选择应用直接进入场景列表的情况需要做一个判断，如果appId为空，则提示用户必须先选择一个应用，并跳转回应用列表页面。如果属于正常情况，则调用‘intent/list’将获取的数据传给后台，并获取场景列表信息显示在页面上。</w:t>
      </w:r>
    </w:p>
    <w:p>
      <w:pPr>
        <w:spacing w:line="300" w:lineRule="auto"/>
        <w:ind w:firstLine="465"/>
      </w:pPr>
      <w:r>
        <w:rPr>
          <w:rFonts w:hint="eastAsia"/>
        </w:rPr>
        <w:t>如下图5-8所示：</w:t>
      </w:r>
    </w:p>
    <w:p>
      <w:pPr>
        <w:spacing w:line="300" w:lineRule="auto"/>
        <w:jc w:val="center"/>
      </w:pPr>
      <w:r>
        <w:drawing>
          <wp:inline distT="0" distB="0" distL="0" distR="0">
            <wp:extent cx="5829300" cy="3491865"/>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7" cstate="print"/>
                    <a:srcRect/>
                    <a:stretch>
                      <a:fillRect/>
                    </a:stretch>
                  </pic:blipFill>
                  <pic:spPr>
                    <a:xfrm>
                      <a:off x="0" y="0"/>
                      <a:ext cx="5832132" cy="3494094"/>
                    </a:xfrm>
                    <a:prstGeom prst="rect">
                      <a:avLst/>
                    </a:prstGeom>
                    <a:noFill/>
                    <a:ln w="9525">
                      <a:noFill/>
                      <a:miter lim="800000"/>
                      <a:headEnd/>
                      <a:tailEnd/>
                    </a:ln>
                  </pic:spPr>
                </pic:pic>
              </a:graphicData>
            </a:graphic>
          </wp:inline>
        </w:drawing>
      </w:r>
    </w:p>
    <w:p>
      <w:pPr>
        <w:spacing w:line="300" w:lineRule="auto"/>
        <w:jc w:val="center"/>
        <w:rPr>
          <w:rFonts w:ascii="黑体" w:hAnsi="黑体" w:eastAsia="黑体"/>
          <w:sz w:val="21"/>
          <w:szCs w:val="21"/>
        </w:rPr>
      </w:pPr>
      <w:r>
        <w:rPr>
          <w:rFonts w:hint="eastAsia" w:ascii="黑体" w:hAnsi="黑体" w:eastAsia="黑体"/>
          <w:sz w:val="21"/>
          <w:szCs w:val="21"/>
        </w:rPr>
        <w:t>图 5-8 场景列表</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5.2.5  添加、编辑场景</w:t>
      </w:r>
    </w:p>
    <w:p>
      <w:pPr>
        <w:spacing w:line="300" w:lineRule="auto"/>
      </w:pPr>
      <w:r>
        <w:rPr>
          <w:rFonts w:hint="eastAsia"/>
        </w:rPr>
        <w:tab/>
      </w:r>
      <w:r>
        <w:rPr>
          <w:rFonts w:hint="eastAsia"/>
        </w:rPr>
        <w:t>添加和编辑场景部分相对比较复杂，主要是由于业务逻辑需要，一再删改，实现了鼠标选中文字事件,能返回鼠标选中的文字，并触发下拉框的显示。传递数据的时候，对象属性会自动变成数组格式而使得后台报错，从而遍历每个对象，使用模板字符串将格式强行转换。编辑场景下，需要首先获取场景详情getIntentsDetail()，其中需要先获取需要编辑场景的id（intentId），如果返回值不会空，则依次为每个变量赋值，显示在页面上。其中鼠标选中事件为onSelect，触发该事件后会显示出相对的下拉框供用户选择，选中某项值后，会添加这个新值并隐藏下拉框。选择保存saveCreate()，将这些新值重新赋值，最后提示提交成功。而添加与此类似，就是在最后保存时将intentId置为空值，标识它是一个新建的场景。</w:t>
      </w:r>
    </w:p>
    <w:p>
      <w:pPr>
        <w:spacing w:line="300" w:lineRule="auto"/>
      </w:pPr>
      <w:r>
        <w:rPr>
          <w:rFonts w:hint="eastAsia"/>
        </w:rPr>
        <w:tab/>
      </w:r>
      <w:r>
        <w:rPr>
          <w:rFonts w:hint="eastAsia"/>
        </w:rPr>
        <w:t>核心代码：</w:t>
      </w:r>
    </w:p>
    <w:p>
      <w:pPr>
        <w:spacing w:line="300" w:lineRule="auto"/>
        <w:ind w:left="480" w:leftChars="200"/>
      </w:pPr>
      <w:r>
        <w:rPr>
          <w:rFonts w:hint="eastAsia"/>
        </w:rPr>
        <w:t>// 获取某场景详情</w:t>
      </w:r>
    </w:p>
    <w:p>
      <w:pPr>
        <w:spacing w:line="300" w:lineRule="auto"/>
        <w:ind w:left="480" w:leftChars="200"/>
      </w:pPr>
      <w:r>
        <w:t>getIntentsDetail (selectIntent) {</w:t>
      </w:r>
    </w:p>
    <w:p>
      <w:pPr>
        <w:spacing w:line="300" w:lineRule="auto"/>
        <w:ind w:left="480" w:leftChars="200"/>
      </w:pPr>
      <w:r>
        <w:t>this.intentId = selectIntent</w:t>
      </w:r>
    </w:p>
    <w:p>
      <w:pPr>
        <w:spacing w:line="300" w:lineRule="auto"/>
        <w:ind w:left="480" w:leftChars="200"/>
      </w:pPr>
      <w:r>
        <w:t>this.$axios.post('intent/detail', { id: this.getIntentId }).then(response =&gt; {</w:t>
      </w:r>
    </w:p>
    <w:p>
      <w:pPr>
        <w:spacing w:line="300" w:lineRule="auto"/>
        <w:ind w:left="480" w:leftChars="200"/>
      </w:pPr>
      <w:r>
        <w:t>if (response.data) {</w:t>
      </w:r>
    </w:p>
    <w:p>
      <w:pPr>
        <w:spacing w:line="300" w:lineRule="auto"/>
        <w:ind w:left="480" w:leftChars="200"/>
      </w:pPr>
      <w:r>
        <w:rPr>
          <w:rFonts w:hint="eastAsia"/>
        </w:rPr>
        <w:t>// 为每个对象赋值</w:t>
      </w:r>
    </w:p>
    <w:p>
      <w:pPr>
        <w:spacing w:line="300" w:lineRule="auto"/>
        <w:ind w:left="480" w:leftChars="200"/>
      </w:pPr>
      <w:r>
        <w:t>this.selectInputList = data.inputObj || []</w:t>
      </w:r>
    </w:p>
    <w:p>
      <w:pPr>
        <w:spacing w:line="300" w:lineRule="auto"/>
        <w:ind w:left="480" w:leftChars="200"/>
      </w:pPr>
      <w:r>
        <w:t>for (let index = 0; index &lt; this.entitiesList.length; index++) {</w:t>
      </w:r>
    </w:p>
    <w:p>
      <w:pPr>
        <w:spacing w:line="300" w:lineRule="auto"/>
        <w:ind w:left="480" w:leftChars="200"/>
      </w:pPr>
      <w:r>
        <w:t>for (let i = 0; i &lt; this.askList.length; i++) {</w:t>
      </w:r>
    </w:p>
    <w:p>
      <w:pPr>
        <w:spacing w:line="300" w:lineRule="auto"/>
        <w:ind w:left="480" w:leftChars="200"/>
      </w:pPr>
      <w:r>
        <w:t>for (let j = 0; j &lt; this.askList[i].entitys.length; j++) {</w:t>
      </w:r>
    </w:p>
    <w:p>
      <w:pPr>
        <w:spacing w:line="300" w:lineRule="auto"/>
        <w:ind w:left="480" w:leftChars="200"/>
      </w:pPr>
      <w:r>
        <w:t>if (this.askList[i].entitys[j].entity === this.entitiesList[index].pinyin) {</w:t>
      </w:r>
    </w:p>
    <w:p>
      <w:pPr>
        <w:spacing w:line="300" w:lineRule="auto"/>
        <w:ind w:left="480" w:leftChars="200"/>
      </w:pPr>
      <w:r>
        <w:t>this.askList[i].entitys[j].type = this.entitiesList[index].name</w:t>
      </w:r>
    </w:p>
    <w:p>
      <w:pPr>
        <w:spacing w:line="300" w:lineRule="auto"/>
        <w:ind w:left="480" w:leftChars="200"/>
      </w:pPr>
      <w:r>
        <w:t>}</w:t>
      </w:r>
    </w:p>
    <w:p>
      <w:pPr>
        <w:spacing w:line="300" w:lineRule="auto"/>
        <w:ind w:left="480" w:leftChars="200"/>
      </w:pPr>
      <w:r>
        <w:t>}</w:t>
      </w:r>
    </w:p>
    <w:p>
      <w:pPr>
        <w:spacing w:line="300" w:lineRule="auto"/>
        <w:ind w:left="480" w:leftChars="200"/>
      </w:pPr>
      <w:r>
        <w:t>}</w:t>
      </w:r>
    </w:p>
    <w:p>
      <w:pPr>
        <w:spacing w:line="300" w:lineRule="auto"/>
        <w:ind w:left="480" w:leftChars="200"/>
      </w:pPr>
      <w:r>
        <w:t>}</w:t>
      </w:r>
    </w:p>
    <w:p>
      <w:pPr>
        <w:spacing w:line="300" w:lineRule="auto"/>
        <w:ind w:left="480" w:leftChars="200"/>
      </w:pPr>
      <w:r>
        <w:t>if (this.askList.length &lt; 1) {</w:t>
      </w:r>
    </w:p>
    <w:p>
      <w:pPr>
        <w:spacing w:line="300" w:lineRule="auto"/>
        <w:ind w:left="480" w:leftChars="200"/>
      </w:pPr>
      <w:r>
        <w:t>this.askList.push({ text: this.askList.text, entitys: [] })</w:t>
      </w:r>
    </w:p>
    <w:p>
      <w:pPr>
        <w:spacing w:line="300" w:lineRule="auto"/>
        <w:ind w:left="480" w:leftChars="200"/>
      </w:pPr>
      <w:r>
        <w:t>}</w:t>
      </w:r>
    </w:p>
    <w:p>
      <w:pPr>
        <w:spacing w:line="300" w:lineRule="auto"/>
        <w:ind w:left="480" w:leftChars="200"/>
      </w:pPr>
      <w:r>
        <w:t>this.slotList = data.slotList</w:t>
      </w:r>
    </w:p>
    <w:p>
      <w:pPr>
        <w:spacing w:line="300" w:lineRule="auto"/>
        <w:ind w:left="480" w:leftChars="200"/>
      </w:pPr>
      <w:r>
        <w:t>if (this.slotList.length &lt; 1) {</w:t>
      </w:r>
    </w:p>
    <w:p>
      <w:pPr>
        <w:spacing w:line="300" w:lineRule="auto"/>
        <w:ind w:left="480" w:leftChars="200"/>
      </w:pPr>
      <w:r>
        <w:t>this.slotList.push({ defValue: this.slotList.defValue, typeName: this.slotList.typeName, dictName: this.slotList.dictName, flag: false, message: '' })</w:t>
      </w:r>
    </w:p>
    <w:p>
      <w:pPr>
        <w:spacing w:line="300" w:lineRule="auto"/>
        <w:ind w:left="480" w:leftChars="200"/>
      </w:pPr>
      <w:r>
        <w:t>} else {</w:t>
      </w:r>
    </w:p>
    <w:p>
      <w:pPr>
        <w:spacing w:line="300" w:lineRule="auto"/>
        <w:ind w:left="480" w:leftChars="200"/>
      </w:pPr>
      <w:r>
        <w:t>for (let item of this.slotList) {</w:t>
      </w:r>
    </w:p>
    <w:p>
      <w:pPr>
        <w:spacing w:line="300" w:lineRule="auto"/>
        <w:ind w:left="480" w:leftChars="200"/>
      </w:pPr>
      <w:r>
        <w:t>if (item.flag === 'false') {</w:t>
      </w:r>
    </w:p>
    <w:p>
      <w:pPr>
        <w:spacing w:line="300" w:lineRule="auto"/>
        <w:ind w:left="480" w:leftChars="200"/>
      </w:pPr>
      <w:r>
        <w:t>item.flag = false</w:t>
      </w:r>
    </w:p>
    <w:p>
      <w:pPr>
        <w:spacing w:line="300" w:lineRule="auto"/>
        <w:ind w:left="480" w:leftChars="200"/>
      </w:pPr>
      <w:r>
        <w:t>} else if (item.flag === 'true') {</w:t>
      </w:r>
    </w:p>
    <w:p>
      <w:pPr>
        <w:spacing w:line="300" w:lineRule="auto"/>
        <w:ind w:left="480" w:leftChars="200"/>
      </w:pPr>
      <w:r>
        <w:t>item.flag = true</w:t>
      </w:r>
    </w:p>
    <w:p>
      <w:pPr>
        <w:spacing w:line="300" w:lineRule="auto"/>
        <w:ind w:left="480" w:leftChars="200"/>
      </w:pPr>
      <w:r>
        <w:t>}</w:t>
      </w:r>
    </w:p>
    <w:p>
      <w:pPr>
        <w:spacing w:line="300" w:lineRule="auto"/>
        <w:ind w:left="480" w:leftChars="200"/>
      </w:pPr>
      <w:r>
        <w:t>}</w:t>
      </w:r>
    </w:p>
    <w:p>
      <w:pPr>
        <w:spacing w:line="300" w:lineRule="auto"/>
        <w:ind w:left="480" w:leftChars="200"/>
      </w:pPr>
      <w:r>
        <w:t>}</w:t>
      </w:r>
    </w:p>
    <w:p>
      <w:pPr>
        <w:spacing w:line="300" w:lineRule="auto"/>
        <w:ind w:left="480" w:leftChars="200"/>
      </w:pPr>
      <w:r>
        <w:t>this.actionName = data.actionName</w:t>
      </w:r>
    </w:p>
    <w:p>
      <w:pPr>
        <w:spacing w:line="300" w:lineRule="auto"/>
        <w:ind w:left="480" w:leftChars="200"/>
      </w:pPr>
      <w:r>
        <w:rPr>
          <w:rFonts w:hint="eastAsia"/>
        </w:rPr>
        <w:t>// 获取动作弹框 详情</w:t>
      </w:r>
    </w:p>
    <w:p>
      <w:pPr>
        <w:spacing w:line="300" w:lineRule="auto"/>
        <w:ind w:left="480" w:leftChars="200"/>
      </w:pPr>
      <w:r>
        <w:t>this.acForm = data.actService</w:t>
      </w:r>
    </w:p>
    <w:p>
      <w:pPr>
        <w:spacing w:line="300" w:lineRule="auto"/>
        <w:ind w:left="480" w:leftChars="200"/>
      </w:pPr>
      <w:r>
        <w:t>}</w:t>
      </w:r>
    </w:p>
    <w:p>
      <w:pPr>
        <w:spacing w:line="300" w:lineRule="auto"/>
        <w:ind w:left="480" w:leftChars="200"/>
      </w:pPr>
      <w:r>
        <w:t>})</w:t>
      </w:r>
    </w:p>
    <w:p>
      <w:pPr>
        <w:spacing w:line="300" w:lineRule="auto"/>
        <w:ind w:left="480" w:leftChars="200"/>
      </w:pPr>
      <w:r>
        <w:t>},</w:t>
      </w:r>
    </w:p>
    <w:p>
      <w:pPr>
        <w:spacing w:line="300" w:lineRule="auto"/>
        <w:ind w:firstLine="465"/>
      </w:pPr>
      <w:r>
        <w:rPr>
          <w:rFonts w:hint="eastAsia"/>
        </w:rPr>
        <w:t>如下图5-9所示：</w:t>
      </w:r>
    </w:p>
    <w:p>
      <w:pPr>
        <w:spacing w:line="300" w:lineRule="auto"/>
      </w:pPr>
      <w:r>
        <w:drawing>
          <wp:inline distT="0" distB="0" distL="0" distR="0">
            <wp:extent cx="5535930" cy="6935470"/>
            <wp:effectExtent l="19050" t="0" r="7189"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38" cstate="print"/>
                    <a:srcRect/>
                    <a:stretch>
                      <a:fillRect/>
                    </a:stretch>
                  </pic:blipFill>
                  <pic:spPr>
                    <a:xfrm>
                      <a:off x="0" y="0"/>
                      <a:ext cx="5540407" cy="6940706"/>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5-9 添加、编辑场景</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5.2.6  删除场景</w:t>
      </w:r>
    </w:p>
    <w:p>
      <w:pPr>
        <w:spacing w:line="300" w:lineRule="auto"/>
      </w:pPr>
      <w:r>
        <w:rPr>
          <w:rFonts w:hint="eastAsia"/>
        </w:rPr>
        <w:tab/>
      </w:r>
      <w:r>
        <w:rPr>
          <w:rFonts w:hint="eastAsia"/>
        </w:rPr>
        <w:t>点击删除按钮，调用del()，showModal 赋值为 true，显示模态框，并将要删除的场景id传递给全局，当用户点击确定时，调用delIntents()函数，其中获取到该场景所属的应用id（appId），调用后台‘intent/del’，传递应用id（appId）和要删除的场景id（delId）。如果返回值为空，则删除成功，全局提示场景删除成功，返回场景列表，并刷新该列表。</w:t>
      </w:r>
    </w:p>
    <w:p>
      <w:pPr>
        <w:spacing w:line="300" w:lineRule="auto"/>
        <w:ind w:firstLine="465"/>
      </w:pPr>
      <w:r>
        <w:rPr>
          <w:rFonts w:hint="eastAsia"/>
        </w:rPr>
        <w:t>如下图5-10所示：</w:t>
      </w:r>
    </w:p>
    <w:p>
      <w:pPr>
        <w:spacing w:line="300" w:lineRule="auto"/>
        <w:jc w:val="center"/>
      </w:pPr>
      <w:r>
        <w:drawing>
          <wp:inline distT="0" distB="0" distL="0" distR="0">
            <wp:extent cx="5018405" cy="177546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9" cstate="print"/>
                    <a:srcRect/>
                    <a:stretch>
                      <a:fillRect/>
                    </a:stretch>
                  </pic:blipFill>
                  <pic:spPr>
                    <a:xfrm>
                      <a:off x="0" y="0"/>
                      <a:ext cx="5018405" cy="1775460"/>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5-10 删除场景</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5.2.7  词库列表</w:t>
      </w:r>
    </w:p>
    <w:p>
      <w:pPr>
        <w:spacing w:line="300" w:lineRule="auto"/>
      </w:pPr>
      <w:r>
        <w:rPr>
          <w:rFonts w:hint="eastAsia"/>
        </w:rPr>
        <w:tab/>
      </w:r>
      <w:r>
        <w:rPr>
          <w:rFonts w:hint="eastAsia"/>
        </w:rPr>
        <w:t>词库列表也是与应用相关联，即一个应用下可有多个场景和多个词库，场景和词库相关联，某个场景下的词库他们都有同一个应用。词库即slot,模型训练很大一部分也就是填充插槽即slot词库，最后将信息填充完整。该词库列表也支持关键词和修改时间进行模糊查询。封装getEntitiesList()，获取词库名称关键词（name）、归属应用id（appId）并调用后台接口‘dict/list’，如果appId为空则提示先选择一个应用，并跳转回应用列表页面。如果词库列表为空，则将this.entitiesList置为空。若不为空，则将返回的列表信息赋值给this.entitiesList，在页面上呈现出来。</w:t>
      </w:r>
    </w:p>
    <w:p>
      <w:pPr>
        <w:spacing w:line="300" w:lineRule="auto"/>
        <w:ind w:firstLine="465"/>
      </w:pPr>
      <w:r>
        <w:rPr>
          <w:rFonts w:hint="eastAsia"/>
        </w:rPr>
        <w:t>如下图5-11所示：</w:t>
      </w:r>
    </w:p>
    <w:p>
      <w:pPr>
        <w:spacing w:line="300" w:lineRule="auto"/>
        <w:jc w:val="center"/>
      </w:pPr>
      <w:r>
        <w:drawing>
          <wp:inline distT="0" distB="0" distL="0" distR="0">
            <wp:extent cx="5715000" cy="33528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0" cstate="print"/>
                    <a:srcRect/>
                    <a:stretch>
                      <a:fillRect/>
                    </a:stretch>
                  </pic:blipFill>
                  <pic:spPr>
                    <a:xfrm>
                      <a:off x="0" y="0"/>
                      <a:ext cx="5719236" cy="3355285"/>
                    </a:xfrm>
                    <a:prstGeom prst="rect">
                      <a:avLst/>
                    </a:prstGeom>
                    <a:noFill/>
                    <a:ln w="9525">
                      <a:noFill/>
                      <a:miter lim="800000"/>
                      <a:headEnd/>
                      <a:tailEnd/>
                    </a:ln>
                  </pic:spPr>
                </pic:pic>
              </a:graphicData>
            </a:graphic>
          </wp:inline>
        </w:drawing>
      </w:r>
    </w:p>
    <w:p>
      <w:pPr>
        <w:spacing w:line="300" w:lineRule="auto"/>
      </w:pP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5-11 词库列表</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5.2.8  添加、编辑词库</w:t>
      </w:r>
    </w:p>
    <w:p>
      <w:pPr>
        <w:spacing w:line="300" w:lineRule="auto"/>
      </w:pPr>
      <w:r>
        <w:rPr>
          <w:rFonts w:hint="eastAsia"/>
        </w:rPr>
        <w:tab/>
      </w:r>
      <w:r>
        <w:rPr>
          <w:rFonts w:hint="eastAsia"/>
        </w:rPr>
        <w:t>添加、编辑词库即重新定义词库的详细内容，可以为词库定义新的关键词，实现Enter键即添加新的一行，使用自定义指令实现，并绑定鼠标按下事件（onKeyUp），而在页面销毁时，解除该事件绑定。封装函数getEntitiesList()，将存储在vuex中的appId赋值给当前需要的全局appId，判断它是否存在，如果存在则调用‘dict/detail’，传入所属应用id（appId）、编辑词库id（entityId），返回相关词库的详情信息，填入并可以修改，完成后点击保存saveCreate()，如果提交成功则提示成功信息。添加同理，即保存时将appId设为空，标识它是新添加的词库。</w:t>
      </w:r>
    </w:p>
    <w:p>
      <w:pPr>
        <w:spacing w:line="300" w:lineRule="auto"/>
        <w:ind w:firstLine="465"/>
      </w:pPr>
      <w:r>
        <w:rPr>
          <w:rFonts w:hint="eastAsia"/>
        </w:rPr>
        <w:t>如下图5-12所示：</w:t>
      </w:r>
    </w:p>
    <w:p>
      <w:pPr>
        <w:spacing w:line="300" w:lineRule="auto"/>
        <w:jc w:val="center"/>
      </w:pPr>
      <w:r>
        <w:drawing>
          <wp:inline distT="0" distB="0" distL="0" distR="0">
            <wp:extent cx="5657850" cy="341757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1" cstate="print"/>
                    <a:srcRect/>
                    <a:stretch>
                      <a:fillRect/>
                    </a:stretch>
                  </pic:blipFill>
                  <pic:spPr>
                    <a:xfrm>
                      <a:off x="0" y="0"/>
                      <a:ext cx="5655495" cy="3416757"/>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asciiTheme="majorEastAsia" w:hAnsiTheme="majorEastAsia" w:eastAsiaTheme="majorEastAsia"/>
          <w:sz w:val="21"/>
          <w:szCs w:val="21"/>
        </w:rPr>
        <w:t>图</w:t>
      </w:r>
      <w:r>
        <w:rPr>
          <w:rFonts w:hint="eastAsia" w:asciiTheme="majorEastAsia" w:hAnsiTheme="majorEastAsia" w:eastAsiaTheme="majorEastAsia"/>
          <w:sz w:val="21"/>
          <w:szCs w:val="21"/>
        </w:rPr>
        <w:t xml:space="preserve"> 5-12 添加、修改词库</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5.2.9  删除词库</w:t>
      </w:r>
    </w:p>
    <w:p>
      <w:pPr>
        <w:spacing w:line="300" w:lineRule="auto"/>
      </w:pPr>
      <w:r>
        <w:rPr>
          <w:rFonts w:hint="eastAsia"/>
        </w:rPr>
        <w:tab/>
      </w:r>
      <w:r>
        <w:rPr>
          <w:rFonts w:hint="eastAsia"/>
        </w:rPr>
        <w:t>在词库列表中点击删除按钮，即可将要删除的词库id保存到全局中，点击确定时，就调用删除接口，并将词库id传递给删除接口。即封装delEntities()函数，调用后台‘dict/del’接口，如果返回的response.data为空，则表示操作成功，会提示用户删除成功，再调用getEntitiesList()，重新刷新词库列表。</w:t>
      </w:r>
    </w:p>
    <w:p>
      <w:pPr>
        <w:spacing w:line="300" w:lineRule="auto"/>
        <w:ind w:firstLine="465"/>
      </w:pPr>
      <w:r>
        <w:rPr>
          <w:rFonts w:hint="eastAsia"/>
        </w:rPr>
        <w:tab/>
      </w:r>
      <w:r>
        <w:rPr>
          <w:rFonts w:hint="eastAsia"/>
        </w:rPr>
        <w:t>如下图5-13所示：</w:t>
      </w:r>
    </w:p>
    <w:p>
      <w:pPr>
        <w:spacing w:line="300" w:lineRule="auto"/>
        <w:jc w:val="center"/>
      </w:pPr>
      <w:r>
        <w:drawing>
          <wp:inline distT="0" distB="0" distL="0" distR="0">
            <wp:extent cx="4987925" cy="1800225"/>
            <wp:effectExtent l="19050" t="0" r="2976"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cstate="print"/>
                    <a:srcRect/>
                    <a:stretch>
                      <a:fillRect/>
                    </a:stretch>
                  </pic:blipFill>
                  <pic:spPr>
                    <a:xfrm>
                      <a:off x="0" y="0"/>
                      <a:ext cx="4992889" cy="1801945"/>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5-13 删除词库</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5.2.10 模型训练</w:t>
      </w:r>
    </w:p>
    <w:p>
      <w:pPr>
        <w:spacing w:line="300" w:lineRule="auto"/>
      </w:pPr>
      <w:r>
        <w:rPr>
          <w:rFonts w:hint="eastAsia"/>
        </w:rPr>
        <w:tab/>
      </w:r>
      <w:r>
        <w:rPr>
          <w:rFonts w:hint="eastAsia"/>
        </w:rPr>
        <w:t>下拉框中是所有的应用名称选项，可以选择某一项应用进行数据训练，这边主要是对接了python的接口，进行操作。下拉框列表显示所有应用，因此首先需要调用getAppList()，返回所有应用。选中某一项后确定训练，将会生成训练数据，调用doTrain()函数，它需要获取选中的应用id，若返回data为null，则提示数据训练成功。再调用getTransList()显示所有训练好的数据列在下方表格中。已经训练过的应用数据不可重复训练。</w:t>
      </w:r>
    </w:p>
    <w:p>
      <w:pPr>
        <w:spacing w:line="300" w:lineRule="auto"/>
        <w:ind w:firstLine="465"/>
      </w:pPr>
      <w:r>
        <w:rPr>
          <w:rFonts w:hint="eastAsia"/>
        </w:rPr>
        <w:t>如下图5-14所示：</w:t>
      </w:r>
    </w:p>
    <w:p>
      <w:pPr>
        <w:spacing w:line="300" w:lineRule="auto"/>
      </w:pPr>
      <w:r>
        <w:drawing>
          <wp:inline distT="0" distB="0" distL="0" distR="0">
            <wp:extent cx="5579110" cy="3100070"/>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3" cstate="print"/>
                    <a:srcRect/>
                    <a:stretch>
                      <a:fillRect/>
                    </a:stretch>
                  </pic:blipFill>
                  <pic:spPr>
                    <a:xfrm>
                      <a:off x="0" y="0"/>
                      <a:ext cx="5579110" cy="3100203"/>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asciiTheme="majorEastAsia" w:hAnsiTheme="majorEastAsia" w:eastAsiaTheme="majorEastAsia"/>
          <w:sz w:val="21"/>
          <w:szCs w:val="21"/>
        </w:rPr>
        <w:t>图</w:t>
      </w:r>
      <w:r>
        <w:rPr>
          <w:rFonts w:hint="eastAsia" w:asciiTheme="majorEastAsia" w:hAnsiTheme="majorEastAsia" w:eastAsiaTheme="majorEastAsia"/>
          <w:sz w:val="21"/>
          <w:szCs w:val="21"/>
        </w:rPr>
        <w:t xml:space="preserve"> 5-14 模型训练</w:t>
      </w:r>
    </w:p>
    <w:p>
      <w:pPr>
        <w:pStyle w:val="3"/>
        <w:spacing w:before="0" w:after="0" w:line="300" w:lineRule="auto"/>
        <w:rPr>
          <w:rFonts w:ascii="黑体" w:hAnsi="黑体" w:eastAsia="黑体"/>
          <w:b w:val="0"/>
          <w:color w:val="000000" w:themeColor="text1"/>
          <w:sz w:val="28"/>
          <w:szCs w:val="28"/>
        </w:rPr>
      </w:pPr>
      <w:r>
        <w:rPr>
          <w:rFonts w:hint="eastAsia" w:ascii="黑体" w:hAnsi="黑体" w:eastAsia="黑体"/>
          <w:b w:val="0"/>
          <w:color w:val="000000" w:themeColor="text1"/>
          <w:sz w:val="28"/>
          <w:szCs w:val="28"/>
        </w:rPr>
        <w:t>5.3  微服务管理</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5.3.1 微服务管理列表</w:t>
      </w:r>
    </w:p>
    <w:p>
      <w:pPr>
        <w:spacing w:line="300" w:lineRule="auto"/>
      </w:pPr>
      <w:r>
        <w:rPr>
          <w:rFonts w:hint="eastAsia"/>
        </w:rPr>
        <w:tab/>
      </w:r>
      <w:r>
        <w:rPr>
          <w:rFonts w:hint="eastAsia"/>
        </w:rPr>
        <w:t>微服务管理列表列出了所有应用下的微服务，以及它对应的描述、接口、url等等。用户可以随时对其进行删除、编辑等操作。选中某项微服务将microId 存入sessionStorage保证页面在刷新时，仍能保存相关数据。同时，该列表也支持关键词和日期模糊查询。封装函数getMicroList()，获取相关数据微服务名称关键词（name）、日期（date）、每页信息数（pageSize）、当前页码（pageNo），再调用后台接口‘mic_service/list’返回微服务信息列表。在页面刷新时调用getMicroList()。</w:t>
      </w:r>
    </w:p>
    <w:p>
      <w:pPr>
        <w:spacing w:line="300" w:lineRule="auto"/>
        <w:ind w:firstLine="465"/>
      </w:pPr>
      <w:r>
        <w:rPr>
          <w:rFonts w:hint="eastAsia"/>
        </w:rPr>
        <w:t>如下图5-15所示：</w:t>
      </w:r>
    </w:p>
    <w:p>
      <w:pPr>
        <w:spacing w:line="300" w:lineRule="auto"/>
      </w:pPr>
      <w:r>
        <w:drawing>
          <wp:inline distT="0" distB="0" distL="0" distR="0">
            <wp:extent cx="5657850" cy="332994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4" cstate="print"/>
                    <a:srcRect/>
                    <a:stretch>
                      <a:fillRect/>
                    </a:stretch>
                  </pic:blipFill>
                  <pic:spPr>
                    <a:xfrm>
                      <a:off x="0" y="0"/>
                      <a:ext cx="5662181" cy="3333047"/>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5-15 微服务管理</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5.3.2  添加、编辑微服务</w:t>
      </w:r>
    </w:p>
    <w:p>
      <w:pPr>
        <w:spacing w:line="300" w:lineRule="auto"/>
      </w:pPr>
      <w:r>
        <w:rPr>
          <w:rFonts w:hint="eastAsia"/>
        </w:rPr>
        <w:tab/>
      </w:r>
      <w:r>
        <w:rPr>
          <w:rFonts w:hint="eastAsia"/>
        </w:rPr>
        <w:t>一个微服务中可以存在多个参数和值，而名称描述和url只有一个，因此在添加、编辑页面中可以另外多添加几个参数，点击添加时弹出模态框，对需要内容进行填充，最后保存所有修改内容即可。编辑时首先查询当前微服务详情信息显示在页面上，即调用getMicriDetail()，它需要获取当前需要编辑微服务的id（microId），之后即可返回微服务详情。编辑完成后选择保存，即调用saveCreate()，将新的数值提交给后台，注意添加时，将microId的值置为空即可。</w:t>
      </w:r>
    </w:p>
    <w:p>
      <w:pPr>
        <w:spacing w:line="300" w:lineRule="auto"/>
        <w:ind w:firstLine="465"/>
      </w:pPr>
      <w:r>
        <w:rPr>
          <w:rFonts w:hint="eastAsia"/>
        </w:rPr>
        <w:t>如下图5-16所示：</w:t>
      </w:r>
    </w:p>
    <w:p>
      <w:pPr>
        <w:spacing w:line="300" w:lineRule="auto"/>
      </w:pPr>
      <w:r>
        <w:drawing>
          <wp:inline distT="0" distB="0" distL="0" distR="0">
            <wp:extent cx="5543550" cy="293370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5" cstate="print"/>
                    <a:srcRect/>
                    <a:stretch>
                      <a:fillRect/>
                    </a:stretch>
                  </pic:blipFill>
                  <pic:spPr>
                    <a:xfrm>
                      <a:off x="0" y="0"/>
                      <a:ext cx="5544933" cy="2934432"/>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5-16 添加、编辑微服务</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5.3.3  删除微服务</w:t>
      </w:r>
    </w:p>
    <w:p>
      <w:pPr>
        <w:spacing w:line="300" w:lineRule="auto"/>
      </w:pPr>
      <w:r>
        <w:rPr>
          <w:rFonts w:hint="eastAsia"/>
        </w:rPr>
        <w:tab/>
      </w:r>
      <w:r>
        <w:rPr>
          <w:rFonts w:hint="eastAsia"/>
        </w:rPr>
        <w:t>在微服务列表中，选中需要删除的某一项弹出模态框，请用户确认是否要删除，点击确定按钮，删除该项微服务，隐藏模态框并刷新微服务列表。封装函数deleteMicro()，获取需要删除的微服务id（delId），将它传给后台调用‘mic_service/delete’，如果response.data 为null，就提示删除成功，否则表明删除失败。</w:t>
      </w:r>
    </w:p>
    <w:p>
      <w:pPr>
        <w:spacing w:line="300" w:lineRule="auto"/>
        <w:ind w:firstLine="465"/>
      </w:pPr>
      <w:r>
        <w:rPr>
          <w:rFonts w:hint="eastAsia"/>
        </w:rPr>
        <w:t>如下图5-17所示：</w:t>
      </w:r>
    </w:p>
    <w:p>
      <w:pPr>
        <w:spacing w:line="300" w:lineRule="auto"/>
        <w:jc w:val="center"/>
      </w:pPr>
      <w:r>
        <w:drawing>
          <wp:inline distT="0" distB="0" distL="0" distR="0">
            <wp:extent cx="5000625" cy="17526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6" cstate="print"/>
                    <a:srcRect/>
                    <a:stretch>
                      <a:fillRect/>
                    </a:stretch>
                  </pic:blipFill>
                  <pic:spPr>
                    <a:xfrm>
                      <a:off x="0" y="0"/>
                      <a:ext cx="5000625" cy="1752600"/>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5-17 删除微服务</w:t>
      </w:r>
    </w:p>
    <w:p>
      <w:pPr>
        <w:pStyle w:val="3"/>
        <w:spacing w:before="0" w:after="0" w:line="300" w:lineRule="auto"/>
        <w:rPr>
          <w:rFonts w:ascii="黑体" w:hAnsi="黑体" w:eastAsia="黑体"/>
          <w:b w:val="0"/>
          <w:color w:val="000000" w:themeColor="text1"/>
          <w:sz w:val="28"/>
          <w:szCs w:val="28"/>
        </w:rPr>
      </w:pPr>
      <w:r>
        <w:rPr>
          <w:rFonts w:hint="eastAsia" w:ascii="黑体" w:hAnsi="黑体" w:eastAsia="黑体"/>
          <w:b w:val="0"/>
          <w:color w:val="000000" w:themeColor="text1"/>
          <w:sz w:val="28"/>
          <w:szCs w:val="28"/>
        </w:rPr>
        <w:t>5.4  流程管理</w:t>
      </w:r>
    </w:p>
    <w:p>
      <w:pPr>
        <w:spacing w:line="300" w:lineRule="auto"/>
      </w:pPr>
      <w:r>
        <w:rPr>
          <w:rFonts w:hint="eastAsia"/>
        </w:rPr>
        <w:tab/>
      </w:r>
      <w:r>
        <w:rPr>
          <w:rFonts w:hint="eastAsia"/>
        </w:rPr>
        <w:t>流程管理包括流程管理列表显示、编辑和添加流程管理、删除流程管理等。</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5.4.1  流程管理列表</w:t>
      </w:r>
    </w:p>
    <w:p>
      <w:pPr>
        <w:spacing w:line="300" w:lineRule="auto"/>
        <w:ind w:firstLine="420"/>
      </w:pPr>
      <w:r>
        <w:rPr>
          <w:rFonts w:hint="eastAsia"/>
        </w:rPr>
        <w:t>流程管理列表主要展示了流程列表信息，管理了数据流程。能够实现关键字查询和按日期搜索以及翻页的功能。主要通过封装getFlowList()函数，获取日期（date）、流程名称关键字（name）、页面信息数量（pageSize）、当前页码（pageNo）等。调用后台接口‘process/list’，如果返回response.data不为空，则将返回数据赋值给数组processList在页面上显示出来。在页面刷新时调用该函数。</w:t>
      </w:r>
    </w:p>
    <w:p>
      <w:pPr>
        <w:spacing w:line="300" w:lineRule="auto"/>
        <w:ind w:firstLine="465"/>
      </w:pPr>
      <w:r>
        <w:rPr>
          <w:rFonts w:hint="eastAsia"/>
        </w:rPr>
        <w:t>如下图5-18所示：</w:t>
      </w:r>
    </w:p>
    <w:p>
      <w:pPr>
        <w:spacing w:line="300" w:lineRule="auto"/>
      </w:pPr>
      <w:r>
        <w:drawing>
          <wp:inline distT="0" distB="0" distL="0" distR="0">
            <wp:extent cx="5610225" cy="3685540"/>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7" cstate="print"/>
                    <a:srcRect/>
                    <a:stretch>
                      <a:fillRect/>
                    </a:stretch>
                  </pic:blipFill>
                  <pic:spPr>
                    <a:xfrm>
                      <a:off x="0" y="0"/>
                      <a:ext cx="5613361" cy="3688030"/>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5-18 流程管理列表</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5.4.2  添加、编辑流程</w:t>
      </w:r>
    </w:p>
    <w:p>
      <w:pPr>
        <w:spacing w:line="300" w:lineRule="auto"/>
        <w:rPr>
          <w:rFonts w:cs="宋体" w:asciiTheme="minorEastAsia" w:hAnsiTheme="minorEastAsia" w:eastAsiaTheme="minorEastAsia"/>
        </w:rPr>
      </w:pPr>
      <w:r>
        <w:rPr>
          <w:rFonts w:hint="eastAsia"/>
        </w:rPr>
        <w:tab/>
      </w:r>
      <w:r>
        <w:rPr>
          <w:rFonts w:hint="eastAsia"/>
        </w:rPr>
        <w:t>在</w:t>
      </w:r>
      <w:r>
        <w:rPr>
          <w:rFonts w:hint="eastAsia" w:asciiTheme="minorEastAsia" w:hAnsiTheme="minorEastAsia" w:eastAsiaTheme="minorEastAsia"/>
        </w:rPr>
        <w:t>流程列表中选择编辑，即可实现重新改写流程详情内容，也可以</w:t>
      </w:r>
      <w:r>
        <w:rPr>
          <w:rFonts w:hint="eastAsia" w:cs="MS Mincho" w:asciiTheme="minorEastAsia" w:hAnsiTheme="minorEastAsia" w:eastAsiaTheme="minorEastAsia"/>
        </w:rPr>
        <w:t>新添加新的流程，二者极为相似，不同点在于</w:t>
      </w:r>
      <w:r>
        <w:rPr>
          <w:rFonts w:hint="eastAsia" w:cs="宋体" w:asciiTheme="minorEastAsia" w:hAnsiTheme="minorEastAsia" w:eastAsiaTheme="minorEastAsia"/>
        </w:rPr>
        <w:t>编辑前需要调用一次详情接口并在保存时，再次提交保存流程的id，而添加直接跳转添加页面，并将id赋值为null即可。编辑时首先需要获取需要修改流程的详情信息，即调用getDetail()函数，该函数需要先获取流程id（flowId）,即可返回processBlockList详情信息，显示在页面上。修改后保存saveCreate()即可，显示成功后跳转流程列表页面。</w:t>
      </w:r>
    </w:p>
    <w:p>
      <w:pPr>
        <w:spacing w:line="300" w:lineRule="auto"/>
        <w:ind w:firstLine="465"/>
      </w:pPr>
      <w:r>
        <w:rPr>
          <w:rFonts w:hint="eastAsia"/>
        </w:rPr>
        <w:t>如下图5-19所示：</w:t>
      </w:r>
    </w:p>
    <w:p>
      <w:pPr>
        <w:spacing w:line="300" w:lineRule="auto"/>
      </w:pPr>
      <w:r>
        <w:drawing>
          <wp:inline distT="0" distB="0" distL="0" distR="0">
            <wp:extent cx="5639435" cy="3609975"/>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8" cstate="print"/>
                    <a:srcRect/>
                    <a:stretch>
                      <a:fillRect/>
                    </a:stretch>
                  </pic:blipFill>
                  <pic:spPr>
                    <a:xfrm>
                      <a:off x="0" y="0"/>
                      <a:ext cx="5661541" cy="3623981"/>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5-19 添加、编辑流程</w:t>
      </w:r>
    </w:p>
    <w:p>
      <w:pPr>
        <w:pStyle w:val="3"/>
        <w:spacing w:before="0" w:after="0" w:line="300" w:lineRule="auto"/>
        <w:rPr>
          <w:rFonts w:ascii="黑体" w:hAnsi="黑体" w:eastAsia="黑体"/>
          <w:b w:val="0"/>
          <w:color w:val="000000" w:themeColor="text1"/>
          <w:sz w:val="24"/>
          <w:szCs w:val="24"/>
        </w:rPr>
      </w:pPr>
      <w:r>
        <w:rPr>
          <w:rFonts w:hint="eastAsia" w:ascii="黑体" w:hAnsi="黑体" w:eastAsia="黑体"/>
          <w:b w:val="0"/>
          <w:color w:val="000000" w:themeColor="text1"/>
          <w:sz w:val="24"/>
          <w:szCs w:val="24"/>
        </w:rPr>
        <w:t>5.4.4  删除流程</w:t>
      </w:r>
    </w:p>
    <w:p>
      <w:pPr>
        <w:spacing w:line="300" w:lineRule="auto"/>
      </w:pPr>
      <w:r>
        <w:rPr>
          <w:rFonts w:hint="eastAsia"/>
        </w:rPr>
        <w:tab/>
      </w:r>
      <w:r>
        <w:rPr>
          <w:rFonts w:hint="eastAsia"/>
        </w:rPr>
        <w:t>在流程列表中点击删除图标，弹出模态框再次询问是否确认删除该流程。再次选择确认后，对该流程进行删除操作，并重新刷新流程列表。封装函数deleteFlow()，获取需要删除的流程id（flowId），如果response.data 的值为空，则提示删除成功，否则提示删除失败。最后自动刷新流程列表，显示最新的流程列表。</w:t>
      </w:r>
    </w:p>
    <w:p>
      <w:pPr>
        <w:spacing w:line="300" w:lineRule="auto"/>
        <w:ind w:firstLine="465"/>
      </w:pPr>
      <w:r>
        <w:rPr>
          <w:rFonts w:hint="eastAsia"/>
        </w:rPr>
        <w:t>如下图5-10所示：</w:t>
      </w:r>
    </w:p>
    <w:p>
      <w:pPr>
        <w:spacing w:line="300" w:lineRule="auto"/>
        <w:jc w:val="center"/>
      </w:pPr>
      <w:r>
        <w:drawing>
          <wp:inline distT="0" distB="0" distL="0" distR="0">
            <wp:extent cx="5029200" cy="180022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cstate="print"/>
                    <a:srcRect/>
                    <a:stretch>
                      <a:fillRect/>
                    </a:stretch>
                  </pic:blipFill>
                  <pic:spPr>
                    <a:xfrm>
                      <a:off x="0" y="0"/>
                      <a:ext cx="5029200" cy="1800225"/>
                    </a:xfrm>
                    <a:prstGeom prst="rect">
                      <a:avLst/>
                    </a:prstGeom>
                    <a:noFill/>
                    <a:ln w="9525">
                      <a:noFill/>
                      <a:miter lim="800000"/>
                      <a:headEnd/>
                      <a:tailEnd/>
                    </a:ln>
                  </pic:spPr>
                </pic:pic>
              </a:graphicData>
            </a:graphic>
          </wp:inline>
        </w:drawing>
      </w:r>
    </w:p>
    <w:p>
      <w:pPr>
        <w:spacing w:line="300" w:lineRule="auto"/>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图 5-20 删除流程</w:t>
      </w:r>
    </w:p>
    <w:p>
      <w:pPr>
        <w:sectPr>
          <w:headerReference r:id="rId17" w:type="default"/>
          <w:pgSz w:w="11906" w:h="16838"/>
          <w:pgMar w:top="1588" w:right="1418" w:bottom="1418" w:left="1418" w:header="907" w:footer="851" w:gutter="284"/>
          <w:cols w:space="720" w:num="1"/>
          <w:docGrid w:linePitch="360" w:charSpace="0"/>
        </w:sectPr>
      </w:pPr>
    </w:p>
    <w:p>
      <w:pPr>
        <w:pStyle w:val="2"/>
        <w:spacing w:before="0" w:after="0" w:line="300" w:lineRule="auto"/>
        <w:jc w:val="center"/>
        <w:rPr>
          <w:rFonts w:asciiTheme="majorEastAsia" w:hAnsiTheme="majorEastAsia" w:eastAsiaTheme="majorEastAsia"/>
          <w:b w:val="0"/>
          <w:color w:val="000000" w:themeColor="text1"/>
          <w:sz w:val="30"/>
          <w:szCs w:val="30"/>
        </w:rPr>
      </w:pPr>
      <w:bookmarkStart w:id="38" w:name="_Toc483865727"/>
      <w:r>
        <w:rPr>
          <w:rFonts w:hint="eastAsia" w:asciiTheme="majorEastAsia" w:hAnsiTheme="majorEastAsia" w:eastAsiaTheme="majorEastAsia"/>
          <w:b w:val="0"/>
          <w:color w:val="000000" w:themeColor="text1"/>
          <w:sz w:val="30"/>
          <w:szCs w:val="30"/>
        </w:rPr>
        <w:t>第6章  系统测试和维护</w:t>
      </w:r>
      <w:bookmarkEnd w:id="38"/>
    </w:p>
    <w:p>
      <w:pPr>
        <w:pStyle w:val="3"/>
        <w:spacing w:before="0" w:after="0" w:line="300" w:lineRule="auto"/>
        <w:rPr>
          <w:rFonts w:ascii="黑体" w:hAnsi="黑体" w:eastAsia="黑体" w:cs="微软雅黑"/>
          <w:b w:val="0"/>
          <w:color w:val="000000" w:themeColor="text1"/>
          <w:sz w:val="28"/>
          <w:szCs w:val="28"/>
          <w:shd w:val="clear" w:color="auto" w:fill="FFFFFF"/>
        </w:rPr>
      </w:pPr>
      <w:bookmarkStart w:id="39" w:name="_Toc483865728"/>
      <w:r>
        <w:rPr>
          <w:rFonts w:hint="eastAsia" w:ascii="黑体" w:hAnsi="黑体" w:eastAsia="黑体" w:cs="微软雅黑"/>
          <w:b w:val="0"/>
          <w:color w:val="000000" w:themeColor="text1"/>
          <w:sz w:val="28"/>
          <w:szCs w:val="28"/>
          <w:shd w:val="clear" w:color="auto" w:fill="FFFFFF"/>
        </w:rPr>
        <w:t>6.</w:t>
      </w:r>
      <w:r>
        <w:rPr>
          <w:rFonts w:ascii="黑体" w:hAnsi="黑体" w:eastAsia="黑体" w:cs="微软雅黑"/>
          <w:b w:val="0"/>
          <w:color w:val="000000" w:themeColor="text1"/>
          <w:sz w:val="28"/>
          <w:szCs w:val="28"/>
          <w:shd w:val="clear" w:color="auto" w:fill="FFFFFF"/>
        </w:rPr>
        <w:t xml:space="preserve">1 </w:t>
      </w:r>
      <w:r>
        <w:rPr>
          <w:rFonts w:hint="eastAsia" w:ascii="黑体" w:hAnsi="黑体" w:eastAsia="黑体" w:cs="微软雅黑"/>
          <w:b w:val="0"/>
          <w:color w:val="000000" w:themeColor="text1"/>
          <w:sz w:val="28"/>
          <w:szCs w:val="28"/>
          <w:shd w:val="clear" w:color="auto" w:fill="FFFFFF"/>
        </w:rPr>
        <w:t xml:space="preserve"> 系统</w:t>
      </w:r>
      <w:r>
        <w:rPr>
          <w:rFonts w:ascii="黑体" w:hAnsi="黑体" w:eastAsia="黑体" w:cs="微软雅黑"/>
          <w:b w:val="0"/>
          <w:color w:val="000000" w:themeColor="text1"/>
          <w:sz w:val="28"/>
          <w:szCs w:val="28"/>
          <w:shd w:val="clear" w:color="auto" w:fill="FFFFFF"/>
        </w:rPr>
        <w:t>测试</w:t>
      </w:r>
      <w:bookmarkEnd w:id="39"/>
      <w:bookmarkStart w:id="40" w:name="_Toc448364832"/>
      <w:bookmarkStart w:id="41" w:name="_Toc10919"/>
      <w:bookmarkStart w:id="42" w:name="_Toc448361889"/>
    </w:p>
    <w:p>
      <w:pPr>
        <w:pStyle w:val="4"/>
        <w:spacing w:before="0" w:after="0" w:line="300" w:lineRule="auto"/>
        <w:rPr>
          <w:rFonts w:ascii="黑体" w:hAnsi="黑体" w:eastAsia="黑体" w:cs="微软雅黑"/>
          <w:b w:val="0"/>
          <w:color w:val="000000" w:themeColor="text1"/>
          <w:sz w:val="24"/>
          <w:szCs w:val="24"/>
          <w:shd w:val="clear" w:color="auto" w:fill="FFFFFF"/>
        </w:rPr>
      </w:pPr>
      <w:bookmarkStart w:id="43" w:name="_Toc483865729"/>
      <w:r>
        <w:rPr>
          <w:rFonts w:hint="eastAsia" w:ascii="黑体" w:hAnsi="黑体" w:eastAsia="黑体" w:cs="微软雅黑"/>
          <w:b w:val="0"/>
          <w:color w:val="000000" w:themeColor="text1"/>
          <w:sz w:val="24"/>
          <w:szCs w:val="24"/>
          <w:shd w:val="clear" w:color="auto" w:fill="FFFFFF"/>
        </w:rPr>
        <w:t>6</w:t>
      </w:r>
      <w:r>
        <w:rPr>
          <w:rFonts w:ascii="黑体" w:hAnsi="黑体" w:eastAsia="黑体" w:cs="微软雅黑"/>
          <w:b w:val="0"/>
          <w:color w:val="000000" w:themeColor="text1"/>
          <w:sz w:val="24"/>
          <w:szCs w:val="24"/>
          <w:shd w:val="clear" w:color="auto" w:fill="FFFFFF"/>
        </w:rPr>
        <w:t xml:space="preserve">.1.1  </w:t>
      </w:r>
      <w:r>
        <w:rPr>
          <w:rFonts w:hint="eastAsia" w:ascii="黑体" w:hAnsi="黑体" w:eastAsia="黑体" w:cs="微软雅黑"/>
          <w:b w:val="0"/>
          <w:color w:val="000000" w:themeColor="text1"/>
          <w:sz w:val="24"/>
          <w:szCs w:val="24"/>
          <w:shd w:val="clear" w:color="auto" w:fill="FFFFFF"/>
        </w:rPr>
        <w:t>系统</w:t>
      </w:r>
      <w:r>
        <w:rPr>
          <w:rFonts w:ascii="黑体" w:hAnsi="黑体" w:eastAsia="黑体" w:cs="微软雅黑"/>
          <w:b w:val="0"/>
          <w:color w:val="000000" w:themeColor="text1"/>
          <w:sz w:val="24"/>
          <w:szCs w:val="24"/>
          <w:shd w:val="clear" w:color="auto" w:fill="FFFFFF"/>
        </w:rPr>
        <w:t>测试的作用和意义</w:t>
      </w:r>
      <w:bookmarkEnd w:id="40"/>
      <w:bookmarkEnd w:id="41"/>
      <w:bookmarkEnd w:id="42"/>
      <w:bookmarkEnd w:id="43"/>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系统测试（System Testing）,即测试一个完整的系统，是将操作人员、软件、硬件视为一个整体，来检测是否有地方不符合系统说明书。系统测试主要是为了检测出在系统分析和设计中存在的问题。系统测试就是将软件，经过集成测试作为计算机系统的一个部分，并结合系统中的其他部分，在实际运行环境下对计算机系统进行的一系列有效严格地测试，以发现软件潜在的问题来保证系统运行正常。在整个开发过程中系统测试有十分重要的意义。</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系统测试主要包括需要进行功能测试（含可使用性测试）、性能测试、安全测试和回归测试。</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（2）性能测试：系统运行占用的资源，完成某一步骤需要的时间；系统能承受的压力；压力完成后数据库连接数立即恢复正常值</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（3）安全性测试：根据需求说明检查系统是否达到安全性要求。不同机器，同时操作对数据的破坏；写到配置文件或数据库的密码是否经过加密；</w:t>
      </w:r>
    </w:p>
    <w:p>
      <w:pPr>
        <w:spacing w:line="300" w:lineRule="auto"/>
        <w:ind w:firstLine="48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4）回归测试；验证Bug是否修正；Bug修正后是否影响其他功能的正常运行。系统测试的意义在于，使发布出去的产品的质量能得到保证。软件测试工程师的主要职责在于按照测试案例和流程利用测试工具测试产品的性能和功能，甚至有时因为需求不同需要对不同的测试工具进行编写，从而实现维护和设计测试系统，评估和分析测试方案可能会出现的问题。执行测试用例，并跟踪故障，以确保开发的产品确实适合需求。使用自动手段或人工手段来测试或运行某个系统的过程,来检验它是否满足规定需求或弄清预期结果与实际结果之间的差别。它是帮助识别开发完成（中间或最终的版本）的计算机软件（整体或部分）的正确度(correctness) 、完全度(completeness)和质量(quality)的软件过程；是SQA(software quality assurance)的重要子域。</w:t>
      </w:r>
    </w:p>
    <w:p>
      <w:pPr>
        <w:pStyle w:val="4"/>
        <w:spacing w:before="0" w:after="0" w:line="300" w:lineRule="auto"/>
        <w:rPr>
          <w:rFonts w:cs="微软雅黑" w:asciiTheme="majorEastAsia" w:hAnsiTheme="majorEastAsia" w:eastAsiaTheme="majorEastAsia"/>
          <w:color w:val="000000" w:themeColor="text1"/>
          <w:sz w:val="24"/>
          <w:szCs w:val="24"/>
          <w:shd w:val="clear" w:color="auto" w:fill="FFFFFF"/>
        </w:rPr>
      </w:pPr>
      <w:bookmarkStart w:id="44" w:name="_Toc483865730"/>
      <w:bookmarkStart w:id="45" w:name="_Toc448364834"/>
      <w:bookmarkStart w:id="46" w:name="_Toc448361891"/>
      <w:bookmarkStart w:id="47" w:name="_Toc10827"/>
      <w:r>
        <w:rPr>
          <w:rFonts w:hint="eastAsia" w:cs="微软雅黑" w:asciiTheme="majorEastAsia" w:hAnsiTheme="majorEastAsia" w:eastAsiaTheme="majorEastAsia"/>
          <w:b w:val="0"/>
          <w:color w:val="000000" w:themeColor="text1"/>
          <w:sz w:val="24"/>
          <w:szCs w:val="24"/>
          <w:shd w:val="clear" w:color="auto" w:fill="FFFFFF"/>
        </w:rPr>
        <w:t>6.1.2 系统</w:t>
      </w:r>
      <w:r>
        <w:rPr>
          <w:rFonts w:cs="微软雅黑" w:asciiTheme="majorEastAsia" w:hAnsiTheme="majorEastAsia" w:eastAsiaTheme="majorEastAsia"/>
          <w:b w:val="0"/>
          <w:color w:val="000000" w:themeColor="text1"/>
          <w:sz w:val="24"/>
          <w:szCs w:val="24"/>
          <w:shd w:val="clear" w:color="auto" w:fill="FFFFFF"/>
        </w:rPr>
        <w:t>测试过程和结果</w:t>
      </w:r>
      <w:bookmarkEnd w:id="44"/>
      <w:bookmarkEnd w:id="45"/>
      <w:bookmarkEnd w:id="46"/>
      <w:bookmarkEnd w:id="47"/>
    </w:p>
    <w:p>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（1</w:t>
      </w:r>
      <w:r>
        <w:rPr>
          <w:rFonts w:ascii="宋体" w:hAnsi="宋体" w:cs="微软雅黑"/>
          <w:color w:val="000000" w:themeColor="text1"/>
          <w:szCs w:val="24"/>
          <w:shd w:val="clear" w:color="auto" w:fill="FFFFFF"/>
        </w:rPr>
        <w:t>）</w:t>
      </w:r>
      <w:r>
        <w:rPr>
          <w:rFonts w:hint="eastAsia" w:ascii="宋体" w:hAnsi="宋体" w:cs="微软雅黑"/>
          <w:color w:val="000000" w:themeColor="text1"/>
          <w:szCs w:val="24"/>
          <w:shd w:val="clear" w:color="auto" w:fill="FFFFFF"/>
        </w:rPr>
        <w:t>用户登录测试：当用户登录成功后才可以进行后续的相关操作，需要验证是否只有输入正确的用户名与密码才能成功登录。因此，用户登录时系统测试中最初也是最重要的一步。</w:t>
      </w:r>
    </w:p>
    <w:p>
      <w:pPr>
        <w:autoSpaceDE w:val="0"/>
        <w:autoSpaceDN w:val="0"/>
        <w:adjustRightInd w:val="0"/>
        <w:spacing w:line="300" w:lineRule="auto"/>
        <w:ind w:firstLine="440"/>
        <w:jc w:val="center"/>
        <w:rPr>
          <w:rFonts w:ascii="黑体" w:hAnsi="黑体" w:eastAsia="黑体" w:cs="微软雅黑"/>
          <w:color w:val="000000" w:themeColor="text1"/>
          <w:sz w:val="21"/>
          <w:szCs w:val="21"/>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 xml:space="preserve">-1 </w:t>
      </w:r>
      <w:r>
        <w:rPr>
          <w:rFonts w:hint="eastAsia" w:ascii="黑体" w:hAnsi="黑体" w:eastAsia="黑体" w:cs="微软雅黑"/>
          <w:color w:val="000000" w:themeColor="text1"/>
          <w:sz w:val="21"/>
          <w:szCs w:val="21"/>
          <w:shd w:val="clear" w:color="auto" w:fill="FFFFFF"/>
        </w:rPr>
        <w:t>登录</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bookmarkStart w:id="48" w:name="OLE_LINK12"/>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bottom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b w:val="0"/>
                <w:bCs/>
                <w:color w:val="000000" w:themeColor="text1"/>
                <w:sz w:val="21"/>
                <w:szCs w:val="21"/>
              </w:rPr>
              <w:t>功能A描述</w:t>
            </w:r>
          </w:p>
        </w:tc>
        <w:tc>
          <w:tcPr>
            <w:tcW w:w="7290" w:type="dxa"/>
            <w:tcBorders>
              <w:top w:val="single" w:color="4F81BD" w:themeColor="accent1" w:sz="4" w:space="0"/>
              <w:bottom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用户登录</w:t>
            </w:r>
          </w:p>
        </w:tc>
      </w:tr>
      <w:bookmarkEnd w:id="48"/>
    </w:tbl>
    <w:p>
      <w:pPr>
        <w:autoSpaceDE w:val="0"/>
        <w:autoSpaceDN w:val="0"/>
        <w:adjustRightInd w:val="0"/>
        <w:spacing w:line="300" w:lineRule="auto"/>
        <w:jc w:val="right"/>
        <w:rPr>
          <w:rFonts w:ascii="黑体" w:hAnsi="黑体" w:eastAsia="黑体" w:cs="微软雅黑"/>
          <w:color w:val="000000" w:themeColor="text1"/>
          <w:sz w:val="21"/>
          <w:szCs w:val="21"/>
          <w:shd w:val="clear" w:color="auto" w:fill="FFFFFF"/>
        </w:rPr>
      </w:pPr>
      <w:r>
        <w:rPr>
          <w:rFonts w:hint="eastAsia" w:ascii="黑体" w:hAnsi="黑体" w:eastAsia="黑体" w:cs="微软雅黑"/>
          <w:color w:val="000000" w:themeColor="text1"/>
          <w:sz w:val="21"/>
          <w:szCs w:val="21"/>
          <w:shd w:val="clear" w:color="auto" w:fill="FFFFFF"/>
        </w:rPr>
        <w:t>续表6-1</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正确对应的用户名和密码才能成功登录</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用户名和密码不为空</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输入操作</w:t>
            </w:r>
          </w:p>
        </w:tc>
        <w:tc>
          <w:tcPr>
            <w:tcW w:w="7290" w:type="dxa"/>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正确输入用户名和密码；正确用户名和错误密码</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成功登录；提示密码错误</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tabs>
                <w:tab w:val="left" w:pos="4279"/>
              </w:tabs>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符合</w:t>
            </w:r>
            <w:r>
              <w:rPr>
                <w:rFonts w:ascii="宋体" w:hAnsi="宋体"/>
                <w:color w:val="000000" w:themeColor="text1"/>
                <w:sz w:val="21"/>
                <w:szCs w:val="21"/>
              </w:rPr>
              <w:tab/>
            </w:r>
          </w:p>
        </w:tc>
      </w:tr>
    </w:tbl>
    <w:p>
      <w:pPr>
        <w:autoSpaceDE w:val="0"/>
        <w:autoSpaceDN w:val="0"/>
        <w:adjustRightInd w:val="0"/>
        <w:spacing w:line="300" w:lineRule="auto"/>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（2</w:t>
      </w:r>
      <w:r>
        <w:rPr>
          <w:rFonts w:ascii="宋体" w:hAnsi="宋体" w:cs="微软雅黑"/>
          <w:color w:val="000000" w:themeColor="text1"/>
          <w:szCs w:val="24"/>
          <w:shd w:val="clear" w:color="auto" w:fill="FFFFFF"/>
        </w:rPr>
        <w:t>）应用模块测试：</w:t>
      </w:r>
      <w:r>
        <w:rPr>
          <w:rFonts w:hint="eastAsia" w:ascii="宋体" w:hAnsi="宋体" w:cs="微软雅黑"/>
          <w:color w:val="000000" w:themeColor="text1"/>
          <w:szCs w:val="24"/>
          <w:shd w:val="clear" w:color="auto" w:fill="FFFFFF"/>
        </w:rPr>
        <w:t>应用模块是系统中的重要组成部分。后续场景和词库的创建都是基于应用的基础。要求应用的增删改查都完全实现，且页面刷新时，数据不会改变或者丢失。</w:t>
      </w:r>
    </w:p>
    <w:p>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-2</w:t>
      </w:r>
      <w:r>
        <w:rPr>
          <w:rFonts w:hint="eastAsia" w:ascii="黑体" w:hAnsi="黑体" w:eastAsia="黑体" w:cs="微软雅黑"/>
          <w:color w:val="000000" w:themeColor="text1"/>
          <w:sz w:val="21"/>
          <w:szCs w:val="21"/>
          <w:shd w:val="clear" w:color="auto" w:fill="FFFFFF"/>
        </w:rPr>
        <w:t xml:space="preserve"> 应用模块</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color w:val="000000" w:themeColor="text1"/>
                <w:sz w:val="21"/>
                <w:szCs w:val="21"/>
                <w:shd w:val="clear" w:color="auto" w:fill="FFFFFF"/>
              </w:rPr>
            </w:pPr>
            <w:bookmarkStart w:id="49" w:name="OLE_LINK13"/>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功能B描述</w:t>
            </w:r>
          </w:p>
        </w:tc>
        <w:tc>
          <w:tcPr>
            <w:tcW w:w="7290" w:type="dxa"/>
            <w:tcBorders>
              <w:top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确认应用的增删改查等功能实现和完善</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添加和编辑时输入相关信息，应用名称不能为空；删除时获取应用id</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输入操作</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hint="eastAsia" w:ascii="宋体" w:hAnsi="宋体" w:cs="微软雅黑"/>
                <w:color w:val="000000" w:themeColor="text1"/>
                <w:sz w:val="21"/>
                <w:szCs w:val="21"/>
                <w:shd w:val="clear" w:color="auto" w:fill="FFFFFF"/>
              </w:rPr>
              <w:t>/修改成功，刷新后返回应用列表页；提示删除成功，刷新列表页。</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符合</w:t>
            </w:r>
          </w:p>
        </w:tc>
      </w:tr>
      <w:bookmarkEnd w:id="49"/>
    </w:tbl>
    <w:p>
      <w:pPr>
        <w:autoSpaceDE w:val="0"/>
        <w:autoSpaceDN w:val="0"/>
        <w:adjustRightInd w:val="0"/>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（3）场景模块测试：场景模块是整个系统开发中数据和交互最复杂的部分，最容易出现数据或交互上的错误，输入不同数据，进行不同操作都应该能够正常运行，显示也都为正常。</w:t>
      </w:r>
    </w:p>
    <w:p>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-3</w:t>
      </w:r>
      <w:r>
        <w:rPr>
          <w:rFonts w:hint="eastAsia" w:ascii="黑体" w:hAnsi="黑体" w:eastAsia="黑体" w:cs="微软雅黑"/>
          <w:color w:val="000000" w:themeColor="text1"/>
          <w:sz w:val="21"/>
          <w:szCs w:val="21"/>
          <w:shd w:val="clear" w:color="auto" w:fill="FFFFFF"/>
        </w:rPr>
        <w:t xml:space="preserve"> 场景模块</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color w:val="000000" w:themeColor="text1"/>
                <w:sz w:val="21"/>
                <w:szCs w:val="21"/>
                <w:shd w:val="clear" w:color="auto" w:fill="FFFFFF"/>
              </w:rPr>
            </w:pPr>
            <w:bookmarkStart w:id="50" w:name="OLE_LINK14"/>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功能C描述</w:t>
            </w:r>
          </w:p>
        </w:tc>
        <w:tc>
          <w:tcPr>
            <w:tcW w:w="7290" w:type="dxa"/>
            <w:tcBorders>
              <w:top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增加、编辑、删除场景</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编辑场景时能正常保存到数据库；删除场景成功</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按要求添加场景详情信息 且场景名称不得为空；在场景列表中选择需要删除的场景。</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输入操作</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hint="eastAsia" w:ascii="宋体" w:hAnsi="宋体" w:cs="微软雅黑"/>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hint="eastAsia" w:ascii="宋体" w:hAnsi="宋体" w:cs="微软雅黑"/>
                <w:color w:val="000000" w:themeColor="text1"/>
                <w:sz w:val="21"/>
                <w:szCs w:val="21"/>
                <w:shd w:val="clear" w:color="auto" w:fill="FFFFFF"/>
              </w:rPr>
              <w:t>。</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符合</w:t>
            </w:r>
          </w:p>
        </w:tc>
      </w:tr>
      <w:bookmarkEnd w:id="50"/>
    </w:tbl>
    <w:p>
      <w:pPr>
        <w:autoSpaceDE w:val="0"/>
        <w:autoSpaceDN w:val="0"/>
        <w:adjustRightInd w:val="0"/>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（4）词库模块测试：添加、编辑词库时，按下键盘回车键即可新添加一行关键词，保存后左侧词库列表能看到修改/添加后的词库名称。删除词库后，页面刷新，能显示正确的词库列表。</w:t>
      </w:r>
    </w:p>
    <w:p>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w:t>
      </w:r>
      <w:r>
        <w:rPr>
          <w:rFonts w:hint="eastAsia" w:ascii="黑体" w:hAnsi="黑体" w:eastAsia="黑体" w:cs="微软雅黑"/>
          <w:color w:val="000000" w:themeColor="text1"/>
          <w:sz w:val="21"/>
          <w:szCs w:val="21"/>
          <w:shd w:val="clear" w:color="auto" w:fill="FFFFFF"/>
        </w:rPr>
        <w:t>4 词库模块</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bottom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b w:val="0"/>
                <w:bCs/>
                <w:color w:val="000000" w:themeColor="text1"/>
                <w:sz w:val="21"/>
                <w:szCs w:val="21"/>
              </w:rPr>
              <w:t>功能D描述</w:t>
            </w:r>
          </w:p>
        </w:tc>
        <w:tc>
          <w:tcPr>
            <w:tcW w:w="7290" w:type="dxa"/>
            <w:tcBorders>
              <w:top w:val="single" w:color="4F81BD" w:themeColor="accent1" w:sz="4" w:space="0"/>
              <w:bottom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添加、编辑、删除词库</w:t>
            </w:r>
          </w:p>
        </w:tc>
      </w:tr>
    </w:tbl>
    <w:p>
      <w:pPr>
        <w:autoSpaceDE w:val="0"/>
        <w:autoSpaceDN w:val="0"/>
        <w:adjustRightInd w:val="0"/>
        <w:spacing w:line="300" w:lineRule="auto"/>
        <w:ind w:firstLine="630" w:firstLineChars="300"/>
        <w:jc w:val="right"/>
        <w:rPr>
          <w:rFonts w:ascii="黑体" w:hAnsi="黑体" w:eastAsia="黑体" w:cs="微软雅黑"/>
          <w:color w:val="000000" w:themeColor="text1"/>
          <w:sz w:val="21"/>
          <w:szCs w:val="21"/>
          <w:shd w:val="clear" w:color="auto" w:fill="FFFFFF"/>
        </w:rPr>
      </w:pPr>
      <w:r>
        <w:rPr>
          <w:rFonts w:hint="eastAsia" w:ascii="黑体" w:hAnsi="黑体" w:eastAsia="黑体" w:cs="微软雅黑"/>
          <w:color w:val="000000" w:themeColor="text1"/>
          <w:sz w:val="21"/>
          <w:szCs w:val="21"/>
          <w:shd w:val="clear" w:color="auto" w:fill="FFFFFF"/>
        </w:rPr>
        <w:t>续表6-4</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系统可以实现词库详情内容的添加/编辑；成功删除词库</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填入词库详情内容且词库名称不得为空；选择需要删除的某项词库</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输入操作</w:t>
            </w:r>
          </w:p>
        </w:tc>
        <w:tc>
          <w:tcPr>
            <w:tcW w:w="7290" w:type="dxa"/>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输入</w:t>
            </w:r>
            <w:r>
              <w:rPr>
                <w:rFonts w:ascii="宋体" w:hAnsi="宋体"/>
                <w:color w:val="000000" w:themeColor="text1"/>
                <w:sz w:val="21"/>
                <w:szCs w:val="21"/>
              </w:rPr>
              <w:t>词库详情</w:t>
            </w:r>
            <w:r>
              <w:rPr>
                <w:rFonts w:hint="eastAsia" w:ascii="宋体" w:hAnsi="宋体"/>
                <w:color w:val="000000" w:themeColor="text1"/>
                <w:sz w:val="21"/>
                <w:szCs w:val="21"/>
              </w:rPr>
              <w:t>；</w:t>
            </w:r>
            <w:r>
              <w:rPr>
                <w:rFonts w:ascii="宋体" w:hAnsi="宋体"/>
                <w:color w:val="000000" w:themeColor="text1"/>
                <w:sz w:val="21"/>
                <w:szCs w:val="21"/>
              </w:rPr>
              <w:t>点击删除某词库</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保存后显示提交成功，刷新词库列表；显示删除成功，刷新词库列表</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符合</w:t>
            </w:r>
          </w:p>
        </w:tc>
      </w:tr>
    </w:tbl>
    <w:p>
      <w:pPr>
        <w:autoSpaceDE w:val="0"/>
        <w:autoSpaceDN w:val="0"/>
        <w:adjustRightInd w:val="0"/>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（5）微服务管理模块：微服务首页显示微服务列表，并能进行相关操作如增加、编辑、删除等。要求页面内容与后台数据库数据相一致。</w:t>
      </w:r>
    </w:p>
    <w:p>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w:t>
      </w:r>
      <w:r>
        <w:rPr>
          <w:rFonts w:hint="eastAsia" w:ascii="黑体" w:hAnsi="黑体" w:eastAsia="黑体" w:cs="微软雅黑"/>
          <w:color w:val="000000" w:themeColor="text1"/>
          <w:sz w:val="21"/>
          <w:szCs w:val="21"/>
          <w:shd w:val="clear" w:color="auto" w:fill="FFFFFF"/>
        </w:rPr>
        <w:t>5 微服务管理</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b w:val="0"/>
                <w:bCs/>
                <w:color w:val="000000" w:themeColor="text1"/>
                <w:sz w:val="21"/>
                <w:szCs w:val="21"/>
              </w:rPr>
              <w:t>功能E描述</w:t>
            </w:r>
          </w:p>
        </w:tc>
        <w:tc>
          <w:tcPr>
            <w:tcW w:w="7290" w:type="dxa"/>
            <w:tcBorders>
              <w:top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微服务管理的增加、修改、删除等</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系统能否正常对微服务相关内容进行编辑；是否删除成功微服务</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输入微服务详情内容；选择某一项微服务删除</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输入操作</w:t>
            </w:r>
          </w:p>
        </w:tc>
        <w:tc>
          <w:tcPr>
            <w:tcW w:w="7290" w:type="dxa"/>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ascii="宋体" w:hAnsi="宋体"/>
                <w:color w:val="000000" w:themeColor="text1"/>
                <w:sz w:val="21"/>
                <w:szCs w:val="21"/>
              </w:rPr>
              <w:t>按要求填入微服务相关信息</w:t>
            </w:r>
            <w:r>
              <w:rPr>
                <w:rFonts w:hint="eastAsia" w:ascii="宋体" w:hAnsi="宋体"/>
                <w:color w:val="000000" w:themeColor="text1"/>
                <w:sz w:val="21"/>
                <w:szCs w:val="21"/>
              </w:rPr>
              <w:t>；点击某一项微服务并确定删除</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ascii="宋体" w:hAnsi="宋体"/>
                <w:color w:val="000000" w:themeColor="text1"/>
                <w:sz w:val="21"/>
                <w:szCs w:val="21"/>
              </w:rPr>
              <w:t>微服务修改成功</w:t>
            </w:r>
            <w:r>
              <w:rPr>
                <w:rFonts w:hint="eastAsia" w:ascii="宋体" w:hAnsi="宋体"/>
                <w:color w:val="000000" w:themeColor="text1"/>
                <w:sz w:val="21"/>
                <w:szCs w:val="21"/>
              </w:rPr>
              <w:t>；</w:t>
            </w:r>
            <w:r>
              <w:rPr>
                <w:rFonts w:ascii="宋体" w:hAnsi="宋体"/>
                <w:color w:val="000000" w:themeColor="text1"/>
                <w:sz w:val="21"/>
                <w:szCs w:val="21"/>
              </w:rPr>
              <w:t>删除成功</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符合</w:t>
            </w:r>
          </w:p>
        </w:tc>
      </w:tr>
    </w:tbl>
    <w:p>
      <w:pPr>
        <w:autoSpaceDE w:val="0"/>
        <w:autoSpaceDN w:val="0"/>
        <w:adjustRightInd w:val="0"/>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（6）流程管理测试：展示流程列表，进行相关编辑、添加、删除操作。</w:t>
      </w:r>
      <w:r>
        <w:rPr>
          <w:rFonts w:ascii="宋体" w:hAnsi="宋体" w:cs="微软雅黑"/>
          <w:color w:val="000000" w:themeColor="text1"/>
          <w:szCs w:val="24"/>
          <w:shd w:val="clear" w:color="auto" w:fill="FFFFFF"/>
        </w:rPr>
        <w:t xml:space="preserve"> 经测试界面上的增删改和后台数据库中的数据一致</w:t>
      </w:r>
      <w:r>
        <w:rPr>
          <w:rFonts w:hint="eastAsia" w:ascii="宋体" w:hAnsi="宋体" w:cs="微软雅黑"/>
          <w:color w:val="000000" w:themeColor="text1"/>
          <w:szCs w:val="24"/>
          <w:shd w:val="clear" w:color="auto" w:fill="FFFFFF"/>
        </w:rPr>
        <w:t>。</w:t>
      </w:r>
    </w:p>
    <w:p>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hint="eastAsia" w:ascii="黑体" w:hAnsi="黑体" w:eastAsia="黑体" w:cs="微软雅黑"/>
          <w:color w:val="000000" w:themeColor="text1"/>
          <w:sz w:val="21"/>
          <w:szCs w:val="21"/>
          <w:shd w:val="clear" w:color="auto" w:fill="FFFFFF"/>
        </w:rPr>
        <w:t>表6</w:t>
      </w:r>
      <w:r>
        <w:rPr>
          <w:rFonts w:ascii="黑体" w:hAnsi="黑体" w:eastAsia="黑体" w:cs="微软雅黑"/>
          <w:color w:val="000000" w:themeColor="text1"/>
          <w:sz w:val="21"/>
          <w:szCs w:val="21"/>
          <w:shd w:val="clear" w:color="auto" w:fill="FFFFFF"/>
        </w:rPr>
        <w:t>-</w:t>
      </w:r>
      <w:r>
        <w:rPr>
          <w:rFonts w:hint="eastAsia" w:ascii="黑体" w:hAnsi="黑体" w:eastAsia="黑体" w:cs="微软雅黑"/>
          <w:color w:val="000000" w:themeColor="text1"/>
          <w:sz w:val="21"/>
          <w:szCs w:val="21"/>
          <w:shd w:val="clear" w:color="auto" w:fill="FFFFFF"/>
        </w:rPr>
        <w:t>6 流程管理</w:t>
      </w:r>
      <w:r>
        <w:rPr>
          <w:rFonts w:ascii="黑体" w:hAnsi="黑体" w:eastAsia="黑体" w:cs="微软雅黑"/>
          <w:color w:val="000000" w:themeColor="text1"/>
          <w:sz w:val="21"/>
          <w:szCs w:val="21"/>
          <w:shd w:val="clear" w:color="auto" w:fill="FFFFFF"/>
        </w:rPr>
        <w:t>测试表</w:t>
      </w:r>
    </w:p>
    <w:tbl>
      <w:tblPr>
        <w:tblStyle w:val="59"/>
        <w:tblW w:w="9002"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
      <w:tblGrid>
        <w:gridCol w:w="1712"/>
        <w:gridCol w:w="7290"/>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shd w:val="clear" w:color="auto" w:fill="FFFFFF" w:themeFill="background1"/>
          <w:tblLayout w:type="fixed"/>
          <w:tblCellMar>
            <w:top w:w="0" w:type="dxa"/>
            <w:left w:w="108" w:type="dxa"/>
            <w:bottom w:w="0" w:type="dxa"/>
            <w:right w:w="108" w:type="dxa"/>
          </w:tblCellMar>
        </w:tblPrEx>
        <w:tc>
          <w:tcPr>
            <w:tcW w:w="1712" w:type="dxa"/>
            <w:tcBorders>
              <w:top w:val="single" w:color="4F81BD" w:themeColor="accent1" w:sz="12" w:space="0"/>
              <w:left w:val="nil"/>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测试名称</w:t>
            </w:r>
          </w:p>
        </w:tc>
        <w:tc>
          <w:tcPr>
            <w:tcW w:w="7290" w:type="dxa"/>
            <w:tcBorders>
              <w:top w:val="single" w:color="4F81BD" w:themeColor="accent1" w:sz="12" w:space="0"/>
              <w:bottom w:val="single" w:color="4F81BD" w:themeColor="accent1" w:sz="4" w:space="0"/>
              <w:right w:val="nil"/>
              <w:insideV w:val="nil"/>
            </w:tcBorders>
            <w:shd w:val="clear" w:color="auto" w:fill="FFFFFF" w:themeFill="background1"/>
          </w:tcPr>
          <w:p>
            <w:pPr>
              <w:autoSpaceDE w:val="0"/>
              <w:autoSpaceDN w:val="0"/>
              <w:adjustRightInd w:val="0"/>
              <w:spacing w:before="0" w:after="0" w:line="300" w:lineRule="auto"/>
              <w:rPr>
                <w:rFonts w:ascii="宋体" w:hAnsi="宋体" w:cs="微软雅黑"/>
                <w:b w:val="0"/>
                <w:bCs w:val="0"/>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测试内容</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top w:val="single" w:color="4F81BD" w:themeColor="accent1" w:sz="4" w:space="0"/>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b w:val="0"/>
                <w:bCs/>
                <w:color w:val="000000" w:themeColor="text1"/>
                <w:sz w:val="21"/>
                <w:szCs w:val="21"/>
              </w:rPr>
              <w:t>功能F描述</w:t>
            </w:r>
          </w:p>
        </w:tc>
        <w:tc>
          <w:tcPr>
            <w:tcW w:w="7290" w:type="dxa"/>
            <w:tcBorders>
              <w:top w:val="single" w:color="4F81BD" w:themeColor="accent1" w:sz="4" w:space="0"/>
              <w:right w:val="nil"/>
            </w:tcBorders>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添加、编辑、删除流程</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用例目的</w:t>
            </w:r>
          </w:p>
        </w:tc>
        <w:tc>
          <w:tcPr>
            <w:tcW w:w="7290" w:type="dxa"/>
            <w:shd w:val="clear" w:color="auto" w:fill="FFFFFF" w:themeFill="background1"/>
          </w:tcPr>
          <w:p>
            <w:pPr>
              <w:autoSpaceDE w:val="0"/>
              <w:autoSpaceDN w:val="0"/>
              <w:adjustRightInd w:val="0"/>
              <w:spacing w:line="300" w:lineRule="auto"/>
              <w:rPr>
                <w:rFonts w:ascii="宋体" w:hAnsi="宋体" w:cs="微软雅黑"/>
                <w:color w:val="000000" w:themeColor="text1"/>
                <w:sz w:val="21"/>
                <w:szCs w:val="21"/>
                <w:shd w:val="clear" w:color="auto" w:fill="FFFFFF"/>
              </w:rPr>
            </w:pPr>
            <w:r>
              <w:rPr>
                <w:rFonts w:hint="eastAsia" w:ascii="宋体" w:hAnsi="宋体"/>
                <w:color w:val="000000" w:themeColor="text1"/>
                <w:sz w:val="21"/>
                <w:szCs w:val="21"/>
              </w:rPr>
              <w:t>系统能否正常的添加、编辑流程；能否正常删除流程</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前提条件</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ascii="宋体" w:hAnsi="宋体"/>
                <w:color w:val="000000" w:themeColor="text1"/>
                <w:sz w:val="21"/>
                <w:szCs w:val="21"/>
              </w:rPr>
              <w:t>填入流程详情</w:t>
            </w:r>
            <w:r>
              <w:rPr>
                <w:rFonts w:hint="eastAsia" w:ascii="宋体" w:hAnsi="宋体"/>
                <w:color w:val="000000" w:themeColor="text1"/>
                <w:sz w:val="21"/>
                <w:szCs w:val="21"/>
              </w:rPr>
              <w:t>；</w:t>
            </w:r>
            <w:r>
              <w:rPr>
                <w:rFonts w:ascii="宋体" w:hAnsi="宋体"/>
                <w:color w:val="000000" w:themeColor="text1"/>
                <w:sz w:val="21"/>
                <w:szCs w:val="21"/>
              </w:rPr>
              <w:t>点击删除流程</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输入操作</w:t>
            </w:r>
          </w:p>
        </w:tc>
        <w:tc>
          <w:tcPr>
            <w:tcW w:w="7290" w:type="dxa"/>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ascii="宋体" w:hAnsi="宋体"/>
                <w:color w:val="000000" w:themeColor="text1"/>
                <w:sz w:val="21"/>
                <w:szCs w:val="21"/>
              </w:rPr>
              <w:t>输入流程的详情信息</w:t>
            </w:r>
            <w:r>
              <w:rPr>
                <w:rFonts w:hint="eastAsia" w:ascii="宋体" w:hAnsi="宋体"/>
                <w:color w:val="000000" w:themeColor="text1"/>
                <w:sz w:val="21"/>
                <w:szCs w:val="21"/>
              </w:rPr>
              <w:t>；</w:t>
            </w:r>
            <w:r>
              <w:rPr>
                <w:rFonts w:ascii="宋体" w:hAnsi="宋体"/>
                <w:color w:val="000000" w:themeColor="text1"/>
                <w:sz w:val="21"/>
                <w:szCs w:val="21"/>
              </w:rPr>
              <w:t>确认删除流程</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712" w:type="dxa"/>
            <w:tcBorders>
              <w:left w:val="nil"/>
              <w:right w:val="nil"/>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rPr>
            </w:pPr>
            <w:r>
              <w:rPr>
                <w:rFonts w:hint="eastAsia" w:ascii="宋体" w:hAnsi="宋体" w:cs="微软雅黑"/>
                <w:b w:val="0"/>
                <w:bCs/>
                <w:color w:val="000000" w:themeColor="text1"/>
                <w:sz w:val="21"/>
                <w:szCs w:val="21"/>
              </w:rPr>
              <w:t>希望结果</w:t>
            </w:r>
          </w:p>
        </w:tc>
        <w:tc>
          <w:tcPr>
            <w:tcW w:w="7290" w:type="dxa"/>
            <w:tcBorders>
              <w:right w:val="nil"/>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流程详情信息保存成功；删除成功</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712"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s="微软雅黑"/>
                <w:b w:val="0"/>
                <w:bCs/>
                <w:color w:val="000000" w:themeColor="text1"/>
                <w:sz w:val="21"/>
                <w:szCs w:val="21"/>
                <w:shd w:val="clear" w:color="auto" w:fill="FFFFFF"/>
              </w:rPr>
            </w:pPr>
            <w:r>
              <w:rPr>
                <w:rFonts w:hint="eastAsia" w:ascii="宋体" w:hAnsi="宋体" w:cs="微软雅黑"/>
                <w:b w:val="0"/>
                <w:bCs/>
                <w:color w:val="000000" w:themeColor="text1"/>
                <w:sz w:val="21"/>
                <w:szCs w:val="21"/>
                <w:shd w:val="clear" w:color="auto" w:fill="FFFFFF"/>
              </w:rPr>
              <w:t>实际结果</w:t>
            </w:r>
          </w:p>
        </w:tc>
        <w:tc>
          <w:tcPr>
            <w:tcW w:w="7290" w:type="dxa"/>
            <w:tcBorders>
              <w:bottom w:val="single" w:color="4F81BD" w:themeColor="accent1" w:sz="12" w:space="0"/>
            </w:tcBorders>
            <w:shd w:val="clear" w:color="auto" w:fill="FFFFFF" w:themeFill="background1"/>
          </w:tcPr>
          <w:p>
            <w:pPr>
              <w:autoSpaceDE w:val="0"/>
              <w:autoSpaceDN w:val="0"/>
              <w:adjustRightInd w:val="0"/>
              <w:spacing w:line="300" w:lineRule="auto"/>
              <w:rPr>
                <w:rFonts w:ascii="宋体" w:hAnsi="宋体"/>
                <w:color w:val="000000" w:themeColor="text1"/>
                <w:sz w:val="21"/>
                <w:szCs w:val="21"/>
              </w:rPr>
            </w:pPr>
            <w:r>
              <w:rPr>
                <w:rFonts w:hint="eastAsia" w:ascii="宋体" w:hAnsi="宋体"/>
                <w:color w:val="000000" w:themeColor="text1"/>
                <w:sz w:val="21"/>
                <w:szCs w:val="21"/>
              </w:rPr>
              <w:t>符合</w:t>
            </w:r>
          </w:p>
        </w:tc>
      </w:tr>
    </w:tbl>
    <w:p>
      <w:pPr>
        <w:pStyle w:val="3"/>
        <w:spacing w:before="0" w:after="0" w:line="300" w:lineRule="auto"/>
        <w:rPr>
          <w:rFonts w:asciiTheme="majorEastAsia" w:hAnsiTheme="majorEastAsia" w:cstheme="minorHAnsi"/>
          <w:b w:val="0"/>
          <w:color w:val="000000" w:themeColor="text1"/>
          <w:sz w:val="28"/>
          <w:szCs w:val="28"/>
          <w:shd w:val="clear" w:color="auto" w:fill="FFFFFF"/>
        </w:rPr>
      </w:pPr>
      <w:bookmarkStart w:id="51" w:name="_Toc483865731"/>
      <w:r>
        <w:rPr>
          <w:rFonts w:hint="eastAsia" w:asciiTheme="majorEastAsia" w:hAnsiTheme="majorEastAsia" w:cstheme="minorHAnsi"/>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.2 系统维护</w:t>
      </w:r>
      <w:bookmarkEnd w:id="51"/>
    </w:p>
    <w:p>
      <w:pPr>
        <w:spacing w:line="300" w:lineRule="auto"/>
        <w:ind w:firstLine="480" w:firstLineChars="200"/>
        <w:rPr>
          <w:rFonts w:cs="Arial" w:asciiTheme="minorEastAsia" w:hAnsiTheme="minorEastAsia" w:eastAsiaTheme="minorEastAsia"/>
          <w:color w:val="000000" w:themeColor="text1"/>
          <w:szCs w:val="24"/>
          <w:shd w:val="clear" w:color="auto" w:fill="FFFFFF"/>
        </w:rPr>
      </w:pPr>
      <w:r>
        <w:rPr>
          <w:rFonts w:hint="eastAsia" w:cs="Arial" w:asciiTheme="minorEastAsia" w:hAnsiTheme="minorEastAsia" w:eastAsiaTheme="minorEastAsia"/>
          <w:color w:val="000000" w:themeColor="text1"/>
          <w:szCs w:val="24"/>
          <w:shd w:val="clear" w:color="auto" w:fill="FFFFFF"/>
        </w:rPr>
        <w:t>系统维护主要是指根据需求变化或硬件环境的变化对应用程序进行部分或全部的修改，修改时应充分利用源程序．修改后需要标注出程序修改的部分，并在程序修改说明上上写清楚新的程序的变更的地方。</w:t>
      </w:r>
    </w:p>
    <w:p>
      <w:pPr>
        <w:spacing w:line="300" w:lineRule="auto"/>
        <w:ind w:firstLine="480" w:firstLineChars="200"/>
        <w:rPr>
          <w:rFonts w:asciiTheme="minorEastAsia" w:hAnsiTheme="minorEastAsia" w:eastAsiaTheme="minorEastAsia"/>
          <w:color w:val="000000" w:themeColor="text1"/>
          <w:szCs w:val="24"/>
          <w:shd w:val="clear" w:color="auto" w:fill="FFFFFF"/>
        </w:rPr>
      </w:pPr>
      <w:r>
        <w:rPr>
          <w:rFonts w:hint="eastAsia" w:asciiTheme="minorEastAsia" w:hAnsiTheme="minorEastAsia" w:eastAsiaTheme="minorEastAsia"/>
          <w:color w:val="000000" w:themeColor="text1"/>
          <w:szCs w:val="24"/>
          <w:shd w:val="clear" w:color="auto" w:fill="FFFFFF"/>
        </w:rPr>
        <w:t>软件维护的内容一般有以下几个方面。</w:t>
      </w:r>
    </w:p>
    <w:p>
      <w:pPr>
        <w:spacing w:line="300" w:lineRule="auto"/>
        <w:ind w:firstLine="420"/>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1）正确性维护。是指改正在系统开发阶段已发生而系统测试阶段尚未发现的错误。这方面的维护工作量要占整个维护工作量的17％～21％。其中发现的错误，如果不太重要，不影响整个系统功能的正常运行，可以随时对问题进行修改。而若是有严重错误，该错误甚至已经影响到了整个系统的正常运行，这种情况下，对于系统错误的维护修改必须立即提上日程，制定相关严密计划，在有需要的情况下还需要进行复查和控制。</w:t>
      </w:r>
    </w:p>
    <w:p>
      <w:pPr>
        <w:spacing w:line="300" w:lineRule="auto"/>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　　（2）适应性维护。是指根据软件管理需求改变和软件适应信息变化需要而修改程序。这方面的维护工作量占整个维护工作量的18％～25％。由于目前计算机硬件价格的不断下降。各类系统软件种类繁多，在很多情况下，人们都需要及时更新系统从而使系统的硬件环境和运行环境得到改善；同时企业的外部管理需求和市场环境也不断变化使得各级系统管理人员不得不提出新的信息需求。这些因素都将使得产生适应性维护工作。进行这方面的维护工作也要有计划、有步骤地进行，像系统开发一样。</w:t>
      </w:r>
    </w:p>
    <w:p>
      <w:pPr>
        <w:spacing w:line="300" w:lineRule="auto"/>
        <w:rPr>
          <w:rFonts w:asciiTheme="minorEastAsia" w:hAnsiTheme="minorEastAsia" w:eastAsiaTheme="minorEastAsia"/>
          <w:color w:val="000000" w:themeColor="text1"/>
          <w:szCs w:val="24"/>
        </w:rPr>
      </w:pPr>
      <w:r>
        <w:rPr>
          <w:rFonts w:hint="eastAsia" w:asciiTheme="minorEastAsia" w:hAnsiTheme="minorEastAsia" w:eastAsiaTheme="minorEastAsia"/>
          <w:color w:val="000000" w:themeColor="text1"/>
          <w:szCs w:val="24"/>
        </w:rPr>
        <w:t>　　（3）完善性维护，是要改善性能和扩展功能，主要是指在系统开发过程中发现的所需功能和性能特征在系统分析和设计阶段未能发现和重视的部分进行添加和扩充。这些功能对完善系统功能足非常必要的。另外，还包括对处理效率和编写程序的改进，这方面的维护占整个维护工作的50％～60％，比重较大．也是关系到系统开发质量的重要方面。这方面的维护除了要有计划、有步骤地完成外．还要注意需要在前面文档中也加入相关文档。</w:t>
      </w:r>
    </w:p>
    <w:p>
      <w:pPr>
        <w:spacing w:line="300" w:lineRule="auto"/>
        <w:rPr>
          <w:rFonts w:asciiTheme="minorEastAsia" w:hAnsiTheme="minorEastAsia" w:eastAsiaTheme="minorEastAsia"/>
          <w:color w:val="000000" w:themeColor="text1"/>
          <w:szCs w:val="24"/>
        </w:rPr>
        <w:sectPr>
          <w:headerReference r:id="rId18" w:type="default"/>
          <w:pgSz w:w="11906" w:h="16838"/>
          <w:pgMar w:top="1588" w:right="1418" w:bottom="1418" w:left="1418" w:header="907" w:footer="851" w:gutter="284"/>
          <w:cols w:space="720" w:num="1"/>
          <w:docGrid w:linePitch="360" w:charSpace="0"/>
        </w:sectPr>
      </w:pPr>
      <w:r>
        <w:rPr>
          <w:rFonts w:hint="eastAsia" w:asciiTheme="minorEastAsia" w:hAnsiTheme="minorEastAsia" w:eastAsiaTheme="minorEastAsia"/>
          <w:color w:val="000000" w:themeColor="text1"/>
          <w:szCs w:val="24"/>
        </w:rPr>
        <w:t>　　（4）预防性维护。为了对未来的软硬件环境变化的适应和改进应用软件的可靠性和可维护性，需要预先主动增加预防性的新功能，从而使得应用系统不会再将来被淘汰而是适应各类变化。例如可以将针对专用的报表功能改为通用型的报表，来适应将来各种可能的报表格式变化。这方面的维护工作量占整个维护工作量的4％左右。</w:t>
      </w:r>
    </w:p>
    <w:p>
      <w:pPr>
        <w:pStyle w:val="2"/>
        <w:spacing w:before="0" w:after="0" w:line="300" w:lineRule="auto"/>
        <w:jc w:val="center"/>
        <w:rPr>
          <w:rFonts w:asciiTheme="majorEastAsia" w:hAnsiTheme="majorEastAsia" w:eastAsiaTheme="majorEastAsia"/>
          <w:b w:val="0"/>
          <w:color w:val="000000" w:themeColor="text1"/>
          <w:sz w:val="30"/>
          <w:szCs w:val="30"/>
        </w:rPr>
      </w:pPr>
      <w:bookmarkStart w:id="52" w:name="_Toc483865732"/>
      <w:r>
        <w:rPr>
          <w:rFonts w:asciiTheme="majorEastAsia" w:hAnsiTheme="majorEastAsia" w:eastAsiaTheme="majorEastAsia"/>
          <w:b w:val="0"/>
          <w:color w:val="000000" w:themeColor="text1"/>
          <w:sz w:val="30"/>
          <w:szCs w:val="30"/>
        </w:rPr>
        <w:t>结</w:t>
      </w:r>
      <w:r>
        <w:rPr>
          <w:rFonts w:hint="eastAsia" w:asciiTheme="majorEastAsia" w:hAnsiTheme="majorEastAsia" w:eastAsiaTheme="majorEastAsia"/>
          <w:b w:val="0"/>
          <w:color w:val="000000" w:themeColor="text1"/>
          <w:sz w:val="30"/>
          <w:szCs w:val="30"/>
        </w:rPr>
        <w:t xml:space="preserve">  </w:t>
      </w:r>
      <w:r>
        <w:rPr>
          <w:rFonts w:asciiTheme="majorEastAsia" w:hAnsiTheme="majorEastAsia" w:eastAsiaTheme="majorEastAsia"/>
          <w:b w:val="0"/>
          <w:color w:val="000000" w:themeColor="text1"/>
          <w:sz w:val="30"/>
          <w:szCs w:val="30"/>
        </w:rPr>
        <w:t>论</w:t>
      </w:r>
      <w:bookmarkEnd w:id="52"/>
    </w:p>
    <w:p>
      <w:pPr>
        <w:spacing w:line="300" w:lineRule="auto"/>
        <w:rPr>
          <w:color w:val="000000" w:themeColor="text1"/>
        </w:rPr>
      </w:pPr>
    </w:p>
    <w:p>
      <w:pPr>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本文主要分析了当前大数据平台的发展形势和未来。基于此开发了企业智能数据管理系统，主要用于企业大数据的存储、分析和管理。在实际的投入使用中实现了为企业决策部门和管理层提供便捷、多途径的企业决策工具。提高了企业整体分析研究能力、市场快速反应能力，提高了企业的核心竞争力。</w:t>
      </w:r>
    </w:p>
    <w:p>
      <w:pPr>
        <w:spacing w:line="300" w:lineRule="auto"/>
        <w:ind w:firstLine="480" w:firstLineChars="200"/>
        <w:rPr>
          <w:rFonts w:ascii="宋体" w:hAnsi="宋体" w:cs="微软雅黑"/>
          <w:color w:val="000000" w:themeColor="text1"/>
          <w:szCs w:val="24"/>
          <w:shd w:val="clear" w:color="auto" w:fill="FFFFFF"/>
        </w:rPr>
      </w:pPr>
      <w:r>
        <w:rPr>
          <w:rFonts w:hint="eastAsia" w:ascii="宋体" w:hAnsi="宋体" w:cs="微软雅黑"/>
          <w:color w:val="000000" w:themeColor="text1"/>
          <w:szCs w:val="24"/>
          <w:shd w:val="clear" w:color="auto" w:fill="FFFFFF"/>
        </w:rPr>
        <w:t>在实际的开发过程中，除了顺利运行的部分，也确实遇到了一些问题和困难，我先是自己上网或查阅工具书找解决方法，如果还是没能成功再寻求同事的帮助，虽然这个过程比较艰难，但也正是在不断解决问题中使我不断成长，很感激在开发过程帮助过我的人们，使我的困难最终都还是圆满的解决了。在长达几个月的开发时间里，有酸有苦，庆幸的是最后还是甜的。虽然不能做到十全十美，但也达到了之前给自己定的预期，我觉得很开心也很骄傲。</w:t>
      </w:r>
      <w:r>
        <w:rPr>
          <w:rFonts w:ascii="宋体" w:hAnsi="宋体" w:cs="微软雅黑"/>
          <w:color w:val="000000" w:themeColor="text1"/>
          <w:szCs w:val="24"/>
          <w:shd w:val="clear" w:color="auto" w:fill="FFFFFF"/>
        </w:rPr>
        <w:t xml:space="preserve"> </w:t>
      </w: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pPr>
    </w:p>
    <w:p>
      <w:pPr>
        <w:rPr>
          <w:rFonts w:ascii="宋体" w:hAnsi="宋体" w:cs="微软雅黑"/>
          <w:color w:val="000000" w:themeColor="text1"/>
          <w:szCs w:val="24"/>
          <w:shd w:val="clear" w:color="auto" w:fill="FFFFFF"/>
        </w:rPr>
        <w:sectPr>
          <w:headerReference r:id="rId19" w:type="default"/>
          <w:pgSz w:w="11906" w:h="16838"/>
          <w:pgMar w:top="1588" w:right="1418" w:bottom="1418" w:left="1418" w:header="907" w:footer="851" w:gutter="284"/>
          <w:cols w:space="720" w:num="1"/>
          <w:docGrid w:linePitch="360" w:charSpace="0"/>
        </w:sectPr>
      </w:pPr>
    </w:p>
    <w:p>
      <w:pPr>
        <w:rPr>
          <w:rFonts w:ascii="宋体" w:hAnsi="宋体" w:cs="微软雅黑"/>
          <w:color w:val="000000" w:themeColor="text1"/>
          <w:szCs w:val="24"/>
          <w:shd w:val="clear" w:color="auto" w:fill="FFFFFF"/>
        </w:rPr>
      </w:pPr>
    </w:p>
    <w:p>
      <w:pPr>
        <w:spacing w:line="300" w:lineRule="auto"/>
        <w:rPr>
          <w:rFonts w:ascii="宋体" w:hAnsi="宋体" w:cs="微软雅黑"/>
          <w:color w:val="000000" w:themeColor="text1"/>
          <w:szCs w:val="24"/>
          <w:shd w:val="clear" w:color="auto" w:fill="FFFFFF"/>
        </w:rPr>
      </w:pPr>
    </w:p>
    <w:p>
      <w:pPr>
        <w:pStyle w:val="2"/>
        <w:spacing w:before="0" w:after="0" w:line="300" w:lineRule="auto"/>
        <w:jc w:val="center"/>
        <w:rPr>
          <w:rFonts w:ascii="黑体" w:hAnsi="黑体" w:eastAsia="黑体"/>
          <w:b w:val="0"/>
          <w:color w:val="000000" w:themeColor="text1"/>
          <w:sz w:val="28"/>
          <w:szCs w:val="28"/>
        </w:rPr>
      </w:pPr>
      <w:bookmarkStart w:id="53" w:name="_Toc483865733"/>
      <w:r>
        <w:rPr>
          <w:rFonts w:hint="eastAsia" w:ascii="黑体" w:hAnsi="黑体" w:eastAsia="黑体"/>
          <w:b w:val="0"/>
          <w:color w:val="000000" w:themeColor="text1"/>
          <w:sz w:val="28"/>
          <w:szCs w:val="28"/>
        </w:rPr>
        <w:t>致  谢</w:t>
      </w:r>
      <w:bookmarkEnd w:id="53"/>
    </w:p>
    <w:p/>
    <w:p>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毕业设计就这样完成了，这也为我的大学生涯画上了一个圆满的句号。依稀还记得刚入学的时候，拿着录取通知书在那个酷热的九月，满怀着期待和憧憬。时间如指间沙，匆匆溜走，一晃眼毕业已临近。</w:t>
      </w:r>
      <w:r>
        <w:rPr>
          <w:rFonts w:ascii="Arial" w:hAnsi="Arial" w:cs="Arial"/>
          <w:color w:val="000000" w:themeColor="text1"/>
          <w:sz w:val="21"/>
          <w:szCs w:val="21"/>
          <w:shd w:val="clear" w:color="auto" w:fill="FFFFFF"/>
        </w:rPr>
        <w:t>经历了找工作的坎坷和辛苦，</w:t>
      </w:r>
      <w:r>
        <w:rPr>
          <w:rFonts w:hint="eastAsia" w:ascii="Arial" w:hAnsi="Arial" w:cs="Arial"/>
          <w:color w:val="000000" w:themeColor="text1"/>
          <w:sz w:val="21"/>
          <w:szCs w:val="21"/>
          <w:shd w:val="clear" w:color="auto" w:fill="FFFFFF"/>
        </w:rPr>
        <w:t>使我</w:t>
      </w:r>
      <w:r>
        <w:rPr>
          <w:rFonts w:ascii="Arial" w:hAnsi="Arial" w:cs="Arial"/>
          <w:color w:val="000000" w:themeColor="text1"/>
          <w:sz w:val="21"/>
          <w:szCs w:val="21"/>
          <w:shd w:val="clear" w:color="auto" w:fill="FFFFFF"/>
        </w:rPr>
        <w:t>更加珍惜写作论文时的宁静和单纯。回首四年的求学历程，对那些引导我、帮忙我、激励我的人，我心中充满了感激。</w:t>
      </w:r>
    </w:p>
    <w:p>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在此，首先我要感谢给予我最大帮助的邓薇老师，在整个毕业设计准备到答辩的过程中，一直在耐心地帮我解决各种疑问和困惑，一遍遍细心帮我检查论文，从最开始的初稿到之后的修改稿和定稿，指出其中的问题和做的不足的地方，给予我非常专业的指导和建议，真的十分感激您！</w:t>
      </w:r>
    </w:p>
    <w:p>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还要感谢我的领导和同事们，写毕业论文的过程中给予我关心和理解并一直在身边默默支持着我，感谢相遇。</w:t>
      </w:r>
    </w:p>
    <w:p>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最后我要感谢我的家人，是我完成毕业设计背后最坚定的精神支柱。</w:t>
      </w:r>
    </w:p>
    <w:p>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hint="eastAsia" w:ascii="宋体" w:hAnsi="宋体" w:cs="微软雅黑"/>
          <w:color w:val="000000" w:themeColor="text1"/>
          <w:sz w:val="21"/>
          <w:szCs w:val="21"/>
          <w:shd w:val="clear" w:color="auto" w:fill="FFFFFF"/>
        </w:rPr>
        <w:t>谢谢你们！</w:t>
      </w:r>
    </w:p>
    <w:p>
      <w:pPr>
        <w:autoSpaceDE w:val="0"/>
        <w:autoSpaceDN w:val="0"/>
        <w:adjustRightInd w:val="0"/>
        <w:spacing w:line="300" w:lineRule="auto"/>
        <w:rPr>
          <w:rFonts w:ascii="宋体" w:hAnsi="宋体" w:cs="微软雅黑"/>
          <w:color w:val="000000" w:themeColor="text1"/>
          <w:sz w:val="21"/>
          <w:szCs w:val="21"/>
          <w:shd w:val="clear" w:color="auto" w:fill="FFFFFF"/>
        </w:rPr>
      </w:pPr>
    </w:p>
    <w:p>
      <w:pPr>
        <w:autoSpaceDE w:val="0"/>
        <w:autoSpaceDN w:val="0"/>
        <w:adjustRightInd w:val="0"/>
        <w:spacing w:line="300" w:lineRule="auto"/>
        <w:rPr>
          <w:rFonts w:ascii="宋体" w:hAnsi="宋体" w:cs="微软雅黑"/>
          <w:color w:val="000000" w:themeColor="text1"/>
          <w:sz w:val="21"/>
          <w:szCs w:val="21"/>
          <w:shd w:val="clear" w:color="auto" w:fill="FFFFFF"/>
        </w:rPr>
        <w:sectPr>
          <w:headerReference r:id="rId20" w:type="default"/>
          <w:type w:val="continuous"/>
          <w:pgSz w:w="11906" w:h="16838"/>
          <w:pgMar w:top="1588" w:right="1418" w:bottom="1418" w:left="1418" w:header="907" w:footer="851" w:gutter="284"/>
          <w:cols w:space="720" w:num="1"/>
          <w:docGrid w:linePitch="360" w:charSpace="0"/>
        </w:sectPr>
      </w:pPr>
    </w:p>
    <w:p>
      <w:pPr>
        <w:autoSpaceDE w:val="0"/>
        <w:autoSpaceDN w:val="0"/>
        <w:adjustRightInd w:val="0"/>
        <w:spacing w:line="300" w:lineRule="auto"/>
        <w:rPr>
          <w:rFonts w:ascii="宋体" w:hAnsi="宋体" w:cs="微软雅黑"/>
          <w:color w:val="000000" w:themeColor="text1"/>
          <w:sz w:val="21"/>
          <w:szCs w:val="21"/>
          <w:shd w:val="clear" w:color="auto" w:fill="FFFFFF"/>
        </w:rPr>
        <w:sectPr>
          <w:type w:val="continuous"/>
          <w:pgSz w:w="11906" w:h="16838"/>
          <w:pgMar w:top="1588" w:right="1418" w:bottom="1418" w:left="1418" w:header="907" w:footer="851" w:gutter="284"/>
          <w:cols w:space="720" w:num="1"/>
          <w:docGrid w:linePitch="360" w:charSpace="0"/>
        </w:sectPr>
      </w:pPr>
    </w:p>
    <w:p>
      <w:pPr>
        <w:pStyle w:val="2"/>
        <w:spacing w:before="0" w:after="0" w:line="300" w:lineRule="auto"/>
        <w:ind w:firstLine="562"/>
        <w:jc w:val="center"/>
        <w:rPr>
          <w:b w:val="0"/>
          <w:color w:val="000000" w:themeColor="text1"/>
          <w:sz w:val="28"/>
          <w:szCs w:val="28"/>
          <w:shd w:val="clear" w:color="auto" w:fill="FFFFFF"/>
        </w:rPr>
      </w:pPr>
      <w:bookmarkStart w:id="54" w:name="_Toc448364838"/>
      <w:bookmarkStart w:id="55" w:name="_Toc20013"/>
      <w:bookmarkStart w:id="56" w:name="_Toc448361895"/>
      <w:bookmarkStart w:id="57" w:name="_Toc483865734"/>
      <w:r>
        <w:rPr>
          <w:rFonts w:hint="eastAsia" w:ascii="黑体" w:hAnsi="黑体" w:eastAsia="黑体" w:cs="黑体"/>
          <w:b w:val="0"/>
          <w:color w:val="000000" w:themeColor="text1"/>
          <w:sz w:val="28"/>
          <w:szCs w:val="28"/>
          <w:shd w:val="clear" w:color="auto" w:fill="FFFFFF"/>
        </w:rPr>
        <w:t>参考文献</w:t>
      </w:r>
      <w:bookmarkEnd w:id="54"/>
      <w:bookmarkEnd w:id="55"/>
      <w:bookmarkEnd w:id="56"/>
      <w:bookmarkEnd w:id="57"/>
    </w:p>
    <w:p>
      <w:pPr>
        <w:spacing w:line="300" w:lineRule="auto"/>
        <w:rPr>
          <w:color w:val="000000" w:themeColor="text1"/>
        </w:rPr>
      </w:pPr>
    </w:p>
    <w:p>
      <w:pPr>
        <w:pStyle w:val="20"/>
        <w:spacing w:line="300" w:lineRule="auto"/>
        <w:rPr>
          <w:rFonts w:asciiTheme="minorEastAsia" w:hAnsiTheme="minorEastAsia" w:eastAsiaTheme="minorEastAsia"/>
          <w:color w:val="000000" w:themeColor="text1"/>
        </w:rPr>
      </w:pPr>
      <w:r>
        <w:rPr>
          <w:rFonts w:hint="eastAsia" w:cs="黑体" w:asciiTheme="minorEastAsia" w:hAnsiTheme="minorEastAsia" w:eastAsiaTheme="minorEastAsia"/>
          <w:color w:val="000000" w:themeColor="text1"/>
        </w:rPr>
        <w:t xml:space="preserve">[1] </w:t>
      </w:r>
      <w:r>
        <w:rPr>
          <w:rFonts w:hint="eastAsia" w:asciiTheme="minorEastAsia" w:hAnsiTheme="minorEastAsia" w:eastAsiaTheme="minorEastAsia"/>
          <w:color w:val="000000" w:themeColor="text1"/>
        </w:rPr>
        <w:t>王强,</w:t>
      </w:r>
      <w:r>
        <w:rPr>
          <w:rFonts w:asciiTheme="minorEastAsia" w:hAnsiTheme="minorEastAsia" w:eastAsiaTheme="minorEastAsia"/>
          <w:color w:val="000000" w:themeColor="text1"/>
        </w:rPr>
        <w:t>李俊杰</w:t>
      </w:r>
      <w:r>
        <w:rPr>
          <w:rFonts w:hint="eastAsia" w:cs="黑体" w:asciiTheme="minorEastAsia" w:hAnsiTheme="minorEastAsia" w:eastAsiaTheme="minorEastAsia"/>
          <w:color w:val="000000" w:themeColor="text1"/>
        </w:rPr>
        <w:t>.</w:t>
      </w:r>
      <w:r>
        <w:rPr>
          <w:rFonts w:cs="黑体" w:asciiTheme="minorEastAsia" w:hAnsiTheme="minorEastAsia" w:eastAsiaTheme="minorEastAsia"/>
          <w:color w:val="000000" w:themeColor="text1"/>
        </w:rPr>
        <w:t>大数据分析平台建设与应用综述</w:t>
      </w:r>
      <w:r>
        <w:rPr>
          <w:rFonts w:hint="eastAsia" w:cs="黑体" w:asciiTheme="minorEastAsia" w:hAnsiTheme="minorEastAsia" w:eastAsiaTheme="minorEastAsia"/>
          <w:color w:val="000000" w:themeColor="text1"/>
        </w:rPr>
        <w:t>[J].</w:t>
      </w:r>
      <w:r>
        <w:rPr>
          <w:rFonts w:asciiTheme="minorEastAsia" w:hAnsiTheme="minorEastAsia" w:eastAsiaTheme="minorEastAsia"/>
          <w:color w:val="000000" w:themeColor="text1"/>
          <w:shd w:val="clear" w:color="auto" w:fill="FFFFFF"/>
        </w:rPr>
        <w:t>深圳大学高性能计算研究所</w:t>
      </w:r>
      <w:r>
        <w:rPr>
          <w:rFonts w:hint="eastAsia" w:asciiTheme="minorEastAsia" w:hAnsiTheme="minorEastAsia" w:eastAsiaTheme="minorEastAsia"/>
          <w:color w:val="000000" w:themeColor="text1"/>
          <w:shd w:val="clear" w:color="auto" w:fill="FFFFFF"/>
        </w:rPr>
        <w:t>,2016,5(2),10-12.</w:t>
      </w:r>
    </w:p>
    <w:p>
      <w:pPr>
        <w:tabs>
          <w:tab w:val="left" w:pos="480"/>
        </w:tabs>
        <w:spacing w:line="300" w:lineRule="auto"/>
        <w:rPr>
          <w:rFonts w:asciiTheme="minorEastAsia" w:hAnsiTheme="minorEastAsia" w:eastAsiaTheme="minorEastAsia" w:cstheme="majorHAnsi"/>
          <w:color w:val="000000" w:themeColor="text1"/>
          <w:sz w:val="18"/>
          <w:szCs w:val="18"/>
        </w:rPr>
      </w:pPr>
      <w:r>
        <w:rPr>
          <w:rFonts w:hint="eastAsia" w:cs="黑体" w:asciiTheme="minorEastAsia" w:hAnsiTheme="minorEastAsia" w:eastAsiaTheme="minorEastAsia"/>
          <w:color w:val="000000" w:themeColor="text1"/>
          <w:sz w:val="18"/>
          <w:szCs w:val="18"/>
        </w:rPr>
        <w:t xml:space="preserve">[2] </w:t>
      </w:r>
      <w:r>
        <w:rPr>
          <w:rFonts w:hint="eastAsia" w:asciiTheme="minorEastAsia" w:hAnsiTheme="minorEastAsia" w:eastAsiaTheme="minorEastAsia" w:cstheme="majorHAnsi"/>
          <w:color w:val="000000" w:themeColor="text1"/>
          <w:sz w:val="18"/>
          <w:szCs w:val="18"/>
        </w:rPr>
        <w:t>官思发.大数据分析研究现状、问题与对策[J].中国人民大学信息资源管理学院,2015,34(5),5-7.</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 xml:space="preserve">[3] </w:t>
      </w:r>
      <w:r>
        <w:rPr>
          <w:rFonts w:hint="eastAsia" w:asciiTheme="minorEastAsia" w:hAnsiTheme="minorEastAsia" w:eastAsiaTheme="minorEastAsia"/>
          <w:color w:val="000000" w:themeColor="text1"/>
          <w:sz w:val="18"/>
          <w:szCs w:val="18"/>
        </w:rPr>
        <w:t>陈登鹏</w:t>
      </w:r>
      <w:r>
        <w:rPr>
          <w:rFonts w:hint="eastAsia" w:cs="黑体" w:asciiTheme="minorEastAsia" w:hAnsiTheme="minorEastAsia" w:eastAsiaTheme="minorEastAsia"/>
          <w:color w:val="000000" w:themeColor="text1"/>
          <w:sz w:val="18"/>
          <w:szCs w:val="18"/>
        </w:rPr>
        <w:t>.</w:t>
      </w:r>
      <w:r>
        <w:rPr>
          <w:rFonts w:hint="eastAsia" w:asciiTheme="minorEastAsia" w:hAnsiTheme="minorEastAsia" w:eastAsiaTheme="minorEastAsia"/>
          <w:color w:val="000000" w:themeColor="text1"/>
          <w:sz w:val="18"/>
          <w:szCs w:val="18"/>
        </w:rPr>
        <w:t>大数据在</w:t>
      </w:r>
      <w:r>
        <w:rPr>
          <w:rFonts w:asciiTheme="minorEastAsia" w:hAnsiTheme="minorEastAsia" w:eastAsiaTheme="minorEastAsia"/>
          <w:color w:val="000000" w:themeColor="text1"/>
          <w:sz w:val="18"/>
          <w:szCs w:val="18"/>
        </w:rPr>
        <w:t>企业管理中的应用</w:t>
      </w:r>
      <w:r>
        <w:rPr>
          <w:rFonts w:hint="eastAsia" w:asciiTheme="minorEastAsia" w:hAnsiTheme="minorEastAsia" w:eastAsiaTheme="minorEastAsia"/>
          <w:color w:val="000000" w:themeColor="text1"/>
          <w:sz w:val="18"/>
          <w:szCs w:val="18"/>
        </w:rPr>
        <w:t>[J]</w:t>
      </w:r>
      <w:r>
        <w:rPr>
          <w:rFonts w:hint="eastAsia" w:cs="黑体" w:asciiTheme="minorEastAsia" w:hAnsiTheme="minorEastAsia" w:eastAsiaTheme="minorEastAsia"/>
          <w:color w:val="000000" w:themeColor="text1"/>
          <w:sz w:val="18"/>
          <w:szCs w:val="18"/>
        </w:rPr>
        <w:t>.</w:t>
      </w:r>
      <w:r>
        <w:rPr>
          <w:rFonts w:hint="eastAsia" w:asciiTheme="minorEastAsia" w:hAnsiTheme="minorEastAsia" w:eastAsiaTheme="minorEastAsia"/>
          <w:color w:val="000000" w:themeColor="text1"/>
          <w:sz w:val="18"/>
          <w:szCs w:val="18"/>
          <w:shd w:val="clear" w:color="auto" w:fill="FFFFFF"/>
        </w:rPr>
        <w:t>财经界(学术版)</w:t>
      </w:r>
      <w:r>
        <w:rPr>
          <w:rFonts w:hint="eastAsia" w:asciiTheme="minorEastAsia" w:hAnsiTheme="minorEastAsia" w:eastAsiaTheme="minorEastAsia"/>
          <w:color w:val="000000" w:themeColor="text1"/>
          <w:sz w:val="18"/>
          <w:szCs w:val="18"/>
        </w:rPr>
        <w:t>,2015</w:t>
      </w:r>
      <w:r>
        <w:rPr>
          <w:rFonts w:hint="eastAsia" w:cs="黑体" w:asciiTheme="minorEastAsia" w:hAnsiTheme="minorEastAsia" w:eastAsiaTheme="minorEastAsia"/>
          <w:color w:val="000000" w:themeColor="text1"/>
          <w:sz w:val="18"/>
          <w:szCs w:val="18"/>
        </w:rPr>
        <w:t>,11(3),15-20.</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[4] 上野宣.</w:t>
      </w:r>
      <w:r>
        <w:rPr>
          <w:rFonts w:hint="eastAsia" w:asciiTheme="minorEastAsia" w:hAnsiTheme="minorEastAsia" w:eastAsiaTheme="minorEastAsia"/>
          <w:color w:val="000000" w:themeColor="text1"/>
          <w:sz w:val="18"/>
          <w:szCs w:val="18"/>
        </w:rPr>
        <w:t>图解HTTP</w:t>
      </w:r>
      <w:r>
        <w:rPr>
          <w:rFonts w:hint="eastAsia" w:cs="黑体" w:asciiTheme="minorEastAsia" w:hAnsiTheme="minorEastAsia" w:eastAsiaTheme="minorEastAsia"/>
          <w:color w:val="000000" w:themeColor="text1"/>
          <w:sz w:val="18"/>
          <w:szCs w:val="18"/>
        </w:rPr>
        <w:t>[M].北京:人民邮电出版社,2014:40-45.</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[5] Nicholas.C.Zakas.Professional Javascript For Web Developers 3Rd[M].New York:John Wiley &amp; Sons inc;3</w:t>
      </w:r>
      <w:r>
        <w:rPr>
          <w:rFonts w:hint="eastAsia" w:cs="黑体" w:asciiTheme="minorEastAsia" w:hAnsiTheme="minorEastAsia" w:eastAsiaTheme="minorEastAsia"/>
          <w:color w:val="000000" w:themeColor="text1"/>
          <w:sz w:val="18"/>
          <w:szCs w:val="18"/>
          <w:vertAlign w:val="superscript"/>
        </w:rPr>
        <w:t>rd</w:t>
      </w:r>
      <w:r>
        <w:rPr>
          <w:rFonts w:hint="eastAsia" w:cs="黑体" w:asciiTheme="minorEastAsia" w:hAnsiTheme="minorEastAsia" w:eastAsiaTheme="minorEastAsia"/>
          <w:color w:val="000000" w:themeColor="text1"/>
          <w:sz w:val="18"/>
          <w:szCs w:val="18"/>
        </w:rPr>
        <w:t xml:space="preserve"> Revised edition,2012:75-79.</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[6] Kyle Simpson.You don</w:t>
      </w:r>
      <w:r>
        <w:rPr>
          <w:rFonts w:cs="黑体" w:asciiTheme="minorEastAsia" w:hAnsiTheme="minorEastAsia" w:eastAsiaTheme="minorEastAsia"/>
          <w:color w:val="000000" w:themeColor="text1"/>
          <w:sz w:val="18"/>
          <w:szCs w:val="18"/>
        </w:rPr>
        <w:t>’</w:t>
      </w:r>
      <w:r>
        <w:rPr>
          <w:rFonts w:hint="eastAsia" w:cs="黑体" w:asciiTheme="minorEastAsia" w:hAnsiTheme="minorEastAsia" w:eastAsiaTheme="minorEastAsia"/>
          <w:color w:val="000000" w:themeColor="text1"/>
          <w:sz w:val="18"/>
          <w:szCs w:val="18"/>
        </w:rPr>
        <w:t>t known JS[M].New York:O</w:t>
      </w:r>
      <w:r>
        <w:rPr>
          <w:rFonts w:cs="黑体" w:asciiTheme="minorEastAsia" w:hAnsiTheme="minorEastAsia" w:eastAsiaTheme="minorEastAsia"/>
          <w:color w:val="000000" w:themeColor="text1"/>
          <w:sz w:val="18"/>
          <w:szCs w:val="18"/>
        </w:rPr>
        <w:t>’</w:t>
      </w:r>
      <w:r>
        <w:rPr>
          <w:rFonts w:hint="eastAsia" w:cs="黑体" w:asciiTheme="minorEastAsia" w:hAnsiTheme="minorEastAsia" w:eastAsiaTheme="minorEastAsia"/>
          <w:color w:val="000000" w:themeColor="text1"/>
          <w:sz w:val="18"/>
          <w:szCs w:val="18"/>
        </w:rPr>
        <w:t>Reilly Media,Inc,2014:51-55.</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[7] 舒伟,刘兵.浅谈大数据在企业中的应用[J].中国电子科技集团公司第二十八研究所,2010(1),22-35.</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[8] 韩红蕾.大数据对企业管理决策影响分析[J].广东农工商学院-09.</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[9] 张耀春.Vue.js权威指南[M].北京:中国工信出版集团,2016:55-60.</w:t>
      </w:r>
    </w:p>
    <w:p>
      <w:pPr>
        <w:spacing w:line="300" w:lineRule="auto"/>
        <w:rPr>
          <w:rFonts w:cs="黑体" w:asciiTheme="minorEastAsia" w:hAnsiTheme="minorEastAsia" w:eastAsiaTheme="minorEastAsia"/>
          <w:color w:val="000000" w:themeColor="text1"/>
          <w:sz w:val="18"/>
          <w:szCs w:val="18"/>
        </w:rPr>
      </w:pPr>
      <w:r>
        <w:rPr>
          <w:rFonts w:hint="eastAsia" w:cs="黑体" w:asciiTheme="minorEastAsia" w:hAnsiTheme="minorEastAsia" w:eastAsiaTheme="minorEastAsia"/>
          <w:color w:val="000000" w:themeColor="text1"/>
          <w:sz w:val="18"/>
          <w:szCs w:val="18"/>
        </w:rPr>
        <w:t>[10] 马骥.Vue.js实战[M].北京:清华大学出版社,2017:34-39.</w:t>
      </w:r>
    </w:p>
    <w:p>
      <w:pPr>
        <w:spacing w:line="300" w:lineRule="auto"/>
        <w:rPr>
          <w:rFonts w:asciiTheme="minorEastAsia" w:hAnsiTheme="minorEastAsia" w:eastAsiaTheme="minorEastAsia"/>
          <w:color w:val="000000" w:themeColor="text1"/>
          <w:szCs w:val="24"/>
        </w:rPr>
      </w:pPr>
    </w:p>
    <w:sectPr>
      <w:headerReference r:id="rId21" w:type="default"/>
      <w:endnotePr>
        <w:numFmt w:val="decimal"/>
      </w:endnotePr>
      <w:pgSz w:w="11906" w:h="16838"/>
      <w:pgMar w:top="1588" w:right="1418" w:bottom="1418" w:left="1418" w:header="907" w:footer="851" w:gutter="284"/>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华文新魏">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MS Mincho">
    <w:panose1 w:val="02020609040205080304"/>
    <w:charset w:val="80"/>
    <w:family w:val="modern"/>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4393"/>
        <w:tab w:val="left" w:pos="4986"/>
        <w:tab w:val="clear" w:pos="8306"/>
      </w:tabs>
      <w:ind w:right="180"/>
    </w:pP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enter" w:pos="4393"/>
        <w:tab w:val="left" w:pos="4986"/>
        <w:tab w:val="clear" w:pos="8306"/>
      </w:tabs>
      <w:ind w:right="180"/>
    </w:pP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sdt>
      <w:sdtPr>
        <w:id w:val="108632628"/>
      </w:sdtP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sdt>
      <w:sdtPr>
        <w:id w:val="741625953"/>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3077" o:spid="_x0000_s3077"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p>
            </w:txbxContent>
          </v:textbox>
        </v:shape>
      </w:pict>
    </w:r>
    <w:sdt>
      <w:sdtPr>
        <w:id w:val="547748678"/>
        <w:showingPlcHdr/>
      </w:sdtPr>
      <w:sdtContent/>
    </w:sdt>
  </w:p>
  <w:p>
    <w:pPr>
      <w:pStyle w:val="16"/>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3081" o:spid="_x0000_s3081"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t>1</w:t>
                </w:r>
              </w:p>
            </w:txbxContent>
          </v:textbox>
        </v:shape>
      </w:pict>
    </w:r>
    <w:sdt>
      <w:sdtPr>
        <w:id w:val="277406672"/>
        <w:showingPlcHdr/>
      </w:sdtPr>
      <w:sdtContent/>
    </w:sdt>
  </w:p>
  <w:p>
    <w:pPr>
      <w:pStyle w:val="16"/>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3078" o:spid="_x0000_s3078"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v:textbox>
        </v:shape>
      </w:pict>
    </w:r>
    <w:sdt>
      <w:sdtPr>
        <w:id w:val="283487439"/>
      </w:sdtPr>
      <w:sdtContent/>
    </w:sdt>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0"/>
      <w:tabs>
        <w:tab w:val="left" w:pos="753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结论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hint="eastAsia" w:asciiTheme="minorEastAsia" w:hAnsiTheme="minorEastAsia"/>
        <w:kern w:val="0"/>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hint="eastAsia" w:asciiTheme="minorEastAsia" w:hAnsiTheme="minorEastAsia"/>
        <w:sz w:val="21"/>
        <w:szCs w:val="21"/>
      </w:rPr>
      <w:t xml:space="preserve">    ABSTRACT</w:t>
    </w:r>
  </w:p>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hint="eastAsia" w:asciiTheme="minorEastAsia" w:hAnsiTheme="minorEastAsia"/>
        <w:kern w:val="0"/>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hint="eastAsia" w:asciiTheme="minorEastAsia" w:hAnsiTheme="minorEastAsia"/>
        <w:kern w:val="0"/>
        <w:sz w:val="21"/>
        <w:szCs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hint="eastAsia" w:asciiTheme="minorEastAsia" w:hAnsiTheme="minorEastAsia"/>
        <w:kern w:val="0"/>
        <w:sz w:val="21"/>
        <w:szCs w:val="21"/>
      </w:rPr>
      <w:t>、</w:t>
    </w:r>
    <w:r>
      <w:rPr>
        <w:rFonts w:asciiTheme="minorEastAsia" w:hAnsiTheme="minorEastAsia"/>
        <w:kern w:val="0"/>
        <w:sz w:val="21"/>
        <w:szCs w:val="21"/>
      </w:rPr>
      <w:t>目的及意义</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系统实现过程</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heme="minorEastAsia" w:hAnsiTheme="minorEastAsia"/>
        <w:sz w:val="21"/>
        <w:szCs w:val="21"/>
      </w:rPr>
    </w:pPr>
    <w:r>
      <w:rPr>
        <w:rFonts w:hint="eastAsia" w:asciiTheme="minorEastAsia" w:hAnsiTheme="minor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hint="eastAsia" w:asciiTheme="minorEastAsia" w:hAnsiTheme="minorEastAsia"/>
        <w:sz w:val="21"/>
        <w:szCs w:val="21"/>
      </w:rPr>
      <w:t>系统测试和维护</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10"/>
  <w:drawingGridVerticalSpacing w:val="156"/>
  <w:displayHorizontalDrawingGridEvery w:val="0"/>
  <w:displayVerticalDrawingGridEvery w:val="2"/>
  <w:characterSpacingControl w:val="compressPunctuation"/>
  <w:hdrShapeDefaults>
    <o:shapelayout v:ext="edit">
      <o:idmap v:ext="edit" data="3"/>
    </o:shapelayout>
  </w:hdrShapeDefault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41200"/>
    <w:rsid w:val="000013A0"/>
    <w:rsid w:val="0000161E"/>
    <w:rsid w:val="00003F40"/>
    <w:rsid w:val="00010F5A"/>
    <w:rsid w:val="000118B9"/>
    <w:rsid w:val="00013E05"/>
    <w:rsid w:val="00013FB2"/>
    <w:rsid w:val="0001440A"/>
    <w:rsid w:val="00017EA9"/>
    <w:rsid w:val="00020091"/>
    <w:rsid w:val="0002036C"/>
    <w:rsid w:val="00022E9B"/>
    <w:rsid w:val="0002430F"/>
    <w:rsid w:val="000306A8"/>
    <w:rsid w:val="00031C53"/>
    <w:rsid w:val="00035B56"/>
    <w:rsid w:val="00036B8A"/>
    <w:rsid w:val="00036F27"/>
    <w:rsid w:val="000415DE"/>
    <w:rsid w:val="0004289C"/>
    <w:rsid w:val="00042A9F"/>
    <w:rsid w:val="000431C4"/>
    <w:rsid w:val="00043716"/>
    <w:rsid w:val="000440F8"/>
    <w:rsid w:val="00047423"/>
    <w:rsid w:val="00050E04"/>
    <w:rsid w:val="000518AA"/>
    <w:rsid w:val="00051C3D"/>
    <w:rsid w:val="00052366"/>
    <w:rsid w:val="000604D8"/>
    <w:rsid w:val="00061D56"/>
    <w:rsid w:val="000629BA"/>
    <w:rsid w:val="00070173"/>
    <w:rsid w:val="00073D10"/>
    <w:rsid w:val="000742CE"/>
    <w:rsid w:val="0007575A"/>
    <w:rsid w:val="0008330A"/>
    <w:rsid w:val="000873E3"/>
    <w:rsid w:val="000914A1"/>
    <w:rsid w:val="000944C9"/>
    <w:rsid w:val="000954CF"/>
    <w:rsid w:val="0009550C"/>
    <w:rsid w:val="000A0DA6"/>
    <w:rsid w:val="000A1669"/>
    <w:rsid w:val="000A19DB"/>
    <w:rsid w:val="000A368A"/>
    <w:rsid w:val="000A6AF8"/>
    <w:rsid w:val="000A73C4"/>
    <w:rsid w:val="000A7A83"/>
    <w:rsid w:val="000B01DE"/>
    <w:rsid w:val="000B0B2D"/>
    <w:rsid w:val="000B12BB"/>
    <w:rsid w:val="000B3BDB"/>
    <w:rsid w:val="000B4C31"/>
    <w:rsid w:val="000B4E55"/>
    <w:rsid w:val="000B5ABD"/>
    <w:rsid w:val="000B5F99"/>
    <w:rsid w:val="000B61BD"/>
    <w:rsid w:val="000C20A8"/>
    <w:rsid w:val="000D1C4A"/>
    <w:rsid w:val="000D57D7"/>
    <w:rsid w:val="000E004B"/>
    <w:rsid w:val="000E1494"/>
    <w:rsid w:val="000E2A30"/>
    <w:rsid w:val="000E5390"/>
    <w:rsid w:val="000F1D0B"/>
    <w:rsid w:val="000F2D92"/>
    <w:rsid w:val="000F5CBB"/>
    <w:rsid w:val="0010033E"/>
    <w:rsid w:val="001059AB"/>
    <w:rsid w:val="00110459"/>
    <w:rsid w:val="00113611"/>
    <w:rsid w:val="00114B85"/>
    <w:rsid w:val="00120BEF"/>
    <w:rsid w:val="00124112"/>
    <w:rsid w:val="0012448B"/>
    <w:rsid w:val="00130AF4"/>
    <w:rsid w:val="0013145A"/>
    <w:rsid w:val="00132414"/>
    <w:rsid w:val="00135A3C"/>
    <w:rsid w:val="001376D9"/>
    <w:rsid w:val="00141602"/>
    <w:rsid w:val="001459A1"/>
    <w:rsid w:val="00150D92"/>
    <w:rsid w:val="00151DD9"/>
    <w:rsid w:val="0015279B"/>
    <w:rsid w:val="001536B9"/>
    <w:rsid w:val="001536F5"/>
    <w:rsid w:val="0015370F"/>
    <w:rsid w:val="00165AE1"/>
    <w:rsid w:val="0017116B"/>
    <w:rsid w:val="00173324"/>
    <w:rsid w:val="00174421"/>
    <w:rsid w:val="001814A2"/>
    <w:rsid w:val="00184CD0"/>
    <w:rsid w:val="001917C2"/>
    <w:rsid w:val="00192F19"/>
    <w:rsid w:val="00194290"/>
    <w:rsid w:val="00197C66"/>
    <w:rsid w:val="001A0648"/>
    <w:rsid w:val="001A0DB3"/>
    <w:rsid w:val="001A4720"/>
    <w:rsid w:val="001B069F"/>
    <w:rsid w:val="001B0F8A"/>
    <w:rsid w:val="001C259C"/>
    <w:rsid w:val="001C2EFE"/>
    <w:rsid w:val="001C4D3E"/>
    <w:rsid w:val="001C5330"/>
    <w:rsid w:val="001D0714"/>
    <w:rsid w:val="001D33BA"/>
    <w:rsid w:val="001D376D"/>
    <w:rsid w:val="001D43A1"/>
    <w:rsid w:val="001D7CD8"/>
    <w:rsid w:val="001E0819"/>
    <w:rsid w:val="001E28A0"/>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86A26"/>
    <w:rsid w:val="002903D6"/>
    <w:rsid w:val="002931B0"/>
    <w:rsid w:val="00293FF1"/>
    <w:rsid w:val="0029597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5606"/>
    <w:rsid w:val="00356B73"/>
    <w:rsid w:val="00356D88"/>
    <w:rsid w:val="00360540"/>
    <w:rsid w:val="003627A9"/>
    <w:rsid w:val="00364CB8"/>
    <w:rsid w:val="00366D37"/>
    <w:rsid w:val="00367102"/>
    <w:rsid w:val="0037027F"/>
    <w:rsid w:val="0037221B"/>
    <w:rsid w:val="00377011"/>
    <w:rsid w:val="00377AC6"/>
    <w:rsid w:val="0038129F"/>
    <w:rsid w:val="00386287"/>
    <w:rsid w:val="00390854"/>
    <w:rsid w:val="0039135F"/>
    <w:rsid w:val="00391D47"/>
    <w:rsid w:val="00395952"/>
    <w:rsid w:val="00396241"/>
    <w:rsid w:val="00396ED4"/>
    <w:rsid w:val="003A05BF"/>
    <w:rsid w:val="003A07BD"/>
    <w:rsid w:val="003B539E"/>
    <w:rsid w:val="003B6776"/>
    <w:rsid w:val="003B6C6A"/>
    <w:rsid w:val="003C137B"/>
    <w:rsid w:val="003C1622"/>
    <w:rsid w:val="003C18CF"/>
    <w:rsid w:val="003C67FE"/>
    <w:rsid w:val="003C7B58"/>
    <w:rsid w:val="003D1EFC"/>
    <w:rsid w:val="003D3BDB"/>
    <w:rsid w:val="003D41B9"/>
    <w:rsid w:val="003D54F3"/>
    <w:rsid w:val="003D66C8"/>
    <w:rsid w:val="003E0F51"/>
    <w:rsid w:val="003E28CD"/>
    <w:rsid w:val="003E567D"/>
    <w:rsid w:val="003E663A"/>
    <w:rsid w:val="003E6660"/>
    <w:rsid w:val="003E70A7"/>
    <w:rsid w:val="003F318C"/>
    <w:rsid w:val="003F323F"/>
    <w:rsid w:val="003F5505"/>
    <w:rsid w:val="003F613D"/>
    <w:rsid w:val="004009F8"/>
    <w:rsid w:val="004013A8"/>
    <w:rsid w:val="00403238"/>
    <w:rsid w:val="0041288E"/>
    <w:rsid w:val="00413346"/>
    <w:rsid w:val="00413B86"/>
    <w:rsid w:val="004149AA"/>
    <w:rsid w:val="00414F4A"/>
    <w:rsid w:val="004158D2"/>
    <w:rsid w:val="004168AE"/>
    <w:rsid w:val="00420409"/>
    <w:rsid w:val="00424C67"/>
    <w:rsid w:val="004353D4"/>
    <w:rsid w:val="004406F8"/>
    <w:rsid w:val="004430DE"/>
    <w:rsid w:val="00445644"/>
    <w:rsid w:val="004467DE"/>
    <w:rsid w:val="00447E66"/>
    <w:rsid w:val="00451EC6"/>
    <w:rsid w:val="00453D8C"/>
    <w:rsid w:val="00455CAC"/>
    <w:rsid w:val="00456E8D"/>
    <w:rsid w:val="00463AE0"/>
    <w:rsid w:val="00466841"/>
    <w:rsid w:val="00467DEC"/>
    <w:rsid w:val="00471BB2"/>
    <w:rsid w:val="00476901"/>
    <w:rsid w:val="004803A8"/>
    <w:rsid w:val="00480625"/>
    <w:rsid w:val="00487380"/>
    <w:rsid w:val="0049403C"/>
    <w:rsid w:val="0049556D"/>
    <w:rsid w:val="004A1303"/>
    <w:rsid w:val="004A2FFA"/>
    <w:rsid w:val="004A7FE8"/>
    <w:rsid w:val="004B12A7"/>
    <w:rsid w:val="004B159E"/>
    <w:rsid w:val="004B3A11"/>
    <w:rsid w:val="004B3D24"/>
    <w:rsid w:val="004B4D0F"/>
    <w:rsid w:val="004B6870"/>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0C82"/>
    <w:rsid w:val="005658F9"/>
    <w:rsid w:val="005726C7"/>
    <w:rsid w:val="005743C5"/>
    <w:rsid w:val="00582672"/>
    <w:rsid w:val="00582ADD"/>
    <w:rsid w:val="00583852"/>
    <w:rsid w:val="00594DBE"/>
    <w:rsid w:val="00596498"/>
    <w:rsid w:val="005A7CDF"/>
    <w:rsid w:val="005B7469"/>
    <w:rsid w:val="005C1178"/>
    <w:rsid w:val="005C1C55"/>
    <w:rsid w:val="005C6758"/>
    <w:rsid w:val="005C724C"/>
    <w:rsid w:val="005C7663"/>
    <w:rsid w:val="005D5007"/>
    <w:rsid w:val="005E0100"/>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897"/>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A3E02"/>
    <w:rsid w:val="006A5A4F"/>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E633A"/>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862C2"/>
    <w:rsid w:val="00790269"/>
    <w:rsid w:val="007903EC"/>
    <w:rsid w:val="00793116"/>
    <w:rsid w:val="0079314A"/>
    <w:rsid w:val="007932C8"/>
    <w:rsid w:val="00793FF0"/>
    <w:rsid w:val="00794426"/>
    <w:rsid w:val="00794C41"/>
    <w:rsid w:val="007A0598"/>
    <w:rsid w:val="007A7E39"/>
    <w:rsid w:val="007B03B6"/>
    <w:rsid w:val="007B096C"/>
    <w:rsid w:val="007B1E22"/>
    <w:rsid w:val="007B2795"/>
    <w:rsid w:val="007B6635"/>
    <w:rsid w:val="007B757D"/>
    <w:rsid w:val="007C04DA"/>
    <w:rsid w:val="007C22B8"/>
    <w:rsid w:val="007C2F0D"/>
    <w:rsid w:val="007C35BE"/>
    <w:rsid w:val="007C3D12"/>
    <w:rsid w:val="007C669D"/>
    <w:rsid w:val="007D1215"/>
    <w:rsid w:val="007D6EA3"/>
    <w:rsid w:val="007E1AFC"/>
    <w:rsid w:val="007E1C6B"/>
    <w:rsid w:val="007E3E27"/>
    <w:rsid w:val="007E7616"/>
    <w:rsid w:val="007F17F6"/>
    <w:rsid w:val="007F4657"/>
    <w:rsid w:val="007F4ED5"/>
    <w:rsid w:val="007F5C5F"/>
    <w:rsid w:val="008003A5"/>
    <w:rsid w:val="00807776"/>
    <w:rsid w:val="008134AE"/>
    <w:rsid w:val="00814DD0"/>
    <w:rsid w:val="00816F43"/>
    <w:rsid w:val="00817ABF"/>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44D7"/>
    <w:rsid w:val="00855580"/>
    <w:rsid w:val="008641AA"/>
    <w:rsid w:val="008670FA"/>
    <w:rsid w:val="00874089"/>
    <w:rsid w:val="00876F5A"/>
    <w:rsid w:val="008770CC"/>
    <w:rsid w:val="008831C2"/>
    <w:rsid w:val="00883ACC"/>
    <w:rsid w:val="0088480F"/>
    <w:rsid w:val="00884B34"/>
    <w:rsid w:val="00885F2C"/>
    <w:rsid w:val="00890B1A"/>
    <w:rsid w:val="00896053"/>
    <w:rsid w:val="008A13BC"/>
    <w:rsid w:val="008A3522"/>
    <w:rsid w:val="008A4627"/>
    <w:rsid w:val="008A4FE1"/>
    <w:rsid w:val="008B2E2A"/>
    <w:rsid w:val="008C46A3"/>
    <w:rsid w:val="008C68BA"/>
    <w:rsid w:val="008D0549"/>
    <w:rsid w:val="008D1E7E"/>
    <w:rsid w:val="008D6E2F"/>
    <w:rsid w:val="008E021D"/>
    <w:rsid w:val="008E041F"/>
    <w:rsid w:val="008E2436"/>
    <w:rsid w:val="009006CC"/>
    <w:rsid w:val="00910D1A"/>
    <w:rsid w:val="009129EE"/>
    <w:rsid w:val="00921594"/>
    <w:rsid w:val="0092708C"/>
    <w:rsid w:val="00930145"/>
    <w:rsid w:val="00932A80"/>
    <w:rsid w:val="00933DEC"/>
    <w:rsid w:val="0093465E"/>
    <w:rsid w:val="00935E01"/>
    <w:rsid w:val="00935EF8"/>
    <w:rsid w:val="00942761"/>
    <w:rsid w:val="00942C0E"/>
    <w:rsid w:val="00945803"/>
    <w:rsid w:val="00947862"/>
    <w:rsid w:val="00950760"/>
    <w:rsid w:val="009507D1"/>
    <w:rsid w:val="00953210"/>
    <w:rsid w:val="00955CA8"/>
    <w:rsid w:val="00961F66"/>
    <w:rsid w:val="0096333C"/>
    <w:rsid w:val="00966BA6"/>
    <w:rsid w:val="00966F50"/>
    <w:rsid w:val="00967575"/>
    <w:rsid w:val="00970AC8"/>
    <w:rsid w:val="00973590"/>
    <w:rsid w:val="009826B2"/>
    <w:rsid w:val="00985751"/>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66E"/>
    <w:rsid w:val="00A12E68"/>
    <w:rsid w:val="00A16FD6"/>
    <w:rsid w:val="00A1762D"/>
    <w:rsid w:val="00A26EFD"/>
    <w:rsid w:val="00A27B61"/>
    <w:rsid w:val="00A35187"/>
    <w:rsid w:val="00A402C5"/>
    <w:rsid w:val="00A410F2"/>
    <w:rsid w:val="00A415ED"/>
    <w:rsid w:val="00A44913"/>
    <w:rsid w:val="00A44E7D"/>
    <w:rsid w:val="00A53E2E"/>
    <w:rsid w:val="00A53EC0"/>
    <w:rsid w:val="00A56293"/>
    <w:rsid w:val="00A713B3"/>
    <w:rsid w:val="00A71CC2"/>
    <w:rsid w:val="00A74CF9"/>
    <w:rsid w:val="00A84A94"/>
    <w:rsid w:val="00A8545C"/>
    <w:rsid w:val="00A873F1"/>
    <w:rsid w:val="00A8764F"/>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24C2B"/>
    <w:rsid w:val="00B3047B"/>
    <w:rsid w:val="00B30FC6"/>
    <w:rsid w:val="00B35B7A"/>
    <w:rsid w:val="00B372E4"/>
    <w:rsid w:val="00B37779"/>
    <w:rsid w:val="00B3783D"/>
    <w:rsid w:val="00B42C00"/>
    <w:rsid w:val="00B42CA4"/>
    <w:rsid w:val="00B4322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23D4"/>
    <w:rsid w:val="00BA30A2"/>
    <w:rsid w:val="00BA3DF6"/>
    <w:rsid w:val="00BA5916"/>
    <w:rsid w:val="00BB0096"/>
    <w:rsid w:val="00BB4D2B"/>
    <w:rsid w:val="00BB5440"/>
    <w:rsid w:val="00BB6831"/>
    <w:rsid w:val="00BC2E54"/>
    <w:rsid w:val="00BC422C"/>
    <w:rsid w:val="00BC44B4"/>
    <w:rsid w:val="00BC588F"/>
    <w:rsid w:val="00BD302C"/>
    <w:rsid w:val="00BE2153"/>
    <w:rsid w:val="00BE4651"/>
    <w:rsid w:val="00BE7360"/>
    <w:rsid w:val="00BF105C"/>
    <w:rsid w:val="00BF17CE"/>
    <w:rsid w:val="00C10166"/>
    <w:rsid w:val="00C1344E"/>
    <w:rsid w:val="00C13D37"/>
    <w:rsid w:val="00C208B3"/>
    <w:rsid w:val="00C25778"/>
    <w:rsid w:val="00C26A54"/>
    <w:rsid w:val="00C300ED"/>
    <w:rsid w:val="00C3298A"/>
    <w:rsid w:val="00C336B4"/>
    <w:rsid w:val="00C364D0"/>
    <w:rsid w:val="00C36E90"/>
    <w:rsid w:val="00C403E4"/>
    <w:rsid w:val="00C42121"/>
    <w:rsid w:val="00C42A0B"/>
    <w:rsid w:val="00C45B24"/>
    <w:rsid w:val="00C45E5E"/>
    <w:rsid w:val="00C50D22"/>
    <w:rsid w:val="00C52568"/>
    <w:rsid w:val="00C54BFE"/>
    <w:rsid w:val="00C55F57"/>
    <w:rsid w:val="00C67451"/>
    <w:rsid w:val="00C67E37"/>
    <w:rsid w:val="00C700D3"/>
    <w:rsid w:val="00C70E45"/>
    <w:rsid w:val="00C71C22"/>
    <w:rsid w:val="00C72D2E"/>
    <w:rsid w:val="00C73380"/>
    <w:rsid w:val="00C7420D"/>
    <w:rsid w:val="00C75B1F"/>
    <w:rsid w:val="00C766F7"/>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0CE3"/>
    <w:rsid w:val="00D11415"/>
    <w:rsid w:val="00D134B6"/>
    <w:rsid w:val="00D20379"/>
    <w:rsid w:val="00D21ECB"/>
    <w:rsid w:val="00D23416"/>
    <w:rsid w:val="00D24821"/>
    <w:rsid w:val="00D2704E"/>
    <w:rsid w:val="00D3004D"/>
    <w:rsid w:val="00D31CE7"/>
    <w:rsid w:val="00D33EAF"/>
    <w:rsid w:val="00D369D7"/>
    <w:rsid w:val="00D36B28"/>
    <w:rsid w:val="00D426B1"/>
    <w:rsid w:val="00D427CF"/>
    <w:rsid w:val="00D42A12"/>
    <w:rsid w:val="00D44BCA"/>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86D80"/>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0CE3"/>
    <w:rsid w:val="00E33796"/>
    <w:rsid w:val="00E374EE"/>
    <w:rsid w:val="00E41A6B"/>
    <w:rsid w:val="00E41EFA"/>
    <w:rsid w:val="00E47EF8"/>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03D7"/>
    <w:rsid w:val="00EC1B29"/>
    <w:rsid w:val="00EC6FB8"/>
    <w:rsid w:val="00ED0F42"/>
    <w:rsid w:val="00ED42EF"/>
    <w:rsid w:val="00EE03E0"/>
    <w:rsid w:val="00EE4C60"/>
    <w:rsid w:val="00EF121A"/>
    <w:rsid w:val="00F00D05"/>
    <w:rsid w:val="00F0100A"/>
    <w:rsid w:val="00F03FA7"/>
    <w:rsid w:val="00F05F58"/>
    <w:rsid w:val="00F06D29"/>
    <w:rsid w:val="00F07756"/>
    <w:rsid w:val="00F12462"/>
    <w:rsid w:val="00F13083"/>
    <w:rsid w:val="00F13EF5"/>
    <w:rsid w:val="00F25E90"/>
    <w:rsid w:val="00F302EE"/>
    <w:rsid w:val="00F309B7"/>
    <w:rsid w:val="00F3714F"/>
    <w:rsid w:val="00F41200"/>
    <w:rsid w:val="00F42BE5"/>
    <w:rsid w:val="00F4342B"/>
    <w:rsid w:val="00F43982"/>
    <w:rsid w:val="00F43AAB"/>
    <w:rsid w:val="00F43F2F"/>
    <w:rsid w:val="00F442EC"/>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C7435"/>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842BFE"/>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EB793D"/>
    <w:rsid w:val="6FFC346B"/>
    <w:rsid w:val="71504CCE"/>
    <w:rsid w:val="71E01D8A"/>
    <w:rsid w:val="747864D0"/>
    <w:rsid w:val="747B186C"/>
    <w:rsid w:val="74ED5B3B"/>
    <w:rsid w:val="7709255D"/>
    <w:rsid w:val="7919781A"/>
    <w:rsid w:val="796135B7"/>
    <w:rsid w:val="7B4E20C7"/>
    <w:rsid w:val="7CAC273E"/>
    <w:rsid w:val="7E9766D3"/>
    <w:rsid w:val="7EDC7FE4"/>
    <w:rsid w:val="7F2F167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2"/>
      <w:lang w:val="en-US" w:eastAsia="zh-CN" w:bidi="ar-SA"/>
    </w:rPr>
  </w:style>
  <w:style w:type="paragraph" w:styleId="2">
    <w:name w:val="heading 1"/>
    <w:basedOn w:val="1"/>
    <w:next w:val="1"/>
    <w:link w:val="50"/>
    <w:qFormat/>
    <w:uiPriority w:val="9"/>
    <w:pPr>
      <w:keepNext/>
      <w:spacing w:before="240" w:after="60"/>
      <w:outlineLvl w:val="0"/>
    </w:pPr>
    <w:rPr>
      <w:rFonts w:ascii="Calibri Light" w:hAnsi="Calibri Light"/>
      <w:b/>
      <w:bCs/>
      <w:kern w:val="32"/>
      <w:sz w:val="32"/>
      <w:szCs w:val="32"/>
    </w:rPr>
  </w:style>
  <w:style w:type="paragraph" w:styleId="3">
    <w:name w:val="heading 2"/>
    <w:basedOn w:val="1"/>
    <w:next w:val="1"/>
    <w:link w:val="5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unhideWhenUsed/>
    <w:qFormat/>
    <w:uiPriority w:val="9"/>
    <w:pPr>
      <w:keepNext/>
      <w:keepLines/>
      <w:spacing w:before="280" w:after="290" w:line="376" w:lineRule="auto"/>
      <w:outlineLvl w:val="4"/>
    </w:pPr>
    <w:rPr>
      <w:b/>
      <w:bCs/>
      <w:sz w:val="28"/>
      <w:szCs w:val="28"/>
    </w:rPr>
  </w:style>
  <w:style w:type="character" w:default="1" w:styleId="24">
    <w:name w:val="Default Paragraph Font"/>
    <w:semiHidden/>
    <w:unhideWhenUsed/>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text"/>
    <w:basedOn w:val="1"/>
    <w:unhideWhenUsed/>
    <w:qFormat/>
    <w:uiPriority w:val="99"/>
  </w:style>
  <w:style w:type="paragraph" w:styleId="8">
    <w:name w:val="Body Text"/>
    <w:basedOn w:val="1"/>
    <w:link w:val="49"/>
    <w:qFormat/>
    <w:uiPriority w:val="0"/>
    <w:pPr>
      <w:widowControl w:val="0"/>
      <w:spacing w:after="120"/>
      <w:jc w:val="both"/>
    </w:pPr>
    <w:rPr>
      <w:kern w:val="2"/>
      <w:sz w:val="21"/>
      <w:szCs w:val="24"/>
    </w:rPr>
  </w:style>
  <w:style w:type="paragraph" w:styleId="9">
    <w:name w:val="Body Text Indent"/>
    <w:basedOn w:val="1"/>
    <w:link w:val="45"/>
    <w:qFormat/>
    <w:uiPriority w:val="0"/>
    <w:pPr>
      <w:widowControl w:val="0"/>
      <w:spacing w:line="360" w:lineRule="auto"/>
      <w:ind w:firstLine="560" w:firstLineChars="200"/>
      <w:jc w:val="both"/>
    </w:pPr>
    <w:rPr>
      <w:rFonts w:ascii="宋体" w:hAnsi="宋体" w:eastAsiaTheme="minorEastAsia" w:cstheme="minorBidi"/>
      <w:color w:val="0000FF"/>
      <w:kern w:val="2"/>
      <w:sz w:val="28"/>
    </w:rPr>
  </w:style>
  <w:style w:type="paragraph" w:styleId="10">
    <w:name w:val="toc 3"/>
    <w:basedOn w:val="1"/>
    <w:next w:val="1"/>
    <w:unhideWhenUsed/>
    <w:qFormat/>
    <w:uiPriority w:val="39"/>
    <w:pPr>
      <w:ind w:left="440"/>
    </w:pPr>
  </w:style>
  <w:style w:type="paragraph" w:styleId="11">
    <w:name w:val="Plain Text"/>
    <w:basedOn w:val="1"/>
    <w:link w:val="46"/>
    <w:qFormat/>
    <w:uiPriority w:val="0"/>
    <w:pPr>
      <w:widowControl w:val="0"/>
      <w:jc w:val="both"/>
    </w:pPr>
    <w:rPr>
      <w:rFonts w:ascii="宋体" w:hAnsi="Courier New" w:cs="Courier New" w:eastAsiaTheme="minorEastAsia"/>
      <w:kern w:val="2"/>
      <w:sz w:val="21"/>
      <w:szCs w:val="21"/>
    </w:rPr>
  </w:style>
  <w:style w:type="paragraph" w:styleId="12">
    <w:name w:val="Date"/>
    <w:basedOn w:val="1"/>
    <w:next w:val="1"/>
    <w:link w:val="53"/>
    <w:unhideWhenUsed/>
    <w:qFormat/>
    <w:uiPriority w:val="99"/>
    <w:pPr>
      <w:ind w:left="100" w:leftChars="2500"/>
    </w:pPr>
  </w:style>
  <w:style w:type="paragraph" w:styleId="13">
    <w:name w:val="Body Text Indent 2"/>
    <w:basedOn w:val="1"/>
    <w:link w:val="56"/>
    <w:qFormat/>
    <w:uiPriority w:val="0"/>
    <w:pPr>
      <w:widowControl w:val="0"/>
      <w:spacing w:after="120" w:line="480" w:lineRule="auto"/>
      <w:ind w:left="420" w:leftChars="200"/>
      <w:jc w:val="both"/>
    </w:pPr>
    <w:rPr>
      <w:kern w:val="2"/>
      <w:sz w:val="21"/>
      <w:szCs w:val="24"/>
    </w:rPr>
  </w:style>
  <w:style w:type="paragraph" w:styleId="14">
    <w:name w:val="endnote text"/>
    <w:basedOn w:val="1"/>
    <w:link w:val="54"/>
    <w:unhideWhenUsed/>
    <w:qFormat/>
    <w:uiPriority w:val="99"/>
    <w:pPr>
      <w:snapToGrid w:val="0"/>
    </w:pPr>
  </w:style>
  <w:style w:type="paragraph" w:styleId="15">
    <w:name w:val="Balloon Text"/>
    <w:basedOn w:val="1"/>
    <w:link w:val="48"/>
    <w:unhideWhenUsed/>
    <w:qFormat/>
    <w:uiPriority w:val="99"/>
    <w:rPr>
      <w:sz w:val="18"/>
      <w:szCs w:val="18"/>
    </w:rPr>
  </w:style>
  <w:style w:type="paragraph" w:styleId="16">
    <w:name w:val="footer"/>
    <w:basedOn w:val="1"/>
    <w:link w:val="42"/>
    <w:unhideWhenUsed/>
    <w:qFormat/>
    <w:uiPriority w:val="99"/>
    <w:pPr>
      <w:widowControl w:val="0"/>
      <w:tabs>
        <w:tab w:val="center" w:pos="4153"/>
        <w:tab w:val="right" w:pos="8306"/>
      </w:tabs>
      <w:snapToGrid w:val="0"/>
    </w:pPr>
    <w:rPr>
      <w:rFonts w:asciiTheme="minorHAnsi" w:hAnsiTheme="minorHAnsi" w:eastAsiaTheme="minorEastAsia" w:cstheme="minorBidi"/>
      <w:kern w:val="2"/>
      <w:sz w:val="18"/>
      <w:szCs w:val="18"/>
    </w:rPr>
  </w:style>
  <w:style w:type="paragraph" w:styleId="17">
    <w:name w:val="header"/>
    <w:basedOn w:val="1"/>
    <w:link w:val="41"/>
    <w:unhideWhenUsed/>
    <w:qFormat/>
    <w:uiPriority w:val="99"/>
    <w:pPr>
      <w:widowControl w:val="0"/>
      <w:pBdr>
        <w:bottom w:val="single" w:color="auto" w:sz="6" w:space="1"/>
      </w:pBdr>
      <w:tabs>
        <w:tab w:val="center" w:pos="4153"/>
        <w:tab w:val="right" w:pos="8306"/>
      </w:tabs>
      <w:snapToGrid w:val="0"/>
    </w:pPr>
    <w:rPr>
      <w:rFonts w:asciiTheme="minorHAnsi" w:hAnsiTheme="minorHAnsi" w:eastAsiaTheme="minorEastAsia" w:cstheme="minorBidi"/>
      <w:kern w:val="2"/>
      <w:sz w:val="18"/>
      <w:szCs w:val="18"/>
    </w:rPr>
  </w:style>
  <w:style w:type="paragraph" w:styleId="18">
    <w:name w:val="toc 1"/>
    <w:basedOn w:val="1"/>
    <w:next w:val="1"/>
    <w:unhideWhenUsed/>
    <w:qFormat/>
    <w:uiPriority w:val="39"/>
  </w:style>
  <w:style w:type="paragraph" w:styleId="19">
    <w:name w:val="Subtitle"/>
    <w:basedOn w:val="1"/>
    <w:next w:val="1"/>
    <w:link w:val="63"/>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20">
    <w:name w:val="footnote text"/>
    <w:basedOn w:val="1"/>
    <w:link w:val="55"/>
    <w:unhideWhenUsed/>
    <w:qFormat/>
    <w:uiPriority w:val="99"/>
    <w:pPr>
      <w:snapToGrid w:val="0"/>
    </w:pPr>
    <w:rPr>
      <w:sz w:val="18"/>
      <w:szCs w:val="18"/>
    </w:rPr>
  </w:style>
  <w:style w:type="paragraph" w:styleId="21">
    <w:name w:val="toc 2"/>
    <w:basedOn w:val="1"/>
    <w:next w:val="1"/>
    <w:unhideWhenUsed/>
    <w:qFormat/>
    <w:uiPriority w:val="39"/>
    <w:pPr>
      <w:ind w:left="220"/>
    </w:pPr>
  </w:style>
  <w:style w:type="paragraph" w:styleId="22">
    <w:name w:val="HTML Preformatted"/>
    <w:basedOn w:val="1"/>
    <w:link w:val="66"/>
    <w:semiHidden/>
    <w:unhideWhenUsed/>
    <w:qFormat/>
    <w:uiPriority w:val="99"/>
    <w:rPr>
      <w:rFonts w:ascii="Courier New" w:hAnsi="Courier New" w:cs="Courier New"/>
      <w:sz w:val="20"/>
      <w:szCs w:val="20"/>
    </w:rPr>
  </w:style>
  <w:style w:type="paragraph" w:styleId="23">
    <w:name w:val="Normal (Web)"/>
    <w:basedOn w:val="1"/>
    <w:unhideWhenUsed/>
    <w:qFormat/>
    <w:uiPriority w:val="99"/>
    <w:pPr>
      <w:spacing w:before="100" w:beforeAutospacing="1" w:after="100" w:afterAutospacing="1"/>
    </w:pPr>
    <w:rPr>
      <w:rFonts w:ascii="宋体" w:hAnsi="宋体" w:cs="宋体"/>
      <w:szCs w:val="24"/>
    </w:rPr>
  </w:style>
  <w:style w:type="character" w:styleId="25">
    <w:name w:val="endnote reference"/>
    <w:basedOn w:val="24"/>
    <w:unhideWhenUsed/>
    <w:qFormat/>
    <w:uiPriority w:val="99"/>
    <w:rPr>
      <w:vertAlign w:val="superscript"/>
    </w:rPr>
  </w:style>
  <w:style w:type="character" w:styleId="26">
    <w:name w:val="Hyperlink"/>
    <w:basedOn w:val="24"/>
    <w:unhideWhenUsed/>
    <w:qFormat/>
    <w:uiPriority w:val="99"/>
    <w:rPr>
      <w:color w:val="0000FF"/>
      <w:u w:val="single"/>
    </w:rPr>
  </w:style>
  <w:style w:type="character" w:styleId="27">
    <w:name w:val="annotation reference"/>
    <w:basedOn w:val="24"/>
    <w:unhideWhenUsed/>
    <w:qFormat/>
    <w:uiPriority w:val="99"/>
    <w:rPr>
      <w:sz w:val="21"/>
      <w:szCs w:val="21"/>
    </w:rPr>
  </w:style>
  <w:style w:type="character" w:styleId="28">
    <w:name w:val="footnote reference"/>
    <w:basedOn w:val="24"/>
    <w:unhideWhenUsed/>
    <w:qFormat/>
    <w:uiPriority w:val="99"/>
    <w:rPr>
      <w:vertAlign w:val="superscript"/>
    </w:rPr>
  </w:style>
  <w:style w:type="table" w:styleId="30">
    <w:name w:val="Table Grid"/>
    <w:basedOn w:val="29"/>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table" w:styleId="31">
    <w:name w:val="Light Shading Accent 2"/>
    <w:basedOn w:val="29"/>
    <w:qFormat/>
    <w:uiPriority w:val="60"/>
    <w:rPr>
      <w:color w:val="943734" w:themeColor="accent2" w:themeShade="BF"/>
    </w:rPr>
    <w:tblPr>
      <w:tblBorders>
        <w:top w:val="single" w:color="C0504D" w:themeColor="accent2" w:sz="8" w:space="0"/>
        <w:bottom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left w:val="nil"/>
          <w:right w:val="nil"/>
          <w:insideH w:val="nil"/>
          <w:insideV w:val="nil"/>
        </w:tcBorders>
        <w:shd w:val="clear" w:color="auto" w:fill="EFD3D3" w:themeFill="accent2" w:themeFillTint="3F"/>
      </w:tcPr>
    </w:tblStylePr>
  </w:style>
  <w:style w:type="table" w:styleId="32">
    <w:name w:val="Light Shading Accent 3"/>
    <w:basedOn w:val="29"/>
    <w:qFormat/>
    <w:uiPriority w:val="60"/>
    <w:rPr>
      <w:color w:val="76923C" w:themeColor="accent3" w:themeShade="BF"/>
    </w:rPr>
    <w:tblPr>
      <w:tblBorders>
        <w:top w:val="single" w:color="9BBB59" w:themeColor="accent3" w:sz="8" w:space="0"/>
        <w:bottom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6EED5" w:themeFill="accent3" w:themeFillTint="3F"/>
      </w:tcPr>
    </w:tblStylePr>
    <w:tblStylePr w:type="band1Horz">
      <w:tblPr>
        <w:tblLayout w:type="fixed"/>
      </w:tblPr>
      <w:tcPr>
        <w:tcBorders>
          <w:left w:val="nil"/>
          <w:right w:val="nil"/>
          <w:insideH w:val="nil"/>
          <w:insideV w:val="nil"/>
        </w:tcBorders>
        <w:shd w:val="clear" w:color="auto" w:fill="E6EED5" w:themeFill="accent3" w:themeFillTint="3F"/>
      </w:tcPr>
    </w:tblStylePr>
  </w:style>
  <w:style w:type="table" w:styleId="33">
    <w:name w:val="Light Shading Accent 4"/>
    <w:basedOn w:val="29"/>
    <w:qFormat/>
    <w:uiPriority w:val="60"/>
    <w:rPr>
      <w:color w:val="5F497A" w:themeColor="accent4" w:themeShade="BF"/>
    </w:rPr>
    <w:tblPr>
      <w:tblBorders>
        <w:top w:val="single" w:color="8064A2" w:themeColor="accent4" w:sz="8" w:space="0"/>
        <w:bottom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FD8E8" w:themeFill="accent4" w:themeFillTint="3F"/>
      </w:tcPr>
    </w:tblStylePr>
    <w:tblStylePr w:type="band1Horz">
      <w:tblPr>
        <w:tblLayout w:type="fixed"/>
      </w:tblPr>
      <w:tcPr>
        <w:tcBorders>
          <w:left w:val="nil"/>
          <w:right w:val="nil"/>
          <w:insideH w:val="nil"/>
          <w:insideV w:val="nil"/>
        </w:tcBorders>
        <w:shd w:val="clear" w:color="auto" w:fill="DFD8E8" w:themeFill="accent4" w:themeFillTint="3F"/>
      </w:tcPr>
    </w:tblStylePr>
  </w:style>
  <w:style w:type="table" w:styleId="34">
    <w:name w:val="Light Shading Accent 5"/>
    <w:basedOn w:val="29"/>
    <w:qFormat/>
    <w:uiPriority w:val="60"/>
    <w:rPr>
      <w:color w:val="31849B" w:themeColor="accent5" w:themeShade="BF"/>
    </w:rPr>
    <w:tblPr>
      <w:tblBorders>
        <w:top w:val="single" w:color="4BACC6" w:themeColor="accent5" w:sz="8" w:space="0"/>
        <w:bottom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left w:val="nil"/>
          <w:right w:val="nil"/>
          <w:insideH w:val="nil"/>
          <w:insideV w:val="nil"/>
        </w:tcBorders>
        <w:shd w:val="clear" w:color="auto" w:fill="D2EAF0" w:themeFill="accent5" w:themeFillTint="3F"/>
      </w:tcPr>
    </w:tblStylePr>
  </w:style>
  <w:style w:type="table" w:styleId="35">
    <w:name w:val="Light Shading Accent 6"/>
    <w:basedOn w:val="29"/>
    <w:qFormat/>
    <w:uiPriority w:val="60"/>
    <w:rPr>
      <w:color w:val="E36C09" w:themeColor="accent6" w:themeShade="BF"/>
    </w:rPr>
    <w:tblPr>
      <w:tblBorders>
        <w:top w:val="single" w:color="F79646" w:themeColor="accent6" w:sz="8" w:space="0"/>
        <w:bottom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DE5D1" w:themeFill="accent6" w:themeFillTint="3F"/>
      </w:tcPr>
    </w:tblStylePr>
    <w:tblStylePr w:type="band1Horz">
      <w:tblPr>
        <w:tblLayout w:type="fixed"/>
      </w:tblPr>
      <w:tcPr>
        <w:tcBorders>
          <w:left w:val="nil"/>
          <w:right w:val="nil"/>
          <w:insideH w:val="nil"/>
          <w:insideV w:val="nil"/>
        </w:tcBorders>
        <w:shd w:val="clear" w:color="auto" w:fill="FDE5D1" w:themeFill="accent6" w:themeFillTint="3F"/>
      </w:tcPr>
    </w:tblStylePr>
  </w:style>
  <w:style w:type="table" w:styleId="36">
    <w:name w:val="Light Grid Accent 5"/>
    <w:basedOn w:val="29"/>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37">
    <w:name w:val="Medium Shading 1 Accent 3"/>
    <w:basedOn w:val="29"/>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blLayout w:type="fixed"/>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E6EED5" w:themeFill="accent3" w:themeFillTint="3F"/>
      </w:tcPr>
    </w:tblStylePr>
    <w:tblStylePr w:type="band1Horz">
      <w:tblPr>
        <w:tblLayout w:type="fixed"/>
      </w:tblPr>
      <w:tcPr>
        <w:tcBorders>
          <w:insideH w:val="nil"/>
          <w:insideV w:val="nil"/>
        </w:tcBorders>
        <w:shd w:val="clear" w:color="auto" w:fill="E6EED5" w:themeFill="accent3" w:themeFillTint="3F"/>
      </w:tcPr>
    </w:tblStylePr>
    <w:tblStylePr w:type="band2Horz">
      <w:tblPr>
        <w:tblLayout w:type="fixed"/>
      </w:tblPr>
      <w:tcPr>
        <w:tcBorders>
          <w:insideH w:val="nil"/>
          <w:insideV w:val="nil"/>
        </w:tcBorders>
      </w:tcPr>
    </w:tblStylePr>
  </w:style>
  <w:style w:type="table" w:styleId="38">
    <w:name w:val="Medium Shading 1 Accent 5"/>
    <w:basedOn w:val="29"/>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blPr>
        <w:tblLayout w:type="fixed"/>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blLayout w:type="fixed"/>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2EAF0" w:themeFill="accent5" w:themeFillTint="3F"/>
      </w:tcPr>
    </w:tblStylePr>
    <w:tblStylePr w:type="band1Horz">
      <w:tblPr>
        <w:tblLayout w:type="fixed"/>
      </w:tblPr>
      <w:tcPr>
        <w:tcBorders>
          <w:insideH w:val="nil"/>
          <w:insideV w:val="nil"/>
        </w:tcBorders>
        <w:shd w:val="clear" w:color="auto" w:fill="D2EAF0" w:themeFill="accent5" w:themeFillTint="3F"/>
      </w:tcPr>
    </w:tblStylePr>
    <w:tblStylePr w:type="band2Horz">
      <w:tblPr>
        <w:tblLayout w:type="fixed"/>
      </w:tblPr>
      <w:tcPr>
        <w:tcBorders>
          <w:insideH w:val="nil"/>
          <w:insideV w:val="nil"/>
        </w:tcBorders>
      </w:tcPr>
    </w:tblStylePr>
  </w:style>
  <w:style w:type="character" w:customStyle="1" w:styleId="39">
    <w:name w:val="标题 4 Char"/>
    <w:basedOn w:val="24"/>
    <w:link w:val="5"/>
    <w:semiHidden/>
    <w:qFormat/>
    <w:uiPriority w:val="9"/>
    <w:rPr>
      <w:rFonts w:asciiTheme="majorHAnsi" w:hAnsiTheme="majorHAnsi" w:eastAsiaTheme="majorEastAsia" w:cstheme="majorBidi"/>
      <w:b/>
      <w:bCs/>
      <w:kern w:val="0"/>
      <w:sz w:val="28"/>
      <w:szCs w:val="28"/>
    </w:rPr>
  </w:style>
  <w:style w:type="character" w:customStyle="1" w:styleId="40">
    <w:name w:val="标题 3 Char"/>
    <w:basedOn w:val="24"/>
    <w:link w:val="4"/>
    <w:qFormat/>
    <w:uiPriority w:val="9"/>
    <w:rPr>
      <w:rFonts w:ascii="Times New Roman" w:hAnsi="Times New Roman" w:eastAsia="宋体" w:cs="Times New Roman"/>
      <w:b/>
      <w:bCs/>
      <w:kern w:val="0"/>
      <w:sz w:val="32"/>
      <w:szCs w:val="32"/>
    </w:rPr>
  </w:style>
  <w:style w:type="character" w:customStyle="1" w:styleId="41">
    <w:name w:val="页眉 Char"/>
    <w:basedOn w:val="24"/>
    <w:link w:val="17"/>
    <w:qFormat/>
    <w:uiPriority w:val="99"/>
    <w:rPr>
      <w:kern w:val="2"/>
      <w:sz w:val="18"/>
      <w:szCs w:val="18"/>
    </w:rPr>
  </w:style>
  <w:style w:type="character" w:customStyle="1" w:styleId="42">
    <w:name w:val="页脚 Char"/>
    <w:basedOn w:val="24"/>
    <w:link w:val="16"/>
    <w:qFormat/>
    <w:uiPriority w:val="99"/>
    <w:rPr>
      <w:sz w:val="18"/>
      <w:szCs w:val="18"/>
    </w:rPr>
  </w:style>
  <w:style w:type="character" w:customStyle="1" w:styleId="43">
    <w:name w:val="纯文本 Char"/>
    <w:link w:val="11"/>
    <w:qFormat/>
    <w:uiPriority w:val="0"/>
    <w:rPr>
      <w:rFonts w:ascii="宋体" w:hAnsi="Courier New" w:cs="Courier New"/>
      <w:szCs w:val="21"/>
    </w:rPr>
  </w:style>
  <w:style w:type="character" w:customStyle="1" w:styleId="44">
    <w:name w:val="正文文本缩进 Char"/>
    <w:link w:val="9"/>
    <w:qFormat/>
    <w:uiPriority w:val="0"/>
    <w:rPr>
      <w:rFonts w:ascii="宋体" w:hAnsi="宋体"/>
      <w:color w:val="0000FF"/>
      <w:sz w:val="28"/>
    </w:rPr>
  </w:style>
  <w:style w:type="character" w:customStyle="1" w:styleId="45">
    <w:name w:val="正文文本缩进 Char1"/>
    <w:basedOn w:val="24"/>
    <w:link w:val="9"/>
    <w:semiHidden/>
    <w:qFormat/>
    <w:uiPriority w:val="99"/>
    <w:rPr>
      <w:rFonts w:ascii="Times New Roman" w:hAnsi="Times New Roman" w:eastAsia="宋体" w:cs="Times New Roman"/>
      <w:kern w:val="0"/>
      <w:sz w:val="22"/>
    </w:rPr>
  </w:style>
  <w:style w:type="character" w:customStyle="1" w:styleId="46">
    <w:name w:val="纯文本 Char1"/>
    <w:basedOn w:val="24"/>
    <w:link w:val="11"/>
    <w:semiHidden/>
    <w:qFormat/>
    <w:uiPriority w:val="99"/>
    <w:rPr>
      <w:rFonts w:ascii="宋体" w:hAnsi="Courier New" w:eastAsia="宋体" w:cs="Courier New"/>
      <w:kern w:val="0"/>
      <w:szCs w:val="21"/>
    </w:rPr>
  </w:style>
  <w:style w:type="paragraph" w:customStyle="1" w:styleId="47">
    <w:name w:val="本科论文正文"/>
    <w:basedOn w:val="1"/>
    <w:qFormat/>
    <w:uiPriority w:val="0"/>
    <w:pPr>
      <w:widowControl w:val="0"/>
      <w:spacing w:line="360" w:lineRule="exact"/>
      <w:ind w:firstLine="480" w:firstLineChars="200"/>
      <w:jc w:val="both"/>
    </w:pPr>
    <w:rPr>
      <w:rFonts w:cs="宋体"/>
      <w:kern w:val="2"/>
      <w:szCs w:val="20"/>
    </w:rPr>
  </w:style>
  <w:style w:type="character" w:customStyle="1" w:styleId="48">
    <w:name w:val="批注框文本 Char"/>
    <w:basedOn w:val="24"/>
    <w:link w:val="15"/>
    <w:semiHidden/>
    <w:qFormat/>
    <w:uiPriority w:val="99"/>
    <w:rPr>
      <w:rFonts w:ascii="Times New Roman" w:hAnsi="Times New Roman" w:eastAsia="宋体" w:cs="Times New Roman"/>
      <w:kern w:val="0"/>
      <w:sz w:val="18"/>
      <w:szCs w:val="18"/>
    </w:rPr>
  </w:style>
  <w:style w:type="character" w:customStyle="1" w:styleId="49">
    <w:name w:val="正文文本 Char"/>
    <w:basedOn w:val="24"/>
    <w:link w:val="8"/>
    <w:qFormat/>
    <w:uiPriority w:val="0"/>
    <w:rPr>
      <w:rFonts w:ascii="Times New Roman" w:hAnsi="Times New Roman" w:eastAsia="宋体" w:cs="Times New Roman"/>
      <w:szCs w:val="24"/>
    </w:rPr>
  </w:style>
  <w:style w:type="character" w:customStyle="1" w:styleId="50">
    <w:name w:val="标题 1 Char"/>
    <w:basedOn w:val="24"/>
    <w:link w:val="2"/>
    <w:qFormat/>
    <w:uiPriority w:val="9"/>
    <w:rPr>
      <w:rFonts w:ascii="Calibri Light" w:hAnsi="Calibri Light" w:eastAsia="宋体" w:cs="Times New Roman"/>
      <w:b/>
      <w:bCs/>
      <w:kern w:val="32"/>
      <w:sz w:val="32"/>
      <w:szCs w:val="32"/>
    </w:rPr>
  </w:style>
  <w:style w:type="paragraph" w:customStyle="1" w:styleId="51">
    <w:name w:val="列出段落1"/>
    <w:basedOn w:val="1"/>
    <w:qFormat/>
    <w:uiPriority w:val="34"/>
    <w:pPr>
      <w:ind w:firstLine="420" w:firstLineChars="200"/>
    </w:pPr>
  </w:style>
  <w:style w:type="character" w:customStyle="1" w:styleId="52">
    <w:name w:val="标题 2 Char"/>
    <w:basedOn w:val="24"/>
    <w:link w:val="3"/>
    <w:qFormat/>
    <w:uiPriority w:val="9"/>
    <w:rPr>
      <w:rFonts w:asciiTheme="majorHAnsi" w:hAnsiTheme="majorHAnsi" w:eastAsiaTheme="majorEastAsia" w:cstheme="majorBidi"/>
      <w:b/>
      <w:bCs/>
      <w:kern w:val="0"/>
      <w:sz w:val="32"/>
      <w:szCs w:val="32"/>
    </w:rPr>
  </w:style>
  <w:style w:type="character" w:customStyle="1" w:styleId="53">
    <w:name w:val="日期 Char"/>
    <w:basedOn w:val="24"/>
    <w:link w:val="12"/>
    <w:semiHidden/>
    <w:qFormat/>
    <w:uiPriority w:val="99"/>
    <w:rPr>
      <w:rFonts w:ascii="Times New Roman" w:hAnsi="Times New Roman" w:eastAsia="宋体" w:cs="Times New Roman"/>
      <w:kern w:val="0"/>
      <w:sz w:val="22"/>
    </w:rPr>
  </w:style>
  <w:style w:type="character" w:customStyle="1" w:styleId="54">
    <w:name w:val="尾注文本 Char"/>
    <w:basedOn w:val="24"/>
    <w:link w:val="14"/>
    <w:semiHidden/>
    <w:qFormat/>
    <w:uiPriority w:val="99"/>
    <w:rPr>
      <w:rFonts w:ascii="Times New Roman" w:hAnsi="Times New Roman" w:eastAsia="宋体" w:cs="Times New Roman"/>
      <w:kern w:val="0"/>
      <w:sz w:val="22"/>
    </w:rPr>
  </w:style>
  <w:style w:type="character" w:customStyle="1" w:styleId="55">
    <w:name w:val="脚注文本 Char"/>
    <w:basedOn w:val="24"/>
    <w:link w:val="20"/>
    <w:semiHidden/>
    <w:qFormat/>
    <w:uiPriority w:val="99"/>
    <w:rPr>
      <w:rFonts w:ascii="Times New Roman" w:hAnsi="Times New Roman" w:eastAsia="宋体" w:cs="Times New Roman"/>
      <w:kern w:val="0"/>
      <w:sz w:val="18"/>
      <w:szCs w:val="18"/>
    </w:rPr>
  </w:style>
  <w:style w:type="character" w:customStyle="1" w:styleId="56">
    <w:name w:val="正文文本缩进 2 Char"/>
    <w:basedOn w:val="24"/>
    <w:link w:val="13"/>
    <w:qFormat/>
    <w:uiPriority w:val="0"/>
    <w:rPr>
      <w:rFonts w:ascii="Times New Roman" w:hAnsi="Times New Roman" w:eastAsia="宋体" w:cs="Times New Roman"/>
      <w:szCs w:val="24"/>
    </w:rPr>
  </w:style>
  <w:style w:type="paragraph" w:customStyle="1" w:styleId="57">
    <w:name w:val="正文首行缩进1"/>
    <w:basedOn w:val="1"/>
    <w:qFormat/>
    <w:uiPriority w:val="0"/>
    <w:pPr>
      <w:widowControl w:val="0"/>
      <w:suppressAutoHyphens/>
      <w:ind w:firstLine="498"/>
      <w:jc w:val="both"/>
    </w:pPr>
    <w:rPr>
      <w:kern w:val="1"/>
      <w:szCs w:val="20"/>
      <w:lang w:eastAsia="ar-SA"/>
    </w:rPr>
  </w:style>
  <w:style w:type="table" w:customStyle="1" w:styleId="58">
    <w:name w:val="中等深浅底纹 21"/>
    <w:basedOn w:val="29"/>
    <w:qFormat/>
    <w:uiPriority w:val="64"/>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rPr>
      <w:tcPr>
        <w:tcBorders>
          <w:top w:val="single" w:color="auto" w:sz="18" w:space="0"/>
          <w:left w:val="nil"/>
          <w:bottom w:val="single" w:color="auto" w:sz="18" w:space="0"/>
          <w:right w:val="nil"/>
          <w:insideH w:val="nil"/>
          <w:insideV w:val="nil"/>
        </w:tcBorders>
      </w:tcPr>
    </w:tblStylePr>
  </w:style>
  <w:style w:type="table" w:customStyle="1" w:styleId="59">
    <w:name w:val="浅色底纹 - 强调文字颜色 11"/>
    <w:basedOn w:val="29"/>
    <w:qFormat/>
    <w:uiPriority w:val="60"/>
    <w:rPr>
      <w:color w:val="366091"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paragraph" w:customStyle="1" w:styleId="60">
    <w:name w:val="无间隔1"/>
    <w:qFormat/>
    <w:uiPriority w:val="1"/>
    <w:rPr>
      <w:rFonts w:ascii="Times New Roman" w:hAnsi="Times New Roman" w:eastAsia="黑体" w:cs="Times New Roman"/>
      <w:sz w:val="24"/>
      <w:szCs w:val="22"/>
      <w:lang w:val="en-US" w:eastAsia="zh-CN" w:bidi="ar-SA"/>
    </w:rPr>
  </w:style>
  <w:style w:type="paragraph" w:customStyle="1" w:styleId="61">
    <w:name w:val="列出段落2"/>
    <w:basedOn w:val="1"/>
    <w:unhideWhenUsed/>
    <w:qFormat/>
    <w:uiPriority w:val="34"/>
    <w:pPr>
      <w:ind w:firstLine="420" w:firstLineChars="200"/>
    </w:pPr>
  </w:style>
  <w:style w:type="character" w:customStyle="1" w:styleId="62">
    <w:name w:val="标题 5 Char"/>
    <w:basedOn w:val="24"/>
    <w:link w:val="6"/>
    <w:qFormat/>
    <w:uiPriority w:val="9"/>
    <w:rPr>
      <w:rFonts w:ascii="Times New Roman" w:hAnsi="Times New Roman" w:eastAsia="宋体" w:cs="Times New Roman"/>
      <w:b/>
      <w:bCs/>
      <w:sz w:val="28"/>
      <w:szCs w:val="28"/>
    </w:rPr>
  </w:style>
  <w:style w:type="character" w:customStyle="1" w:styleId="63">
    <w:name w:val="副标题 Char"/>
    <w:basedOn w:val="24"/>
    <w:link w:val="19"/>
    <w:qFormat/>
    <w:uiPriority w:val="11"/>
    <w:rPr>
      <w:rFonts w:eastAsia="宋体" w:asciiTheme="majorHAnsi" w:hAnsiTheme="majorHAnsi" w:cstheme="majorBidi"/>
      <w:b/>
      <w:bCs/>
      <w:kern w:val="28"/>
      <w:sz w:val="32"/>
      <w:szCs w:val="32"/>
    </w:rPr>
  </w:style>
  <w:style w:type="paragraph" w:customStyle="1" w:styleId="64">
    <w:name w:val="列出段落3"/>
    <w:basedOn w:val="1"/>
    <w:unhideWhenUsed/>
    <w:qFormat/>
    <w:uiPriority w:val="99"/>
    <w:pPr>
      <w:ind w:firstLine="420" w:firstLineChars="200"/>
    </w:pPr>
  </w:style>
  <w:style w:type="paragraph" w:styleId="65">
    <w:name w:val="List Paragraph"/>
    <w:basedOn w:val="1"/>
    <w:unhideWhenUsed/>
    <w:qFormat/>
    <w:uiPriority w:val="99"/>
    <w:pPr>
      <w:ind w:firstLine="420" w:firstLineChars="200"/>
    </w:pPr>
  </w:style>
  <w:style w:type="character" w:customStyle="1" w:styleId="66">
    <w:name w:val="HTML 预设格式 Char"/>
    <w:basedOn w:val="24"/>
    <w:link w:val="22"/>
    <w:semiHidden/>
    <w:qFormat/>
    <w:uiPriority w:val="99"/>
    <w:rPr>
      <w:rFonts w:ascii="Courier New" w:hAnsi="Courier New" w:eastAsia="宋体" w:cs="Courier New"/>
    </w:rPr>
  </w:style>
  <w:style w:type="table" w:customStyle="1" w:styleId="67">
    <w:name w:val="浅色列表1"/>
    <w:basedOn w:val="29"/>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68">
    <w:name w:val="浅色列表 - 强调文字颜色 11"/>
    <w:basedOn w:val="29"/>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footer" Target="footer1.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header" Target="header1.xml"/><Relationship Id="rId2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1" loCatId="hierarchy" qsTypeId="urn:microsoft.com/office/officeart/2005/8/quickstyle/simple3#1" qsCatId="simple" csTypeId="urn:microsoft.com/office/officeart/2005/8/colors/accent1_2#1" csCatId="accent1" phldr="1"/>
      <dgm:spPr/>
      <dgm:t>
        <a:bodyPr/>
        <a:p>
          <a:endParaRPr lang="zh-CN" altLang="en-US"/>
        </a:p>
      </dgm:t>
    </dgm:pt>
    <dgm:pt modelId="{B3BF47A0-7BE9-4097-82FD-91024D93629F}">
      <dgm:prSet phldrT="[文本]" custT="1"/>
      <dgm:spPr/>
      <dgm:t>
        <a:bodyPr/>
        <a:p>
          <a:r>
            <a:rPr lang="zh-CN" altLang="en-US" sz="1000"/>
            <a:t>企业智能数据管理系统</a:t>
          </a:r>
        </a:p>
      </dgm:t>
    </dgm:pt>
    <dgm:pt modelId="{EDB15177-F88D-4DF2-8EEE-7391CE1E7778}" cxnId="{9F630FC3-DD42-4CE9-A035-76D77309671D}" type="parTrans">
      <dgm:prSet/>
      <dgm:spPr/>
      <dgm:t>
        <a:bodyPr/>
        <a:p>
          <a:endParaRPr lang="zh-CN" altLang="en-US" sz="1000"/>
        </a:p>
      </dgm:t>
    </dgm:pt>
    <dgm:pt modelId="{40960F4E-940B-4539-A15B-0DAD4376120D}" cxnId="{9F630FC3-DD42-4CE9-A035-76D77309671D}" type="sibTrans">
      <dgm:prSet/>
      <dgm:spPr/>
      <dgm:t>
        <a:bodyPr/>
        <a:p>
          <a:endParaRPr lang="zh-CN" altLang="en-US" sz="1000"/>
        </a:p>
      </dgm:t>
    </dgm:pt>
    <dgm:pt modelId="{D2856E0E-0D7E-4055-A217-842D019B4A0E}">
      <dgm:prSet phldrT="[文本]" custT="1"/>
      <dgm:spPr/>
      <dgm:t>
        <a:bodyPr/>
        <a:p>
          <a:r>
            <a:rPr lang="zh-CN" altLang="en-US" sz="1000"/>
            <a:t>模型管理</a:t>
          </a:r>
        </a:p>
      </dgm:t>
    </dgm:pt>
    <dgm:pt modelId="{B1291073-E706-48D9-9E0F-5B99CA9091FA}" cxnId="{2B5E24F5-4C9A-487F-8244-29154ABC2C81}" type="parTrans">
      <dgm:prSet/>
      <dgm:spPr/>
      <dgm:t>
        <a:bodyPr/>
        <a:p>
          <a:endParaRPr lang="zh-CN" altLang="en-US"/>
        </a:p>
      </dgm:t>
    </dgm:pt>
    <dgm:pt modelId="{BF69439B-9420-4059-BB1A-6AF85CC59173}" cxnId="{2B5E24F5-4C9A-487F-8244-29154ABC2C81}" type="sibTrans">
      <dgm:prSet/>
      <dgm:spPr/>
      <dgm:t>
        <a:bodyPr/>
        <a:p>
          <a:endParaRPr lang="zh-CN" altLang="en-US"/>
        </a:p>
      </dgm:t>
    </dgm:pt>
    <dgm:pt modelId="{A1DA04AD-C67F-4233-BE40-12AE15E164D9}">
      <dgm:prSet phldrT="[文本]" custT="1"/>
      <dgm:spPr/>
      <dgm:t>
        <a:bodyPr/>
        <a:p>
          <a:r>
            <a:rPr lang="zh-CN" altLang="en-US" sz="1000"/>
            <a:t>微服务管理</a:t>
          </a:r>
        </a:p>
      </dgm:t>
    </dgm:pt>
    <dgm:pt modelId="{B98F6868-42C6-40C4-B620-C49EC08E99F2}" cxnId="{A4521D60-BC7E-482D-9890-33B9A6B8D060}" type="parTrans">
      <dgm:prSet/>
      <dgm:spPr/>
      <dgm:t>
        <a:bodyPr/>
        <a:p>
          <a:endParaRPr lang="zh-CN" altLang="en-US"/>
        </a:p>
      </dgm:t>
    </dgm:pt>
    <dgm:pt modelId="{14F70767-9200-4B11-9345-F21FE460C252}" cxnId="{A4521D60-BC7E-482D-9890-33B9A6B8D060}" type="sibTrans">
      <dgm:prSet/>
      <dgm:spPr/>
      <dgm:t>
        <a:bodyPr/>
        <a:p>
          <a:endParaRPr lang="zh-CN" altLang="en-US"/>
        </a:p>
      </dgm:t>
    </dgm:pt>
    <dgm:pt modelId="{C8580D4D-17BD-4306-B175-A0C83CB74AB8}">
      <dgm:prSet phldrT="[文本]" custT="1"/>
      <dgm:spPr/>
      <dgm:t>
        <a:bodyPr/>
        <a:p>
          <a:r>
            <a:rPr lang="zh-CN" altLang="en-US" sz="1000"/>
            <a:t>流程管理</a:t>
          </a:r>
        </a:p>
      </dgm:t>
    </dgm:pt>
    <dgm:pt modelId="{B98BBA75-0E3D-47A0-BCB5-6BE199299C2D}" cxnId="{8F436118-B13B-4737-B149-9EEC99CCBD9C}" type="parTrans">
      <dgm:prSet/>
      <dgm:spPr/>
      <dgm:t>
        <a:bodyPr/>
        <a:p>
          <a:endParaRPr lang="zh-CN" altLang="en-US"/>
        </a:p>
      </dgm:t>
    </dgm:pt>
    <dgm:pt modelId="{0AF98AC5-B560-4F2F-AC02-A5269B4DED74}" cxnId="{8F436118-B13B-4737-B149-9EEC99CCBD9C}" type="sibTrans">
      <dgm:prSet/>
      <dgm:spPr/>
      <dgm:t>
        <a:bodyPr/>
        <a:p>
          <a:endParaRPr lang="zh-CN" altLang="en-US"/>
        </a:p>
      </dgm:t>
    </dgm:pt>
    <dgm:pt modelId="{7F88952C-534C-43F7-B487-8BE17A5B3E05}">
      <dgm:prSet phldrT="[文本]" custT="1"/>
      <dgm:spPr/>
      <dgm:t>
        <a:bodyPr/>
        <a:p>
          <a:r>
            <a:rPr lang="zh-CN" altLang="en-US" sz="1000"/>
            <a:t>应用</a:t>
          </a:r>
        </a:p>
      </dgm:t>
    </dgm:pt>
    <dgm:pt modelId="{7FA4272E-0257-4AAF-A067-1357101696D3}" cxnId="{27C5DF19-1ACF-4606-AC8A-47B1579E7E8A}" type="parTrans">
      <dgm:prSet/>
      <dgm:spPr/>
      <dgm:t>
        <a:bodyPr/>
        <a:p>
          <a:endParaRPr lang="zh-CN" altLang="en-US"/>
        </a:p>
      </dgm:t>
    </dgm:pt>
    <dgm:pt modelId="{07AEA0F5-D187-491C-AE04-0341F0F7AF45}" cxnId="{27C5DF19-1ACF-4606-AC8A-47B1579E7E8A}" type="sibTrans">
      <dgm:prSet/>
      <dgm:spPr/>
      <dgm:t>
        <a:bodyPr/>
        <a:p>
          <a:endParaRPr lang="zh-CN" altLang="en-US"/>
        </a:p>
      </dgm:t>
    </dgm:pt>
    <dgm:pt modelId="{8342BCAF-509C-4D39-A14C-24ECDC6D0FA4}">
      <dgm:prSet phldrT="[文本]" custT="1"/>
      <dgm:spPr/>
      <dgm:t>
        <a:bodyPr/>
        <a:p>
          <a:r>
            <a:rPr lang="zh-CN" altLang="en-US" sz="1000"/>
            <a:t>场景</a:t>
          </a:r>
        </a:p>
      </dgm:t>
    </dgm:pt>
    <dgm:pt modelId="{60072C0F-2770-4E8F-9FA6-8FFEE86BEF0F}" cxnId="{786E024C-F189-41E0-A7E9-66FF72A6FA59}" type="parTrans">
      <dgm:prSet/>
      <dgm:spPr/>
      <dgm:t>
        <a:bodyPr/>
        <a:p>
          <a:endParaRPr lang="zh-CN" altLang="en-US"/>
        </a:p>
      </dgm:t>
    </dgm:pt>
    <dgm:pt modelId="{35CF8CF6-E919-41E2-B5F3-F55DF71693AC}" cxnId="{786E024C-F189-41E0-A7E9-66FF72A6FA59}" type="sibTrans">
      <dgm:prSet/>
      <dgm:spPr/>
      <dgm:t>
        <a:bodyPr/>
        <a:p>
          <a:endParaRPr lang="zh-CN" altLang="en-US"/>
        </a:p>
      </dgm:t>
    </dgm:pt>
    <dgm:pt modelId="{94BD9360-C91B-4AE1-9C14-2217B2F3BF64}">
      <dgm:prSet phldrT="[文本]" custT="1"/>
      <dgm:spPr/>
      <dgm:t>
        <a:bodyPr/>
        <a:p>
          <a:r>
            <a:rPr lang="zh-CN" altLang="en-US" sz="1000"/>
            <a:t>词库</a:t>
          </a:r>
        </a:p>
      </dgm:t>
    </dgm:pt>
    <dgm:pt modelId="{6D3BCD3F-2FDD-4134-8560-F83C9BEE1B6C}" cxnId="{78334A84-691C-4C7C-A420-E16031E80E63}" type="parTrans">
      <dgm:prSet/>
      <dgm:spPr/>
      <dgm:t>
        <a:bodyPr/>
        <a:p>
          <a:endParaRPr lang="zh-CN" altLang="en-US"/>
        </a:p>
      </dgm:t>
    </dgm:pt>
    <dgm:pt modelId="{316C5913-F8D9-47BC-A2B6-F6DE2B26B5D0}" cxnId="{78334A84-691C-4C7C-A420-E16031E80E63}" type="sibTrans">
      <dgm:prSet/>
      <dgm:spPr/>
      <dgm:t>
        <a:bodyPr/>
        <a:p>
          <a:endParaRPr lang="zh-CN" altLang="en-US"/>
        </a:p>
      </dgm:t>
    </dgm:pt>
    <dgm:pt modelId="{1C1E4CAB-2051-4EAB-83A8-D6BCBA07AFD8}">
      <dgm:prSet phldrT="[文本]" custT="1"/>
      <dgm:spPr/>
      <dgm:t>
        <a:bodyPr/>
        <a:p>
          <a:r>
            <a:rPr lang="zh-CN" altLang="en-US" sz="1000"/>
            <a:t>模型</a:t>
          </a:r>
        </a:p>
      </dgm:t>
    </dgm:pt>
    <dgm:pt modelId="{F02721CC-2DFE-4457-8798-4F5F695A150B}" cxnId="{DE35CE71-DBC3-4E39-AE79-0B87BA1EBB2D}" type="parTrans">
      <dgm:prSet/>
      <dgm:spPr/>
      <dgm:t>
        <a:bodyPr/>
        <a:p>
          <a:endParaRPr lang="zh-CN" altLang="en-US"/>
        </a:p>
      </dgm:t>
    </dgm:pt>
    <dgm:pt modelId="{F3A48804-373D-4BC2-B4A5-495313DFBB2F}" cxnId="{DE35CE71-DBC3-4E39-AE79-0B87BA1EBB2D}" type="sibTrans">
      <dgm:prSet/>
      <dgm:spPr/>
      <dgm:t>
        <a:bodyPr/>
        <a:p>
          <a:endParaRPr lang="zh-CN" altLang="en-US"/>
        </a:p>
      </dgm:t>
    </dgm:pt>
    <dgm:pt modelId="{DFB03ACD-650B-4FC6-9C01-0A428E2C2C7D}">
      <dgm:prSet phldrT="[文本]" custT="1"/>
      <dgm:spPr/>
      <dgm:t>
        <a:bodyPr/>
        <a:p>
          <a:r>
            <a:rPr lang="zh-CN" altLang="en-US" sz="1000"/>
            <a:t>微服务列表</a:t>
          </a:r>
        </a:p>
      </dgm:t>
    </dgm:pt>
    <dgm:pt modelId="{36AC5DAD-95D1-4AB5-88B4-CFBA81C311BD}" cxnId="{A6A6E88B-9C85-4BE9-822B-811BEA344901}" type="parTrans">
      <dgm:prSet/>
      <dgm:spPr/>
      <dgm:t>
        <a:bodyPr/>
        <a:p>
          <a:endParaRPr lang="zh-CN" altLang="en-US"/>
        </a:p>
      </dgm:t>
    </dgm:pt>
    <dgm:pt modelId="{E927FE7A-7BA9-4B13-978F-C81E2FC1865C}" cxnId="{A6A6E88B-9C85-4BE9-822B-811BEA344901}" type="sibTrans">
      <dgm:prSet/>
      <dgm:spPr/>
      <dgm:t>
        <a:bodyPr/>
        <a:p>
          <a:endParaRPr lang="zh-CN" altLang="en-US"/>
        </a:p>
      </dgm:t>
    </dgm:pt>
    <dgm:pt modelId="{878E5EB9-17CA-45EA-91E6-F2773544D02F}">
      <dgm:prSet phldrT="[文本]" custT="1"/>
      <dgm:spPr/>
      <dgm:t>
        <a:bodyPr/>
        <a:p>
          <a:r>
            <a:rPr lang="zh-CN" altLang="en-US" sz="1000"/>
            <a:t>添加微服务</a:t>
          </a:r>
        </a:p>
      </dgm:t>
    </dgm:pt>
    <dgm:pt modelId="{20F8BC44-66DE-4FAF-A982-E90713DEC42E}" cxnId="{7F38152A-516D-4B37-B2C3-A94BF231D851}" type="parTrans">
      <dgm:prSet/>
      <dgm:spPr/>
      <dgm:t>
        <a:bodyPr/>
        <a:p>
          <a:endParaRPr lang="zh-CN" altLang="en-US"/>
        </a:p>
      </dgm:t>
    </dgm:pt>
    <dgm:pt modelId="{97AC9FEA-8478-4D51-9944-85F9B267C24C}" cxnId="{7F38152A-516D-4B37-B2C3-A94BF231D851}" type="sibTrans">
      <dgm:prSet/>
      <dgm:spPr/>
      <dgm:t>
        <a:bodyPr/>
        <a:p>
          <a:endParaRPr lang="zh-CN" altLang="en-US"/>
        </a:p>
      </dgm:t>
    </dgm:pt>
    <dgm:pt modelId="{91B01C04-670B-4267-B948-B6B5C6E46DAA}">
      <dgm:prSet phldrT="[文本]" custT="1"/>
      <dgm:spPr/>
      <dgm:t>
        <a:bodyPr/>
        <a:p>
          <a:r>
            <a:rPr lang="zh-CN" altLang="en-US" sz="1000"/>
            <a:t>编辑微服务</a:t>
          </a:r>
        </a:p>
      </dgm:t>
    </dgm:pt>
    <dgm:pt modelId="{D96D9290-45A7-443E-8CFE-342D8589733E}" cxnId="{498E6137-F199-4EFB-BD42-8F3A34CABF42}" type="parTrans">
      <dgm:prSet/>
      <dgm:spPr/>
      <dgm:t>
        <a:bodyPr/>
        <a:p>
          <a:endParaRPr lang="zh-CN" altLang="en-US"/>
        </a:p>
      </dgm:t>
    </dgm:pt>
    <dgm:pt modelId="{EE0C0852-EE9E-41AE-8081-D961738B99F9}" cxnId="{498E6137-F199-4EFB-BD42-8F3A34CABF42}" type="sibTrans">
      <dgm:prSet/>
      <dgm:spPr/>
      <dgm:t>
        <a:bodyPr/>
        <a:p>
          <a:endParaRPr lang="zh-CN" altLang="en-US"/>
        </a:p>
      </dgm:t>
    </dgm:pt>
    <dgm:pt modelId="{C081D107-7690-4B8B-9EB8-4888A9A44024}">
      <dgm:prSet phldrT="[文本]" custT="1"/>
      <dgm:spPr/>
      <dgm:t>
        <a:bodyPr/>
        <a:p>
          <a:r>
            <a:rPr lang="zh-CN" altLang="en-US" sz="1000"/>
            <a:t>删除微服务</a:t>
          </a:r>
        </a:p>
      </dgm:t>
    </dgm:pt>
    <dgm:pt modelId="{C1010ACF-C3A1-41F3-A608-DD2FC0EFC7CA}" cxnId="{4618BA2B-7D5F-47F5-B2CC-50A772DEDF5B}" type="parTrans">
      <dgm:prSet/>
      <dgm:spPr/>
      <dgm:t>
        <a:bodyPr/>
        <a:p>
          <a:endParaRPr lang="zh-CN" altLang="en-US"/>
        </a:p>
      </dgm:t>
    </dgm:pt>
    <dgm:pt modelId="{6B308032-DF65-4023-A8D8-02EE2C2EC94F}" cxnId="{4618BA2B-7D5F-47F5-B2CC-50A772DEDF5B}" type="sibTrans">
      <dgm:prSet/>
      <dgm:spPr/>
      <dgm:t>
        <a:bodyPr/>
        <a:p>
          <a:endParaRPr lang="zh-CN" altLang="en-US"/>
        </a:p>
      </dgm:t>
    </dgm:pt>
    <dgm:pt modelId="{C85DA9CA-E39C-4AA4-9478-DE0131B6D164}">
      <dgm:prSet phldrT="[文本]" custT="1"/>
      <dgm:spPr/>
      <dgm:t>
        <a:bodyPr/>
        <a:p>
          <a:r>
            <a:rPr lang="zh-CN" altLang="en-US" sz="1000"/>
            <a:t>流程列表</a:t>
          </a:r>
        </a:p>
      </dgm:t>
    </dgm:pt>
    <dgm:pt modelId="{762F4DCC-4087-41BB-81F1-AAB0C77DC2A2}" cxnId="{8F2FC0B7-62E9-4F09-933D-009539CF2D92}" type="parTrans">
      <dgm:prSet/>
      <dgm:spPr/>
      <dgm:t>
        <a:bodyPr/>
        <a:p>
          <a:endParaRPr lang="zh-CN" altLang="en-US"/>
        </a:p>
      </dgm:t>
    </dgm:pt>
    <dgm:pt modelId="{BDBC957F-914A-4C33-A741-DAEBFBEAD7E7}" cxnId="{8F2FC0B7-62E9-4F09-933D-009539CF2D92}" type="sibTrans">
      <dgm:prSet/>
      <dgm:spPr/>
      <dgm:t>
        <a:bodyPr/>
        <a:p>
          <a:endParaRPr lang="zh-CN" altLang="en-US"/>
        </a:p>
      </dgm:t>
    </dgm:pt>
    <dgm:pt modelId="{244B1153-F421-4F90-A625-DC00B5DDED35}">
      <dgm:prSet phldrT="[文本]" custT="1"/>
      <dgm:spPr/>
      <dgm:t>
        <a:bodyPr/>
        <a:p>
          <a:r>
            <a:rPr lang="zh-CN" altLang="en-US" sz="1000"/>
            <a:t>添加流程</a:t>
          </a:r>
        </a:p>
      </dgm:t>
    </dgm:pt>
    <dgm:pt modelId="{47CA3FE1-2537-4ED7-BEB2-76C518DF5DD9}" cxnId="{E3C4C9FB-BE36-4D81-B520-FCCE1DEEA003}" type="parTrans">
      <dgm:prSet/>
      <dgm:spPr/>
      <dgm:t>
        <a:bodyPr/>
        <a:p>
          <a:endParaRPr lang="zh-CN" altLang="en-US"/>
        </a:p>
      </dgm:t>
    </dgm:pt>
    <dgm:pt modelId="{431CB75F-CD9B-4D4D-8DDE-61A85A21B0DE}" cxnId="{E3C4C9FB-BE36-4D81-B520-FCCE1DEEA003}" type="sibTrans">
      <dgm:prSet/>
      <dgm:spPr/>
      <dgm:t>
        <a:bodyPr/>
        <a:p>
          <a:endParaRPr lang="zh-CN" altLang="en-US"/>
        </a:p>
      </dgm:t>
    </dgm:pt>
    <dgm:pt modelId="{07C7BCE9-1FE0-4285-8871-41B7514A6766}">
      <dgm:prSet phldrT="[文本]" custT="1"/>
      <dgm:spPr/>
      <dgm:t>
        <a:bodyPr/>
        <a:p>
          <a:r>
            <a:rPr lang="zh-CN" altLang="en-US" sz="1000"/>
            <a:t>编辑流程</a:t>
          </a:r>
        </a:p>
      </dgm:t>
    </dgm:pt>
    <dgm:pt modelId="{C89E354A-70AC-4D25-A2A6-E87DFAC2879F}" cxnId="{8F107431-D69C-4136-A5D2-B50DE31A4CF6}" type="parTrans">
      <dgm:prSet/>
      <dgm:spPr/>
      <dgm:t>
        <a:bodyPr/>
        <a:p>
          <a:endParaRPr lang="zh-CN" altLang="en-US"/>
        </a:p>
      </dgm:t>
    </dgm:pt>
    <dgm:pt modelId="{91812EC9-1E89-4676-A4B1-3F47B366CD1B}" cxnId="{8F107431-D69C-4136-A5D2-B50DE31A4CF6}" type="sibTrans">
      <dgm:prSet/>
      <dgm:spPr/>
      <dgm:t>
        <a:bodyPr/>
        <a:p>
          <a:endParaRPr lang="zh-CN" altLang="en-US"/>
        </a:p>
      </dgm:t>
    </dgm:pt>
    <dgm:pt modelId="{BF3FCF9F-7F35-4005-BB3D-1988E0BEECD1}">
      <dgm:prSet phldrT="[文本]" custT="1"/>
      <dgm:spPr/>
      <dgm:t>
        <a:bodyPr/>
        <a:p>
          <a:r>
            <a:rPr lang="zh-CN" altLang="en-US" sz="1000"/>
            <a:t>删除流程</a:t>
          </a:r>
        </a:p>
      </dgm:t>
    </dgm:pt>
    <dgm:pt modelId="{3F0FDF8A-FA46-416D-BB80-090181D03CD0}" cxnId="{0BC96A41-E679-4D73-8B8C-944330187400}" type="parTrans">
      <dgm:prSet/>
      <dgm:spPr/>
      <dgm:t>
        <a:bodyPr/>
        <a:p>
          <a:endParaRPr lang="zh-CN" altLang="en-US"/>
        </a:p>
      </dgm:t>
    </dgm:pt>
    <dgm:pt modelId="{5F76FCFC-EA75-460F-B1E2-CAF45753CB73}" cxnId="{0BC96A41-E679-4D73-8B8C-944330187400}" type="sibTrans">
      <dgm:prSet/>
      <dgm:spPr/>
      <dgm:t>
        <a:bodyPr/>
        <a:p>
          <a:endParaRPr lang="zh-CN" altLang="en-US"/>
        </a:p>
      </dgm:t>
    </dgm:pt>
    <dgm:pt modelId="{7A006717-D97A-48F1-A477-79A9FBFF37FC}">
      <dgm:prSet phldrT="[文本]" custT="1"/>
      <dgm:spPr/>
      <dgm:t>
        <a:bodyPr/>
        <a:p>
          <a:r>
            <a:rPr lang="zh-CN" altLang="en-US" sz="1000"/>
            <a:t>应用列表</a:t>
          </a:r>
        </a:p>
      </dgm:t>
    </dgm:pt>
    <dgm:pt modelId="{7C6019E3-BF04-40EB-BDBA-A1BAEBE9536A}" cxnId="{304A8D3F-9236-4E79-A904-6ECC14659AE7}" type="parTrans">
      <dgm:prSet/>
      <dgm:spPr/>
      <dgm:t>
        <a:bodyPr/>
        <a:p>
          <a:endParaRPr lang="zh-CN" altLang="en-US"/>
        </a:p>
      </dgm:t>
    </dgm:pt>
    <dgm:pt modelId="{15A0466C-3D7F-416E-B16B-C30B14CCC97B}" cxnId="{304A8D3F-9236-4E79-A904-6ECC14659AE7}" type="sibTrans">
      <dgm:prSet/>
      <dgm:spPr/>
      <dgm:t>
        <a:bodyPr/>
        <a:p>
          <a:endParaRPr lang="zh-CN" altLang="en-US"/>
        </a:p>
      </dgm:t>
    </dgm:pt>
    <dgm:pt modelId="{14BA8B7D-FC81-4C53-BE71-92B572CC4AEC}">
      <dgm:prSet phldrT="[文本]" custT="1"/>
      <dgm:spPr/>
      <dgm:t>
        <a:bodyPr/>
        <a:p>
          <a:r>
            <a:rPr lang="zh-CN" altLang="en-US" sz="1000"/>
            <a:t>添加应用</a:t>
          </a:r>
        </a:p>
      </dgm:t>
    </dgm:pt>
    <dgm:pt modelId="{B00F6208-49A1-4609-A948-333E44AEA40E}" cxnId="{25F82753-969C-41EF-A24B-83B63A02AE14}" type="parTrans">
      <dgm:prSet/>
      <dgm:spPr/>
      <dgm:t>
        <a:bodyPr/>
        <a:p>
          <a:endParaRPr lang="zh-CN" altLang="en-US"/>
        </a:p>
      </dgm:t>
    </dgm:pt>
    <dgm:pt modelId="{BB454D04-7905-4753-A421-DF75C4CE63F7}" cxnId="{25F82753-969C-41EF-A24B-83B63A02AE14}" type="sibTrans">
      <dgm:prSet/>
      <dgm:spPr/>
      <dgm:t>
        <a:bodyPr/>
        <a:p>
          <a:endParaRPr lang="zh-CN" altLang="en-US"/>
        </a:p>
      </dgm:t>
    </dgm:pt>
    <dgm:pt modelId="{B7FEC96C-1076-43DD-B9F6-853C677061D2}">
      <dgm:prSet phldrT="[文本]" custT="1"/>
      <dgm:spPr/>
      <dgm:t>
        <a:bodyPr/>
        <a:p>
          <a:r>
            <a:rPr lang="zh-CN" altLang="en-US" sz="1000"/>
            <a:t>编辑应用</a:t>
          </a:r>
        </a:p>
      </dgm:t>
    </dgm:pt>
    <dgm:pt modelId="{B64AB023-1179-47D3-B483-4707405270A4}" cxnId="{3A5A92D1-9385-4994-8ECB-C59E6185C485}" type="parTrans">
      <dgm:prSet/>
      <dgm:spPr/>
      <dgm:t>
        <a:bodyPr/>
        <a:p>
          <a:endParaRPr lang="zh-CN" altLang="en-US"/>
        </a:p>
      </dgm:t>
    </dgm:pt>
    <dgm:pt modelId="{8F7022AA-9F51-4F76-94D2-B692FD9D0C64}" cxnId="{3A5A92D1-9385-4994-8ECB-C59E6185C485}" type="sibTrans">
      <dgm:prSet/>
      <dgm:spPr/>
      <dgm:t>
        <a:bodyPr/>
        <a:p>
          <a:endParaRPr lang="zh-CN" altLang="en-US"/>
        </a:p>
      </dgm:t>
    </dgm:pt>
    <dgm:pt modelId="{8ABBD19D-7CC8-4D71-93B2-FD60FF6ECB16}">
      <dgm:prSet phldrT="[文本]" custT="1"/>
      <dgm:spPr/>
      <dgm:t>
        <a:bodyPr/>
        <a:p>
          <a:r>
            <a:rPr lang="zh-CN" altLang="en-US" sz="1000"/>
            <a:t>删除应用</a:t>
          </a:r>
        </a:p>
      </dgm:t>
    </dgm:pt>
    <dgm:pt modelId="{0842A5FC-BB5B-4D65-A81C-00C9CA378A41}" cxnId="{F8B26028-913B-4740-8887-702887E28024}" type="parTrans">
      <dgm:prSet/>
      <dgm:spPr/>
      <dgm:t>
        <a:bodyPr/>
        <a:p>
          <a:endParaRPr lang="zh-CN" altLang="en-US"/>
        </a:p>
      </dgm:t>
    </dgm:pt>
    <dgm:pt modelId="{FC83870D-5AA0-46E9-BD4E-E078A1949C57}" cxnId="{F8B26028-913B-4740-8887-702887E28024}" type="sibTrans">
      <dgm:prSet/>
      <dgm:spPr/>
      <dgm:t>
        <a:bodyPr/>
        <a:p>
          <a:endParaRPr lang="zh-CN" altLang="en-US"/>
        </a:p>
      </dgm:t>
    </dgm:pt>
    <dgm:pt modelId="{F2421D60-783B-4DD2-B64A-72251A3E13D2}">
      <dgm:prSet phldrT="[文本]" custT="1"/>
      <dgm:spPr/>
      <dgm:t>
        <a:bodyPr/>
        <a:p>
          <a:r>
            <a:rPr lang="zh-CN" altLang="en-US" sz="1000"/>
            <a:t>场景列表</a:t>
          </a:r>
        </a:p>
      </dgm:t>
    </dgm:pt>
    <dgm:pt modelId="{8FA0EC63-D89F-441A-9F47-D01FB79D386C}" cxnId="{667A34A7-AEF4-4800-8F18-E3FA41CF7E38}" type="parTrans">
      <dgm:prSet/>
      <dgm:spPr/>
      <dgm:t>
        <a:bodyPr/>
        <a:p>
          <a:endParaRPr lang="zh-CN" altLang="en-US"/>
        </a:p>
      </dgm:t>
    </dgm:pt>
    <dgm:pt modelId="{9F2C7F6B-379D-4B20-A848-75F8FB988117}" cxnId="{667A34A7-AEF4-4800-8F18-E3FA41CF7E38}" type="sibTrans">
      <dgm:prSet/>
      <dgm:spPr/>
      <dgm:t>
        <a:bodyPr/>
        <a:p>
          <a:endParaRPr lang="zh-CN" altLang="en-US"/>
        </a:p>
      </dgm:t>
    </dgm:pt>
    <dgm:pt modelId="{E2ED0AE9-9F6A-4651-B329-B0B5AB36DEDF}">
      <dgm:prSet phldrT="[文本]" custT="1"/>
      <dgm:spPr/>
      <dgm:t>
        <a:bodyPr/>
        <a:p>
          <a:r>
            <a:rPr lang="zh-CN" altLang="en-US" sz="1000"/>
            <a:t>添加场景</a:t>
          </a:r>
        </a:p>
      </dgm:t>
    </dgm:pt>
    <dgm:pt modelId="{7D04B199-6A5B-4A0A-92F3-345FC4059077}" cxnId="{940C1BD9-6D46-43F0-883C-CEFFA44D6894}" type="parTrans">
      <dgm:prSet/>
      <dgm:spPr/>
      <dgm:t>
        <a:bodyPr/>
        <a:p>
          <a:endParaRPr lang="zh-CN" altLang="en-US"/>
        </a:p>
      </dgm:t>
    </dgm:pt>
    <dgm:pt modelId="{0969EFF9-6292-43DF-96B7-87C709543B3D}" cxnId="{940C1BD9-6D46-43F0-883C-CEFFA44D6894}" type="sibTrans">
      <dgm:prSet/>
      <dgm:spPr/>
      <dgm:t>
        <a:bodyPr/>
        <a:p>
          <a:endParaRPr lang="zh-CN" altLang="en-US"/>
        </a:p>
      </dgm:t>
    </dgm:pt>
    <dgm:pt modelId="{94F8E2B6-F7AC-4423-8070-F1B3BA632FA1}">
      <dgm:prSet phldrT="[文本]" custT="1"/>
      <dgm:spPr/>
      <dgm:t>
        <a:bodyPr/>
        <a:p>
          <a:r>
            <a:rPr lang="zh-CN" altLang="en-US" sz="1000"/>
            <a:t>编辑场景</a:t>
          </a:r>
        </a:p>
      </dgm:t>
    </dgm:pt>
    <dgm:pt modelId="{53A26F8D-26F4-4162-9D55-5AAF9D3A863D}" cxnId="{181A1A40-5ECC-499C-AFB2-8BE50868C41E}" type="parTrans">
      <dgm:prSet/>
      <dgm:spPr/>
      <dgm:t>
        <a:bodyPr/>
        <a:p>
          <a:endParaRPr lang="zh-CN" altLang="en-US"/>
        </a:p>
      </dgm:t>
    </dgm:pt>
    <dgm:pt modelId="{3C0EB8C9-BB50-40BC-9845-47FE6DC79571}" cxnId="{181A1A40-5ECC-499C-AFB2-8BE50868C41E}" type="sibTrans">
      <dgm:prSet/>
      <dgm:spPr/>
      <dgm:t>
        <a:bodyPr/>
        <a:p>
          <a:endParaRPr lang="zh-CN" altLang="en-US"/>
        </a:p>
      </dgm:t>
    </dgm:pt>
    <dgm:pt modelId="{FEC15069-5811-41AA-BB9C-FA5B220A629A}">
      <dgm:prSet phldrT="[文本]" custT="1"/>
      <dgm:spPr/>
      <dgm:t>
        <a:bodyPr/>
        <a:p>
          <a:r>
            <a:rPr lang="zh-CN" altLang="en-US" sz="1000"/>
            <a:t>删除场景</a:t>
          </a:r>
        </a:p>
      </dgm:t>
    </dgm:pt>
    <dgm:pt modelId="{ABBB8956-7515-4B1F-A722-FC156DAE6D61}" cxnId="{D949DA15-84EA-4E4B-8649-29179380F9ED}" type="parTrans">
      <dgm:prSet/>
      <dgm:spPr/>
      <dgm:t>
        <a:bodyPr/>
        <a:p>
          <a:endParaRPr lang="zh-CN" altLang="en-US"/>
        </a:p>
      </dgm:t>
    </dgm:pt>
    <dgm:pt modelId="{556305D8-615B-4CC9-BFE4-F6A75EC6F3E0}" cxnId="{D949DA15-84EA-4E4B-8649-29179380F9ED}" type="sibTrans">
      <dgm:prSet/>
      <dgm:spPr/>
      <dgm:t>
        <a:bodyPr/>
        <a:p>
          <a:endParaRPr lang="zh-CN" altLang="en-US"/>
        </a:p>
      </dgm:t>
    </dgm:pt>
    <dgm:pt modelId="{7FBE81FD-1D4E-4F1F-B058-DC1A874BDD3B}">
      <dgm:prSet phldrT="[文本]" custT="1"/>
      <dgm:spPr/>
      <dgm:t>
        <a:bodyPr/>
        <a:p>
          <a:r>
            <a:rPr lang="zh-CN" altLang="en-US" sz="1000"/>
            <a:t>词库列表</a:t>
          </a:r>
        </a:p>
      </dgm:t>
    </dgm:pt>
    <dgm:pt modelId="{63BEC4EE-7451-4BF8-B76D-1713D3F52589}" cxnId="{EDCA1ED7-AFBD-4DDB-94CF-823796455B49}" type="parTrans">
      <dgm:prSet/>
      <dgm:spPr/>
      <dgm:t>
        <a:bodyPr/>
        <a:p>
          <a:endParaRPr lang="zh-CN" altLang="en-US"/>
        </a:p>
      </dgm:t>
    </dgm:pt>
    <dgm:pt modelId="{548F686A-0C99-4388-8234-5256076AA13D}" cxnId="{EDCA1ED7-AFBD-4DDB-94CF-823796455B49}" type="sibTrans">
      <dgm:prSet/>
      <dgm:spPr/>
      <dgm:t>
        <a:bodyPr/>
        <a:p>
          <a:endParaRPr lang="zh-CN" altLang="en-US"/>
        </a:p>
      </dgm:t>
    </dgm:pt>
    <dgm:pt modelId="{41AA6D2C-7742-4017-9C51-1C895E0C2270}">
      <dgm:prSet phldrT="[文本]" custT="1"/>
      <dgm:spPr/>
      <dgm:t>
        <a:bodyPr/>
        <a:p>
          <a:r>
            <a:rPr lang="zh-CN" altLang="en-US" sz="1000"/>
            <a:t>添加词库</a:t>
          </a:r>
        </a:p>
      </dgm:t>
    </dgm:pt>
    <dgm:pt modelId="{EAFBA941-7610-49DC-88A7-72FB74F8AD20}" cxnId="{F3C5E47F-1EB6-4219-A61B-5F6C66610D21}" type="parTrans">
      <dgm:prSet/>
      <dgm:spPr/>
      <dgm:t>
        <a:bodyPr/>
        <a:p>
          <a:endParaRPr lang="zh-CN" altLang="en-US"/>
        </a:p>
      </dgm:t>
    </dgm:pt>
    <dgm:pt modelId="{778FA541-A32D-4D6C-90D5-4B68914A72F4}" cxnId="{F3C5E47F-1EB6-4219-A61B-5F6C66610D21}" type="sibTrans">
      <dgm:prSet/>
      <dgm:spPr/>
      <dgm:t>
        <a:bodyPr/>
        <a:p>
          <a:endParaRPr lang="zh-CN" altLang="en-US"/>
        </a:p>
      </dgm:t>
    </dgm:pt>
    <dgm:pt modelId="{6DE12267-A6A5-4E0D-9AFC-89194CAA4E97}">
      <dgm:prSet phldrT="[文本]" custT="1"/>
      <dgm:spPr/>
      <dgm:t>
        <a:bodyPr/>
        <a:p>
          <a:r>
            <a:rPr lang="zh-CN" altLang="en-US" sz="1000"/>
            <a:t>编辑词库</a:t>
          </a:r>
        </a:p>
      </dgm:t>
    </dgm:pt>
    <dgm:pt modelId="{E0FF6A54-9552-4BAD-86EF-A281201B9B03}" cxnId="{EDF05BCD-9FB9-4CA6-8C7B-127B83666E63}" type="parTrans">
      <dgm:prSet/>
      <dgm:spPr/>
      <dgm:t>
        <a:bodyPr/>
        <a:p>
          <a:endParaRPr lang="zh-CN" altLang="en-US"/>
        </a:p>
      </dgm:t>
    </dgm:pt>
    <dgm:pt modelId="{975D8C83-BC77-4EC3-B75D-E46DAFB87836}" cxnId="{EDF05BCD-9FB9-4CA6-8C7B-127B83666E63}" type="sibTrans">
      <dgm:prSet/>
      <dgm:spPr/>
      <dgm:t>
        <a:bodyPr/>
        <a:p>
          <a:endParaRPr lang="zh-CN" altLang="en-US"/>
        </a:p>
      </dgm:t>
    </dgm:pt>
    <dgm:pt modelId="{F23C7896-C454-4B64-B27E-0E31CCFAD2B9}">
      <dgm:prSet phldrT="[文本]" custT="1"/>
      <dgm:spPr/>
      <dgm:t>
        <a:bodyPr/>
        <a:p>
          <a:r>
            <a:rPr lang="zh-CN" altLang="en-US" sz="1000"/>
            <a:t>删除词库</a:t>
          </a:r>
        </a:p>
      </dgm:t>
    </dgm:pt>
    <dgm:pt modelId="{2180CDC3-A5F3-45DE-96D5-694D7312CB92}" cxnId="{1C555CAD-BF13-415B-8C93-F0BB1DF8BACA}" type="parTrans">
      <dgm:prSet/>
      <dgm:spPr/>
      <dgm:t>
        <a:bodyPr/>
        <a:p>
          <a:endParaRPr lang="zh-CN" altLang="en-US"/>
        </a:p>
      </dgm:t>
    </dgm:pt>
    <dgm:pt modelId="{76CCBD2F-147A-4885-B5E4-1F24C73AD23A}" cxnId="{1C555CAD-BF13-415B-8C93-F0BB1DF8BACA}" type="sibTrans">
      <dgm:prSet/>
      <dgm:spPr/>
      <dgm:t>
        <a:bodyPr/>
        <a:p>
          <a:endParaRPr lang="zh-CN" altLang="en-US"/>
        </a:p>
      </dgm:t>
    </dgm:pt>
    <dgm:pt modelId="{A10FC091-5EDC-4686-A7D1-710F7173D400}">
      <dgm:prSet phldrT="[文本]" custT="1"/>
      <dgm:spPr/>
      <dgm:t>
        <a:bodyPr/>
        <a:p>
          <a:r>
            <a:rPr lang="zh-CN" altLang="en-US" sz="1000"/>
            <a:t>训练列表</a:t>
          </a:r>
        </a:p>
      </dgm:t>
    </dgm:pt>
    <dgm:pt modelId="{B3CED53D-58AE-42FB-905C-13A6C66062CF}" cxnId="{607E277D-00DF-4040-9F7A-92493E68372A}" type="parTrans">
      <dgm:prSet/>
      <dgm:spPr/>
      <dgm:t>
        <a:bodyPr/>
        <a:p>
          <a:endParaRPr lang="zh-CN" altLang="en-US"/>
        </a:p>
      </dgm:t>
    </dgm:pt>
    <dgm:pt modelId="{14DCB6EE-2B6C-45B0-A123-9E874EDDAECD}" cxnId="{607E277D-00DF-4040-9F7A-92493E68372A}" type="sibTrans">
      <dgm:prSet/>
      <dgm:spPr/>
      <dgm:t>
        <a:bodyPr/>
        <a:p>
          <a:endParaRPr lang="zh-CN" altLang="en-US"/>
        </a:p>
      </dgm:t>
    </dgm:pt>
    <dgm:pt modelId="{552AAB97-0656-4986-98BD-AA65DE22796B}">
      <dgm:prSet phldrT="[文本]" custT="1"/>
      <dgm:spPr/>
      <dgm:t>
        <a:bodyPr/>
        <a:p>
          <a:r>
            <a:rPr lang="zh-CN" altLang="en-US" sz="1000"/>
            <a:t>进行训练</a:t>
          </a:r>
        </a:p>
      </dgm:t>
    </dgm:pt>
    <dgm:pt modelId="{66462901-A44E-416B-9E18-6008929B95AD}" cxnId="{DD939D39-5702-4FE6-B82D-C34834C431B8}" type="parTrans">
      <dgm:prSet/>
      <dgm:spPr/>
      <dgm:t>
        <a:bodyPr/>
        <a:p>
          <a:endParaRPr lang="zh-CN" altLang="en-US"/>
        </a:p>
      </dgm:t>
    </dgm:pt>
    <dgm:pt modelId="{88A528C6-D21F-4389-A5C8-F10B1A817697}" cxnId="{DD939D39-5702-4FE6-B82D-C34834C431B8}" type="sibTrans">
      <dgm:prSet/>
      <dgm:spPr/>
      <dgm:t>
        <a:bodyPr/>
        <a:p>
          <a:endParaRPr lang="zh-CN" altLang="en-US"/>
        </a:p>
      </dgm:t>
    </dgm:pt>
    <dgm:pt modelId="{6DDABF19-6725-4DF8-ABEC-CF265B2F7DB1}">
      <dgm:prSet phldrT="[文本]" custT="1"/>
      <dgm:spPr/>
      <dgm:t>
        <a:bodyPr/>
        <a:p>
          <a:r>
            <a:rPr lang="zh-CN" altLang="en-US" sz="1000"/>
            <a:t>系统管理</a:t>
          </a:r>
        </a:p>
      </dgm:t>
    </dgm:pt>
    <dgm:pt modelId="{8A989373-ADC1-4665-BAC5-F89946FE4E71}" cxnId="{FDD8DEA2-2FF0-40ED-A761-DFB458E980A1}" type="parTrans">
      <dgm:prSet/>
      <dgm:spPr/>
      <dgm:t>
        <a:bodyPr/>
        <a:p>
          <a:endParaRPr lang="zh-CN" altLang="en-US"/>
        </a:p>
      </dgm:t>
    </dgm:pt>
    <dgm:pt modelId="{9824A2F4-D0B6-4ECF-9749-1635832061C0}" cxnId="{FDD8DEA2-2FF0-40ED-A761-DFB458E980A1}" type="sibTrans">
      <dgm:prSet/>
      <dgm:spPr/>
      <dgm:t>
        <a:bodyPr/>
        <a:p>
          <a:endParaRPr lang="zh-CN" altLang="en-US"/>
        </a:p>
      </dgm:t>
    </dgm:pt>
    <dgm:pt modelId="{7E603FD3-6074-4E0F-B44C-2014EB3D14CE}">
      <dgm:prSet phldrT="[文本]" custT="1"/>
      <dgm:spPr/>
      <dgm:t>
        <a:bodyPr/>
        <a:p>
          <a:r>
            <a:rPr lang="zh-CN" altLang="en-US" sz="1000"/>
            <a:t>登录</a:t>
          </a:r>
        </a:p>
      </dgm:t>
    </dgm:pt>
    <dgm:pt modelId="{3919A533-D22D-4575-A433-329B3DFECB02}" cxnId="{C153E959-EB5A-4EEF-A716-4ADEF34849C0}" type="parTrans">
      <dgm:prSet/>
      <dgm:spPr/>
      <dgm:t>
        <a:bodyPr/>
        <a:p>
          <a:endParaRPr lang="zh-CN" altLang="en-US"/>
        </a:p>
      </dgm:t>
    </dgm:pt>
    <dgm:pt modelId="{8571CF5E-9B04-46DE-9A2E-7C874EA58074}" cxnId="{C153E959-EB5A-4EEF-A716-4ADEF34849C0}" type="sibTrans">
      <dgm:prSet/>
      <dgm:spPr/>
      <dgm:t>
        <a:bodyPr/>
        <a:p>
          <a:endParaRPr lang="zh-CN" altLang="en-US"/>
        </a:p>
      </dgm:t>
    </dgm:pt>
    <dgm:pt modelId="{B3A1AD6C-8C95-4748-AEED-E22B6BFD230B}">
      <dgm:prSet phldrT="[文本]" custT="1"/>
      <dgm:spPr/>
      <dgm:t>
        <a:bodyPr/>
        <a:p>
          <a:r>
            <a:rPr lang="zh-CN" altLang="en-US" sz="1000"/>
            <a:t>注册</a:t>
          </a:r>
        </a:p>
      </dgm:t>
    </dgm:pt>
    <dgm:pt modelId="{E12F480D-C39D-4645-ACBA-A435D84409A1}" cxnId="{1941166A-7FB9-4936-9E5D-453BF160781C}" type="parTrans">
      <dgm:prSet/>
      <dgm:spPr/>
      <dgm:t>
        <a:bodyPr/>
        <a:p>
          <a:endParaRPr lang="zh-CN" altLang="en-US"/>
        </a:p>
      </dgm:t>
    </dgm:pt>
    <dgm:pt modelId="{B254517A-1D8D-4D6E-AA62-7A2DB6A3341F}" cxnId="{1941166A-7FB9-4936-9E5D-453BF160781C}" type="sibTrans">
      <dgm:prSet/>
      <dgm:spPr/>
      <dgm:t>
        <a:bodyPr/>
        <a:p>
          <a:endParaRPr lang="zh-CN" altLang="en-US"/>
        </a:p>
      </dgm:t>
    </dgm:pt>
    <dgm:pt modelId="{EA4BDA57-B15D-4603-9FAD-84F96B53F078}">
      <dgm:prSet phldrT="[文本]" custT="1"/>
      <dgm:spPr/>
      <dgm:t>
        <a:bodyPr/>
        <a:p>
          <a:r>
            <a:rPr lang="zh-CN" altLang="en-US" sz="1000"/>
            <a:t>修改密码</a:t>
          </a:r>
        </a:p>
      </dgm:t>
    </dgm:pt>
    <dgm:pt modelId="{9E8423D2-9480-47BC-B3D1-4D5D7307A2B9}" cxnId="{1D10DD65-8DC4-4536-8882-AE7C6D6E1B5A}" type="parTrans">
      <dgm:prSet/>
      <dgm:spPr/>
      <dgm:t>
        <a:bodyPr/>
        <a:p>
          <a:endParaRPr lang="zh-CN" altLang="en-US"/>
        </a:p>
      </dgm:t>
    </dgm:pt>
    <dgm:pt modelId="{44F08243-B065-44BC-8AFD-95DC429573FC}" cxnId="{1D10DD65-8DC4-4536-8882-AE7C6D6E1B5A}" type="sibTrans">
      <dgm:prSet/>
      <dgm:spPr/>
      <dgm:t>
        <a:bodyPr/>
        <a:p>
          <a:endParaRPr lang="zh-CN" altLang="en-US"/>
        </a:p>
      </dgm:t>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p>
          <a:endParaRPr lang="zh-CN" altLang="en-US"/>
        </a:p>
      </dgm:t>
    </dgm:pt>
    <dgm:pt modelId="{3C6B3319-E9F5-44D2-A2B8-38B3E025FF39}" type="pres">
      <dgm:prSet presAssocID="{B3BF47A0-7BE9-4097-82FD-91024D93629F}" presName="rootConnector1" presStyleLbl="node1" presStyleIdx="0" presStyleCnt="0"/>
      <dgm:spPr/>
      <dgm:t>
        <a:bodyPr/>
        <a:p>
          <a:endParaRPr lang="zh-CN" altLang="en-US"/>
        </a:p>
      </dgm:t>
    </dgm:pt>
    <dgm:pt modelId="{0B3D5AA3-12CA-4692-BE88-B4CE0EBAB1FC}" type="pres">
      <dgm:prSet presAssocID="{B3BF47A0-7BE9-4097-82FD-91024D93629F}" presName="hierChild2" presStyleCnt="0"/>
      <dgm:spPr/>
    </dgm:pt>
    <dgm:pt modelId="{07E0925F-C535-415C-AC97-182C43FEF220}" type="pres">
      <dgm:prSet presAssocID="{8A989373-ADC1-4665-BAC5-F89946FE4E71}" presName="Name37" presStyleLbl="parChTrans1D2" presStyleIdx="0" presStyleCnt="4"/>
      <dgm:spPr/>
      <dgm:t>
        <a:bodyPr/>
        <a:p>
          <a:endParaRPr lang="zh-CN" altLang="en-US"/>
        </a:p>
      </dgm:t>
    </dgm:pt>
    <dgm:pt modelId="{0D443EEA-38DF-46E0-8662-F05333F57BF1}" type="pres">
      <dgm:prSet presAssocID="{6DDABF19-6725-4DF8-ABEC-CF265B2F7DB1}" presName="hierRoot2" presStyleCnt="0">
        <dgm:presLayoutVars>
          <dgm:hierBranch val="init"/>
        </dgm:presLayoutVars>
      </dgm:prSet>
      <dgm:spPr/>
    </dgm:pt>
    <dgm:pt modelId="{ABC7E740-929B-4FAC-8751-C8332599F69F}" type="pres">
      <dgm:prSet presAssocID="{6DDABF19-6725-4DF8-ABEC-CF265B2F7DB1}" presName="rootComposite" presStyleCnt="0"/>
      <dgm:spPr/>
    </dgm:pt>
    <dgm:pt modelId="{8E892E27-A472-4640-9A93-ADCA65C79D89}" type="pres">
      <dgm:prSet presAssocID="{6DDABF19-6725-4DF8-ABEC-CF265B2F7DB1}" presName="rootText" presStyleLbl="node2" presStyleIdx="0" presStyleCnt="4">
        <dgm:presLayoutVars>
          <dgm:chPref val="3"/>
        </dgm:presLayoutVars>
      </dgm:prSet>
      <dgm:spPr/>
      <dgm:t>
        <a:bodyPr/>
        <a:p>
          <a:endParaRPr lang="zh-CN" altLang="en-US"/>
        </a:p>
      </dgm:t>
    </dgm:pt>
    <dgm:pt modelId="{85871077-D6C7-48B2-80D8-50367DF8523F}" type="pres">
      <dgm:prSet presAssocID="{6DDABF19-6725-4DF8-ABEC-CF265B2F7DB1}" presName="rootConnector" presStyleLbl="node2" presStyleIdx="0" presStyleCnt="4"/>
      <dgm:spPr/>
      <dgm:t>
        <a:bodyPr/>
        <a:p>
          <a:endParaRPr lang="zh-CN" altLang="en-US"/>
        </a:p>
      </dgm:t>
    </dgm:pt>
    <dgm:pt modelId="{561D2C01-5BFA-4122-B6CF-2671DEBF1E7D}" type="pres">
      <dgm:prSet presAssocID="{6DDABF19-6725-4DF8-ABEC-CF265B2F7DB1}" presName="hierChild4" presStyleCnt="0"/>
      <dgm:spPr/>
    </dgm:pt>
    <dgm:pt modelId="{7AE2EF18-2660-493B-AE21-5039705A4305}" type="pres">
      <dgm:prSet presAssocID="{3919A533-D22D-4575-A433-329B3DFECB02}" presName="Name37" presStyleLbl="parChTrans1D3" presStyleIdx="0" presStyleCnt="15"/>
      <dgm:spPr/>
      <dgm:t>
        <a:bodyPr/>
        <a:p>
          <a:endParaRPr lang="zh-CN" altLang="en-US"/>
        </a:p>
      </dgm:t>
    </dgm:pt>
    <dgm:pt modelId="{AB32C765-D2C9-42D3-9AD3-3B74EAFA89C8}" type="pres">
      <dgm:prSet presAssocID="{7E603FD3-6074-4E0F-B44C-2014EB3D14CE}" presName="hierRoot2" presStyleCnt="0">
        <dgm:presLayoutVars>
          <dgm:hierBranch val="init"/>
        </dgm:presLayoutVars>
      </dgm:prSet>
      <dgm:spPr/>
    </dgm:pt>
    <dgm:pt modelId="{D3C50F8A-1EFD-44CD-B861-CD23029F03B7}" type="pres">
      <dgm:prSet presAssocID="{7E603FD3-6074-4E0F-B44C-2014EB3D14CE}" presName="rootComposite" presStyleCnt="0"/>
      <dgm:spPr/>
    </dgm:pt>
    <dgm:pt modelId="{A9645890-2BEA-4479-9361-DC493E8795E8}" type="pres">
      <dgm:prSet presAssocID="{7E603FD3-6074-4E0F-B44C-2014EB3D14CE}" presName="rootText" presStyleLbl="node3" presStyleIdx="0" presStyleCnt="15">
        <dgm:presLayoutVars>
          <dgm:chPref val="3"/>
        </dgm:presLayoutVars>
      </dgm:prSet>
      <dgm:spPr/>
      <dgm:t>
        <a:bodyPr/>
        <a:p>
          <a:endParaRPr lang="zh-CN" altLang="en-US"/>
        </a:p>
      </dgm:t>
    </dgm:pt>
    <dgm:pt modelId="{C4F03C6A-2D50-4D74-839F-24A2D9AA42BF}" type="pres">
      <dgm:prSet presAssocID="{7E603FD3-6074-4E0F-B44C-2014EB3D14CE}" presName="rootConnector" presStyleLbl="node3" presStyleIdx="0" presStyleCnt="15"/>
      <dgm:spPr/>
      <dgm:t>
        <a:bodyPr/>
        <a:p>
          <a:endParaRPr lang="zh-CN" altLang="en-US"/>
        </a:p>
      </dgm:t>
    </dgm:pt>
    <dgm:pt modelId="{F329E8A8-C347-4519-B482-B8523D9315B8}" type="pres">
      <dgm:prSet presAssocID="{7E603FD3-6074-4E0F-B44C-2014EB3D14CE}" presName="hierChild4" presStyleCnt="0"/>
      <dgm:spPr/>
    </dgm:pt>
    <dgm:pt modelId="{88D554D3-A76A-4195-92BC-00B2E7BFBEB6}" type="pres">
      <dgm:prSet presAssocID="{7E603FD3-6074-4E0F-B44C-2014EB3D14CE}" presName="hierChild5" presStyleCnt="0"/>
      <dgm:spPr/>
    </dgm:pt>
    <dgm:pt modelId="{3C8EAF7D-507B-4775-A8E1-9FE34D5E2EEB}" type="pres">
      <dgm:prSet presAssocID="{E12F480D-C39D-4645-ACBA-A435D84409A1}" presName="Name37" presStyleLbl="parChTrans1D3" presStyleIdx="1" presStyleCnt="15"/>
      <dgm:spPr/>
      <dgm:t>
        <a:bodyPr/>
        <a:p>
          <a:endParaRPr lang="zh-CN" altLang="en-US"/>
        </a:p>
      </dgm:t>
    </dgm:pt>
    <dgm:pt modelId="{32684C55-5889-4358-AE3A-621708FF771C}" type="pres">
      <dgm:prSet presAssocID="{B3A1AD6C-8C95-4748-AEED-E22B6BFD230B}" presName="hierRoot2" presStyleCnt="0">
        <dgm:presLayoutVars>
          <dgm:hierBranch val="init"/>
        </dgm:presLayoutVars>
      </dgm:prSet>
      <dgm:spPr/>
    </dgm:pt>
    <dgm:pt modelId="{8A3F6F28-6B38-4815-8746-272AE9F88645}" type="pres">
      <dgm:prSet presAssocID="{B3A1AD6C-8C95-4748-AEED-E22B6BFD230B}" presName="rootComposite" presStyleCnt="0"/>
      <dgm:spPr/>
    </dgm:pt>
    <dgm:pt modelId="{613AEB11-6F88-48D8-BEC9-FFCE031E53C1}" type="pres">
      <dgm:prSet presAssocID="{B3A1AD6C-8C95-4748-AEED-E22B6BFD230B}" presName="rootText" presStyleLbl="node3" presStyleIdx="1" presStyleCnt="15">
        <dgm:presLayoutVars>
          <dgm:chPref val="3"/>
        </dgm:presLayoutVars>
      </dgm:prSet>
      <dgm:spPr/>
      <dgm:t>
        <a:bodyPr/>
        <a:p>
          <a:endParaRPr lang="zh-CN" altLang="en-US"/>
        </a:p>
      </dgm:t>
    </dgm:pt>
    <dgm:pt modelId="{7E528CF0-EBC8-4E1A-B235-C7F9E4D13C8B}" type="pres">
      <dgm:prSet presAssocID="{B3A1AD6C-8C95-4748-AEED-E22B6BFD230B}" presName="rootConnector" presStyleLbl="node3" presStyleIdx="1" presStyleCnt="15"/>
      <dgm:spPr/>
      <dgm:t>
        <a:bodyPr/>
        <a:p>
          <a:endParaRPr lang="zh-CN" altLang="en-US"/>
        </a:p>
      </dgm:t>
    </dgm:pt>
    <dgm:pt modelId="{71DEC727-8991-4571-99AE-C9BB8BF12814}" type="pres">
      <dgm:prSet presAssocID="{B3A1AD6C-8C95-4748-AEED-E22B6BFD230B}" presName="hierChild4" presStyleCnt="0"/>
      <dgm:spPr/>
    </dgm:pt>
    <dgm:pt modelId="{738D3C81-67D9-46A3-94FC-C63F15138B99}" type="pres">
      <dgm:prSet presAssocID="{B3A1AD6C-8C95-4748-AEED-E22B6BFD230B}" presName="hierChild5" presStyleCnt="0"/>
      <dgm:spPr/>
    </dgm:pt>
    <dgm:pt modelId="{F17F1488-63BA-4D27-B462-EA25E746F6E2}" type="pres">
      <dgm:prSet presAssocID="{9E8423D2-9480-47BC-B3D1-4D5D7307A2B9}" presName="Name37" presStyleLbl="parChTrans1D3" presStyleIdx="2" presStyleCnt="15"/>
      <dgm:spPr/>
      <dgm:t>
        <a:bodyPr/>
        <a:p>
          <a:endParaRPr lang="zh-CN" altLang="en-US"/>
        </a:p>
      </dgm:t>
    </dgm:pt>
    <dgm:pt modelId="{C27D72E4-BEDA-45A5-A1D4-4388A715F3E2}" type="pres">
      <dgm:prSet presAssocID="{EA4BDA57-B15D-4603-9FAD-84F96B53F078}" presName="hierRoot2" presStyleCnt="0">
        <dgm:presLayoutVars>
          <dgm:hierBranch val="init"/>
        </dgm:presLayoutVars>
      </dgm:prSet>
      <dgm:spPr/>
    </dgm:pt>
    <dgm:pt modelId="{327BC15E-ED28-4424-B664-FB7A60082EEB}" type="pres">
      <dgm:prSet presAssocID="{EA4BDA57-B15D-4603-9FAD-84F96B53F078}" presName="rootComposite" presStyleCnt="0"/>
      <dgm:spPr/>
    </dgm:pt>
    <dgm:pt modelId="{26B644C7-E814-4A6D-822A-E2B20B0F7AFF}" type="pres">
      <dgm:prSet presAssocID="{EA4BDA57-B15D-4603-9FAD-84F96B53F078}" presName="rootText" presStyleLbl="node3" presStyleIdx="2" presStyleCnt="15">
        <dgm:presLayoutVars>
          <dgm:chPref val="3"/>
        </dgm:presLayoutVars>
      </dgm:prSet>
      <dgm:spPr/>
      <dgm:t>
        <a:bodyPr/>
        <a:p>
          <a:endParaRPr lang="zh-CN" altLang="en-US"/>
        </a:p>
      </dgm:t>
    </dgm:pt>
    <dgm:pt modelId="{B15B0650-67C4-417E-8DD3-0FB763122D37}" type="pres">
      <dgm:prSet presAssocID="{EA4BDA57-B15D-4603-9FAD-84F96B53F078}" presName="rootConnector" presStyleLbl="node3" presStyleIdx="2" presStyleCnt="15"/>
      <dgm:spPr/>
      <dgm:t>
        <a:bodyPr/>
        <a:p>
          <a:endParaRPr lang="zh-CN" altLang="en-US"/>
        </a:p>
      </dgm:t>
    </dgm:pt>
    <dgm:pt modelId="{BAEE380A-F0F2-4464-878A-8B3EB0268153}" type="pres">
      <dgm:prSet presAssocID="{EA4BDA57-B15D-4603-9FAD-84F96B53F078}" presName="hierChild4" presStyleCnt="0"/>
      <dgm:spPr/>
    </dgm:pt>
    <dgm:pt modelId="{C4D948F2-F906-42C9-83AC-9319B9943BEF}" type="pres">
      <dgm:prSet presAssocID="{EA4BDA57-B15D-4603-9FAD-84F96B53F078}" presName="hierChild5" presStyleCnt="0"/>
      <dgm:spPr/>
    </dgm:pt>
    <dgm:pt modelId="{E9EC73CE-D6AE-4D50-BC86-2D377838D2FB}" type="pres">
      <dgm:prSet presAssocID="{6DDABF19-6725-4DF8-ABEC-CF265B2F7DB1}" presName="hierChild5" presStyleCnt="0"/>
      <dgm:spPr/>
    </dgm:pt>
    <dgm:pt modelId="{FC10C222-4553-439B-8BC9-577B0BC0F8F5}" type="pres">
      <dgm:prSet presAssocID="{B1291073-E706-48D9-9E0F-5B99CA9091FA}" presName="Name37" presStyleLbl="parChTrans1D2" presStyleIdx="1" presStyleCnt="4"/>
      <dgm:spPr/>
      <dgm:t>
        <a:bodyPr/>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1" presStyleCnt="4">
        <dgm:presLayoutVars>
          <dgm:chPref val="3"/>
        </dgm:presLayoutVars>
      </dgm:prSet>
      <dgm:spPr/>
      <dgm:t>
        <a:bodyPr/>
        <a:p>
          <a:endParaRPr lang="zh-CN" altLang="en-US"/>
        </a:p>
      </dgm:t>
    </dgm:pt>
    <dgm:pt modelId="{B5CF8EAC-6E58-4E07-8A69-7C8366228EF4}" type="pres">
      <dgm:prSet presAssocID="{D2856E0E-0D7E-4055-A217-842D019B4A0E}" presName="rootConnector" presStyleLbl="node2" presStyleIdx="1" presStyleCnt="4"/>
      <dgm:spPr/>
      <dgm:t>
        <a:bodyPr/>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3" presStyleCnt="15"/>
      <dgm:spPr/>
      <dgm:t>
        <a:bodyPr/>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3" presStyleCnt="15">
        <dgm:presLayoutVars>
          <dgm:chPref val="3"/>
        </dgm:presLayoutVars>
      </dgm:prSet>
      <dgm:spPr/>
      <dgm:t>
        <a:bodyPr/>
        <a:p>
          <a:endParaRPr lang="zh-CN" altLang="en-US"/>
        </a:p>
      </dgm:t>
    </dgm:pt>
    <dgm:pt modelId="{9DD57351-E25E-486E-84E2-44F225F4CC14}" type="pres">
      <dgm:prSet presAssocID="{7F88952C-534C-43F7-B487-8BE17A5B3E05}" presName="rootConnector" presStyleLbl="node3" presStyleIdx="3" presStyleCnt="15"/>
      <dgm:spPr/>
      <dgm:t>
        <a:bodyPr/>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t>
        <a:bodyPr/>
        <a:p>
          <a:endParaRPr lang="zh-CN" altLang="en-US"/>
        </a:p>
      </dgm:t>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p>
          <a:endParaRPr lang="zh-CN" altLang="en-US"/>
        </a:p>
      </dgm:t>
    </dgm:pt>
    <dgm:pt modelId="{50E8530F-379C-4E6B-A260-5D9FC678281D}" type="pres">
      <dgm:prSet presAssocID="{7A006717-D97A-48F1-A477-79A9FBFF37FC}" presName="rootConnector" presStyleLbl="node4" presStyleIdx="0" presStyleCnt="14"/>
      <dgm:spPr/>
      <dgm:t>
        <a:bodyPr/>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t>
        <a:bodyPr/>
        <a:p>
          <a:endParaRPr lang="zh-CN" altLang="en-US"/>
        </a:p>
      </dgm:t>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p>
          <a:endParaRPr lang="zh-CN" altLang="en-US"/>
        </a:p>
      </dgm:t>
    </dgm:pt>
    <dgm:pt modelId="{E1E39A3C-3140-40FB-BE8A-17512A8C7268}" type="pres">
      <dgm:prSet presAssocID="{14BA8B7D-FC81-4C53-BE71-92B572CC4AEC}" presName="rootConnector" presStyleLbl="node4" presStyleIdx="1" presStyleCnt="14"/>
      <dgm:spPr/>
      <dgm:t>
        <a:bodyPr/>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t>
        <a:bodyPr/>
        <a:p>
          <a:endParaRPr lang="zh-CN" altLang="en-US"/>
        </a:p>
      </dgm:t>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p>
          <a:endParaRPr lang="zh-CN" altLang="en-US"/>
        </a:p>
      </dgm:t>
    </dgm:pt>
    <dgm:pt modelId="{1D700A52-E4C5-4050-9CB5-2E9E7ADFE8A2}" type="pres">
      <dgm:prSet presAssocID="{B7FEC96C-1076-43DD-B9F6-853C677061D2}" presName="rootConnector" presStyleLbl="node4" presStyleIdx="2" presStyleCnt="14"/>
      <dgm:spPr/>
      <dgm:t>
        <a:bodyPr/>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t>
        <a:bodyPr/>
        <a:p>
          <a:endParaRPr lang="zh-CN" altLang="en-US"/>
        </a:p>
      </dgm:t>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p>
          <a:endParaRPr lang="zh-CN" altLang="en-US"/>
        </a:p>
      </dgm:t>
    </dgm:pt>
    <dgm:pt modelId="{282483F0-628C-4AF1-B926-0FEF2FE41287}" type="pres">
      <dgm:prSet presAssocID="{8ABBD19D-7CC8-4D71-93B2-FD60FF6ECB16}" presName="rootConnector" presStyleLbl="node4" presStyleIdx="3" presStyleCnt="14"/>
      <dgm:spPr/>
      <dgm:t>
        <a:bodyPr/>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4" presStyleCnt="15"/>
      <dgm:spPr/>
      <dgm:t>
        <a:bodyPr/>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4" presStyleCnt="15">
        <dgm:presLayoutVars>
          <dgm:chPref val="3"/>
        </dgm:presLayoutVars>
      </dgm:prSet>
      <dgm:spPr/>
      <dgm:t>
        <a:bodyPr/>
        <a:p>
          <a:endParaRPr lang="zh-CN" altLang="en-US"/>
        </a:p>
      </dgm:t>
    </dgm:pt>
    <dgm:pt modelId="{46F88410-BD31-4664-8B7A-DF48DE345628}" type="pres">
      <dgm:prSet presAssocID="{8342BCAF-509C-4D39-A14C-24ECDC6D0FA4}" presName="rootConnector" presStyleLbl="node3" presStyleIdx="4" presStyleCnt="15"/>
      <dgm:spPr/>
      <dgm:t>
        <a:bodyPr/>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t>
        <a:bodyPr/>
        <a:p>
          <a:endParaRPr lang="zh-CN" altLang="en-US"/>
        </a:p>
      </dgm:t>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p>
          <a:endParaRPr lang="zh-CN" altLang="en-US"/>
        </a:p>
      </dgm:t>
    </dgm:pt>
    <dgm:pt modelId="{D02BAE1F-7BA2-4631-8D6C-CC685764EBC2}" type="pres">
      <dgm:prSet presAssocID="{F2421D60-783B-4DD2-B64A-72251A3E13D2}" presName="rootConnector" presStyleLbl="node4" presStyleIdx="4" presStyleCnt="14"/>
      <dgm:spPr/>
      <dgm:t>
        <a:bodyPr/>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t>
        <a:bodyPr/>
        <a:p>
          <a:endParaRPr lang="zh-CN" altLang="en-US"/>
        </a:p>
      </dgm:t>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p>
          <a:endParaRPr lang="zh-CN" altLang="en-US"/>
        </a:p>
      </dgm:t>
    </dgm:pt>
    <dgm:pt modelId="{7D7171AF-69E1-4744-ADD3-C5DF41F76E36}" type="pres">
      <dgm:prSet presAssocID="{E2ED0AE9-9F6A-4651-B329-B0B5AB36DEDF}" presName="rootConnector" presStyleLbl="node4" presStyleIdx="5" presStyleCnt="14"/>
      <dgm:spPr/>
      <dgm:t>
        <a:bodyPr/>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t>
        <a:bodyPr/>
        <a:p>
          <a:endParaRPr lang="zh-CN" altLang="en-US"/>
        </a:p>
      </dgm:t>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p>
          <a:endParaRPr lang="zh-CN" altLang="en-US"/>
        </a:p>
      </dgm:t>
    </dgm:pt>
    <dgm:pt modelId="{23607AA4-BD71-4657-B552-91520E27F01C}" type="pres">
      <dgm:prSet presAssocID="{94F8E2B6-F7AC-4423-8070-F1B3BA632FA1}" presName="rootConnector" presStyleLbl="node4" presStyleIdx="6" presStyleCnt="14"/>
      <dgm:spPr/>
      <dgm:t>
        <a:bodyPr/>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t>
        <a:bodyPr/>
        <a:p>
          <a:endParaRPr lang="zh-CN" altLang="en-US"/>
        </a:p>
      </dgm:t>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p>
          <a:endParaRPr lang="zh-CN" altLang="en-US"/>
        </a:p>
      </dgm:t>
    </dgm:pt>
    <dgm:pt modelId="{DF7888C5-1BF2-46A8-B3AB-859440095806}" type="pres">
      <dgm:prSet presAssocID="{FEC15069-5811-41AA-BB9C-FA5B220A629A}" presName="rootConnector" presStyleLbl="node4" presStyleIdx="7" presStyleCnt="14"/>
      <dgm:spPr/>
      <dgm:t>
        <a:bodyPr/>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5" presStyleCnt="15"/>
      <dgm:spPr/>
      <dgm:t>
        <a:bodyPr/>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5" presStyleCnt="15">
        <dgm:presLayoutVars>
          <dgm:chPref val="3"/>
        </dgm:presLayoutVars>
      </dgm:prSet>
      <dgm:spPr/>
      <dgm:t>
        <a:bodyPr/>
        <a:p>
          <a:endParaRPr lang="zh-CN" altLang="en-US"/>
        </a:p>
      </dgm:t>
    </dgm:pt>
    <dgm:pt modelId="{92601144-E578-434F-AD9A-8985CF4B2038}" type="pres">
      <dgm:prSet presAssocID="{94BD9360-C91B-4AE1-9C14-2217B2F3BF64}" presName="rootConnector" presStyleLbl="node3" presStyleIdx="5" presStyleCnt="15"/>
      <dgm:spPr/>
      <dgm:t>
        <a:bodyPr/>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t>
        <a:bodyPr/>
        <a:p>
          <a:endParaRPr lang="zh-CN" altLang="en-US"/>
        </a:p>
      </dgm:t>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p>
          <a:endParaRPr lang="zh-CN" altLang="en-US"/>
        </a:p>
      </dgm:t>
    </dgm:pt>
    <dgm:pt modelId="{44628707-2CB1-4D97-BBDC-D7241DEA1DD8}" type="pres">
      <dgm:prSet presAssocID="{7FBE81FD-1D4E-4F1F-B058-DC1A874BDD3B}" presName="rootConnector" presStyleLbl="node4" presStyleIdx="8" presStyleCnt="14"/>
      <dgm:spPr/>
      <dgm:t>
        <a:bodyPr/>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t>
        <a:bodyPr/>
        <a:p>
          <a:endParaRPr lang="zh-CN" altLang="en-US"/>
        </a:p>
      </dgm:t>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p>
          <a:endParaRPr lang="zh-CN" altLang="en-US"/>
        </a:p>
      </dgm:t>
    </dgm:pt>
    <dgm:pt modelId="{4925F788-E3B7-48AF-AA15-520DAC3B44AE}" type="pres">
      <dgm:prSet presAssocID="{41AA6D2C-7742-4017-9C51-1C895E0C2270}" presName="rootConnector" presStyleLbl="node4" presStyleIdx="9" presStyleCnt="14"/>
      <dgm:spPr/>
      <dgm:t>
        <a:bodyPr/>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t>
        <a:bodyPr/>
        <a:p>
          <a:endParaRPr lang="zh-CN" altLang="en-US"/>
        </a:p>
      </dgm:t>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p>
          <a:endParaRPr lang="zh-CN" altLang="en-US"/>
        </a:p>
      </dgm:t>
    </dgm:pt>
    <dgm:pt modelId="{BA0B60B8-891D-4982-8D3F-0EE94AAC9113}" type="pres">
      <dgm:prSet presAssocID="{6DE12267-A6A5-4E0D-9AFC-89194CAA4E97}" presName="rootConnector" presStyleLbl="node4" presStyleIdx="10" presStyleCnt="14"/>
      <dgm:spPr/>
      <dgm:t>
        <a:bodyPr/>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t>
        <a:bodyPr/>
        <a:p>
          <a:endParaRPr lang="zh-CN" altLang="en-US"/>
        </a:p>
      </dgm:t>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p>
          <a:endParaRPr lang="zh-CN" altLang="en-US"/>
        </a:p>
      </dgm:t>
    </dgm:pt>
    <dgm:pt modelId="{92E2D000-FA3D-4B04-A4DB-2C1CCDA817BB}" type="pres">
      <dgm:prSet presAssocID="{F23C7896-C454-4B64-B27E-0E31CCFAD2B9}" presName="rootConnector" presStyleLbl="node4" presStyleIdx="11" presStyleCnt="14"/>
      <dgm:spPr/>
      <dgm:t>
        <a:bodyPr/>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6" presStyleCnt="15"/>
      <dgm:spPr/>
      <dgm:t>
        <a:bodyPr/>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6" presStyleCnt="15">
        <dgm:presLayoutVars>
          <dgm:chPref val="3"/>
        </dgm:presLayoutVars>
      </dgm:prSet>
      <dgm:spPr/>
      <dgm:t>
        <a:bodyPr/>
        <a:p>
          <a:endParaRPr lang="zh-CN" altLang="en-US"/>
        </a:p>
      </dgm:t>
    </dgm:pt>
    <dgm:pt modelId="{C1441849-A430-4B50-A5FD-387C47BF4876}" type="pres">
      <dgm:prSet presAssocID="{1C1E4CAB-2051-4EAB-83A8-D6BCBA07AFD8}" presName="rootConnector" presStyleLbl="node3" presStyleIdx="6" presStyleCnt="15"/>
      <dgm:spPr/>
      <dgm:t>
        <a:bodyPr/>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t>
        <a:bodyPr/>
        <a:p>
          <a:endParaRPr lang="zh-CN" altLang="en-US"/>
        </a:p>
      </dgm:t>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p>
          <a:endParaRPr lang="zh-CN" altLang="en-US"/>
        </a:p>
      </dgm:t>
    </dgm:pt>
    <dgm:pt modelId="{68FB53FB-1D5E-4E0C-8A6F-B6E94D41CD7A}" type="pres">
      <dgm:prSet presAssocID="{A10FC091-5EDC-4686-A7D1-710F7173D400}" presName="rootConnector" presStyleLbl="node4" presStyleIdx="12" presStyleCnt="14"/>
      <dgm:spPr/>
      <dgm:t>
        <a:bodyPr/>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t>
        <a:bodyPr/>
        <a:p>
          <a:endParaRPr lang="zh-CN" altLang="en-US"/>
        </a:p>
      </dgm:t>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p>
          <a:endParaRPr lang="zh-CN" altLang="en-US"/>
        </a:p>
      </dgm:t>
    </dgm:pt>
    <dgm:pt modelId="{4F3E5E7E-37CC-44FD-93B9-C0BD834CB266}" type="pres">
      <dgm:prSet presAssocID="{552AAB97-0656-4986-98BD-AA65DE22796B}" presName="rootConnector" presStyleLbl="node4" presStyleIdx="13" presStyleCnt="14"/>
      <dgm:spPr/>
      <dgm:t>
        <a:bodyPr/>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2" presStyleCnt="4"/>
      <dgm:spPr/>
      <dgm:t>
        <a:bodyPr/>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2" presStyleCnt="4">
        <dgm:presLayoutVars>
          <dgm:chPref val="3"/>
        </dgm:presLayoutVars>
      </dgm:prSet>
      <dgm:spPr/>
      <dgm:t>
        <a:bodyPr/>
        <a:p>
          <a:endParaRPr lang="zh-CN" altLang="en-US"/>
        </a:p>
      </dgm:t>
    </dgm:pt>
    <dgm:pt modelId="{7724CDF7-0DE8-4E23-9D5E-1A95B24426F5}" type="pres">
      <dgm:prSet presAssocID="{A1DA04AD-C67F-4233-BE40-12AE15E164D9}" presName="rootConnector" presStyleLbl="node2" presStyleIdx="2" presStyleCnt="4"/>
      <dgm:spPr/>
      <dgm:t>
        <a:bodyPr/>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7" presStyleCnt="15"/>
      <dgm:spPr/>
      <dgm:t>
        <a:bodyPr/>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7" presStyleCnt="15">
        <dgm:presLayoutVars>
          <dgm:chPref val="3"/>
        </dgm:presLayoutVars>
      </dgm:prSet>
      <dgm:spPr/>
      <dgm:t>
        <a:bodyPr/>
        <a:p>
          <a:endParaRPr lang="zh-CN" altLang="en-US"/>
        </a:p>
      </dgm:t>
    </dgm:pt>
    <dgm:pt modelId="{1F551357-A2A2-4E7E-BE69-1F3E923B7A23}" type="pres">
      <dgm:prSet presAssocID="{DFB03ACD-650B-4FC6-9C01-0A428E2C2C7D}" presName="rootConnector" presStyleLbl="node3" presStyleIdx="7" presStyleCnt="15"/>
      <dgm:spPr/>
      <dgm:t>
        <a:bodyPr/>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8" presStyleCnt="15"/>
      <dgm:spPr/>
      <dgm:t>
        <a:bodyPr/>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8" presStyleCnt="15">
        <dgm:presLayoutVars>
          <dgm:chPref val="3"/>
        </dgm:presLayoutVars>
      </dgm:prSet>
      <dgm:spPr/>
      <dgm:t>
        <a:bodyPr/>
        <a:p>
          <a:endParaRPr lang="zh-CN" altLang="en-US"/>
        </a:p>
      </dgm:t>
    </dgm:pt>
    <dgm:pt modelId="{67B0FD26-2A21-41A1-A2E2-258BD3A2BF8D}" type="pres">
      <dgm:prSet presAssocID="{878E5EB9-17CA-45EA-91E6-F2773544D02F}" presName="rootConnector" presStyleLbl="node3" presStyleIdx="8" presStyleCnt="15"/>
      <dgm:spPr/>
      <dgm:t>
        <a:bodyPr/>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9" presStyleCnt="15"/>
      <dgm:spPr/>
      <dgm:t>
        <a:bodyPr/>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9" presStyleCnt="15">
        <dgm:presLayoutVars>
          <dgm:chPref val="3"/>
        </dgm:presLayoutVars>
      </dgm:prSet>
      <dgm:spPr/>
      <dgm:t>
        <a:bodyPr/>
        <a:p>
          <a:endParaRPr lang="zh-CN" altLang="en-US"/>
        </a:p>
      </dgm:t>
    </dgm:pt>
    <dgm:pt modelId="{95798136-92E3-4616-BE9A-45266A52EA06}" type="pres">
      <dgm:prSet presAssocID="{91B01C04-670B-4267-B948-B6B5C6E46DAA}" presName="rootConnector" presStyleLbl="node3" presStyleIdx="9" presStyleCnt="15"/>
      <dgm:spPr/>
      <dgm:t>
        <a:bodyPr/>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10" presStyleCnt="15"/>
      <dgm:spPr/>
      <dgm:t>
        <a:bodyPr/>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10" presStyleCnt="15">
        <dgm:presLayoutVars>
          <dgm:chPref val="3"/>
        </dgm:presLayoutVars>
      </dgm:prSet>
      <dgm:spPr/>
      <dgm:t>
        <a:bodyPr/>
        <a:p>
          <a:endParaRPr lang="zh-CN" altLang="en-US"/>
        </a:p>
      </dgm:t>
    </dgm:pt>
    <dgm:pt modelId="{9D99FDD8-420C-4FB0-9345-0A1C60EF94C8}" type="pres">
      <dgm:prSet presAssocID="{C081D107-7690-4B8B-9EB8-4888A9A44024}" presName="rootConnector" presStyleLbl="node3" presStyleIdx="10" presStyleCnt="15"/>
      <dgm:spPr/>
      <dgm:t>
        <a:bodyPr/>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3" presStyleCnt="4"/>
      <dgm:spPr/>
      <dgm:t>
        <a:bodyPr/>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3" presStyleCnt="4">
        <dgm:presLayoutVars>
          <dgm:chPref val="3"/>
        </dgm:presLayoutVars>
      </dgm:prSet>
      <dgm:spPr/>
      <dgm:t>
        <a:bodyPr/>
        <a:p>
          <a:endParaRPr lang="zh-CN" altLang="en-US"/>
        </a:p>
      </dgm:t>
    </dgm:pt>
    <dgm:pt modelId="{D22058D5-7559-4927-A109-EFEAB10C4899}" type="pres">
      <dgm:prSet presAssocID="{C8580D4D-17BD-4306-B175-A0C83CB74AB8}" presName="rootConnector" presStyleLbl="node2" presStyleIdx="3" presStyleCnt="4"/>
      <dgm:spPr/>
      <dgm:t>
        <a:bodyPr/>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11" presStyleCnt="15"/>
      <dgm:spPr/>
      <dgm:t>
        <a:bodyPr/>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11" presStyleCnt="15">
        <dgm:presLayoutVars>
          <dgm:chPref val="3"/>
        </dgm:presLayoutVars>
      </dgm:prSet>
      <dgm:spPr/>
      <dgm:t>
        <a:bodyPr/>
        <a:p>
          <a:endParaRPr lang="zh-CN" altLang="en-US"/>
        </a:p>
      </dgm:t>
    </dgm:pt>
    <dgm:pt modelId="{EE032B72-E747-4122-BDCE-F8BED34B1369}" type="pres">
      <dgm:prSet presAssocID="{C85DA9CA-E39C-4AA4-9478-DE0131B6D164}" presName="rootConnector" presStyleLbl="node3" presStyleIdx="11" presStyleCnt="15"/>
      <dgm:spPr/>
      <dgm:t>
        <a:bodyPr/>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12" presStyleCnt="15"/>
      <dgm:spPr/>
      <dgm:t>
        <a:bodyPr/>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12" presStyleCnt="15">
        <dgm:presLayoutVars>
          <dgm:chPref val="3"/>
        </dgm:presLayoutVars>
      </dgm:prSet>
      <dgm:spPr/>
      <dgm:t>
        <a:bodyPr/>
        <a:p>
          <a:endParaRPr lang="zh-CN" altLang="en-US"/>
        </a:p>
      </dgm:t>
    </dgm:pt>
    <dgm:pt modelId="{2F073C31-2C34-4046-84F0-AAFC941B3564}" type="pres">
      <dgm:prSet presAssocID="{244B1153-F421-4F90-A625-DC00B5DDED35}" presName="rootConnector" presStyleLbl="node3" presStyleIdx="12" presStyleCnt="15"/>
      <dgm:spPr/>
      <dgm:t>
        <a:bodyPr/>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3" presStyleCnt="15"/>
      <dgm:spPr/>
      <dgm:t>
        <a:bodyPr/>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3" presStyleCnt="15">
        <dgm:presLayoutVars>
          <dgm:chPref val="3"/>
        </dgm:presLayoutVars>
      </dgm:prSet>
      <dgm:spPr/>
      <dgm:t>
        <a:bodyPr/>
        <a:p>
          <a:endParaRPr lang="zh-CN" altLang="en-US"/>
        </a:p>
      </dgm:t>
    </dgm:pt>
    <dgm:pt modelId="{EF108220-3F2A-4064-A80C-98C77070A60F}" type="pres">
      <dgm:prSet presAssocID="{07C7BCE9-1FE0-4285-8871-41B7514A6766}" presName="rootConnector" presStyleLbl="node3" presStyleIdx="13" presStyleCnt="15"/>
      <dgm:spPr/>
      <dgm:t>
        <a:bodyPr/>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4" presStyleCnt="15"/>
      <dgm:spPr/>
      <dgm:t>
        <a:bodyPr/>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4" presStyleCnt="15">
        <dgm:presLayoutVars>
          <dgm:chPref val="3"/>
        </dgm:presLayoutVars>
      </dgm:prSet>
      <dgm:spPr/>
      <dgm:t>
        <a:bodyPr/>
        <a:p>
          <a:endParaRPr lang="zh-CN" altLang="en-US"/>
        </a:p>
      </dgm:t>
    </dgm:pt>
    <dgm:pt modelId="{FD57E27C-984A-4811-8566-E4FC15475824}" type="pres">
      <dgm:prSet presAssocID="{BF3FCF9F-7F35-4005-BB3D-1988E0BEECD1}" presName="rootConnector" presStyleLbl="node3" presStyleIdx="14" presStyleCnt="15"/>
      <dgm:spPr/>
      <dgm:t>
        <a:bodyPr/>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DBD4B9B7-8C96-465D-B5F0-DE337E46365D}" type="presOf" srcId="{63BEC4EE-7451-4BF8-B76D-1713D3F52589}" destId="{7749A1CA-D6A9-4EC2-8A43-E9DF56502FC9}" srcOrd="0" destOrd="0" presId="urn:microsoft.com/office/officeart/2005/8/layout/orgChart1#1"/>
    <dgm:cxn modelId="{3A5A92D1-9385-4994-8ECB-C59E6185C485}" srcId="{7F88952C-534C-43F7-B487-8BE17A5B3E05}" destId="{B7FEC96C-1076-43DD-B9F6-853C677061D2}" srcOrd="2" destOrd="0" parTransId="{B64AB023-1179-47D3-B483-4707405270A4}" sibTransId="{8F7022AA-9F51-4F76-94D2-B692FD9D0C64}"/>
    <dgm:cxn modelId="{C4D145A4-78D1-495A-9A53-03C26D0586EA}" type="presOf" srcId="{0842A5FC-BB5B-4D65-A81C-00C9CA378A41}" destId="{B73B9884-6FAA-4117-B921-549C92EA840E}" srcOrd="0" destOrd="0" presId="urn:microsoft.com/office/officeart/2005/8/layout/orgChart1#1"/>
    <dgm:cxn modelId="{C19CCF3E-15E8-4761-A629-8CD6F5329C5F}" type="presOf" srcId="{14BA8B7D-FC81-4C53-BE71-92B572CC4AEC}" destId="{E1E39A3C-3140-40FB-BE8A-17512A8C7268}" srcOrd="1" destOrd="0" presId="urn:microsoft.com/office/officeart/2005/8/layout/orgChart1#1"/>
    <dgm:cxn modelId="{2DA66A9B-9FC3-4073-81FD-E8FBC3683965}" type="presOf" srcId="{F2421D60-783B-4DD2-B64A-72251A3E13D2}" destId="{136D9278-9953-449B-96A6-EFE18FB6493C}" srcOrd="0" destOrd="0" presId="urn:microsoft.com/office/officeart/2005/8/layout/orgChart1#1"/>
    <dgm:cxn modelId="{EDCA1ED7-AFBD-4DDB-94CF-823796455B49}" srcId="{94BD9360-C91B-4AE1-9C14-2217B2F3BF64}" destId="{7FBE81FD-1D4E-4F1F-B058-DC1A874BDD3B}" srcOrd="0" destOrd="0" parTransId="{63BEC4EE-7451-4BF8-B76D-1713D3F52589}" sibTransId="{548F686A-0C99-4388-8234-5256076AA13D}"/>
    <dgm:cxn modelId="{FF2D5A16-DEAE-47C1-B30B-B12D6B6F56E5}" type="presOf" srcId="{07C7BCE9-1FE0-4285-8871-41B7514A6766}" destId="{EF108220-3F2A-4064-A80C-98C77070A60F}" srcOrd="1" destOrd="0" presId="urn:microsoft.com/office/officeart/2005/8/layout/orgChart1#1"/>
    <dgm:cxn modelId="{ECFCC9C1-4879-4EFF-8EFC-BF6F58537C3C}" type="presOf" srcId="{B64AB023-1179-47D3-B483-4707405270A4}" destId="{86DDEB45-4BA3-4F58-958D-61E27427E171}" srcOrd="0" destOrd="0" presId="urn:microsoft.com/office/officeart/2005/8/layout/orgChart1#1"/>
    <dgm:cxn modelId="{667A34A7-AEF4-4800-8F18-E3FA41CF7E38}" srcId="{8342BCAF-509C-4D39-A14C-24ECDC6D0FA4}" destId="{F2421D60-783B-4DD2-B64A-72251A3E13D2}" srcOrd="0" destOrd="0" parTransId="{8FA0EC63-D89F-441A-9F47-D01FB79D386C}" sibTransId="{9F2C7F6B-379D-4B20-A848-75F8FB988117}"/>
    <dgm:cxn modelId="{EA7CF18E-5128-45EF-9337-F902007ECE67}" type="presOf" srcId="{7FBE81FD-1D4E-4F1F-B058-DC1A874BDD3B}" destId="{44628707-2CB1-4D97-BBDC-D7241DEA1DD8}" srcOrd="1" destOrd="0" presId="urn:microsoft.com/office/officeart/2005/8/layout/orgChart1#1"/>
    <dgm:cxn modelId="{7F38152A-516D-4B37-B2C3-A94BF231D851}" srcId="{A1DA04AD-C67F-4233-BE40-12AE15E164D9}" destId="{878E5EB9-17CA-45EA-91E6-F2773544D02F}" srcOrd="1" destOrd="0" parTransId="{20F8BC44-66DE-4FAF-A982-E90713DEC42E}" sibTransId="{97AC9FEA-8478-4D51-9944-85F9B267C24C}"/>
    <dgm:cxn modelId="{B7B11F3A-A4F6-493D-8B59-454DAA069350}" type="presOf" srcId="{3F0FDF8A-FA46-416D-BB80-090181D03CD0}" destId="{7BBAE005-2913-4E3D-8429-2AE497846630}" srcOrd="0" destOrd="0" presId="urn:microsoft.com/office/officeart/2005/8/layout/orgChart1#1"/>
    <dgm:cxn modelId="{1C129C83-FF42-48DD-BE22-B83F8A55DF33}" type="presOf" srcId="{B3CED53D-58AE-42FB-905C-13A6C66062CF}" destId="{A703A328-F204-4B3E-A123-E7D6A8F8850E}" srcOrd="0" destOrd="0" presId="urn:microsoft.com/office/officeart/2005/8/layout/orgChart1#1"/>
    <dgm:cxn modelId="{0BC96A41-E679-4D73-8B8C-944330187400}" srcId="{C8580D4D-17BD-4306-B175-A0C83CB74AB8}" destId="{BF3FCF9F-7F35-4005-BB3D-1988E0BEECD1}" srcOrd="3" destOrd="0" parTransId="{3F0FDF8A-FA46-416D-BB80-090181D03CD0}" sibTransId="{5F76FCFC-EA75-460F-B1E2-CAF45753CB73}"/>
    <dgm:cxn modelId="{786E024C-F189-41E0-A7E9-66FF72A6FA59}" srcId="{D2856E0E-0D7E-4055-A217-842D019B4A0E}" destId="{8342BCAF-509C-4D39-A14C-24ECDC6D0FA4}" srcOrd="1" destOrd="0" parTransId="{60072C0F-2770-4E8F-9FA6-8FFEE86BEF0F}" sibTransId="{35CF8CF6-E919-41E2-B5F3-F55DF71693AC}"/>
    <dgm:cxn modelId="{F17B2801-5C51-4999-8846-A303F93EB2C3}" type="presOf" srcId="{94BD9360-C91B-4AE1-9C14-2217B2F3BF64}" destId="{4DDD50A4-847C-46C2-B26F-C07C5AFBA03D}" srcOrd="0" destOrd="0" presId="urn:microsoft.com/office/officeart/2005/8/layout/orgChart1#1"/>
    <dgm:cxn modelId="{98993FAB-4E9E-4CBD-B187-FD6D47E0D1D1}" type="presOf" srcId="{552AAB97-0656-4986-98BD-AA65DE22796B}" destId="{5586E216-C92E-4DC1-8B21-DCF79DFC36A3}" srcOrd="0" destOrd="0" presId="urn:microsoft.com/office/officeart/2005/8/layout/orgChart1#1"/>
    <dgm:cxn modelId="{3F443149-6687-4FE8-81C1-80D8E86C38C7}" type="presOf" srcId="{EA4BDA57-B15D-4603-9FAD-84F96B53F078}" destId="{26B644C7-E814-4A6D-822A-E2B20B0F7AFF}" srcOrd="0" destOrd="0" presId="urn:microsoft.com/office/officeart/2005/8/layout/orgChart1#1"/>
    <dgm:cxn modelId="{2B5E24F5-4C9A-487F-8244-29154ABC2C81}" srcId="{B3BF47A0-7BE9-4097-82FD-91024D93629F}" destId="{D2856E0E-0D7E-4055-A217-842D019B4A0E}" srcOrd="1" destOrd="0" parTransId="{B1291073-E706-48D9-9E0F-5B99CA9091FA}" sibTransId="{BF69439B-9420-4059-BB1A-6AF85CC59173}"/>
    <dgm:cxn modelId="{181A1A40-5ECC-499C-AFB2-8BE50868C41E}" srcId="{8342BCAF-509C-4D39-A14C-24ECDC6D0FA4}" destId="{94F8E2B6-F7AC-4423-8070-F1B3BA632FA1}" srcOrd="2" destOrd="0" parTransId="{53A26F8D-26F4-4162-9D55-5AAF9D3A863D}" sibTransId="{3C0EB8C9-BB50-40BC-9845-47FE6DC79571}"/>
    <dgm:cxn modelId="{B4B44A6C-4EEE-4CCA-AE70-CE4B7A900C38}" type="presOf" srcId="{1C1E4CAB-2051-4EAB-83A8-D6BCBA07AFD8}" destId="{C1441849-A430-4B50-A5FD-387C47BF4876}" srcOrd="1" destOrd="0" presId="urn:microsoft.com/office/officeart/2005/8/layout/orgChart1#1"/>
    <dgm:cxn modelId="{36468931-F01B-4466-B15A-A3007E0296CD}" type="presOf" srcId="{EAFBA941-7610-49DC-88A7-72FB74F8AD20}" destId="{A52C077D-028C-42D7-AA48-A316F6C344B9}" srcOrd="0" destOrd="0" presId="urn:microsoft.com/office/officeart/2005/8/layout/orgChart1#1"/>
    <dgm:cxn modelId="{DEE6E485-D29C-4C83-9587-E48AD0521421}" type="presOf" srcId="{244B1153-F421-4F90-A625-DC00B5DDED35}" destId="{869C4C44-E842-4E6E-A35B-95E38F758E22}" srcOrd="0" destOrd="0" presId="urn:microsoft.com/office/officeart/2005/8/layout/orgChart1#1"/>
    <dgm:cxn modelId="{6A232056-7AD3-4D6A-B6FE-173A28E7932D}" type="presOf" srcId="{A1DA04AD-C67F-4233-BE40-12AE15E164D9}" destId="{389E5360-4B3A-455A-9E62-3A05D2DB9222}" srcOrd="0" destOrd="0" presId="urn:microsoft.com/office/officeart/2005/8/layout/orgChart1#1"/>
    <dgm:cxn modelId="{26EC8AB0-DADB-4462-AD63-16A703E531C0}" type="presOf" srcId="{66462901-A44E-416B-9E18-6008929B95AD}" destId="{B554E9D6-7A10-48AF-8F80-BD1F4D813F7F}" srcOrd="0" destOrd="0" presId="urn:microsoft.com/office/officeart/2005/8/layout/orgChart1#1"/>
    <dgm:cxn modelId="{9B129546-3015-4916-9276-4EF6FC1D93C4}" type="presOf" srcId="{C85DA9CA-E39C-4AA4-9478-DE0131B6D164}" destId="{EE032B72-E747-4122-BDCE-F8BED34B1369}" srcOrd="1" destOrd="0" presId="urn:microsoft.com/office/officeart/2005/8/layout/orgChart1#1"/>
    <dgm:cxn modelId="{E2B4A78F-C8CA-48B7-94FB-FE97CC686919}" type="presOf" srcId="{D2856E0E-0D7E-4055-A217-842D019B4A0E}" destId="{B5CF8EAC-6E58-4E07-8A69-7C8366228EF4}" srcOrd="1" destOrd="0" presId="urn:microsoft.com/office/officeart/2005/8/layout/orgChart1#1"/>
    <dgm:cxn modelId="{DE35CE71-DBC3-4E39-AE79-0B87BA1EBB2D}" srcId="{D2856E0E-0D7E-4055-A217-842D019B4A0E}" destId="{1C1E4CAB-2051-4EAB-83A8-D6BCBA07AFD8}" srcOrd="3" destOrd="0" parTransId="{F02721CC-2DFE-4457-8798-4F5F695A150B}" sibTransId="{F3A48804-373D-4BC2-B4A5-495313DFBB2F}"/>
    <dgm:cxn modelId="{3B130391-84CA-49DA-B16E-DEB59B279889}" type="presOf" srcId="{D2856E0E-0D7E-4055-A217-842D019B4A0E}" destId="{481186E1-DAD5-4ABC-B7DA-829604CD838E}" srcOrd="0" destOrd="0" presId="urn:microsoft.com/office/officeart/2005/8/layout/orgChart1#1"/>
    <dgm:cxn modelId="{1786B90D-81CB-4032-9C60-FCECC5002BE3}" type="presOf" srcId="{F23C7896-C454-4B64-B27E-0E31CCFAD2B9}" destId="{AC403DDD-9B1B-4394-84CA-2B54699E2CD2}" srcOrd="0" destOrd="0" presId="urn:microsoft.com/office/officeart/2005/8/layout/orgChart1#1"/>
    <dgm:cxn modelId="{9D1ED19F-1FFA-44B6-9879-70F7700F5202}" type="presOf" srcId="{BF3FCF9F-7F35-4005-BB3D-1988E0BEECD1}" destId="{3942EC70-5DEB-49D5-9129-9A51DC27F5F5}" srcOrd="0" destOrd="0" presId="urn:microsoft.com/office/officeart/2005/8/layout/orgChart1#1"/>
    <dgm:cxn modelId="{9B74EDC7-10F4-45B0-A6CB-2BECD068026B}" type="presOf" srcId="{7F88952C-534C-43F7-B487-8BE17A5B3E05}" destId="{69F53007-EA18-4D02-8B62-2CE7CFE40C8A}" srcOrd="0" destOrd="0" presId="urn:microsoft.com/office/officeart/2005/8/layout/orgChart1#1"/>
    <dgm:cxn modelId="{8D272533-80B3-4253-8DB8-F7B9F97A338B}" type="presOf" srcId="{8ABBD19D-7CC8-4D71-93B2-FD60FF6ECB16}" destId="{953C1444-9D5E-4931-A299-053D68106E94}" srcOrd="0" destOrd="0" presId="urn:microsoft.com/office/officeart/2005/8/layout/orgChart1#1"/>
    <dgm:cxn modelId="{3DD56B75-DC1C-46BB-8F1B-272B47519493}" type="presOf" srcId="{41AA6D2C-7742-4017-9C51-1C895E0C2270}" destId="{4925F788-E3B7-48AF-AA15-520DAC3B44AE}" srcOrd="1" destOrd="0" presId="urn:microsoft.com/office/officeart/2005/8/layout/orgChart1#1"/>
    <dgm:cxn modelId="{304A8D3F-9236-4E79-A904-6ECC14659AE7}" srcId="{7F88952C-534C-43F7-B487-8BE17A5B3E05}" destId="{7A006717-D97A-48F1-A477-79A9FBFF37FC}" srcOrd="0" destOrd="0" parTransId="{7C6019E3-BF04-40EB-BDBA-A1BAEBE9536A}" sibTransId="{15A0466C-3D7F-416E-B16B-C30B14CCC97B}"/>
    <dgm:cxn modelId="{498E6137-F199-4EFB-BD42-8F3A34CABF42}" srcId="{A1DA04AD-C67F-4233-BE40-12AE15E164D9}" destId="{91B01C04-670B-4267-B948-B6B5C6E46DAA}" srcOrd="2" destOrd="0" parTransId="{D96D9290-45A7-443E-8CFE-342D8589733E}" sibTransId="{EE0C0852-EE9E-41AE-8081-D961738B99F9}"/>
    <dgm:cxn modelId="{F89EF2C2-1ECF-41B1-8B3A-85126067D834}" type="presOf" srcId="{94F8E2B6-F7AC-4423-8070-F1B3BA632FA1}" destId="{9C386480-2C76-4B1B-828E-296683A3ED4F}" srcOrd="0" destOrd="0" presId="urn:microsoft.com/office/officeart/2005/8/layout/orgChart1#1"/>
    <dgm:cxn modelId="{6365AC63-F9FC-4726-B1A3-49BF32F74496}" type="presOf" srcId="{B3A1AD6C-8C95-4748-AEED-E22B6BFD230B}" destId="{7E528CF0-EBC8-4E1A-B235-C7F9E4D13C8B}" srcOrd="1" destOrd="0" presId="urn:microsoft.com/office/officeart/2005/8/layout/orgChart1#1"/>
    <dgm:cxn modelId="{57BF4AD4-72A0-428D-AF58-D1D3D0DE2862}" type="presOf" srcId="{9E8423D2-9480-47BC-B3D1-4D5D7307A2B9}" destId="{F17F1488-63BA-4D27-B462-EA25E746F6E2}" srcOrd="0" destOrd="0" presId="urn:microsoft.com/office/officeart/2005/8/layout/orgChart1#1"/>
    <dgm:cxn modelId="{4C3E5F0B-D28D-4D30-A81E-559C07B42658}" type="presOf" srcId="{7F88952C-534C-43F7-B487-8BE17A5B3E05}" destId="{9DD57351-E25E-486E-84E2-44F225F4CC14}" srcOrd="1" destOrd="0" presId="urn:microsoft.com/office/officeart/2005/8/layout/orgChart1#1"/>
    <dgm:cxn modelId="{ED61768C-7EA1-46FF-A561-1E61F8D7DF4E}" type="presOf" srcId="{244B1153-F421-4F90-A625-DC00B5DDED35}" destId="{2F073C31-2C34-4046-84F0-AAFC941B3564}" srcOrd="1" destOrd="0" presId="urn:microsoft.com/office/officeart/2005/8/layout/orgChart1#1"/>
    <dgm:cxn modelId="{1941166A-7FB9-4936-9E5D-453BF160781C}" srcId="{6DDABF19-6725-4DF8-ABEC-CF265B2F7DB1}" destId="{B3A1AD6C-8C95-4748-AEED-E22B6BFD230B}" srcOrd="1" destOrd="0" parTransId="{E12F480D-C39D-4645-ACBA-A435D84409A1}" sibTransId="{B254517A-1D8D-4D6E-AA62-7A2DB6A3341F}"/>
    <dgm:cxn modelId="{E81272A7-DE42-407A-BC53-0D3706B5B354}" type="presOf" srcId="{14BA8B7D-FC81-4C53-BE71-92B572CC4AEC}" destId="{945180BB-4978-4C90-8C4F-C7AEE1846651}" srcOrd="0" destOrd="0" presId="urn:microsoft.com/office/officeart/2005/8/layout/orgChart1#1"/>
    <dgm:cxn modelId="{F8B26028-913B-4740-8887-702887E28024}" srcId="{7F88952C-534C-43F7-B487-8BE17A5B3E05}" destId="{8ABBD19D-7CC8-4D71-93B2-FD60FF6ECB16}" srcOrd="3" destOrd="0" parTransId="{0842A5FC-BB5B-4D65-A81C-00C9CA378A41}" sibTransId="{FC83870D-5AA0-46E9-BD4E-E078A1949C57}"/>
    <dgm:cxn modelId="{1EA3B1C5-7C64-4571-8770-0655B3146497}" type="presOf" srcId="{C8580D4D-17BD-4306-B175-A0C83CB74AB8}" destId="{3B3EA426-E93C-4736-B055-80166AD8D6B4}" srcOrd="0" destOrd="0" presId="urn:microsoft.com/office/officeart/2005/8/layout/orgChart1#1"/>
    <dgm:cxn modelId="{67A69FA6-5323-40B1-8D36-9BEA0B2C76CD}" type="presOf" srcId="{B7FEC96C-1076-43DD-B9F6-853C677061D2}" destId="{1D700A52-E4C5-4050-9CB5-2E9E7ADFE8A2}" srcOrd="1" destOrd="0" presId="urn:microsoft.com/office/officeart/2005/8/layout/orgChart1#1"/>
    <dgm:cxn modelId="{27CCB0DD-9550-4E65-BBD5-1FE270EAF9E7}" type="presOf" srcId="{C85DA9CA-E39C-4AA4-9478-DE0131B6D164}" destId="{1862D90A-8657-4E0E-8C4E-893652227C17}" srcOrd="0" destOrd="0" presId="urn:microsoft.com/office/officeart/2005/8/layout/orgChart1#1"/>
    <dgm:cxn modelId="{71784168-4D1B-4DCC-91BF-677E9444144C}" type="presOf" srcId="{C081D107-7690-4B8B-9EB8-4888A9A44024}" destId="{7FADC83E-C505-4453-9261-3C4968EF4C31}" srcOrd="0" destOrd="0" presId="urn:microsoft.com/office/officeart/2005/8/layout/orgChart1#1"/>
    <dgm:cxn modelId="{B9A33CC0-68EC-4CB7-A235-BD1B2BFBACA3}" type="presOf" srcId="{7C6019E3-BF04-40EB-BDBA-A1BAEBE9536A}" destId="{BAAFCE2C-8386-4DA9-A08F-FF5AA4878295}" srcOrd="0" destOrd="0" presId="urn:microsoft.com/office/officeart/2005/8/layout/orgChart1#1"/>
    <dgm:cxn modelId="{EDF05BCD-9FB9-4CA6-8C7B-127B83666E63}" srcId="{94BD9360-C91B-4AE1-9C14-2217B2F3BF64}" destId="{6DE12267-A6A5-4E0D-9AFC-89194CAA4E97}" srcOrd="2" destOrd="0" parTransId="{E0FF6A54-9552-4BAD-86EF-A281201B9B03}" sibTransId="{975D8C83-BC77-4EC3-B75D-E46DAFB87836}"/>
    <dgm:cxn modelId="{1F94A053-3171-4467-A712-2D801735488D}" type="presOf" srcId="{C8580D4D-17BD-4306-B175-A0C83CB74AB8}" destId="{D22058D5-7559-4927-A109-EFEAB10C4899}" srcOrd="1" destOrd="0" presId="urn:microsoft.com/office/officeart/2005/8/layout/orgChart1#1"/>
    <dgm:cxn modelId="{214F0CBA-83D4-4AE1-A904-5C62561231F0}" type="presOf" srcId="{B00F6208-49A1-4609-A948-333E44AEA40E}" destId="{4325571D-58C7-40B6-A8B3-D68CCD1FD572}" srcOrd="0" destOrd="0" presId="urn:microsoft.com/office/officeart/2005/8/layout/orgChart1#1"/>
    <dgm:cxn modelId="{8F107431-D69C-4136-A5D2-B50DE31A4CF6}" srcId="{C8580D4D-17BD-4306-B175-A0C83CB74AB8}" destId="{07C7BCE9-1FE0-4285-8871-41B7514A6766}" srcOrd="2" destOrd="0" parTransId="{C89E354A-70AC-4D25-A2A6-E87DFAC2879F}" sibTransId="{91812EC9-1E89-4676-A4B1-3F47B366CD1B}"/>
    <dgm:cxn modelId="{CB994D93-AB58-4553-A61C-94053A99B673}" type="presOf" srcId="{ABBB8956-7515-4B1F-A722-FC156DAE6D61}" destId="{C35C85F9-5E93-4245-97BA-1F839E8004D2}" srcOrd="0" destOrd="0" presId="urn:microsoft.com/office/officeart/2005/8/layout/orgChart1#1"/>
    <dgm:cxn modelId="{F40A4CC0-651D-46C0-ABC4-7C15087634DF}" type="presOf" srcId="{B98F6868-42C6-40C4-B620-C49EC08E99F2}" destId="{0FD3D9AC-D146-44AC-8F27-0B945872E4BA}" srcOrd="0" destOrd="0" presId="urn:microsoft.com/office/officeart/2005/8/layout/orgChart1#1"/>
    <dgm:cxn modelId="{27C5DF19-1ACF-4606-AC8A-47B1579E7E8A}" srcId="{D2856E0E-0D7E-4055-A217-842D019B4A0E}" destId="{7F88952C-534C-43F7-B487-8BE17A5B3E05}" srcOrd="0" destOrd="0" parTransId="{7FA4272E-0257-4AAF-A067-1357101696D3}" sibTransId="{07AEA0F5-D187-491C-AE04-0341F0F7AF45}"/>
    <dgm:cxn modelId="{B0535C6F-E384-4837-99B3-52C3592442DB}" type="presOf" srcId="{E2ED0AE9-9F6A-4651-B329-B0B5AB36DEDF}" destId="{7D7171AF-69E1-4744-ADD3-C5DF41F76E36}" srcOrd="1" destOrd="0" presId="urn:microsoft.com/office/officeart/2005/8/layout/orgChart1#1"/>
    <dgm:cxn modelId="{CFF873D7-19BB-466A-9723-AD167B46AE0F}" type="presOf" srcId="{A10FC091-5EDC-4686-A7D1-710F7173D400}" destId="{68FB53FB-1D5E-4E0C-8A6F-B6E94D41CD7A}" srcOrd="1" destOrd="0" presId="urn:microsoft.com/office/officeart/2005/8/layout/orgChart1#1"/>
    <dgm:cxn modelId="{4D8FAB74-671C-44E2-B21A-C841EF6E84D2}" type="presOf" srcId="{94F8E2B6-F7AC-4423-8070-F1B3BA632FA1}" destId="{23607AA4-BD71-4657-B552-91520E27F01C}" srcOrd="1" destOrd="0" presId="urn:microsoft.com/office/officeart/2005/8/layout/orgChart1#1"/>
    <dgm:cxn modelId="{8302B24E-939E-46FE-B925-D36481F923F4}" type="presOf" srcId="{36AC5DAD-95D1-4AB5-88B4-CFBA81C311BD}" destId="{9E26ECB0-67F4-4C4A-A15F-E67E5BCDF800}" srcOrd="0" destOrd="0" presId="urn:microsoft.com/office/officeart/2005/8/layout/orgChart1#1"/>
    <dgm:cxn modelId="{9F630FC3-DD42-4CE9-A035-76D77309671D}" srcId="{6561BDD3-BF46-4808-89D8-CECC4E675FA5}" destId="{B3BF47A0-7BE9-4097-82FD-91024D93629F}" srcOrd="0" destOrd="0" parTransId="{EDB15177-F88D-4DF2-8EEE-7391CE1E7778}" sibTransId="{40960F4E-940B-4539-A15B-0DAD4376120D}"/>
    <dgm:cxn modelId="{990EA102-3809-4D8D-BB47-CE7C8CAF57EA}" type="presOf" srcId="{41AA6D2C-7742-4017-9C51-1C895E0C2270}" destId="{81B42E72-6EFA-47AD-B286-8E5247FA5F10}" srcOrd="0" destOrd="0" presId="urn:microsoft.com/office/officeart/2005/8/layout/orgChart1#1"/>
    <dgm:cxn modelId="{A9D13A6F-BC41-41F9-93A4-9B0AA4D4A2B6}" type="presOf" srcId="{F2421D60-783B-4DD2-B64A-72251A3E13D2}" destId="{D02BAE1F-7BA2-4631-8D6C-CC685764EBC2}" srcOrd="1" destOrd="0" presId="urn:microsoft.com/office/officeart/2005/8/layout/orgChart1#1"/>
    <dgm:cxn modelId="{C153E959-EB5A-4EEF-A716-4ADEF34849C0}" srcId="{6DDABF19-6725-4DF8-ABEC-CF265B2F7DB1}" destId="{7E603FD3-6074-4E0F-B44C-2014EB3D14CE}" srcOrd="0" destOrd="0" parTransId="{3919A533-D22D-4575-A433-329B3DFECB02}" sibTransId="{8571CF5E-9B04-46DE-9A2E-7C874EA58074}"/>
    <dgm:cxn modelId="{6B41C949-F6EE-48D9-BF1D-2F836818455D}" type="presOf" srcId="{E2ED0AE9-9F6A-4651-B329-B0B5AB36DEDF}" destId="{4C23AEF5-FCDC-4E46-A6E4-FF764D41B0C7}" srcOrd="0" destOrd="0" presId="urn:microsoft.com/office/officeart/2005/8/layout/orgChart1#1"/>
    <dgm:cxn modelId="{3F26A06E-6C2B-416C-9036-D39CD36B5105}" type="presOf" srcId="{DFB03ACD-650B-4FC6-9C01-0A428E2C2C7D}" destId="{E56425F0-CC1D-4CC4-AAD1-4422A9D5B3CE}" srcOrd="0" destOrd="0" presId="urn:microsoft.com/office/officeart/2005/8/layout/orgChart1#1"/>
    <dgm:cxn modelId="{7061BA09-5FC7-42E8-844F-0E553EF2AB56}" type="presOf" srcId="{8342BCAF-509C-4D39-A14C-24ECDC6D0FA4}" destId="{C518CB8D-5BE3-44AE-9F7D-62F7117D078B}" srcOrd="0" destOrd="0" presId="urn:microsoft.com/office/officeart/2005/8/layout/orgChart1#1"/>
    <dgm:cxn modelId="{7D7BB055-D6C6-4334-9EB9-0037E2A5294C}" type="presOf" srcId="{8A989373-ADC1-4665-BAC5-F89946FE4E71}" destId="{07E0925F-C535-415C-AC97-182C43FEF220}" srcOrd="0" destOrd="0" presId="urn:microsoft.com/office/officeart/2005/8/layout/orgChart1#1"/>
    <dgm:cxn modelId="{BD0386D4-9F8F-42F3-90FE-7D86529E15C4}" type="presOf" srcId="{FEC15069-5811-41AA-BB9C-FA5B220A629A}" destId="{DF7888C5-1BF2-46A8-B3AB-859440095806}" srcOrd="1" destOrd="0" presId="urn:microsoft.com/office/officeart/2005/8/layout/orgChart1#1"/>
    <dgm:cxn modelId="{9DE76CB1-EDF1-4777-A62E-41FF4138A269}" type="presOf" srcId="{94BD9360-C91B-4AE1-9C14-2217B2F3BF64}" destId="{92601144-E578-434F-AD9A-8985CF4B2038}" srcOrd="1" destOrd="0" presId="urn:microsoft.com/office/officeart/2005/8/layout/orgChart1#1"/>
    <dgm:cxn modelId="{96707271-C097-4B91-955F-2644A2F4701A}" type="presOf" srcId="{8FA0EC63-D89F-441A-9F47-D01FB79D386C}" destId="{13B29C14-3124-4B7A-B960-9284211FC651}" srcOrd="0" destOrd="0" presId="urn:microsoft.com/office/officeart/2005/8/layout/orgChart1#1"/>
    <dgm:cxn modelId="{76F8ACB5-886B-4E75-A6BC-036056BA9282}" type="presOf" srcId="{A1DA04AD-C67F-4233-BE40-12AE15E164D9}" destId="{7724CDF7-0DE8-4E23-9D5E-1A95B24426F5}" srcOrd="1" destOrd="0" presId="urn:microsoft.com/office/officeart/2005/8/layout/orgChart1#1"/>
    <dgm:cxn modelId="{29C81C7D-70FC-473C-8FC8-EF77556F7D73}" type="presOf" srcId="{552AAB97-0656-4986-98BD-AA65DE22796B}" destId="{4F3E5E7E-37CC-44FD-93B9-C0BD834CB266}" srcOrd="1" destOrd="0" presId="urn:microsoft.com/office/officeart/2005/8/layout/orgChart1#1"/>
    <dgm:cxn modelId="{D196DA99-842C-42A2-B01A-1E61BE2FB08E}" type="presOf" srcId="{6DDABF19-6725-4DF8-ABEC-CF265B2F7DB1}" destId="{85871077-D6C7-48B2-80D8-50367DF8523F}" srcOrd="1" destOrd="0" presId="urn:microsoft.com/office/officeart/2005/8/layout/orgChart1#1"/>
    <dgm:cxn modelId="{A66391EB-589F-4DFD-9FD2-0AB41EDE03B7}" type="presOf" srcId="{C081D107-7690-4B8B-9EB8-4888A9A44024}" destId="{9D99FDD8-420C-4FB0-9345-0A1C60EF94C8}" srcOrd="1" destOrd="0" presId="urn:microsoft.com/office/officeart/2005/8/layout/orgChart1#1"/>
    <dgm:cxn modelId="{453F8FD8-44BB-49BA-B646-609C626E4ABF}" type="presOf" srcId="{6DE12267-A6A5-4E0D-9AFC-89194CAA4E97}" destId="{BA0B60B8-891D-4982-8D3F-0EE94AAC9113}" srcOrd="1" destOrd="0" presId="urn:microsoft.com/office/officeart/2005/8/layout/orgChart1#1"/>
    <dgm:cxn modelId="{736144B5-C359-47D9-B790-293790D2320E}" type="presOf" srcId="{878E5EB9-17CA-45EA-91E6-F2773544D02F}" destId="{56DC8BCA-783D-4067-985C-C81CDDC06A19}" srcOrd="0" destOrd="0" presId="urn:microsoft.com/office/officeart/2005/8/layout/orgChart1#1"/>
    <dgm:cxn modelId="{A8B55F4F-B0DA-4CA8-A286-4C1F0DB0C1C6}" type="presOf" srcId="{2180CDC3-A5F3-45DE-96D5-694D7312CB92}" destId="{AB5A0FD6-B4EC-4F5E-833E-518692230A57}" srcOrd="0" destOrd="0" presId="urn:microsoft.com/office/officeart/2005/8/layout/orgChart1#1"/>
    <dgm:cxn modelId="{053087BB-B74F-4CB3-8746-00D5E3A40A66}" type="presOf" srcId="{1C1E4CAB-2051-4EAB-83A8-D6BCBA07AFD8}" destId="{327C8C53-CBB4-46C0-B38E-87EA8CBA548E}" srcOrd="0" destOrd="0" presId="urn:microsoft.com/office/officeart/2005/8/layout/orgChart1#1"/>
    <dgm:cxn modelId="{0E5F98B9-5D0E-446E-9510-C2A50D50C5F6}" type="presOf" srcId="{F02721CC-2DFE-4457-8798-4F5F695A150B}" destId="{C61D38EE-F85D-4661-8604-F778CD8CAC67}" srcOrd="0" destOrd="0" presId="urn:microsoft.com/office/officeart/2005/8/layout/orgChart1#1"/>
    <dgm:cxn modelId="{241F82C0-BFFE-49BF-9707-C0321633DFDC}" type="presOf" srcId="{E0FF6A54-9552-4BAD-86EF-A281201B9B03}" destId="{F880F0D0-CA85-4871-A9FE-29ED47BD6BBC}" srcOrd="0" destOrd="0" presId="urn:microsoft.com/office/officeart/2005/8/layout/orgChart1#1"/>
    <dgm:cxn modelId="{8F2FC0B7-62E9-4F09-933D-009539CF2D92}" srcId="{C8580D4D-17BD-4306-B175-A0C83CB74AB8}" destId="{C85DA9CA-E39C-4AA4-9478-DE0131B6D164}" srcOrd="0" destOrd="0" parTransId="{762F4DCC-4087-41BB-81F1-AAB0C77DC2A2}" sibTransId="{BDBC957F-914A-4C33-A741-DAEBFBEAD7E7}"/>
    <dgm:cxn modelId="{3B15DB77-DAFA-4B9C-A330-A16EFACC49BF}" type="presOf" srcId="{20F8BC44-66DE-4FAF-A982-E90713DEC42E}" destId="{EAF219D3-A106-4203-B3FB-430C7653CC5D}" srcOrd="0" destOrd="0" presId="urn:microsoft.com/office/officeart/2005/8/layout/orgChart1#1"/>
    <dgm:cxn modelId="{0A79D4A1-F2B6-4A11-A351-3669CC16410A}" type="presOf" srcId="{7A006717-D97A-48F1-A477-79A9FBFF37FC}" destId="{BB3DC989-D6D7-44F2-A662-C502F5F97334}" srcOrd="0" destOrd="0" presId="urn:microsoft.com/office/officeart/2005/8/layout/orgChart1#1"/>
    <dgm:cxn modelId="{C6D85947-1492-41B5-BD95-038C77613DE6}" type="presOf" srcId="{B98BBA75-0E3D-47A0-BCB5-6BE199299C2D}" destId="{1F3C27AC-55FA-4CF0-9DC6-821338CFCD5D}" srcOrd="0" destOrd="0" presId="urn:microsoft.com/office/officeart/2005/8/layout/orgChart1#1"/>
    <dgm:cxn modelId="{25F82753-969C-41EF-A24B-83B63A02AE14}" srcId="{7F88952C-534C-43F7-B487-8BE17A5B3E05}" destId="{14BA8B7D-FC81-4C53-BE71-92B572CC4AEC}" srcOrd="1" destOrd="0" parTransId="{B00F6208-49A1-4609-A948-333E44AEA40E}" sibTransId="{BB454D04-7905-4753-A421-DF75C4CE63F7}"/>
    <dgm:cxn modelId="{9D0FE2DD-C402-4668-BFE0-8D2939DFD890}" type="presOf" srcId="{762F4DCC-4087-41BB-81F1-AAB0C77DC2A2}" destId="{1C52E6C8-EA8A-4A88-A1D5-61765034A632}" srcOrd="0" destOrd="0" presId="urn:microsoft.com/office/officeart/2005/8/layout/orgChart1#1"/>
    <dgm:cxn modelId="{3AF8A86F-FA8D-4ADD-9E91-2F1105FB5AEC}" type="presOf" srcId="{DFB03ACD-650B-4FC6-9C01-0A428E2C2C7D}" destId="{1F551357-A2A2-4E7E-BE69-1F3E923B7A23}" srcOrd="1" destOrd="0" presId="urn:microsoft.com/office/officeart/2005/8/layout/orgChart1#1"/>
    <dgm:cxn modelId="{599C68D9-A595-446B-87BF-5B7D4C453E32}" type="presOf" srcId="{6561BDD3-BF46-4808-89D8-CECC4E675FA5}" destId="{C7C455A3-9E34-4151-8797-5DBEDF486CC0}" srcOrd="0" destOrd="0" presId="urn:microsoft.com/office/officeart/2005/8/layout/orgChart1#1"/>
    <dgm:cxn modelId="{A8457C85-0761-4E7B-A56D-F8FA1091E37B}" type="presOf" srcId="{6DDABF19-6725-4DF8-ABEC-CF265B2F7DB1}" destId="{8E892E27-A472-4640-9A93-ADCA65C79D89}" srcOrd="0" destOrd="0" presId="urn:microsoft.com/office/officeart/2005/8/layout/orgChart1#1"/>
    <dgm:cxn modelId="{5DE10E2B-752B-46F5-8839-DCC7E48272E8}" type="presOf" srcId="{91B01C04-670B-4267-B948-B6B5C6E46DAA}" destId="{95798136-92E3-4616-BE9A-45266A52EA06}" srcOrd="1" destOrd="0" presId="urn:microsoft.com/office/officeart/2005/8/layout/orgChart1#1"/>
    <dgm:cxn modelId="{AED4185E-EDD8-436C-9FAD-BC0F22F7C288}" type="presOf" srcId="{B1291073-E706-48D9-9E0F-5B99CA9091FA}" destId="{FC10C222-4553-439B-8BC9-577B0BC0F8F5}" srcOrd="0" destOrd="0" presId="urn:microsoft.com/office/officeart/2005/8/layout/orgChart1#1"/>
    <dgm:cxn modelId="{FF94A8FB-4C19-49C9-B1AC-DD163E6F43A5}" type="presOf" srcId="{B3BF47A0-7BE9-4097-82FD-91024D93629F}" destId="{3C6B3319-E9F5-44D2-A2B8-38B3E025FF39}" srcOrd="1" destOrd="0" presId="urn:microsoft.com/office/officeart/2005/8/layout/orgChart1#1"/>
    <dgm:cxn modelId="{A53D1486-4375-4A99-A2C5-BFCB4E83F9BD}" type="presOf" srcId="{B3A1AD6C-8C95-4748-AEED-E22B6BFD230B}" destId="{613AEB11-6F88-48D8-BEC9-FFCE031E53C1}" srcOrd="0" destOrd="0" presId="urn:microsoft.com/office/officeart/2005/8/layout/orgChart1#1"/>
    <dgm:cxn modelId="{19A88D5E-1E8F-4F62-9B71-D817047F682D}" type="presOf" srcId="{8ABBD19D-7CC8-4D71-93B2-FD60FF6ECB16}" destId="{282483F0-628C-4AF1-B926-0FEF2FE41287}" srcOrd="1" destOrd="0" presId="urn:microsoft.com/office/officeart/2005/8/layout/orgChart1#1"/>
    <dgm:cxn modelId="{F3C5E47F-1EB6-4219-A61B-5F6C66610D21}" srcId="{94BD9360-C91B-4AE1-9C14-2217B2F3BF64}" destId="{41AA6D2C-7742-4017-9C51-1C895E0C2270}" srcOrd="1" destOrd="0" parTransId="{EAFBA941-7610-49DC-88A7-72FB74F8AD20}" sibTransId="{778FA541-A32D-4D6C-90D5-4B68914A72F4}"/>
    <dgm:cxn modelId="{1DBF02D2-EB16-4CB8-919A-920676A19DFB}" type="presOf" srcId="{91B01C04-670B-4267-B948-B6B5C6E46DAA}" destId="{5ADD0F63-8BBA-461D-AF0C-D72CB70E01E9}" srcOrd="0" destOrd="0" presId="urn:microsoft.com/office/officeart/2005/8/layout/orgChart1#1"/>
    <dgm:cxn modelId="{78334A84-691C-4C7C-A420-E16031E80E63}" srcId="{D2856E0E-0D7E-4055-A217-842D019B4A0E}" destId="{94BD9360-C91B-4AE1-9C14-2217B2F3BF64}" srcOrd="2" destOrd="0" parTransId="{6D3BCD3F-2FDD-4134-8560-F83C9BEE1B6C}" sibTransId="{316C5913-F8D9-47BC-A2B6-F6DE2B26B5D0}"/>
    <dgm:cxn modelId="{A6A6E88B-9C85-4BE9-822B-811BEA344901}" srcId="{A1DA04AD-C67F-4233-BE40-12AE15E164D9}" destId="{DFB03ACD-650B-4FC6-9C01-0A428E2C2C7D}" srcOrd="0" destOrd="0" parTransId="{36AC5DAD-95D1-4AB5-88B4-CFBA81C311BD}" sibTransId="{E927FE7A-7BA9-4B13-978F-C81E2FC1865C}"/>
    <dgm:cxn modelId="{2EA6DA73-56E6-40D6-B85C-E4B2A2061552}" type="presOf" srcId="{FEC15069-5811-41AA-BB9C-FA5B220A629A}" destId="{1D79EF17-3BAC-4908-8265-556DCD84ECF3}" srcOrd="0" destOrd="0" presId="urn:microsoft.com/office/officeart/2005/8/layout/orgChart1#1"/>
    <dgm:cxn modelId="{5D84E971-44B3-4246-9ABA-D2292B3211F7}" type="presOf" srcId="{EA4BDA57-B15D-4603-9FAD-84F96B53F078}" destId="{B15B0650-67C4-417E-8DD3-0FB763122D37}" srcOrd="1" destOrd="0" presId="urn:microsoft.com/office/officeart/2005/8/layout/orgChart1#1"/>
    <dgm:cxn modelId="{D395D37A-4269-480A-92F9-5C3F004BBAC6}" type="presOf" srcId="{7FA4272E-0257-4AAF-A067-1357101696D3}" destId="{D6A91FA4-0D7E-477D-8597-71E70048F221}" srcOrd="0" destOrd="0" presId="urn:microsoft.com/office/officeart/2005/8/layout/orgChart1#1"/>
    <dgm:cxn modelId="{4618BA2B-7D5F-47F5-B2CC-50A772DEDF5B}" srcId="{A1DA04AD-C67F-4233-BE40-12AE15E164D9}" destId="{C081D107-7690-4B8B-9EB8-4888A9A44024}" srcOrd="3" destOrd="0" parTransId="{C1010ACF-C3A1-41F3-A608-DD2FC0EFC7CA}" sibTransId="{6B308032-DF65-4023-A8D8-02EE2C2EC94F}"/>
    <dgm:cxn modelId="{1D10DD65-8DC4-4536-8882-AE7C6D6E1B5A}" srcId="{6DDABF19-6725-4DF8-ABEC-CF265B2F7DB1}" destId="{EA4BDA57-B15D-4603-9FAD-84F96B53F078}" srcOrd="2" destOrd="0" parTransId="{9E8423D2-9480-47BC-B3D1-4D5D7307A2B9}" sibTransId="{44F08243-B065-44BC-8AFD-95DC429573FC}"/>
    <dgm:cxn modelId="{91A9475A-CE64-4314-9ED2-1892EA78308F}" type="presOf" srcId="{6DE12267-A6A5-4E0D-9AFC-89194CAA4E97}" destId="{A184F633-5834-493E-908C-05D7707FEA82}" srcOrd="0" destOrd="0" presId="urn:microsoft.com/office/officeart/2005/8/layout/orgChart1#1"/>
    <dgm:cxn modelId="{31DACF58-77BE-4F80-8A49-4F6298B4D8BD}" type="presOf" srcId="{B7FEC96C-1076-43DD-B9F6-853C677061D2}" destId="{5C64F6D6-135D-412B-82E2-80B367E95B49}" srcOrd="0" destOrd="0" presId="urn:microsoft.com/office/officeart/2005/8/layout/orgChart1#1"/>
    <dgm:cxn modelId="{0D5B9EF7-632C-4BF7-81A4-1BBF23AB0C69}" type="presOf" srcId="{E12F480D-C39D-4645-ACBA-A435D84409A1}" destId="{3C8EAF7D-507B-4775-A8E1-9FE34D5E2EEB}" srcOrd="0" destOrd="0" presId="urn:microsoft.com/office/officeart/2005/8/layout/orgChart1#1"/>
    <dgm:cxn modelId="{06CF3216-1493-4EC8-8C10-3868BACF8D8E}" type="presOf" srcId="{7E603FD3-6074-4E0F-B44C-2014EB3D14CE}" destId="{C4F03C6A-2D50-4D74-839F-24A2D9AA42BF}" srcOrd="1" destOrd="0" presId="urn:microsoft.com/office/officeart/2005/8/layout/orgChart1#1"/>
    <dgm:cxn modelId="{E3C4C9FB-BE36-4D81-B520-FCCE1DEEA003}" srcId="{C8580D4D-17BD-4306-B175-A0C83CB74AB8}" destId="{244B1153-F421-4F90-A625-DC00B5DDED35}" srcOrd="1" destOrd="0" parTransId="{47CA3FE1-2537-4ED7-BEB2-76C518DF5DD9}" sibTransId="{431CB75F-CD9B-4D4D-8DDE-61A85A21B0DE}"/>
    <dgm:cxn modelId="{747BFD29-78BB-489E-9429-F184F38344FD}" type="presOf" srcId="{B3BF47A0-7BE9-4097-82FD-91024D93629F}" destId="{5E934B72-DA26-46F2-9963-1CDFEBB6209A}" srcOrd="0" destOrd="0" presId="urn:microsoft.com/office/officeart/2005/8/layout/orgChart1#1"/>
    <dgm:cxn modelId="{1587FAC8-C610-4066-BB9A-6D5C14EA6238}" type="presOf" srcId="{A10FC091-5EDC-4686-A7D1-710F7173D400}" destId="{796214DC-BF7D-486A-9357-7FC29F0AA565}" srcOrd="0" destOrd="0" presId="urn:microsoft.com/office/officeart/2005/8/layout/orgChart1#1"/>
    <dgm:cxn modelId="{FDD8DEA2-2FF0-40ED-A761-DFB458E980A1}" srcId="{B3BF47A0-7BE9-4097-82FD-91024D93629F}" destId="{6DDABF19-6725-4DF8-ABEC-CF265B2F7DB1}" srcOrd="0" destOrd="0" parTransId="{8A989373-ADC1-4665-BAC5-F89946FE4E71}" sibTransId="{9824A2F4-D0B6-4ECF-9749-1635832061C0}"/>
    <dgm:cxn modelId="{EFAFCD8F-9170-47B9-9B19-41668A6C26F8}" type="presOf" srcId="{C1010ACF-C3A1-41F3-A608-DD2FC0EFC7CA}" destId="{3909223D-37B1-42AC-AA2D-225450274E74}" srcOrd="0" destOrd="0" presId="urn:microsoft.com/office/officeart/2005/8/layout/orgChart1#1"/>
    <dgm:cxn modelId="{53DCF4D1-EB01-45DF-93D7-E6064394E026}" type="presOf" srcId="{7E603FD3-6074-4E0F-B44C-2014EB3D14CE}" destId="{A9645890-2BEA-4479-9361-DC493E8795E8}" srcOrd="0" destOrd="0" presId="urn:microsoft.com/office/officeart/2005/8/layout/orgChart1#1"/>
    <dgm:cxn modelId="{2EED89EA-594B-4705-ADAD-390A86AFD344}" type="presOf" srcId="{7FBE81FD-1D4E-4F1F-B058-DC1A874BDD3B}" destId="{429904FD-9CA2-4E70-85A2-A856029EBDC7}" srcOrd="0" destOrd="0" presId="urn:microsoft.com/office/officeart/2005/8/layout/orgChart1#1"/>
    <dgm:cxn modelId="{44DE546E-2962-4CF8-AE9C-371A97D10349}" type="presOf" srcId="{47CA3FE1-2537-4ED7-BEB2-76C518DF5DD9}" destId="{3D40594D-C0D6-44C2-8B3A-F67D188E9716}" srcOrd="0" destOrd="0" presId="urn:microsoft.com/office/officeart/2005/8/layout/orgChart1#1"/>
    <dgm:cxn modelId="{A4521D60-BC7E-482D-9890-33B9A6B8D060}" srcId="{B3BF47A0-7BE9-4097-82FD-91024D93629F}" destId="{A1DA04AD-C67F-4233-BE40-12AE15E164D9}" srcOrd="2" destOrd="0" parTransId="{B98F6868-42C6-40C4-B620-C49EC08E99F2}" sibTransId="{14F70767-9200-4B11-9345-F21FE460C252}"/>
    <dgm:cxn modelId="{D6DDB414-120F-4DA6-BDA0-DD942576EE6B}" type="presOf" srcId="{6D3BCD3F-2FDD-4134-8560-F83C9BEE1B6C}" destId="{149A331C-E6D8-42A0-8F44-23D98D79EFDC}" srcOrd="0" destOrd="0" presId="urn:microsoft.com/office/officeart/2005/8/layout/orgChart1#1"/>
    <dgm:cxn modelId="{8F436118-B13B-4737-B149-9EEC99CCBD9C}" srcId="{B3BF47A0-7BE9-4097-82FD-91024D93629F}" destId="{C8580D4D-17BD-4306-B175-A0C83CB74AB8}" srcOrd="3" destOrd="0" parTransId="{B98BBA75-0E3D-47A0-BCB5-6BE199299C2D}" sibTransId="{0AF98AC5-B560-4F2F-AC02-A5269B4DED74}"/>
    <dgm:cxn modelId="{05931BAF-E7DE-4040-99BA-6BEC8D1E9F07}" type="presOf" srcId="{07C7BCE9-1FE0-4285-8871-41B7514A6766}" destId="{4D290175-CBE1-4694-B9A4-C25A4018064E}" srcOrd="0" destOrd="0" presId="urn:microsoft.com/office/officeart/2005/8/layout/orgChart1#1"/>
    <dgm:cxn modelId="{54B7E8CE-24B2-40D3-9AB4-2E144F175FA1}" type="presOf" srcId="{60072C0F-2770-4E8F-9FA6-8FFEE86BEF0F}" destId="{506FEA2B-4D18-4FE8-8948-091D60115024}" srcOrd="0" destOrd="0" presId="urn:microsoft.com/office/officeart/2005/8/layout/orgChart1#1"/>
    <dgm:cxn modelId="{5382F4F8-2616-479A-A725-37FC0728A7F7}" type="presOf" srcId="{8342BCAF-509C-4D39-A14C-24ECDC6D0FA4}" destId="{46F88410-BD31-4664-8B7A-DF48DE345628}" srcOrd="1" destOrd="0" presId="urn:microsoft.com/office/officeart/2005/8/layout/orgChart1#1"/>
    <dgm:cxn modelId="{1C555CAD-BF13-415B-8C93-F0BB1DF8BACA}" srcId="{94BD9360-C91B-4AE1-9C14-2217B2F3BF64}" destId="{F23C7896-C454-4B64-B27E-0E31CCFAD2B9}" srcOrd="3" destOrd="0" parTransId="{2180CDC3-A5F3-45DE-96D5-694D7312CB92}" sibTransId="{76CCBD2F-147A-4885-B5E4-1F24C73AD23A}"/>
    <dgm:cxn modelId="{1DF65086-1E3D-4299-B22D-0A7C6CC43227}" type="presOf" srcId="{F23C7896-C454-4B64-B27E-0E31CCFAD2B9}" destId="{92E2D000-FA3D-4B04-A4DB-2C1CCDA817BB}" srcOrd="1" destOrd="0" presId="urn:microsoft.com/office/officeart/2005/8/layout/orgChart1#1"/>
    <dgm:cxn modelId="{FA769879-1095-484B-9ACB-7FD5A34AB439}" type="presOf" srcId="{D96D9290-45A7-443E-8CFE-342D8589733E}" destId="{E32543E2-D2F8-494C-B68B-E63BB72C9BF2}" srcOrd="0" destOrd="0" presId="urn:microsoft.com/office/officeart/2005/8/layout/orgChart1#1"/>
    <dgm:cxn modelId="{2D08B789-FB5B-4C1E-9977-7A1F593C8527}" type="presOf" srcId="{878E5EB9-17CA-45EA-91E6-F2773544D02F}" destId="{67B0FD26-2A21-41A1-A2E2-258BD3A2BF8D}" srcOrd="1" destOrd="0" presId="urn:microsoft.com/office/officeart/2005/8/layout/orgChart1#1"/>
    <dgm:cxn modelId="{0D38279C-DD74-4BAE-A9A6-B60A2337890E}" type="presOf" srcId="{53A26F8D-26F4-4162-9D55-5AAF9D3A863D}" destId="{F3F1AC1C-3DA4-4A18-8065-DD53728CC3B1}" srcOrd="0" destOrd="0" presId="urn:microsoft.com/office/officeart/2005/8/layout/orgChart1#1"/>
    <dgm:cxn modelId="{607E277D-00DF-4040-9F7A-92493E68372A}" srcId="{1C1E4CAB-2051-4EAB-83A8-D6BCBA07AFD8}" destId="{A10FC091-5EDC-4686-A7D1-710F7173D400}" srcOrd="0" destOrd="0" parTransId="{B3CED53D-58AE-42FB-905C-13A6C66062CF}" sibTransId="{14DCB6EE-2B6C-45B0-A123-9E874EDDAECD}"/>
    <dgm:cxn modelId="{5AA862BD-4F68-4BF1-A1AA-9CE01CDC89E3}" type="presOf" srcId="{BF3FCF9F-7F35-4005-BB3D-1988E0BEECD1}" destId="{FD57E27C-984A-4811-8566-E4FC15475824}" srcOrd="1" destOrd="0" presId="urn:microsoft.com/office/officeart/2005/8/layout/orgChart1#1"/>
    <dgm:cxn modelId="{DD939D39-5702-4FE6-B82D-C34834C431B8}" srcId="{1C1E4CAB-2051-4EAB-83A8-D6BCBA07AFD8}" destId="{552AAB97-0656-4986-98BD-AA65DE22796B}" srcOrd="1" destOrd="0" parTransId="{66462901-A44E-416B-9E18-6008929B95AD}" sibTransId="{88A528C6-D21F-4389-A5C8-F10B1A817697}"/>
    <dgm:cxn modelId="{940C1BD9-6D46-43F0-883C-CEFFA44D6894}" srcId="{8342BCAF-509C-4D39-A14C-24ECDC6D0FA4}" destId="{E2ED0AE9-9F6A-4651-B329-B0B5AB36DEDF}" srcOrd="1" destOrd="0" parTransId="{7D04B199-6A5B-4A0A-92F3-345FC4059077}" sibTransId="{0969EFF9-6292-43DF-96B7-87C709543B3D}"/>
    <dgm:cxn modelId="{7F63C871-6F88-48B8-9C91-F80BABB0E5B6}" type="presOf" srcId="{C89E354A-70AC-4D25-A2A6-E87DFAC2879F}" destId="{DD3563DC-B27A-4917-9D03-E4CEA6EFF41B}" srcOrd="0" destOrd="0" presId="urn:microsoft.com/office/officeart/2005/8/layout/orgChart1#1"/>
    <dgm:cxn modelId="{D949DA15-84EA-4E4B-8649-29179380F9ED}" srcId="{8342BCAF-509C-4D39-A14C-24ECDC6D0FA4}" destId="{FEC15069-5811-41AA-BB9C-FA5B220A629A}" srcOrd="3" destOrd="0" parTransId="{ABBB8956-7515-4B1F-A722-FC156DAE6D61}" sibTransId="{556305D8-615B-4CC9-BFE4-F6A75EC6F3E0}"/>
    <dgm:cxn modelId="{8E4F408E-F516-497B-85F2-DC228AECF5D1}" type="presOf" srcId="{7A006717-D97A-48F1-A477-79A9FBFF37FC}" destId="{50E8530F-379C-4E6B-A260-5D9FC678281D}" srcOrd="1" destOrd="0" presId="urn:microsoft.com/office/officeart/2005/8/layout/orgChart1#1"/>
    <dgm:cxn modelId="{5C6B7BD2-43F7-4C5B-B180-94FBEA206092}" type="presOf" srcId="{7D04B199-6A5B-4A0A-92F3-345FC4059077}" destId="{DE5414F9-35BF-41B2-94AC-846A926A447E}" srcOrd="0" destOrd="0" presId="urn:microsoft.com/office/officeart/2005/8/layout/orgChart1#1"/>
    <dgm:cxn modelId="{2633E916-8E20-492A-9CF5-7BA59608080D}" type="presOf" srcId="{3919A533-D22D-4575-A433-329B3DFECB02}" destId="{7AE2EF18-2660-493B-AE21-5039705A4305}" srcOrd="0" destOrd="0" presId="urn:microsoft.com/office/officeart/2005/8/layout/orgChart1#1"/>
    <dgm:cxn modelId="{A88C25A8-C8A5-4FD0-B9F3-C4077746D578}" type="presParOf" srcId="{C7C455A3-9E34-4151-8797-5DBEDF486CC0}" destId="{08C7F5B6-AF72-492A-8F11-A7E7A0786FEC}" srcOrd="0" destOrd="0" presId="urn:microsoft.com/office/officeart/2005/8/layout/orgChart1#1"/>
    <dgm:cxn modelId="{D4D30756-51CD-4F8E-8D67-6E58D23B07E0}" type="presParOf" srcId="{08C7F5B6-AF72-492A-8F11-A7E7A0786FEC}" destId="{DCF59AF3-2028-493D-982A-35FE77743145}" srcOrd="0" destOrd="0" presId="urn:microsoft.com/office/officeart/2005/8/layout/orgChart1#1"/>
    <dgm:cxn modelId="{53772E25-9202-464A-BF7A-7AD7B51D7108}" type="presParOf" srcId="{DCF59AF3-2028-493D-982A-35FE77743145}" destId="{5E934B72-DA26-46F2-9963-1CDFEBB6209A}" srcOrd="0" destOrd="0" presId="urn:microsoft.com/office/officeart/2005/8/layout/orgChart1#1"/>
    <dgm:cxn modelId="{917420A7-AE53-4740-A6BB-09C428A44D7F}" type="presParOf" srcId="{DCF59AF3-2028-493D-982A-35FE77743145}" destId="{3C6B3319-E9F5-44D2-A2B8-38B3E025FF39}" srcOrd="1" destOrd="0" presId="urn:microsoft.com/office/officeart/2005/8/layout/orgChart1#1"/>
    <dgm:cxn modelId="{91BE4F5D-1E5F-44C0-962A-A4E52241297B}" type="presParOf" srcId="{08C7F5B6-AF72-492A-8F11-A7E7A0786FEC}" destId="{0B3D5AA3-12CA-4692-BE88-B4CE0EBAB1FC}" srcOrd="1" destOrd="0" presId="urn:microsoft.com/office/officeart/2005/8/layout/orgChart1#1"/>
    <dgm:cxn modelId="{BBED48D8-1D7C-4486-B207-5FFC8CF6C4B1}" type="presParOf" srcId="{0B3D5AA3-12CA-4692-BE88-B4CE0EBAB1FC}" destId="{07E0925F-C535-415C-AC97-182C43FEF220}" srcOrd="0" destOrd="0" presId="urn:microsoft.com/office/officeart/2005/8/layout/orgChart1#1"/>
    <dgm:cxn modelId="{E90BB9CF-5201-4397-A032-A342929A3C2D}" type="presParOf" srcId="{0B3D5AA3-12CA-4692-BE88-B4CE0EBAB1FC}" destId="{0D443EEA-38DF-46E0-8662-F05333F57BF1}" srcOrd="1" destOrd="0" presId="urn:microsoft.com/office/officeart/2005/8/layout/orgChart1#1"/>
    <dgm:cxn modelId="{4E8C7DDF-B600-4DB8-9D51-CC304144F872}" type="presParOf" srcId="{0D443EEA-38DF-46E0-8662-F05333F57BF1}" destId="{ABC7E740-929B-4FAC-8751-C8332599F69F}" srcOrd="0" destOrd="0" presId="urn:microsoft.com/office/officeart/2005/8/layout/orgChart1#1"/>
    <dgm:cxn modelId="{7CECA790-8729-4E31-BBD7-936508B3B211}" type="presParOf" srcId="{ABC7E740-929B-4FAC-8751-C8332599F69F}" destId="{8E892E27-A472-4640-9A93-ADCA65C79D89}" srcOrd="0" destOrd="0" presId="urn:microsoft.com/office/officeart/2005/8/layout/orgChart1#1"/>
    <dgm:cxn modelId="{2B97B9D5-F8D7-4779-815D-45F0A9413542}" type="presParOf" srcId="{ABC7E740-929B-4FAC-8751-C8332599F69F}" destId="{85871077-D6C7-48B2-80D8-50367DF8523F}" srcOrd="1" destOrd="0" presId="urn:microsoft.com/office/officeart/2005/8/layout/orgChart1#1"/>
    <dgm:cxn modelId="{D4CE30BE-0C4A-4F31-B95F-E10E4F630A65}" type="presParOf" srcId="{0D443EEA-38DF-46E0-8662-F05333F57BF1}" destId="{561D2C01-5BFA-4122-B6CF-2671DEBF1E7D}" srcOrd="1" destOrd="0" presId="urn:microsoft.com/office/officeart/2005/8/layout/orgChart1#1"/>
    <dgm:cxn modelId="{7B115BBF-8A22-43D4-8E69-AF26D71BDC97}" type="presParOf" srcId="{561D2C01-5BFA-4122-B6CF-2671DEBF1E7D}" destId="{7AE2EF18-2660-493B-AE21-5039705A4305}" srcOrd="0" destOrd="0" presId="urn:microsoft.com/office/officeart/2005/8/layout/orgChart1#1"/>
    <dgm:cxn modelId="{FD372B13-1C13-47E3-99CF-0DFD6A1AC230}" type="presParOf" srcId="{561D2C01-5BFA-4122-B6CF-2671DEBF1E7D}" destId="{AB32C765-D2C9-42D3-9AD3-3B74EAFA89C8}" srcOrd="1" destOrd="0" presId="urn:microsoft.com/office/officeart/2005/8/layout/orgChart1#1"/>
    <dgm:cxn modelId="{77F40DD0-CEEF-4603-8E78-51EA9A32E7C4}" type="presParOf" srcId="{AB32C765-D2C9-42D3-9AD3-3B74EAFA89C8}" destId="{D3C50F8A-1EFD-44CD-B861-CD23029F03B7}" srcOrd="0" destOrd="0" presId="urn:microsoft.com/office/officeart/2005/8/layout/orgChart1#1"/>
    <dgm:cxn modelId="{1E43375E-92F7-4838-81D8-D0F0871E3B32}" type="presParOf" srcId="{D3C50F8A-1EFD-44CD-B861-CD23029F03B7}" destId="{A9645890-2BEA-4479-9361-DC493E8795E8}" srcOrd="0" destOrd="0" presId="urn:microsoft.com/office/officeart/2005/8/layout/orgChart1#1"/>
    <dgm:cxn modelId="{30E5A815-A8D0-4814-951F-2070BDE83D99}" type="presParOf" srcId="{D3C50F8A-1EFD-44CD-B861-CD23029F03B7}" destId="{C4F03C6A-2D50-4D74-839F-24A2D9AA42BF}" srcOrd="1" destOrd="0" presId="urn:microsoft.com/office/officeart/2005/8/layout/orgChart1#1"/>
    <dgm:cxn modelId="{3BF9B694-801F-454A-8543-CE5357D1A42A}" type="presParOf" srcId="{AB32C765-D2C9-42D3-9AD3-3B74EAFA89C8}" destId="{F329E8A8-C347-4519-B482-B8523D9315B8}" srcOrd="1" destOrd="0" presId="urn:microsoft.com/office/officeart/2005/8/layout/orgChart1#1"/>
    <dgm:cxn modelId="{B69AF1F7-71DE-49B4-AC77-45EA8B994639}" type="presParOf" srcId="{AB32C765-D2C9-42D3-9AD3-3B74EAFA89C8}" destId="{88D554D3-A76A-4195-92BC-00B2E7BFBEB6}" srcOrd="2" destOrd="0" presId="urn:microsoft.com/office/officeart/2005/8/layout/orgChart1#1"/>
    <dgm:cxn modelId="{1F56309E-2FF8-47A2-9C3A-779569210B54}" type="presParOf" srcId="{561D2C01-5BFA-4122-B6CF-2671DEBF1E7D}" destId="{3C8EAF7D-507B-4775-A8E1-9FE34D5E2EEB}" srcOrd="2" destOrd="0" presId="urn:microsoft.com/office/officeart/2005/8/layout/orgChart1#1"/>
    <dgm:cxn modelId="{628238D2-D214-4FAB-97B6-815D4C44DAEA}" type="presParOf" srcId="{561D2C01-5BFA-4122-B6CF-2671DEBF1E7D}" destId="{32684C55-5889-4358-AE3A-621708FF771C}" srcOrd="3" destOrd="0" presId="urn:microsoft.com/office/officeart/2005/8/layout/orgChart1#1"/>
    <dgm:cxn modelId="{28933F44-317F-4659-BB0A-ACC5B9812AB0}" type="presParOf" srcId="{32684C55-5889-4358-AE3A-621708FF771C}" destId="{8A3F6F28-6B38-4815-8746-272AE9F88645}" srcOrd="0" destOrd="0" presId="urn:microsoft.com/office/officeart/2005/8/layout/orgChart1#1"/>
    <dgm:cxn modelId="{0AF8691F-D1AE-4355-AF7C-A0E8B91967B9}" type="presParOf" srcId="{8A3F6F28-6B38-4815-8746-272AE9F88645}" destId="{613AEB11-6F88-48D8-BEC9-FFCE031E53C1}" srcOrd="0" destOrd="0" presId="urn:microsoft.com/office/officeart/2005/8/layout/orgChart1#1"/>
    <dgm:cxn modelId="{F617D34B-11D5-4BF8-8308-12841D7F09EA}" type="presParOf" srcId="{8A3F6F28-6B38-4815-8746-272AE9F88645}" destId="{7E528CF0-EBC8-4E1A-B235-C7F9E4D13C8B}" srcOrd="1" destOrd="0" presId="urn:microsoft.com/office/officeart/2005/8/layout/orgChart1#1"/>
    <dgm:cxn modelId="{9AEB2878-60C3-4363-B6D2-7B4FB3C4A057}" type="presParOf" srcId="{32684C55-5889-4358-AE3A-621708FF771C}" destId="{71DEC727-8991-4571-99AE-C9BB8BF12814}" srcOrd="1" destOrd="0" presId="urn:microsoft.com/office/officeart/2005/8/layout/orgChart1#1"/>
    <dgm:cxn modelId="{6233A789-46A5-487C-B57A-CC617DD789FA}" type="presParOf" srcId="{32684C55-5889-4358-AE3A-621708FF771C}" destId="{738D3C81-67D9-46A3-94FC-C63F15138B99}" srcOrd="2" destOrd="0" presId="urn:microsoft.com/office/officeart/2005/8/layout/orgChart1#1"/>
    <dgm:cxn modelId="{636C6DEC-3B3F-41DA-ACC8-DDB0A478F29A}" type="presParOf" srcId="{561D2C01-5BFA-4122-B6CF-2671DEBF1E7D}" destId="{F17F1488-63BA-4D27-B462-EA25E746F6E2}" srcOrd="4" destOrd="0" presId="urn:microsoft.com/office/officeart/2005/8/layout/orgChart1#1"/>
    <dgm:cxn modelId="{3790354D-5E73-437A-867E-9B40CD8CE55B}" type="presParOf" srcId="{561D2C01-5BFA-4122-B6CF-2671DEBF1E7D}" destId="{C27D72E4-BEDA-45A5-A1D4-4388A715F3E2}" srcOrd="5" destOrd="0" presId="urn:microsoft.com/office/officeart/2005/8/layout/orgChart1#1"/>
    <dgm:cxn modelId="{6D4B14A5-948E-4C8A-A3EE-391CCDDFFDA3}" type="presParOf" srcId="{C27D72E4-BEDA-45A5-A1D4-4388A715F3E2}" destId="{327BC15E-ED28-4424-B664-FB7A60082EEB}" srcOrd="0" destOrd="0" presId="urn:microsoft.com/office/officeart/2005/8/layout/orgChart1#1"/>
    <dgm:cxn modelId="{E4660CC7-6E9D-48CE-80A7-6B6E7B421EF9}" type="presParOf" srcId="{327BC15E-ED28-4424-B664-FB7A60082EEB}" destId="{26B644C7-E814-4A6D-822A-E2B20B0F7AFF}" srcOrd="0" destOrd="0" presId="urn:microsoft.com/office/officeart/2005/8/layout/orgChart1#1"/>
    <dgm:cxn modelId="{2EACEA7A-A68B-4EE7-8EB0-0CD67F844287}" type="presParOf" srcId="{327BC15E-ED28-4424-B664-FB7A60082EEB}" destId="{B15B0650-67C4-417E-8DD3-0FB763122D37}" srcOrd="1" destOrd="0" presId="urn:microsoft.com/office/officeart/2005/8/layout/orgChart1#1"/>
    <dgm:cxn modelId="{C52594F0-7350-4483-A6A5-6C831469928B}" type="presParOf" srcId="{C27D72E4-BEDA-45A5-A1D4-4388A715F3E2}" destId="{BAEE380A-F0F2-4464-878A-8B3EB0268153}" srcOrd="1" destOrd="0" presId="urn:microsoft.com/office/officeart/2005/8/layout/orgChart1#1"/>
    <dgm:cxn modelId="{B1B446C3-6969-497E-81B0-8753D597141B}" type="presParOf" srcId="{C27D72E4-BEDA-45A5-A1D4-4388A715F3E2}" destId="{C4D948F2-F906-42C9-83AC-9319B9943BEF}" srcOrd="2" destOrd="0" presId="urn:microsoft.com/office/officeart/2005/8/layout/orgChart1#1"/>
    <dgm:cxn modelId="{29324C86-8BFC-4412-AF81-112C8651B431}" type="presParOf" srcId="{0D443EEA-38DF-46E0-8662-F05333F57BF1}" destId="{E9EC73CE-D6AE-4D50-BC86-2D377838D2FB}" srcOrd="2" destOrd="0" presId="urn:microsoft.com/office/officeart/2005/8/layout/orgChart1#1"/>
    <dgm:cxn modelId="{3785FD0A-7B93-4C4D-99D9-4CDDFEE4D8E2}" type="presParOf" srcId="{0B3D5AA3-12CA-4692-BE88-B4CE0EBAB1FC}" destId="{FC10C222-4553-439B-8BC9-577B0BC0F8F5}" srcOrd="2" destOrd="0" presId="urn:microsoft.com/office/officeart/2005/8/layout/orgChart1#1"/>
    <dgm:cxn modelId="{10F9CE42-8723-46CD-A3FC-4F5B901E9BC4}" type="presParOf" srcId="{0B3D5AA3-12CA-4692-BE88-B4CE0EBAB1FC}" destId="{86054F6D-611B-4CF5-A4E1-8D968D2C9C6E}" srcOrd="3" destOrd="0" presId="urn:microsoft.com/office/officeart/2005/8/layout/orgChart1#1"/>
    <dgm:cxn modelId="{E7682A43-0446-4346-8D0B-8522EEED7B3E}" type="presParOf" srcId="{86054F6D-611B-4CF5-A4E1-8D968D2C9C6E}" destId="{B1FF4180-E1BF-4734-BB13-ED4409BD4DA9}" srcOrd="0" destOrd="0" presId="urn:microsoft.com/office/officeart/2005/8/layout/orgChart1#1"/>
    <dgm:cxn modelId="{3FE3F661-C62F-48B3-874E-7BD44D3CE8D5}" type="presParOf" srcId="{B1FF4180-E1BF-4734-BB13-ED4409BD4DA9}" destId="{481186E1-DAD5-4ABC-B7DA-829604CD838E}" srcOrd="0" destOrd="0" presId="urn:microsoft.com/office/officeart/2005/8/layout/orgChart1#1"/>
    <dgm:cxn modelId="{93F6684F-8A4E-42A8-AB03-4D2A63483424}" type="presParOf" srcId="{B1FF4180-E1BF-4734-BB13-ED4409BD4DA9}" destId="{B5CF8EAC-6E58-4E07-8A69-7C8366228EF4}" srcOrd="1" destOrd="0" presId="urn:microsoft.com/office/officeart/2005/8/layout/orgChart1#1"/>
    <dgm:cxn modelId="{20E3FC7F-12B2-4B60-9F99-2F7ADEC95BB2}" type="presParOf" srcId="{86054F6D-611B-4CF5-A4E1-8D968D2C9C6E}" destId="{5033893F-63EA-4570-A03E-353ACB4EF98B}" srcOrd="1" destOrd="0" presId="urn:microsoft.com/office/officeart/2005/8/layout/orgChart1#1"/>
    <dgm:cxn modelId="{FDECB039-F0E3-4BB2-A14D-E537CB816021}" type="presParOf" srcId="{5033893F-63EA-4570-A03E-353ACB4EF98B}" destId="{D6A91FA4-0D7E-477D-8597-71E70048F221}" srcOrd="0" destOrd="0" presId="urn:microsoft.com/office/officeart/2005/8/layout/orgChart1#1"/>
    <dgm:cxn modelId="{D7E0FFF0-4C4C-4ACC-B525-E8486DDB4AAB}" type="presParOf" srcId="{5033893F-63EA-4570-A03E-353ACB4EF98B}" destId="{348A276D-1179-46BD-925A-41D1764E0C13}" srcOrd="1" destOrd="0" presId="urn:microsoft.com/office/officeart/2005/8/layout/orgChart1#1"/>
    <dgm:cxn modelId="{3DD40AD2-5D6D-48B8-AC93-D96149966E34}" type="presParOf" srcId="{348A276D-1179-46BD-925A-41D1764E0C13}" destId="{BCB0AB46-7B31-422E-BE2A-6CE46B45178A}" srcOrd="0" destOrd="0" presId="urn:microsoft.com/office/officeart/2005/8/layout/orgChart1#1"/>
    <dgm:cxn modelId="{176A633E-EC4D-4603-A267-F446E99E97FF}" type="presParOf" srcId="{BCB0AB46-7B31-422E-BE2A-6CE46B45178A}" destId="{69F53007-EA18-4D02-8B62-2CE7CFE40C8A}" srcOrd="0" destOrd="0" presId="urn:microsoft.com/office/officeart/2005/8/layout/orgChart1#1"/>
    <dgm:cxn modelId="{34749373-786B-46ED-9952-9F5AD77282C5}" type="presParOf" srcId="{BCB0AB46-7B31-422E-BE2A-6CE46B45178A}" destId="{9DD57351-E25E-486E-84E2-44F225F4CC14}" srcOrd="1" destOrd="0" presId="urn:microsoft.com/office/officeart/2005/8/layout/orgChart1#1"/>
    <dgm:cxn modelId="{3355F974-349C-45B5-8C12-4B936BE40F22}" type="presParOf" srcId="{348A276D-1179-46BD-925A-41D1764E0C13}" destId="{212D3098-4608-4947-A512-40E9665278E1}" srcOrd="1" destOrd="0" presId="urn:microsoft.com/office/officeart/2005/8/layout/orgChart1#1"/>
    <dgm:cxn modelId="{E2FD49C1-6388-4D4E-8BF3-3AE2C5ECC64B}" type="presParOf" srcId="{212D3098-4608-4947-A512-40E9665278E1}" destId="{BAAFCE2C-8386-4DA9-A08F-FF5AA4878295}" srcOrd="0" destOrd="0" presId="urn:microsoft.com/office/officeart/2005/8/layout/orgChart1#1"/>
    <dgm:cxn modelId="{0921445A-A3C8-4D71-890C-EF45D6E119BE}" type="presParOf" srcId="{212D3098-4608-4947-A512-40E9665278E1}" destId="{D895FAF8-221A-4D3A-BCBD-417AC175E7A9}" srcOrd="1" destOrd="0" presId="urn:microsoft.com/office/officeart/2005/8/layout/orgChart1#1"/>
    <dgm:cxn modelId="{9EF51700-74E5-4AA3-9829-4D43F720EBC4}" type="presParOf" srcId="{D895FAF8-221A-4D3A-BCBD-417AC175E7A9}" destId="{C17960FF-F80F-41E4-A1BD-C03BBB953106}" srcOrd="0" destOrd="0" presId="urn:microsoft.com/office/officeart/2005/8/layout/orgChart1#1"/>
    <dgm:cxn modelId="{8B4D5BE5-06B3-42E9-A06C-EB567BB7E3EE}" type="presParOf" srcId="{C17960FF-F80F-41E4-A1BD-C03BBB953106}" destId="{BB3DC989-D6D7-44F2-A662-C502F5F97334}" srcOrd="0" destOrd="0" presId="urn:microsoft.com/office/officeart/2005/8/layout/orgChart1#1"/>
    <dgm:cxn modelId="{4C4095A2-E461-4BF6-905B-EDA72BFF88CE}" type="presParOf" srcId="{C17960FF-F80F-41E4-A1BD-C03BBB953106}" destId="{50E8530F-379C-4E6B-A260-5D9FC678281D}" srcOrd="1" destOrd="0" presId="urn:microsoft.com/office/officeart/2005/8/layout/orgChart1#1"/>
    <dgm:cxn modelId="{DE0816F8-8382-4995-9491-4282ED967EDC}" type="presParOf" srcId="{D895FAF8-221A-4D3A-BCBD-417AC175E7A9}" destId="{CEE42612-2617-431C-AE6F-D531B7FE0DB6}" srcOrd="1" destOrd="0" presId="urn:microsoft.com/office/officeart/2005/8/layout/orgChart1#1"/>
    <dgm:cxn modelId="{F6496039-3ADE-449C-8715-2BD7EC326F59}" type="presParOf" srcId="{D895FAF8-221A-4D3A-BCBD-417AC175E7A9}" destId="{CEFA7619-8320-45CA-97CB-BEBFD2E555FC}" srcOrd="2" destOrd="0" presId="urn:microsoft.com/office/officeart/2005/8/layout/orgChart1#1"/>
    <dgm:cxn modelId="{7B339692-60A5-454E-9242-92BDB4473C5F}" type="presParOf" srcId="{212D3098-4608-4947-A512-40E9665278E1}" destId="{4325571D-58C7-40B6-A8B3-D68CCD1FD572}" srcOrd="2" destOrd="0" presId="urn:microsoft.com/office/officeart/2005/8/layout/orgChart1#1"/>
    <dgm:cxn modelId="{F897DB5E-BB45-44AC-8AA0-98F1995EB955}" type="presParOf" srcId="{212D3098-4608-4947-A512-40E9665278E1}" destId="{F070AD15-7129-41E4-AF58-0D5F7882AA50}" srcOrd="3" destOrd="0" presId="urn:microsoft.com/office/officeart/2005/8/layout/orgChart1#1"/>
    <dgm:cxn modelId="{7B23F8AD-C866-4121-9B33-75B3F87806D4}" type="presParOf" srcId="{F070AD15-7129-41E4-AF58-0D5F7882AA50}" destId="{9F435054-83B7-4AC7-8A5D-1DFE048CE1DD}" srcOrd="0" destOrd="0" presId="urn:microsoft.com/office/officeart/2005/8/layout/orgChart1#1"/>
    <dgm:cxn modelId="{86CDA761-E37C-4EEC-B56C-5DF39371B65E}" type="presParOf" srcId="{9F435054-83B7-4AC7-8A5D-1DFE048CE1DD}" destId="{945180BB-4978-4C90-8C4F-C7AEE1846651}" srcOrd="0" destOrd="0" presId="urn:microsoft.com/office/officeart/2005/8/layout/orgChart1#1"/>
    <dgm:cxn modelId="{7A869275-7BB2-4022-9D77-CE76A53159D0}" type="presParOf" srcId="{9F435054-83B7-4AC7-8A5D-1DFE048CE1DD}" destId="{E1E39A3C-3140-40FB-BE8A-17512A8C7268}" srcOrd="1" destOrd="0" presId="urn:microsoft.com/office/officeart/2005/8/layout/orgChart1#1"/>
    <dgm:cxn modelId="{4D48E2CB-5FFC-45E0-92AC-27491F9E4F5D}" type="presParOf" srcId="{F070AD15-7129-41E4-AF58-0D5F7882AA50}" destId="{31ED77CE-60FF-48C8-872E-9E3A8839DC90}" srcOrd="1" destOrd="0" presId="urn:microsoft.com/office/officeart/2005/8/layout/orgChart1#1"/>
    <dgm:cxn modelId="{F676C7FD-EFFF-4DB9-818D-B6DD03C264BD}" type="presParOf" srcId="{F070AD15-7129-41E4-AF58-0D5F7882AA50}" destId="{B5F41D63-2E89-4353-80B5-4D6C2518D874}" srcOrd="2" destOrd="0" presId="urn:microsoft.com/office/officeart/2005/8/layout/orgChart1#1"/>
    <dgm:cxn modelId="{91C4DC23-60EC-4FBF-87D0-580EC764698F}" type="presParOf" srcId="{212D3098-4608-4947-A512-40E9665278E1}" destId="{86DDEB45-4BA3-4F58-958D-61E27427E171}" srcOrd="4" destOrd="0" presId="urn:microsoft.com/office/officeart/2005/8/layout/orgChart1#1"/>
    <dgm:cxn modelId="{9AA6BDB3-28B6-4EFE-B0F3-D9BC7D84E246}" type="presParOf" srcId="{212D3098-4608-4947-A512-40E9665278E1}" destId="{7C5D59E7-BF90-4DD3-9DCD-91084A190198}" srcOrd="5" destOrd="0" presId="urn:microsoft.com/office/officeart/2005/8/layout/orgChart1#1"/>
    <dgm:cxn modelId="{E4221981-569C-4C27-8DF0-96A0CFE962F5}" type="presParOf" srcId="{7C5D59E7-BF90-4DD3-9DCD-91084A190198}" destId="{A211C4EC-222D-4066-8EF7-F36EF6D3B37A}" srcOrd="0" destOrd="0" presId="urn:microsoft.com/office/officeart/2005/8/layout/orgChart1#1"/>
    <dgm:cxn modelId="{541641D3-F1D3-42F5-A643-AF28E61DEECE}" type="presParOf" srcId="{A211C4EC-222D-4066-8EF7-F36EF6D3B37A}" destId="{5C64F6D6-135D-412B-82E2-80B367E95B49}" srcOrd="0" destOrd="0" presId="urn:microsoft.com/office/officeart/2005/8/layout/orgChart1#1"/>
    <dgm:cxn modelId="{7290571C-77F6-4FCF-9814-8DE3888F3FB5}" type="presParOf" srcId="{A211C4EC-222D-4066-8EF7-F36EF6D3B37A}" destId="{1D700A52-E4C5-4050-9CB5-2E9E7ADFE8A2}" srcOrd="1" destOrd="0" presId="urn:microsoft.com/office/officeart/2005/8/layout/orgChart1#1"/>
    <dgm:cxn modelId="{3A049057-2595-41F6-8904-CD1418D6671D}" type="presParOf" srcId="{7C5D59E7-BF90-4DD3-9DCD-91084A190198}" destId="{B50F3FBF-226E-4276-BA1C-5DD98F6A8C27}" srcOrd="1" destOrd="0" presId="urn:microsoft.com/office/officeart/2005/8/layout/orgChart1#1"/>
    <dgm:cxn modelId="{9DAE465F-E38F-4F79-A548-8E33D5440A9F}" type="presParOf" srcId="{7C5D59E7-BF90-4DD3-9DCD-91084A190198}" destId="{F348FFF0-819A-4491-A380-E8B469E1DC44}" srcOrd="2" destOrd="0" presId="urn:microsoft.com/office/officeart/2005/8/layout/orgChart1#1"/>
    <dgm:cxn modelId="{26DEACD6-EB98-4DE8-898E-6FC2E869D093}" type="presParOf" srcId="{212D3098-4608-4947-A512-40E9665278E1}" destId="{B73B9884-6FAA-4117-B921-549C92EA840E}" srcOrd="6" destOrd="0" presId="urn:microsoft.com/office/officeart/2005/8/layout/orgChart1#1"/>
    <dgm:cxn modelId="{52C5A47A-6204-4FA2-87B3-54FFA40570CE}" type="presParOf" srcId="{212D3098-4608-4947-A512-40E9665278E1}" destId="{8A215453-0143-4E4C-826C-1FD008AE0C73}" srcOrd="7" destOrd="0" presId="urn:microsoft.com/office/officeart/2005/8/layout/orgChart1#1"/>
    <dgm:cxn modelId="{B0D3359F-60F1-4A39-B931-21BB4698886D}" type="presParOf" srcId="{8A215453-0143-4E4C-826C-1FD008AE0C73}" destId="{CA8A47DF-53B7-44EA-9993-F3A4135726A7}" srcOrd="0" destOrd="0" presId="urn:microsoft.com/office/officeart/2005/8/layout/orgChart1#1"/>
    <dgm:cxn modelId="{FBEEE257-4E56-4EBB-8AA1-64258605C0BA}" type="presParOf" srcId="{CA8A47DF-53B7-44EA-9993-F3A4135726A7}" destId="{953C1444-9D5E-4931-A299-053D68106E94}" srcOrd="0" destOrd="0" presId="urn:microsoft.com/office/officeart/2005/8/layout/orgChart1#1"/>
    <dgm:cxn modelId="{3E344FC6-5684-49C1-A641-B1D3ACBDAF9A}" type="presParOf" srcId="{CA8A47DF-53B7-44EA-9993-F3A4135726A7}" destId="{282483F0-628C-4AF1-B926-0FEF2FE41287}" srcOrd="1" destOrd="0" presId="urn:microsoft.com/office/officeart/2005/8/layout/orgChart1#1"/>
    <dgm:cxn modelId="{0D0D17B7-E545-43D1-A63F-FC4352EE3AAD}" type="presParOf" srcId="{8A215453-0143-4E4C-826C-1FD008AE0C73}" destId="{78573749-61ED-4C8F-9533-5F10E3A7D50D}" srcOrd="1" destOrd="0" presId="urn:microsoft.com/office/officeart/2005/8/layout/orgChart1#1"/>
    <dgm:cxn modelId="{1A3673E2-DF33-4B60-B6D4-41E5A2763408}" type="presParOf" srcId="{8A215453-0143-4E4C-826C-1FD008AE0C73}" destId="{08472348-E541-4E5F-8DC5-D4AB429BFD0B}" srcOrd="2" destOrd="0" presId="urn:microsoft.com/office/officeart/2005/8/layout/orgChart1#1"/>
    <dgm:cxn modelId="{8D64D4CC-595F-4F10-8DB4-547D15640316}" type="presParOf" srcId="{348A276D-1179-46BD-925A-41D1764E0C13}" destId="{FB621D75-E698-4F38-BB44-86D2FCDCCBE6}" srcOrd="2" destOrd="0" presId="urn:microsoft.com/office/officeart/2005/8/layout/orgChart1#1"/>
    <dgm:cxn modelId="{4CC0029A-8266-4BA1-BB9A-109857716600}" type="presParOf" srcId="{5033893F-63EA-4570-A03E-353ACB4EF98B}" destId="{506FEA2B-4D18-4FE8-8948-091D60115024}" srcOrd="2" destOrd="0" presId="urn:microsoft.com/office/officeart/2005/8/layout/orgChart1#1"/>
    <dgm:cxn modelId="{7D46B2E9-3AE0-4430-B2CB-F3803E161684}" type="presParOf" srcId="{5033893F-63EA-4570-A03E-353ACB4EF98B}" destId="{1350F739-8EDC-4F9E-8BBE-81E4E72431F6}" srcOrd="3" destOrd="0" presId="urn:microsoft.com/office/officeart/2005/8/layout/orgChart1#1"/>
    <dgm:cxn modelId="{40671CCF-83AF-4C53-9DDF-84D854E76222}" type="presParOf" srcId="{1350F739-8EDC-4F9E-8BBE-81E4E72431F6}" destId="{C7396988-CD4C-4232-96C6-AD53107E6A73}" srcOrd="0" destOrd="0" presId="urn:microsoft.com/office/officeart/2005/8/layout/orgChart1#1"/>
    <dgm:cxn modelId="{1FF856F9-D292-4407-9432-29160CF53400}" type="presParOf" srcId="{C7396988-CD4C-4232-96C6-AD53107E6A73}" destId="{C518CB8D-5BE3-44AE-9F7D-62F7117D078B}" srcOrd="0" destOrd="0" presId="urn:microsoft.com/office/officeart/2005/8/layout/orgChart1#1"/>
    <dgm:cxn modelId="{F29E8B50-FEF7-4BF3-949B-22586AF7BEDE}" type="presParOf" srcId="{C7396988-CD4C-4232-96C6-AD53107E6A73}" destId="{46F88410-BD31-4664-8B7A-DF48DE345628}" srcOrd="1" destOrd="0" presId="urn:microsoft.com/office/officeart/2005/8/layout/orgChart1#1"/>
    <dgm:cxn modelId="{8DFC3EB3-EADE-4BC3-B30F-997911E1BEB8}" type="presParOf" srcId="{1350F739-8EDC-4F9E-8BBE-81E4E72431F6}" destId="{05DF402D-4BDA-4A9F-9258-DD35EAA7DE42}" srcOrd="1" destOrd="0" presId="urn:microsoft.com/office/officeart/2005/8/layout/orgChart1#1"/>
    <dgm:cxn modelId="{BACF4C71-4CDE-41A2-9F8B-02FC28D60C46}" type="presParOf" srcId="{05DF402D-4BDA-4A9F-9258-DD35EAA7DE42}" destId="{13B29C14-3124-4B7A-B960-9284211FC651}" srcOrd="0" destOrd="0" presId="urn:microsoft.com/office/officeart/2005/8/layout/orgChart1#1"/>
    <dgm:cxn modelId="{6B0C7DF7-1F7F-4C52-BB11-2989CD336A75}" type="presParOf" srcId="{05DF402D-4BDA-4A9F-9258-DD35EAA7DE42}" destId="{F941D21B-08C4-4ACD-A9DE-1AEA324B3ECC}" srcOrd="1" destOrd="0" presId="urn:microsoft.com/office/officeart/2005/8/layout/orgChart1#1"/>
    <dgm:cxn modelId="{3D36A4AC-939E-49C7-96AE-FDD919B5B0A8}" type="presParOf" srcId="{F941D21B-08C4-4ACD-A9DE-1AEA324B3ECC}" destId="{C7E35F5B-3ED5-40BB-8FA5-EA25FF633D5A}" srcOrd="0" destOrd="0" presId="urn:microsoft.com/office/officeart/2005/8/layout/orgChart1#1"/>
    <dgm:cxn modelId="{57D92893-4FFC-4DC9-9CC6-A06836B58EBB}" type="presParOf" srcId="{C7E35F5B-3ED5-40BB-8FA5-EA25FF633D5A}" destId="{136D9278-9953-449B-96A6-EFE18FB6493C}" srcOrd="0" destOrd="0" presId="urn:microsoft.com/office/officeart/2005/8/layout/orgChart1#1"/>
    <dgm:cxn modelId="{D094532D-480A-4B06-9769-5B5FEA3B10B7}" type="presParOf" srcId="{C7E35F5B-3ED5-40BB-8FA5-EA25FF633D5A}" destId="{D02BAE1F-7BA2-4631-8D6C-CC685764EBC2}" srcOrd="1" destOrd="0" presId="urn:microsoft.com/office/officeart/2005/8/layout/orgChart1#1"/>
    <dgm:cxn modelId="{8DA0DE64-5D3D-4175-994F-50B9FC6B82AB}" type="presParOf" srcId="{F941D21B-08C4-4ACD-A9DE-1AEA324B3ECC}" destId="{C0851CCE-8645-4A05-8FAC-33318B622267}" srcOrd="1" destOrd="0" presId="urn:microsoft.com/office/officeart/2005/8/layout/orgChart1#1"/>
    <dgm:cxn modelId="{857C1E8F-AB6D-4EA1-91E9-138D1063D02D}" type="presParOf" srcId="{F941D21B-08C4-4ACD-A9DE-1AEA324B3ECC}" destId="{3A2E17BC-58F4-4200-81B6-165E06FB2D9B}" srcOrd="2" destOrd="0" presId="urn:microsoft.com/office/officeart/2005/8/layout/orgChart1#1"/>
    <dgm:cxn modelId="{7E531E8C-761D-48DF-9F0C-4E6BF54C4591}" type="presParOf" srcId="{05DF402D-4BDA-4A9F-9258-DD35EAA7DE42}" destId="{DE5414F9-35BF-41B2-94AC-846A926A447E}" srcOrd="2" destOrd="0" presId="urn:microsoft.com/office/officeart/2005/8/layout/orgChart1#1"/>
    <dgm:cxn modelId="{B1D90530-9734-42D0-AF38-D373A5E7AC3D}" type="presParOf" srcId="{05DF402D-4BDA-4A9F-9258-DD35EAA7DE42}" destId="{DE2CFA40-A585-4796-8A07-5DFD6F8F649E}" srcOrd="3" destOrd="0" presId="urn:microsoft.com/office/officeart/2005/8/layout/orgChart1#1"/>
    <dgm:cxn modelId="{E0C15568-9858-4513-A847-9E5E06D0F0D3}" type="presParOf" srcId="{DE2CFA40-A585-4796-8A07-5DFD6F8F649E}" destId="{28B98223-BF47-4E84-8452-8DE85DAD3EB6}" srcOrd="0" destOrd="0" presId="urn:microsoft.com/office/officeart/2005/8/layout/orgChart1#1"/>
    <dgm:cxn modelId="{DB66A39F-F02F-4975-8F3B-73B232E89234}" type="presParOf" srcId="{28B98223-BF47-4E84-8452-8DE85DAD3EB6}" destId="{4C23AEF5-FCDC-4E46-A6E4-FF764D41B0C7}" srcOrd="0" destOrd="0" presId="urn:microsoft.com/office/officeart/2005/8/layout/orgChart1#1"/>
    <dgm:cxn modelId="{FD37FE6A-3795-4ED1-AB9E-03837134F949}" type="presParOf" srcId="{28B98223-BF47-4E84-8452-8DE85DAD3EB6}" destId="{7D7171AF-69E1-4744-ADD3-C5DF41F76E36}" srcOrd="1" destOrd="0" presId="urn:microsoft.com/office/officeart/2005/8/layout/orgChart1#1"/>
    <dgm:cxn modelId="{EB05E120-A1F7-45A3-ABEE-EDD7A1C6B338}" type="presParOf" srcId="{DE2CFA40-A585-4796-8A07-5DFD6F8F649E}" destId="{A31BDF03-5281-4B13-8BA3-5A8BE06B834A}" srcOrd="1" destOrd="0" presId="urn:microsoft.com/office/officeart/2005/8/layout/orgChart1#1"/>
    <dgm:cxn modelId="{0E8753E7-4DFA-467E-AEBC-290FBCA988AA}" type="presParOf" srcId="{DE2CFA40-A585-4796-8A07-5DFD6F8F649E}" destId="{3D317AA4-69E0-4C70-9D1F-AD23EC44DD72}" srcOrd="2" destOrd="0" presId="urn:microsoft.com/office/officeart/2005/8/layout/orgChart1#1"/>
    <dgm:cxn modelId="{8D9FE85A-546B-48CA-A903-0972627D01A7}" type="presParOf" srcId="{05DF402D-4BDA-4A9F-9258-DD35EAA7DE42}" destId="{F3F1AC1C-3DA4-4A18-8065-DD53728CC3B1}" srcOrd="4" destOrd="0" presId="urn:microsoft.com/office/officeart/2005/8/layout/orgChart1#1"/>
    <dgm:cxn modelId="{774845FA-8D6D-4767-8A39-19D65F729F8C}" type="presParOf" srcId="{05DF402D-4BDA-4A9F-9258-DD35EAA7DE42}" destId="{4A89442F-704F-4E83-A34F-9181C29F8164}" srcOrd="5" destOrd="0" presId="urn:microsoft.com/office/officeart/2005/8/layout/orgChart1#1"/>
    <dgm:cxn modelId="{81CDA6E5-C800-49BE-ACB3-D05650E87C5E}" type="presParOf" srcId="{4A89442F-704F-4E83-A34F-9181C29F8164}" destId="{80E1B904-C877-4593-833C-85453BC3BF6A}" srcOrd="0" destOrd="0" presId="urn:microsoft.com/office/officeart/2005/8/layout/orgChart1#1"/>
    <dgm:cxn modelId="{EE05D1A7-E99B-4352-9611-915C1E18C289}" type="presParOf" srcId="{80E1B904-C877-4593-833C-85453BC3BF6A}" destId="{9C386480-2C76-4B1B-828E-296683A3ED4F}" srcOrd="0" destOrd="0" presId="urn:microsoft.com/office/officeart/2005/8/layout/orgChart1#1"/>
    <dgm:cxn modelId="{0F30BF06-8AC8-48CE-8431-00622CDF10F1}" type="presParOf" srcId="{80E1B904-C877-4593-833C-85453BC3BF6A}" destId="{23607AA4-BD71-4657-B552-91520E27F01C}" srcOrd="1" destOrd="0" presId="urn:microsoft.com/office/officeart/2005/8/layout/orgChart1#1"/>
    <dgm:cxn modelId="{8BBFAEF9-8F9A-4692-AE36-7F9D7B0C4123}" type="presParOf" srcId="{4A89442F-704F-4E83-A34F-9181C29F8164}" destId="{379A0443-6522-4F6A-A10E-798BFD8A1427}" srcOrd="1" destOrd="0" presId="urn:microsoft.com/office/officeart/2005/8/layout/orgChart1#1"/>
    <dgm:cxn modelId="{FE4A744C-9D13-45EF-9781-C90FA76EB423}" type="presParOf" srcId="{4A89442F-704F-4E83-A34F-9181C29F8164}" destId="{94915488-CD5F-4B3F-B431-7EB5337E2A1D}" srcOrd="2" destOrd="0" presId="urn:microsoft.com/office/officeart/2005/8/layout/orgChart1#1"/>
    <dgm:cxn modelId="{A2047C29-313E-4C67-BEAF-3C272E6BF767}" type="presParOf" srcId="{05DF402D-4BDA-4A9F-9258-DD35EAA7DE42}" destId="{C35C85F9-5E93-4245-97BA-1F839E8004D2}" srcOrd="6" destOrd="0" presId="urn:microsoft.com/office/officeart/2005/8/layout/orgChart1#1"/>
    <dgm:cxn modelId="{850CDEA2-19A4-4065-BCC1-9F69AF2CD827}" type="presParOf" srcId="{05DF402D-4BDA-4A9F-9258-DD35EAA7DE42}" destId="{B6B54A43-06B3-4D61-93AE-8AB4473DDB85}" srcOrd="7" destOrd="0" presId="urn:microsoft.com/office/officeart/2005/8/layout/orgChart1#1"/>
    <dgm:cxn modelId="{52514AE7-BD14-4E42-B323-DBDB84012CE8}" type="presParOf" srcId="{B6B54A43-06B3-4D61-93AE-8AB4473DDB85}" destId="{3D7AEF68-940B-40DD-AB94-B4895B36E9C6}" srcOrd="0" destOrd="0" presId="urn:microsoft.com/office/officeart/2005/8/layout/orgChart1#1"/>
    <dgm:cxn modelId="{2082FAD7-9D36-4936-8518-B34C5ED7C869}" type="presParOf" srcId="{3D7AEF68-940B-40DD-AB94-B4895B36E9C6}" destId="{1D79EF17-3BAC-4908-8265-556DCD84ECF3}" srcOrd="0" destOrd="0" presId="urn:microsoft.com/office/officeart/2005/8/layout/orgChart1#1"/>
    <dgm:cxn modelId="{1627AC5C-F2A2-413B-B7C4-65594318B459}" type="presParOf" srcId="{3D7AEF68-940B-40DD-AB94-B4895B36E9C6}" destId="{DF7888C5-1BF2-46A8-B3AB-859440095806}" srcOrd="1" destOrd="0" presId="urn:microsoft.com/office/officeart/2005/8/layout/orgChart1#1"/>
    <dgm:cxn modelId="{266B47A5-4BF2-4C8A-9C7B-5BB0EBEEE525}" type="presParOf" srcId="{B6B54A43-06B3-4D61-93AE-8AB4473DDB85}" destId="{93806979-A311-4E27-8B6A-F7748CB4C9EF}" srcOrd="1" destOrd="0" presId="urn:microsoft.com/office/officeart/2005/8/layout/orgChart1#1"/>
    <dgm:cxn modelId="{2BE115FD-53CE-4CB8-BC8F-28A92790570A}" type="presParOf" srcId="{B6B54A43-06B3-4D61-93AE-8AB4473DDB85}" destId="{4BB1A98D-FBFB-427A-9F7B-97F4302C5BD4}" srcOrd="2" destOrd="0" presId="urn:microsoft.com/office/officeart/2005/8/layout/orgChart1#1"/>
    <dgm:cxn modelId="{4484FDB1-5DC0-42F8-B4E2-ECB9FB9E0C49}" type="presParOf" srcId="{1350F739-8EDC-4F9E-8BBE-81E4E72431F6}" destId="{69B0856E-24EE-4E2D-BF23-AF558DB92543}" srcOrd="2" destOrd="0" presId="urn:microsoft.com/office/officeart/2005/8/layout/orgChart1#1"/>
    <dgm:cxn modelId="{812820A9-0BE8-441D-8765-CEE82A6DDD44}" type="presParOf" srcId="{5033893F-63EA-4570-A03E-353ACB4EF98B}" destId="{149A331C-E6D8-42A0-8F44-23D98D79EFDC}" srcOrd="4" destOrd="0" presId="urn:microsoft.com/office/officeart/2005/8/layout/orgChart1#1"/>
    <dgm:cxn modelId="{5124D329-9E6E-44BE-B443-44370EF646A8}" type="presParOf" srcId="{5033893F-63EA-4570-A03E-353ACB4EF98B}" destId="{5F7A1431-2C5A-40E6-B5B6-C7178B3FF58D}" srcOrd="5" destOrd="0" presId="urn:microsoft.com/office/officeart/2005/8/layout/orgChart1#1"/>
    <dgm:cxn modelId="{606E1D09-FBCC-4515-9BD8-8050102B3A32}" type="presParOf" srcId="{5F7A1431-2C5A-40E6-B5B6-C7178B3FF58D}" destId="{ABEF60EF-D688-4E43-A10A-AAE4867672FD}" srcOrd="0" destOrd="0" presId="urn:microsoft.com/office/officeart/2005/8/layout/orgChart1#1"/>
    <dgm:cxn modelId="{2D62D564-D782-4633-AE5C-27DCC7017283}" type="presParOf" srcId="{ABEF60EF-D688-4E43-A10A-AAE4867672FD}" destId="{4DDD50A4-847C-46C2-B26F-C07C5AFBA03D}" srcOrd="0" destOrd="0" presId="urn:microsoft.com/office/officeart/2005/8/layout/orgChart1#1"/>
    <dgm:cxn modelId="{8A80DB4E-61C9-4FEC-ADBF-913C65811BEE}" type="presParOf" srcId="{ABEF60EF-D688-4E43-A10A-AAE4867672FD}" destId="{92601144-E578-434F-AD9A-8985CF4B2038}" srcOrd="1" destOrd="0" presId="urn:microsoft.com/office/officeart/2005/8/layout/orgChart1#1"/>
    <dgm:cxn modelId="{7CA9FF5D-744A-438F-8686-9F1E561562D5}" type="presParOf" srcId="{5F7A1431-2C5A-40E6-B5B6-C7178B3FF58D}" destId="{B331FEFE-8A28-4B1F-B7CD-15A1BB33249E}" srcOrd="1" destOrd="0" presId="urn:microsoft.com/office/officeart/2005/8/layout/orgChart1#1"/>
    <dgm:cxn modelId="{D26468C2-A4A9-4B42-90BB-E08606CE45B4}" type="presParOf" srcId="{B331FEFE-8A28-4B1F-B7CD-15A1BB33249E}" destId="{7749A1CA-D6A9-4EC2-8A43-E9DF56502FC9}" srcOrd="0" destOrd="0" presId="urn:microsoft.com/office/officeart/2005/8/layout/orgChart1#1"/>
    <dgm:cxn modelId="{3DCF09FD-08CD-4597-8630-981C485CF056}" type="presParOf" srcId="{B331FEFE-8A28-4B1F-B7CD-15A1BB33249E}" destId="{1E7B1A92-A5F4-4E32-B8A6-314C5681BCDD}" srcOrd="1" destOrd="0" presId="urn:microsoft.com/office/officeart/2005/8/layout/orgChart1#1"/>
    <dgm:cxn modelId="{648F0F51-A6FF-457B-BBE2-521D21F20204}" type="presParOf" srcId="{1E7B1A92-A5F4-4E32-B8A6-314C5681BCDD}" destId="{4409A5C3-2781-46AE-BFE0-4EACE237065D}" srcOrd="0" destOrd="0" presId="urn:microsoft.com/office/officeart/2005/8/layout/orgChart1#1"/>
    <dgm:cxn modelId="{42ECB455-017A-4593-B0AB-CC58CE9DEAA1}" type="presParOf" srcId="{4409A5C3-2781-46AE-BFE0-4EACE237065D}" destId="{429904FD-9CA2-4E70-85A2-A856029EBDC7}" srcOrd="0" destOrd="0" presId="urn:microsoft.com/office/officeart/2005/8/layout/orgChart1#1"/>
    <dgm:cxn modelId="{AC1E29CB-738C-42D2-808F-E64B2E046474}" type="presParOf" srcId="{4409A5C3-2781-46AE-BFE0-4EACE237065D}" destId="{44628707-2CB1-4D97-BBDC-D7241DEA1DD8}" srcOrd="1" destOrd="0" presId="urn:microsoft.com/office/officeart/2005/8/layout/orgChart1#1"/>
    <dgm:cxn modelId="{3948A510-BCE5-4A2C-9DFF-9076CE33BDD2}" type="presParOf" srcId="{1E7B1A92-A5F4-4E32-B8A6-314C5681BCDD}" destId="{897B314E-4F8F-43C3-BD10-E46C34E84DA4}" srcOrd="1" destOrd="0" presId="urn:microsoft.com/office/officeart/2005/8/layout/orgChart1#1"/>
    <dgm:cxn modelId="{67DA1C12-7510-4858-9FA5-0412EF1EE388}" type="presParOf" srcId="{1E7B1A92-A5F4-4E32-B8A6-314C5681BCDD}" destId="{BC02C9F2-8A2D-4B99-B9AE-F4B8CF151B90}" srcOrd="2" destOrd="0" presId="urn:microsoft.com/office/officeart/2005/8/layout/orgChart1#1"/>
    <dgm:cxn modelId="{1223C978-D883-4B85-9718-A8E29DABEAB6}" type="presParOf" srcId="{B331FEFE-8A28-4B1F-B7CD-15A1BB33249E}" destId="{A52C077D-028C-42D7-AA48-A316F6C344B9}" srcOrd="2" destOrd="0" presId="urn:microsoft.com/office/officeart/2005/8/layout/orgChart1#1"/>
    <dgm:cxn modelId="{9BF5DEC9-EA7C-4083-AFCF-7893FF14FBCB}" type="presParOf" srcId="{B331FEFE-8A28-4B1F-B7CD-15A1BB33249E}" destId="{AE6AB041-5129-4AB8-B373-B48E84D90B3E}" srcOrd="3" destOrd="0" presId="urn:microsoft.com/office/officeart/2005/8/layout/orgChart1#1"/>
    <dgm:cxn modelId="{A2615A39-1BDE-4613-9754-4E70932E1C06}" type="presParOf" srcId="{AE6AB041-5129-4AB8-B373-B48E84D90B3E}" destId="{18CEEBF1-6FEE-4B40-B055-3F67793FC263}" srcOrd="0" destOrd="0" presId="urn:microsoft.com/office/officeart/2005/8/layout/orgChart1#1"/>
    <dgm:cxn modelId="{084B0DF0-7D49-4841-94FA-A4BBD2157E75}" type="presParOf" srcId="{18CEEBF1-6FEE-4B40-B055-3F67793FC263}" destId="{81B42E72-6EFA-47AD-B286-8E5247FA5F10}" srcOrd="0" destOrd="0" presId="urn:microsoft.com/office/officeart/2005/8/layout/orgChart1#1"/>
    <dgm:cxn modelId="{25E5C1EB-5123-4F0E-A7B7-1766AC4F6F69}" type="presParOf" srcId="{18CEEBF1-6FEE-4B40-B055-3F67793FC263}" destId="{4925F788-E3B7-48AF-AA15-520DAC3B44AE}" srcOrd="1" destOrd="0" presId="urn:microsoft.com/office/officeart/2005/8/layout/orgChart1#1"/>
    <dgm:cxn modelId="{D03C9D4C-3CB6-47D3-8B97-2F0F81F2FC22}" type="presParOf" srcId="{AE6AB041-5129-4AB8-B373-B48E84D90B3E}" destId="{8A45548E-8BFE-4151-A921-01D691514BFA}" srcOrd="1" destOrd="0" presId="urn:microsoft.com/office/officeart/2005/8/layout/orgChart1#1"/>
    <dgm:cxn modelId="{5FF13E72-A18D-44D6-9E8A-A925B697A2D1}" type="presParOf" srcId="{AE6AB041-5129-4AB8-B373-B48E84D90B3E}" destId="{59647935-F512-4ED6-9780-B2731278A076}" srcOrd="2" destOrd="0" presId="urn:microsoft.com/office/officeart/2005/8/layout/orgChart1#1"/>
    <dgm:cxn modelId="{2B2AFDAC-7486-442A-AEE0-756019A247E7}" type="presParOf" srcId="{B331FEFE-8A28-4B1F-B7CD-15A1BB33249E}" destId="{F880F0D0-CA85-4871-A9FE-29ED47BD6BBC}" srcOrd="4" destOrd="0" presId="urn:microsoft.com/office/officeart/2005/8/layout/orgChart1#1"/>
    <dgm:cxn modelId="{ADECA640-BA46-47D0-997F-A37CC34AE7D6}" type="presParOf" srcId="{B331FEFE-8A28-4B1F-B7CD-15A1BB33249E}" destId="{9B380207-C9BC-4BC7-A121-8B63695BB63E}" srcOrd="5" destOrd="0" presId="urn:microsoft.com/office/officeart/2005/8/layout/orgChart1#1"/>
    <dgm:cxn modelId="{247E018D-23EC-4A9A-ACD0-4108FB9CA74B}" type="presParOf" srcId="{9B380207-C9BC-4BC7-A121-8B63695BB63E}" destId="{7CCBA218-EBAD-4537-9F05-A48D055BA4C9}" srcOrd="0" destOrd="0" presId="urn:microsoft.com/office/officeart/2005/8/layout/orgChart1#1"/>
    <dgm:cxn modelId="{B759D7E7-A1D4-4206-8E84-8B7AC1BD7723}" type="presParOf" srcId="{7CCBA218-EBAD-4537-9F05-A48D055BA4C9}" destId="{A184F633-5834-493E-908C-05D7707FEA82}" srcOrd="0" destOrd="0" presId="urn:microsoft.com/office/officeart/2005/8/layout/orgChart1#1"/>
    <dgm:cxn modelId="{1EB5D28C-1CD2-48AE-9093-25B124392498}" type="presParOf" srcId="{7CCBA218-EBAD-4537-9F05-A48D055BA4C9}" destId="{BA0B60B8-891D-4982-8D3F-0EE94AAC9113}" srcOrd="1" destOrd="0" presId="urn:microsoft.com/office/officeart/2005/8/layout/orgChart1#1"/>
    <dgm:cxn modelId="{1A088279-6567-492E-913A-DB0B3CAD979F}" type="presParOf" srcId="{9B380207-C9BC-4BC7-A121-8B63695BB63E}" destId="{0295AAA9-97E3-480F-8657-B3A58D1F7495}" srcOrd="1" destOrd="0" presId="urn:microsoft.com/office/officeart/2005/8/layout/orgChart1#1"/>
    <dgm:cxn modelId="{2C64CF89-DA7D-409C-8FCD-5828765B32EA}" type="presParOf" srcId="{9B380207-C9BC-4BC7-A121-8B63695BB63E}" destId="{760DBF1B-A224-4389-995E-A81012ADD8E6}" srcOrd="2" destOrd="0" presId="urn:microsoft.com/office/officeart/2005/8/layout/orgChart1#1"/>
    <dgm:cxn modelId="{CCF9A1FB-464D-47B5-B24B-CFF719A2A426}" type="presParOf" srcId="{B331FEFE-8A28-4B1F-B7CD-15A1BB33249E}" destId="{AB5A0FD6-B4EC-4F5E-833E-518692230A57}" srcOrd="6" destOrd="0" presId="urn:microsoft.com/office/officeart/2005/8/layout/orgChart1#1"/>
    <dgm:cxn modelId="{8DCAEDCE-25CF-4AC1-A4CB-727C184666C1}" type="presParOf" srcId="{B331FEFE-8A28-4B1F-B7CD-15A1BB33249E}" destId="{021CB2AA-36DD-48F1-A8A1-FA16BD9C28A4}" srcOrd="7" destOrd="0" presId="urn:microsoft.com/office/officeart/2005/8/layout/orgChart1#1"/>
    <dgm:cxn modelId="{E7679F9E-3791-410A-A235-BDB5087B3A5A}" type="presParOf" srcId="{021CB2AA-36DD-48F1-A8A1-FA16BD9C28A4}" destId="{FD84ABB6-D7FE-41C4-A6B8-631B3C37611C}" srcOrd="0" destOrd="0" presId="urn:microsoft.com/office/officeart/2005/8/layout/orgChart1#1"/>
    <dgm:cxn modelId="{4A55EE74-BED0-4047-B712-A69A6229F88F}" type="presParOf" srcId="{FD84ABB6-D7FE-41C4-A6B8-631B3C37611C}" destId="{AC403DDD-9B1B-4394-84CA-2B54699E2CD2}" srcOrd="0" destOrd="0" presId="urn:microsoft.com/office/officeart/2005/8/layout/orgChart1#1"/>
    <dgm:cxn modelId="{57C6379B-CB38-4D76-A5C7-94EF41E3ADA4}" type="presParOf" srcId="{FD84ABB6-D7FE-41C4-A6B8-631B3C37611C}" destId="{92E2D000-FA3D-4B04-A4DB-2C1CCDA817BB}" srcOrd="1" destOrd="0" presId="urn:microsoft.com/office/officeart/2005/8/layout/orgChart1#1"/>
    <dgm:cxn modelId="{14B8249A-5A49-4698-B172-D3E86774971B}" type="presParOf" srcId="{021CB2AA-36DD-48F1-A8A1-FA16BD9C28A4}" destId="{8883EDBE-E3F0-4126-9DD6-BA916980D6F6}" srcOrd="1" destOrd="0" presId="urn:microsoft.com/office/officeart/2005/8/layout/orgChart1#1"/>
    <dgm:cxn modelId="{7ABAFC80-CBA7-433E-B1C1-94BA586AD10D}" type="presParOf" srcId="{021CB2AA-36DD-48F1-A8A1-FA16BD9C28A4}" destId="{D550B25C-7567-414F-B40E-6281BAB78EA3}" srcOrd="2" destOrd="0" presId="urn:microsoft.com/office/officeart/2005/8/layout/orgChart1#1"/>
    <dgm:cxn modelId="{2EBC6838-A4D0-43FF-816F-F218B3486DBF}" type="presParOf" srcId="{5F7A1431-2C5A-40E6-B5B6-C7178B3FF58D}" destId="{58D79E04-FBFA-470F-86CB-20B8B2A272AC}" srcOrd="2" destOrd="0" presId="urn:microsoft.com/office/officeart/2005/8/layout/orgChart1#1"/>
    <dgm:cxn modelId="{E54FCAAA-2207-4A73-B65A-A2019C7D4F38}" type="presParOf" srcId="{5033893F-63EA-4570-A03E-353ACB4EF98B}" destId="{C61D38EE-F85D-4661-8604-F778CD8CAC67}" srcOrd="6" destOrd="0" presId="urn:microsoft.com/office/officeart/2005/8/layout/orgChart1#1"/>
    <dgm:cxn modelId="{0AA84850-5C24-41B8-917D-0BC9BD081312}" type="presParOf" srcId="{5033893F-63EA-4570-A03E-353ACB4EF98B}" destId="{FAA7949C-BAAE-4924-AC60-534B2F4CF018}" srcOrd="7" destOrd="0" presId="urn:microsoft.com/office/officeart/2005/8/layout/orgChart1#1"/>
    <dgm:cxn modelId="{192039D1-03A5-463A-8F1A-708217063291}" type="presParOf" srcId="{FAA7949C-BAAE-4924-AC60-534B2F4CF018}" destId="{E0E16B02-A9E2-4CDE-81D4-09AAD795AC99}" srcOrd="0" destOrd="0" presId="urn:microsoft.com/office/officeart/2005/8/layout/orgChart1#1"/>
    <dgm:cxn modelId="{5BCFD039-B7A2-470A-A36A-C8C3ABD0205D}" type="presParOf" srcId="{E0E16B02-A9E2-4CDE-81D4-09AAD795AC99}" destId="{327C8C53-CBB4-46C0-B38E-87EA8CBA548E}" srcOrd="0" destOrd="0" presId="urn:microsoft.com/office/officeart/2005/8/layout/orgChart1#1"/>
    <dgm:cxn modelId="{F06CB55F-3F5C-4C1C-A0DE-63B1688986A8}" type="presParOf" srcId="{E0E16B02-A9E2-4CDE-81D4-09AAD795AC99}" destId="{C1441849-A430-4B50-A5FD-387C47BF4876}" srcOrd="1" destOrd="0" presId="urn:microsoft.com/office/officeart/2005/8/layout/orgChart1#1"/>
    <dgm:cxn modelId="{3AC17B14-A119-454A-A467-249004DC3A95}" type="presParOf" srcId="{FAA7949C-BAAE-4924-AC60-534B2F4CF018}" destId="{3E95C651-BA87-4BBB-BF5A-61617157C964}" srcOrd="1" destOrd="0" presId="urn:microsoft.com/office/officeart/2005/8/layout/orgChart1#1"/>
    <dgm:cxn modelId="{39FF52A8-A01C-43E7-A941-F5E06CF1D08D}" type="presParOf" srcId="{3E95C651-BA87-4BBB-BF5A-61617157C964}" destId="{A703A328-F204-4B3E-A123-E7D6A8F8850E}" srcOrd="0" destOrd="0" presId="urn:microsoft.com/office/officeart/2005/8/layout/orgChart1#1"/>
    <dgm:cxn modelId="{C18D62AC-098E-4889-B18E-E4EF5FC7AF00}" type="presParOf" srcId="{3E95C651-BA87-4BBB-BF5A-61617157C964}" destId="{43B11CA3-0505-4BB5-B32C-D99C442C7759}" srcOrd="1" destOrd="0" presId="urn:microsoft.com/office/officeart/2005/8/layout/orgChart1#1"/>
    <dgm:cxn modelId="{F7357342-EEE5-4C25-9453-0016084EA567}" type="presParOf" srcId="{43B11CA3-0505-4BB5-B32C-D99C442C7759}" destId="{A8F747D1-D957-4EE8-BE8B-09AD6A373BBC}" srcOrd="0" destOrd="0" presId="urn:microsoft.com/office/officeart/2005/8/layout/orgChart1#1"/>
    <dgm:cxn modelId="{C32E628A-A6A3-4787-8767-847F4250092F}" type="presParOf" srcId="{A8F747D1-D957-4EE8-BE8B-09AD6A373BBC}" destId="{796214DC-BF7D-486A-9357-7FC29F0AA565}" srcOrd="0" destOrd="0" presId="urn:microsoft.com/office/officeart/2005/8/layout/orgChart1#1"/>
    <dgm:cxn modelId="{34516604-9416-4AF9-A7A7-CF0F74E766DE}" type="presParOf" srcId="{A8F747D1-D957-4EE8-BE8B-09AD6A373BBC}" destId="{68FB53FB-1D5E-4E0C-8A6F-B6E94D41CD7A}" srcOrd="1" destOrd="0" presId="urn:microsoft.com/office/officeart/2005/8/layout/orgChart1#1"/>
    <dgm:cxn modelId="{8FB07333-4B45-4823-84E7-E93B70887114}" type="presParOf" srcId="{43B11CA3-0505-4BB5-B32C-D99C442C7759}" destId="{7D45F6CD-DCED-41D8-9B66-BB9DE2E00235}" srcOrd="1" destOrd="0" presId="urn:microsoft.com/office/officeart/2005/8/layout/orgChart1#1"/>
    <dgm:cxn modelId="{F60C69C4-005E-4E74-8146-71A7517E151B}" type="presParOf" srcId="{43B11CA3-0505-4BB5-B32C-D99C442C7759}" destId="{22D0A34C-8D13-4494-9D4E-75E999DDE476}" srcOrd="2" destOrd="0" presId="urn:microsoft.com/office/officeart/2005/8/layout/orgChart1#1"/>
    <dgm:cxn modelId="{AD3E5319-7BAA-4C33-A9B8-04E03713559A}" type="presParOf" srcId="{3E95C651-BA87-4BBB-BF5A-61617157C964}" destId="{B554E9D6-7A10-48AF-8F80-BD1F4D813F7F}" srcOrd="2" destOrd="0" presId="urn:microsoft.com/office/officeart/2005/8/layout/orgChart1#1"/>
    <dgm:cxn modelId="{014F8079-6CFE-4713-A31F-2E7AF3B92BA5}" type="presParOf" srcId="{3E95C651-BA87-4BBB-BF5A-61617157C964}" destId="{72D05365-47B0-41B9-B3CD-B022D69C0C5E}" srcOrd="3" destOrd="0" presId="urn:microsoft.com/office/officeart/2005/8/layout/orgChart1#1"/>
    <dgm:cxn modelId="{4CC53125-BA2C-4D62-80B9-D25EBC788012}" type="presParOf" srcId="{72D05365-47B0-41B9-B3CD-B022D69C0C5E}" destId="{A1DDC3FC-8961-4832-825F-653DB440E41E}" srcOrd="0" destOrd="0" presId="urn:microsoft.com/office/officeart/2005/8/layout/orgChart1#1"/>
    <dgm:cxn modelId="{D5ADB596-8E40-4148-A159-B9F06436F0A2}" type="presParOf" srcId="{A1DDC3FC-8961-4832-825F-653DB440E41E}" destId="{5586E216-C92E-4DC1-8B21-DCF79DFC36A3}" srcOrd="0" destOrd="0" presId="urn:microsoft.com/office/officeart/2005/8/layout/orgChart1#1"/>
    <dgm:cxn modelId="{72726A50-45F6-4640-8615-6E8B226F8C04}" type="presParOf" srcId="{A1DDC3FC-8961-4832-825F-653DB440E41E}" destId="{4F3E5E7E-37CC-44FD-93B9-C0BD834CB266}" srcOrd="1" destOrd="0" presId="urn:microsoft.com/office/officeart/2005/8/layout/orgChart1#1"/>
    <dgm:cxn modelId="{53B93D4A-2B6D-4972-B77A-F8DC0FA9855F}" type="presParOf" srcId="{72D05365-47B0-41B9-B3CD-B022D69C0C5E}" destId="{A727458C-0067-41E9-A76C-506BE1BD2D38}" srcOrd="1" destOrd="0" presId="urn:microsoft.com/office/officeart/2005/8/layout/orgChart1#1"/>
    <dgm:cxn modelId="{3D216CA7-6FB2-4392-8235-13B8499A76E1}" type="presParOf" srcId="{72D05365-47B0-41B9-B3CD-B022D69C0C5E}" destId="{98755E1C-3659-49FF-97ED-3DBF369A398C}" srcOrd="2" destOrd="0" presId="urn:microsoft.com/office/officeart/2005/8/layout/orgChart1#1"/>
    <dgm:cxn modelId="{31C9E76F-14FC-437D-AB0C-918749920450}" type="presParOf" srcId="{FAA7949C-BAAE-4924-AC60-534B2F4CF018}" destId="{43335AC5-E3DA-4E3A-AED9-95CB0A527544}" srcOrd="2" destOrd="0" presId="urn:microsoft.com/office/officeart/2005/8/layout/orgChart1#1"/>
    <dgm:cxn modelId="{CB343A2F-6A30-4FCC-928D-4DF3168648F6}" type="presParOf" srcId="{86054F6D-611B-4CF5-A4E1-8D968D2C9C6E}" destId="{23A1C32C-531A-425C-A576-C2D13D514BB4}" srcOrd="2" destOrd="0" presId="urn:microsoft.com/office/officeart/2005/8/layout/orgChart1#1"/>
    <dgm:cxn modelId="{99BB93F4-BA33-4266-8469-8C98C02E72B3}" type="presParOf" srcId="{0B3D5AA3-12CA-4692-BE88-B4CE0EBAB1FC}" destId="{0FD3D9AC-D146-44AC-8F27-0B945872E4BA}" srcOrd="4" destOrd="0" presId="urn:microsoft.com/office/officeart/2005/8/layout/orgChart1#1"/>
    <dgm:cxn modelId="{48B0D0EB-74DD-4C4F-9CAA-C2DF24DDA1B4}" type="presParOf" srcId="{0B3D5AA3-12CA-4692-BE88-B4CE0EBAB1FC}" destId="{EF0F2992-81C4-48C0-95F1-A9B080F6ECBD}" srcOrd="5" destOrd="0" presId="urn:microsoft.com/office/officeart/2005/8/layout/orgChart1#1"/>
    <dgm:cxn modelId="{94F11EA8-F840-45AC-A901-71B57A4AAE27}" type="presParOf" srcId="{EF0F2992-81C4-48C0-95F1-A9B080F6ECBD}" destId="{973ECC27-2455-4AD4-8235-1F37E2113E2F}" srcOrd="0" destOrd="0" presId="urn:microsoft.com/office/officeart/2005/8/layout/orgChart1#1"/>
    <dgm:cxn modelId="{8E443AA8-B6CF-4028-9B95-8460B8DDD2A4}" type="presParOf" srcId="{973ECC27-2455-4AD4-8235-1F37E2113E2F}" destId="{389E5360-4B3A-455A-9E62-3A05D2DB9222}" srcOrd="0" destOrd="0" presId="urn:microsoft.com/office/officeart/2005/8/layout/orgChart1#1"/>
    <dgm:cxn modelId="{BC7C12CB-B722-4990-8D3A-B0F9DDDD392E}" type="presParOf" srcId="{973ECC27-2455-4AD4-8235-1F37E2113E2F}" destId="{7724CDF7-0DE8-4E23-9D5E-1A95B24426F5}" srcOrd="1" destOrd="0" presId="urn:microsoft.com/office/officeart/2005/8/layout/orgChart1#1"/>
    <dgm:cxn modelId="{EE372990-CD30-4FD2-8A87-5BB660E26B06}" type="presParOf" srcId="{EF0F2992-81C4-48C0-95F1-A9B080F6ECBD}" destId="{3FFCFE5D-1079-4BA4-9E1D-93C97325BA9C}" srcOrd="1" destOrd="0" presId="urn:microsoft.com/office/officeart/2005/8/layout/orgChart1#1"/>
    <dgm:cxn modelId="{E7B0ADB4-4D69-4DB0-847F-33D49EAD675E}" type="presParOf" srcId="{3FFCFE5D-1079-4BA4-9E1D-93C97325BA9C}" destId="{9E26ECB0-67F4-4C4A-A15F-E67E5BCDF800}" srcOrd="0" destOrd="0" presId="urn:microsoft.com/office/officeart/2005/8/layout/orgChart1#1"/>
    <dgm:cxn modelId="{3FCC47A7-F3E0-4F36-A2B0-0A463C05F9ED}" type="presParOf" srcId="{3FFCFE5D-1079-4BA4-9E1D-93C97325BA9C}" destId="{52A01609-E9A5-4AAF-81C8-A196C0414E85}" srcOrd="1" destOrd="0" presId="urn:microsoft.com/office/officeart/2005/8/layout/orgChart1#1"/>
    <dgm:cxn modelId="{517B95D6-DAF0-452F-90B7-EFB9EC4AD3B8}" type="presParOf" srcId="{52A01609-E9A5-4AAF-81C8-A196C0414E85}" destId="{37A9BC12-0AA5-4E54-B54E-FC5F3D19D26A}" srcOrd="0" destOrd="0" presId="urn:microsoft.com/office/officeart/2005/8/layout/orgChart1#1"/>
    <dgm:cxn modelId="{6328C2BE-B063-44FF-AC60-6CE65E390155}" type="presParOf" srcId="{37A9BC12-0AA5-4E54-B54E-FC5F3D19D26A}" destId="{E56425F0-CC1D-4CC4-AAD1-4422A9D5B3CE}" srcOrd="0" destOrd="0" presId="urn:microsoft.com/office/officeart/2005/8/layout/orgChart1#1"/>
    <dgm:cxn modelId="{4C380968-ABE7-4186-A36C-E304F010CF88}" type="presParOf" srcId="{37A9BC12-0AA5-4E54-B54E-FC5F3D19D26A}" destId="{1F551357-A2A2-4E7E-BE69-1F3E923B7A23}" srcOrd="1" destOrd="0" presId="urn:microsoft.com/office/officeart/2005/8/layout/orgChart1#1"/>
    <dgm:cxn modelId="{52AECCE2-A3EA-4981-9CB1-15E9A3DD66DC}" type="presParOf" srcId="{52A01609-E9A5-4AAF-81C8-A196C0414E85}" destId="{16A6B0AD-8B16-4071-9BFB-48CD6AC2F70E}" srcOrd="1" destOrd="0" presId="urn:microsoft.com/office/officeart/2005/8/layout/orgChart1#1"/>
    <dgm:cxn modelId="{E275E761-BBB2-412E-A5BE-BA48815B6ECD}" type="presParOf" srcId="{52A01609-E9A5-4AAF-81C8-A196C0414E85}" destId="{E0948AF7-E755-4353-BE9E-616ADB816AA3}" srcOrd="2" destOrd="0" presId="urn:microsoft.com/office/officeart/2005/8/layout/orgChart1#1"/>
    <dgm:cxn modelId="{79F62483-BD4F-4595-A90B-F09E03282316}" type="presParOf" srcId="{3FFCFE5D-1079-4BA4-9E1D-93C97325BA9C}" destId="{EAF219D3-A106-4203-B3FB-430C7653CC5D}" srcOrd="2" destOrd="0" presId="urn:microsoft.com/office/officeart/2005/8/layout/orgChart1#1"/>
    <dgm:cxn modelId="{8BB772DE-4274-4225-AE19-707864ED0FBE}" type="presParOf" srcId="{3FFCFE5D-1079-4BA4-9E1D-93C97325BA9C}" destId="{7B6CEDE2-FB0C-4B79-94F5-3E36CCE9BA43}" srcOrd="3" destOrd="0" presId="urn:microsoft.com/office/officeart/2005/8/layout/orgChart1#1"/>
    <dgm:cxn modelId="{0CB1E723-A4A6-4296-AF6D-4869713FE9ED}" type="presParOf" srcId="{7B6CEDE2-FB0C-4B79-94F5-3E36CCE9BA43}" destId="{2418C61E-2A1D-4BD1-9EF1-15EA46D0ADD0}" srcOrd="0" destOrd="0" presId="urn:microsoft.com/office/officeart/2005/8/layout/orgChart1#1"/>
    <dgm:cxn modelId="{EB49B77B-B601-48AF-B42F-9F5BE7F7A923}" type="presParOf" srcId="{2418C61E-2A1D-4BD1-9EF1-15EA46D0ADD0}" destId="{56DC8BCA-783D-4067-985C-C81CDDC06A19}" srcOrd="0" destOrd="0" presId="urn:microsoft.com/office/officeart/2005/8/layout/orgChart1#1"/>
    <dgm:cxn modelId="{584D2D63-14D9-4A99-B6A5-3986093222D5}" type="presParOf" srcId="{2418C61E-2A1D-4BD1-9EF1-15EA46D0ADD0}" destId="{67B0FD26-2A21-41A1-A2E2-258BD3A2BF8D}" srcOrd="1" destOrd="0" presId="urn:microsoft.com/office/officeart/2005/8/layout/orgChart1#1"/>
    <dgm:cxn modelId="{67092288-C907-4972-95F9-91F15FD2B078}" type="presParOf" srcId="{7B6CEDE2-FB0C-4B79-94F5-3E36CCE9BA43}" destId="{8E2358FB-FDCC-4003-882A-220E428F916B}" srcOrd="1" destOrd="0" presId="urn:microsoft.com/office/officeart/2005/8/layout/orgChart1#1"/>
    <dgm:cxn modelId="{9C9AA68E-7B4A-40BE-84B0-DC77676BA6EF}" type="presParOf" srcId="{7B6CEDE2-FB0C-4B79-94F5-3E36CCE9BA43}" destId="{2A2B1101-AED1-4333-8DDB-F03ECB820441}" srcOrd="2" destOrd="0" presId="urn:microsoft.com/office/officeart/2005/8/layout/orgChart1#1"/>
    <dgm:cxn modelId="{15EB790C-837F-43CE-9E98-A6618E1C98AB}" type="presParOf" srcId="{3FFCFE5D-1079-4BA4-9E1D-93C97325BA9C}" destId="{E32543E2-D2F8-494C-B68B-E63BB72C9BF2}" srcOrd="4" destOrd="0" presId="urn:microsoft.com/office/officeart/2005/8/layout/orgChart1#1"/>
    <dgm:cxn modelId="{3604FB50-C8F6-446F-AE77-709A8D6FA934}" type="presParOf" srcId="{3FFCFE5D-1079-4BA4-9E1D-93C97325BA9C}" destId="{16768034-4FBF-44EC-B9CE-C5C191F15072}" srcOrd="5" destOrd="0" presId="urn:microsoft.com/office/officeart/2005/8/layout/orgChart1#1"/>
    <dgm:cxn modelId="{C9C6A70A-4400-4D07-A4D6-637B77A112D6}" type="presParOf" srcId="{16768034-4FBF-44EC-B9CE-C5C191F15072}" destId="{47EF6D31-A766-4B45-99DE-16477FE47D3A}" srcOrd="0" destOrd="0" presId="urn:microsoft.com/office/officeart/2005/8/layout/orgChart1#1"/>
    <dgm:cxn modelId="{011B839D-0A4F-462D-AA85-E43D72A3D0F1}" type="presParOf" srcId="{47EF6D31-A766-4B45-99DE-16477FE47D3A}" destId="{5ADD0F63-8BBA-461D-AF0C-D72CB70E01E9}" srcOrd="0" destOrd="0" presId="urn:microsoft.com/office/officeart/2005/8/layout/orgChart1#1"/>
    <dgm:cxn modelId="{15517675-D421-43BB-9F51-57380D97DA30}" type="presParOf" srcId="{47EF6D31-A766-4B45-99DE-16477FE47D3A}" destId="{95798136-92E3-4616-BE9A-45266A52EA06}" srcOrd="1" destOrd="0" presId="urn:microsoft.com/office/officeart/2005/8/layout/orgChart1#1"/>
    <dgm:cxn modelId="{F7439A92-EF12-42CA-BB8B-3921B1003072}" type="presParOf" srcId="{16768034-4FBF-44EC-B9CE-C5C191F15072}" destId="{62E3E55D-4DDF-40AE-808C-796FDB1D1F3B}" srcOrd="1" destOrd="0" presId="urn:microsoft.com/office/officeart/2005/8/layout/orgChart1#1"/>
    <dgm:cxn modelId="{27035356-CF54-489A-B637-AE2C19D7F2D7}" type="presParOf" srcId="{16768034-4FBF-44EC-B9CE-C5C191F15072}" destId="{6FF202EE-A0C5-493C-8E6C-161931212F95}" srcOrd="2" destOrd="0" presId="urn:microsoft.com/office/officeart/2005/8/layout/orgChart1#1"/>
    <dgm:cxn modelId="{FB6ACC38-F897-403E-8E7E-62A75E773947}" type="presParOf" srcId="{3FFCFE5D-1079-4BA4-9E1D-93C97325BA9C}" destId="{3909223D-37B1-42AC-AA2D-225450274E74}" srcOrd="6" destOrd="0" presId="urn:microsoft.com/office/officeart/2005/8/layout/orgChart1#1"/>
    <dgm:cxn modelId="{EC19132A-150E-4AF9-A6AC-4A82919C3CCA}" type="presParOf" srcId="{3FFCFE5D-1079-4BA4-9E1D-93C97325BA9C}" destId="{3F3A4C77-5B5F-411F-A516-13E31E20FD0B}" srcOrd="7" destOrd="0" presId="urn:microsoft.com/office/officeart/2005/8/layout/orgChart1#1"/>
    <dgm:cxn modelId="{9217BAD7-3BCA-4DA8-8923-F3308C4245BA}" type="presParOf" srcId="{3F3A4C77-5B5F-411F-A516-13E31E20FD0B}" destId="{C354FBE0-28F5-4BC9-B6CC-CC6EF71160BA}" srcOrd="0" destOrd="0" presId="urn:microsoft.com/office/officeart/2005/8/layout/orgChart1#1"/>
    <dgm:cxn modelId="{8E2B31F7-64E5-43B8-991A-B04A24CB9527}" type="presParOf" srcId="{C354FBE0-28F5-4BC9-B6CC-CC6EF71160BA}" destId="{7FADC83E-C505-4453-9261-3C4968EF4C31}" srcOrd="0" destOrd="0" presId="urn:microsoft.com/office/officeart/2005/8/layout/orgChart1#1"/>
    <dgm:cxn modelId="{2446F66D-DE3D-441B-AC31-2AE82C133796}" type="presParOf" srcId="{C354FBE0-28F5-4BC9-B6CC-CC6EF71160BA}" destId="{9D99FDD8-420C-4FB0-9345-0A1C60EF94C8}" srcOrd="1" destOrd="0" presId="urn:microsoft.com/office/officeart/2005/8/layout/orgChart1#1"/>
    <dgm:cxn modelId="{C6E286F4-E052-45D6-A6D2-6C37FA4C0038}" type="presParOf" srcId="{3F3A4C77-5B5F-411F-A516-13E31E20FD0B}" destId="{50900ABE-A13E-49DB-838F-C5890B60D2AE}" srcOrd="1" destOrd="0" presId="urn:microsoft.com/office/officeart/2005/8/layout/orgChart1#1"/>
    <dgm:cxn modelId="{A47FB52F-E623-46E2-ADEC-AAE312534BE5}" type="presParOf" srcId="{3F3A4C77-5B5F-411F-A516-13E31E20FD0B}" destId="{5E8B9643-4900-4F1A-8FCF-7B5961EFB4B8}" srcOrd="2" destOrd="0" presId="urn:microsoft.com/office/officeart/2005/8/layout/orgChart1#1"/>
    <dgm:cxn modelId="{CFF98A4F-9F23-4A17-81A5-03BDACA87458}" type="presParOf" srcId="{EF0F2992-81C4-48C0-95F1-A9B080F6ECBD}" destId="{3BED8C24-1667-494F-AC53-D1B2DE7CBE2C}" srcOrd="2" destOrd="0" presId="urn:microsoft.com/office/officeart/2005/8/layout/orgChart1#1"/>
    <dgm:cxn modelId="{3FF2FD21-C7E6-49FC-9388-BC726F51D0D7}" type="presParOf" srcId="{0B3D5AA3-12CA-4692-BE88-B4CE0EBAB1FC}" destId="{1F3C27AC-55FA-4CF0-9DC6-821338CFCD5D}" srcOrd="6" destOrd="0" presId="urn:microsoft.com/office/officeart/2005/8/layout/orgChart1#1"/>
    <dgm:cxn modelId="{53A3929E-F107-4EAD-8D75-DCE5D1729F09}" type="presParOf" srcId="{0B3D5AA3-12CA-4692-BE88-B4CE0EBAB1FC}" destId="{C42A4260-39AB-493F-8C36-E27F76239523}" srcOrd="7" destOrd="0" presId="urn:microsoft.com/office/officeart/2005/8/layout/orgChart1#1"/>
    <dgm:cxn modelId="{63B4E3A9-6639-4B76-9493-B037A9A66098}" type="presParOf" srcId="{C42A4260-39AB-493F-8C36-E27F76239523}" destId="{8DA11CD7-5B78-49BF-A995-4D2E5FF838A0}" srcOrd="0" destOrd="0" presId="urn:microsoft.com/office/officeart/2005/8/layout/orgChart1#1"/>
    <dgm:cxn modelId="{E598AC10-AE6A-4F9D-89B9-6437FA4C9696}" type="presParOf" srcId="{8DA11CD7-5B78-49BF-A995-4D2E5FF838A0}" destId="{3B3EA426-E93C-4736-B055-80166AD8D6B4}" srcOrd="0" destOrd="0" presId="urn:microsoft.com/office/officeart/2005/8/layout/orgChart1#1"/>
    <dgm:cxn modelId="{F939AF4E-7652-429C-91D8-B80DC136CE29}" type="presParOf" srcId="{8DA11CD7-5B78-49BF-A995-4D2E5FF838A0}" destId="{D22058D5-7559-4927-A109-EFEAB10C4899}" srcOrd="1" destOrd="0" presId="urn:microsoft.com/office/officeart/2005/8/layout/orgChart1#1"/>
    <dgm:cxn modelId="{CF9C7F73-2D05-42D3-A001-BEBF2F644E1B}" type="presParOf" srcId="{C42A4260-39AB-493F-8C36-E27F76239523}" destId="{5FE4FACB-A1B9-418F-B9A1-A70A23A5659E}" srcOrd="1" destOrd="0" presId="urn:microsoft.com/office/officeart/2005/8/layout/orgChart1#1"/>
    <dgm:cxn modelId="{3D87E973-81E3-450F-A05A-7C2BF54BAA9B}" type="presParOf" srcId="{5FE4FACB-A1B9-418F-B9A1-A70A23A5659E}" destId="{1C52E6C8-EA8A-4A88-A1D5-61765034A632}" srcOrd="0" destOrd="0" presId="urn:microsoft.com/office/officeart/2005/8/layout/orgChart1#1"/>
    <dgm:cxn modelId="{D5C9C727-B8FB-4B29-B54E-EDF7F91CFC52}" type="presParOf" srcId="{5FE4FACB-A1B9-418F-B9A1-A70A23A5659E}" destId="{17FD1773-712D-48AF-9368-6F51EBB4AB3C}" srcOrd="1" destOrd="0" presId="urn:microsoft.com/office/officeart/2005/8/layout/orgChart1#1"/>
    <dgm:cxn modelId="{ECE4763F-4920-476E-82C8-11D5078D208E}" type="presParOf" srcId="{17FD1773-712D-48AF-9368-6F51EBB4AB3C}" destId="{F6EC246A-6749-4FE3-9A12-457C407A7C77}" srcOrd="0" destOrd="0" presId="urn:microsoft.com/office/officeart/2005/8/layout/orgChart1#1"/>
    <dgm:cxn modelId="{D0F364D9-DA8A-4A5D-B3AB-2C01DF86B73D}" type="presParOf" srcId="{F6EC246A-6749-4FE3-9A12-457C407A7C77}" destId="{1862D90A-8657-4E0E-8C4E-893652227C17}" srcOrd="0" destOrd="0" presId="urn:microsoft.com/office/officeart/2005/8/layout/orgChart1#1"/>
    <dgm:cxn modelId="{44D720FB-6970-45C6-959C-704747D80E29}" type="presParOf" srcId="{F6EC246A-6749-4FE3-9A12-457C407A7C77}" destId="{EE032B72-E747-4122-BDCE-F8BED34B1369}" srcOrd="1" destOrd="0" presId="urn:microsoft.com/office/officeart/2005/8/layout/orgChart1#1"/>
    <dgm:cxn modelId="{EF9AA3F9-079B-43FE-9C9E-6CDFEAA8E346}" type="presParOf" srcId="{17FD1773-712D-48AF-9368-6F51EBB4AB3C}" destId="{3AACD500-2296-4CA6-883A-59B4039DC283}" srcOrd="1" destOrd="0" presId="urn:microsoft.com/office/officeart/2005/8/layout/orgChart1#1"/>
    <dgm:cxn modelId="{097409FB-2C25-42D2-87E2-ED6728E1C44D}" type="presParOf" srcId="{17FD1773-712D-48AF-9368-6F51EBB4AB3C}" destId="{48817845-605E-46CD-BC61-7B18B29C039C}" srcOrd="2" destOrd="0" presId="urn:microsoft.com/office/officeart/2005/8/layout/orgChart1#1"/>
    <dgm:cxn modelId="{0069B9D1-315E-4E3F-8562-160B082AA8E8}" type="presParOf" srcId="{5FE4FACB-A1B9-418F-B9A1-A70A23A5659E}" destId="{3D40594D-C0D6-44C2-8B3A-F67D188E9716}" srcOrd="2" destOrd="0" presId="urn:microsoft.com/office/officeart/2005/8/layout/orgChart1#1"/>
    <dgm:cxn modelId="{E870BEBB-C8B5-4114-BA91-DF6A554312AB}" type="presParOf" srcId="{5FE4FACB-A1B9-418F-B9A1-A70A23A5659E}" destId="{E261E2BA-DEA9-437E-A624-77618C93F2ED}" srcOrd="3" destOrd="0" presId="urn:microsoft.com/office/officeart/2005/8/layout/orgChart1#1"/>
    <dgm:cxn modelId="{762C4984-2902-4025-A30E-3A22F4727D02}" type="presParOf" srcId="{E261E2BA-DEA9-437E-A624-77618C93F2ED}" destId="{25D17C6B-3DCF-464E-B863-FFC009E74508}" srcOrd="0" destOrd="0" presId="urn:microsoft.com/office/officeart/2005/8/layout/orgChart1#1"/>
    <dgm:cxn modelId="{46FEF373-D658-422E-8869-E06016D5FD24}" type="presParOf" srcId="{25D17C6B-3DCF-464E-B863-FFC009E74508}" destId="{869C4C44-E842-4E6E-A35B-95E38F758E22}" srcOrd="0" destOrd="0" presId="urn:microsoft.com/office/officeart/2005/8/layout/orgChart1#1"/>
    <dgm:cxn modelId="{F877B69C-5BE7-45EA-AF6D-BEC5F435BD89}" type="presParOf" srcId="{25D17C6B-3DCF-464E-B863-FFC009E74508}" destId="{2F073C31-2C34-4046-84F0-AAFC941B3564}" srcOrd="1" destOrd="0" presId="urn:microsoft.com/office/officeart/2005/8/layout/orgChart1#1"/>
    <dgm:cxn modelId="{07FE3014-EEDF-48E1-BFE7-509B6B9B4983}" type="presParOf" srcId="{E261E2BA-DEA9-437E-A624-77618C93F2ED}" destId="{4E8329C9-E932-4718-BF34-04E83D1804A0}" srcOrd="1" destOrd="0" presId="urn:microsoft.com/office/officeart/2005/8/layout/orgChart1#1"/>
    <dgm:cxn modelId="{E61BC229-2EC6-4EE3-A76D-558026CFBC35}" type="presParOf" srcId="{E261E2BA-DEA9-437E-A624-77618C93F2ED}" destId="{885F2038-1030-4C25-A5AE-CC56C50CE4A2}" srcOrd="2" destOrd="0" presId="urn:microsoft.com/office/officeart/2005/8/layout/orgChart1#1"/>
    <dgm:cxn modelId="{39F9F1DC-493C-4B80-BC22-8F9486439C8B}" type="presParOf" srcId="{5FE4FACB-A1B9-418F-B9A1-A70A23A5659E}" destId="{DD3563DC-B27A-4917-9D03-E4CEA6EFF41B}" srcOrd="4" destOrd="0" presId="urn:microsoft.com/office/officeart/2005/8/layout/orgChart1#1"/>
    <dgm:cxn modelId="{2218938C-9825-4420-970A-9C8886AFA886}" type="presParOf" srcId="{5FE4FACB-A1B9-418F-B9A1-A70A23A5659E}" destId="{A6E6FC4B-8FC2-47D1-A753-B601832EAEBC}" srcOrd="5" destOrd="0" presId="urn:microsoft.com/office/officeart/2005/8/layout/orgChart1#1"/>
    <dgm:cxn modelId="{771CBF51-6A87-47AB-A549-1D99563CE7C3}" type="presParOf" srcId="{A6E6FC4B-8FC2-47D1-A753-B601832EAEBC}" destId="{87121FF0-52A4-4B63-9B3F-348DD50F8EB0}" srcOrd="0" destOrd="0" presId="urn:microsoft.com/office/officeart/2005/8/layout/orgChart1#1"/>
    <dgm:cxn modelId="{10323F15-13B5-4B4C-A763-2EB4F00BEF3B}" type="presParOf" srcId="{87121FF0-52A4-4B63-9B3F-348DD50F8EB0}" destId="{4D290175-CBE1-4694-B9A4-C25A4018064E}" srcOrd="0" destOrd="0" presId="urn:microsoft.com/office/officeart/2005/8/layout/orgChart1#1"/>
    <dgm:cxn modelId="{435DCC26-95E7-4254-BD17-C89790306C6C}" type="presParOf" srcId="{87121FF0-52A4-4B63-9B3F-348DD50F8EB0}" destId="{EF108220-3F2A-4064-A80C-98C77070A60F}" srcOrd="1" destOrd="0" presId="urn:microsoft.com/office/officeart/2005/8/layout/orgChart1#1"/>
    <dgm:cxn modelId="{E4E1FDD0-3F4C-4F0A-A7CD-AD7114A3D3E0}" type="presParOf" srcId="{A6E6FC4B-8FC2-47D1-A753-B601832EAEBC}" destId="{2DD98D5F-91AC-4599-B52E-7D0209C87DD5}" srcOrd="1" destOrd="0" presId="urn:microsoft.com/office/officeart/2005/8/layout/orgChart1#1"/>
    <dgm:cxn modelId="{6A4D6F93-6AF4-4621-B2A7-EBFA7DCB8ADC}" type="presParOf" srcId="{A6E6FC4B-8FC2-47D1-A753-B601832EAEBC}" destId="{B573929A-2F4B-4DB9-B81C-21595BE82F36}" srcOrd="2" destOrd="0" presId="urn:microsoft.com/office/officeart/2005/8/layout/orgChart1#1"/>
    <dgm:cxn modelId="{AFE839CF-10A8-403E-B370-B8E872A95DF5}" type="presParOf" srcId="{5FE4FACB-A1B9-418F-B9A1-A70A23A5659E}" destId="{7BBAE005-2913-4E3D-8429-2AE497846630}" srcOrd="6" destOrd="0" presId="urn:microsoft.com/office/officeart/2005/8/layout/orgChart1#1"/>
    <dgm:cxn modelId="{A2D9A3F0-3BC0-4947-8B97-8E286ABD2C17}" type="presParOf" srcId="{5FE4FACB-A1B9-418F-B9A1-A70A23A5659E}" destId="{12397A82-D8BD-4FE4-9852-728BB13AE904}" srcOrd="7" destOrd="0" presId="urn:microsoft.com/office/officeart/2005/8/layout/orgChart1#1"/>
    <dgm:cxn modelId="{3FFF410B-DEC7-4777-BF47-20BBDBD35E2A}" type="presParOf" srcId="{12397A82-D8BD-4FE4-9852-728BB13AE904}" destId="{B9F2B5EA-64B0-434B-B49D-79EC2B2BA0DE}" srcOrd="0" destOrd="0" presId="urn:microsoft.com/office/officeart/2005/8/layout/orgChart1#1"/>
    <dgm:cxn modelId="{11779654-686A-478A-A775-D543DB82BC17}" type="presParOf" srcId="{B9F2B5EA-64B0-434B-B49D-79EC2B2BA0DE}" destId="{3942EC70-5DEB-49D5-9129-9A51DC27F5F5}" srcOrd="0" destOrd="0" presId="urn:microsoft.com/office/officeart/2005/8/layout/orgChart1#1"/>
    <dgm:cxn modelId="{99067300-E350-46C9-A45E-E154CD653036}" type="presParOf" srcId="{B9F2B5EA-64B0-434B-B49D-79EC2B2BA0DE}" destId="{FD57E27C-984A-4811-8566-E4FC15475824}" srcOrd="1" destOrd="0" presId="urn:microsoft.com/office/officeart/2005/8/layout/orgChart1#1"/>
    <dgm:cxn modelId="{C3B59569-D675-414D-8860-9FC2F513ED3B}" type="presParOf" srcId="{12397A82-D8BD-4FE4-9852-728BB13AE904}" destId="{C5F9AD0C-7F88-43AB-8975-C5CBDB4789B6}" srcOrd="1" destOrd="0" presId="urn:microsoft.com/office/officeart/2005/8/layout/orgChart1#1"/>
    <dgm:cxn modelId="{8A30083E-C54F-4ED9-A088-BB6E5B16FB94}" type="presParOf" srcId="{12397A82-D8BD-4FE4-9852-728BB13AE904}" destId="{29C53A6F-4033-4686-B5D4-C0EC37262B00}" srcOrd="2" destOrd="0" presId="urn:microsoft.com/office/officeart/2005/8/layout/orgChart1#1"/>
    <dgm:cxn modelId="{8DAE275A-4476-463E-9918-ADD9D0EA33C5}" type="presParOf" srcId="{C42A4260-39AB-493F-8C36-E27F76239523}" destId="{925F615D-1183-4367-B53C-E66C8958CBE0}" srcOrd="2" destOrd="0" presId="urn:microsoft.com/office/officeart/2005/8/layout/orgChart1#1"/>
    <dgm:cxn modelId="{D148F974-4762-4438-8582-129067211E9D}" type="presParOf" srcId="{08C7F5B6-AF72-492A-8F11-A7E7A0786FEC}" destId="{03AACB65-CF41-4445-8096-6B67C110C038}" srcOrd="2" destOrd="0" presId="urn:microsoft.com/office/officeart/2005/8/layout/orgChart1#1"/>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4724437"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4724437"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4724437"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4724437"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641792" y="552236"/>
          <a:ext cx="2330948" cy="130359"/>
        </a:xfrm>
        <a:custGeom>
          <a:avLst/>
          <a:gdLst/>
          <a:ahLst/>
          <a:cxnLst/>
          <a:rect l="0" t="0" r="0" b="0"/>
          <a:pathLst>
            <a:path>
              <a:moveTo>
                <a:pt x="0" y="0"/>
              </a:moveTo>
              <a:lnTo>
                <a:pt x="0" y="65179"/>
              </a:lnTo>
              <a:lnTo>
                <a:pt x="2330948" y="65179"/>
              </a:lnTo>
              <a:lnTo>
                <a:pt x="2330948"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973319"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973319"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973319"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973319"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641792" y="552236"/>
          <a:ext cx="1579830" cy="130359"/>
        </a:xfrm>
        <a:custGeom>
          <a:avLst/>
          <a:gdLst/>
          <a:ahLst/>
          <a:cxnLst/>
          <a:rect l="0" t="0" r="0" b="0"/>
          <a:pathLst>
            <a:path>
              <a:moveTo>
                <a:pt x="0" y="0"/>
              </a:moveTo>
              <a:lnTo>
                <a:pt x="0" y="65179"/>
              </a:lnTo>
              <a:lnTo>
                <a:pt x="1579830" y="65179"/>
              </a:lnTo>
              <a:lnTo>
                <a:pt x="157983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3222201"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3222201"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2343828" y="992974"/>
          <a:ext cx="1126676" cy="130359"/>
        </a:xfrm>
        <a:custGeom>
          <a:avLst/>
          <a:gdLst/>
          <a:ahLst/>
          <a:cxnLst/>
          <a:rect l="0" t="0" r="0" b="0"/>
          <a:pathLst>
            <a:path>
              <a:moveTo>
                <a:pt x="0" y="0"/>
              </a:moveTo>
              <a:lnTo>
                <a:pt x="0" y="65179"/>
              </a:lnTo>
              <a:lnTo>
                <a:pt x="1126676" y="65179"/>
              </a:lnTo>
              <a:lnTo>
                <a:pt x="1126676"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2471084"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2471084"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2471084"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2471084"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2343828" y="992974"/>
          <a:ext cx="375558" cy="130359"/>
        </a:xfrm>
        <a:custGeom>
          <a:avLst/>
          <a:gdLst/>
          <a:ahLst/>
          <a:cxnLst/>
          <a:rect l="0" t="0" r="0" b="0"/>
          <a:pathLst>
            <a:path>
              <a:moveTo>
                <a:pt x="0" y="0"/>
              </a:moveTo>
              <a:lnTo>
                <a:pt x="0" y="65179"/>
              </a:lnTo>
              <a:lnTo>
                <a:pt x="375558" y="65179"/>
              </a:lnTo>
              <a:lnTo>
                <a:pt x="375558"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1719966"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1719966"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1719966"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1719966"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968269" y="992974"/>
          <a:ext cx="375558" cy="130359"/>
        </a:xfrm>
        <a:custGeom>
          <a:avLst/>
          <a:gdLst/>
          <a:ahLst/>
          <a:cxnLst/>
          <a:rect l="0" t="0" r="0" b="0"/>
          <a:pathLst>
            <a:path>
              <a:moveTo>
                <a:pt x="375558" y="0"/>
              </a:moveTo>
              <a:lnTo>
                <a:pt x="375558"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968848"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968848"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968848"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968848"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1217151" y="992974"/>
          <a:ext cx="1126676" cy="130359"/>
        </a:xfrm>
        <a:custGeom>
          <a:avLst/>
          <a:gdLst/>
          <a:ahLst/>
          <a:cxnLst/>
          <a:rect l="0" t="0" r="0" b="0"/>
          <a:pathLst>
            <a:path>
              <a:moveTo>
                <a:pt x="1126676" y="0"/>
              </a:moveTo>
              <a:lnTo>
                <a:pt x="1126676"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2343828" y="552236"/>
          <a:ext cx="297964" cy="130359"/>
        </a:xfrm>
        <a:custGeom>
          <a:avLst/>
          <a:gdLst/>
          <a:ahLst/>
          <a:cxnLst/>
          <a:rect l="0" t="0" r="0" b="0"/>
          <a:pathLst>
            <a:path>
              <a:moveTo>
                <a:pt x="297964" y="0"/>
              </a:moveTo>
              <a:lnTo>
                <a:pt x="297964"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7F1488-63BA-4D27-B462-EA25E746F6E2}">
      <dsp:nvSpPr>
        <dsp:cNvPr id="0" name=""/>
        <dsp:cNvSpPr/>
      </dsp:nvSpPr>
      <dsp:spPr>
        <a:xfrm>
          <a:off x="62540"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8EAF7D-507B-4775-A8E1-9FE34D5E2EEB}">
      <dsp:nvSpPr>
        <dsp:cNvPr id="0" name=""/>
        <dsp:cNvSpPr/>
      </dsp:nvSpPr>
      <dsp:spPr>
        <a:xfrm>
          <a:off x="62540"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2EF18-2660-493B-AE21-5039705A4305}">
      <dsp:nvSpPr>
        <dsp:cNvPr id="0" name=""/>
        <dsp:cNvSpPr/>
      </dsp:nvSpPr>
      <dsp:spPr>
        <a:xfrm>
          <a:off x="62540"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E0925F-C535-415C-AC97-182C43FEF220}">
      <dsp:nvSpPr>
        <dsp:cNvPr id="0" name=""/>
        <dsp:cNvSpPr/>
      </dsp:nvSpPr>
      <dsp:spPr>
        <a:xfrm>
          <a:off x="310844" y="552236"/>
          <a:ext cx="2330948" cy="130359"/>
        </a:xfrm>
        <a:custGeom>
          <a:avLst/>
          <a:gdLst/>
          <a:ahLst/>
          <a:cxnLst/>
          <a:rect l="0" t="0" r="0" b="0"/>
          <a:pathLst>
            <a:path>
              <a:moveTo>
                <a:pt x="2330948" y="0"/>
              </a:moveTo>
              <a:lnTo>
                <a:pt x="2330948"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1862566" y="241856"/>
          <a:ext cx="1558451"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1862566" y="241856"/>
        <a:ext cx="1558451" cy="310379"/>
      </dsp:txXfrm>
    </dsp:sp>
    <dsp:sp modelId="{8E892E27-A472-4640-9A93-ADCA65C79D89}">
      <dsp:nvSpPr>
        <dsp:cNvPr id="0" name=""/>
        <dsp:cNvSpPr/>
      </dsp:nvSpPr>
      <dsp:spPr>
        <a:xfrm>
          <a:off x="46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系统管理</a:t>
          </a:r>
        </a:p>
      </dsp:txBody>
      <dsp:txXfrm>
        <a:off x="464" y="682595"/>
        <a:ext cx="620758" cy="310379"/>
      </dsp:txXfrm>
    </dsp:sp>
    <dsp:sp modelId="{A9645890-2BEA-4479-9361-DC493E8795E8}">
      <dsp:nvSpPr>
        <dsp:cNvPr id="0" name=""/>
        <dsp:cNvSpPr/>
      </dsp:nvSpPr>
      <dsp:spPr>
        <a:xfrm>
          <a:off x="155654"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登录</a:t>
          </a:r>
        </a:p>
      </dsp:txBody>
      <dsp:txXfrm>
        <a:off x="155654" y="1123334"/>
        <a:ext cx="620758" cy="310379"/>
      </dsp:txXfrm>
    </dsp:sp>
    <dsp:sp modelId="{613AEB11-6F88-48D8-BEC9-FFCE031E53C1}">
      <dsp:nvSpPr>
        <dsp:cNvPr id="0" name=""/>
        <dsp:cNvSpPr/>
      </dsp:nvSpPr>
      <dsp:spPr>
        <a:xfrm>
          <a:off x="155654"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注册</a:t>
          </a:r>
        </a:p>
      </dsp:txBody>
      <dsp:txXfrm>
        <a:off x="155654" y="1564072"/>
        <a:ext cx="620758" cy="310379"/>
      </dsp:txXfrm>
    </dsp:sp>
    <dsp:sp modelId="{26B644C7-E814-4A6D-822A-E2B20B0F7AFF}">
      <dsp:nvSpPr>
        <dsp:cNvPr id="0" name=""/>
        <dsp:cNvSpPr/>
      </dsp:nvSpPr>
      <dsp:spPr>
        <a:xfrm>
          <a:off x="155654"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修改密码</a:t>
          </a:r>
        </a:p>
      </dsp:txBody>
      <dsp:txXfrm>
        <a:off x="155654" y="2004811"/>
        <a:ext cx="620758" cy="310379"/>
      </dsp:txXfrm>
    </dsp:sp>
    <dsp:sp modelId="{481186E1-DAD5-4ABC-B7DA-829604CD838E}">
      <dsp:nvSpPr>
        <dsp:cNvPr id="0" name=""/>
        <dsp:cNvSpPr/>
      </dsp:nvSpPr>
      <dsp:spPr>
        <a:xfrm>
          <a:off x="2033449"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2033449" y="682595"/>
        <a:ext cx="620758" cy="310379"/>
      </dsp:txXfrm>
    </dsp:sp>
    <dsp:sp modelId="{69F53007-EA18-4D02-8B62-2CE7CFE40C8A}">
      <dsp:nvSpPr>
        <dsp:cNvPr id="0" name=""/>
        <dsp:cNvSpPr/>
      </dsp:nvSpPr>
      <dsp:spPr>
        <a:xfrm>
          <a:off x="906772"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906772" y="1123334"/>
        <a:ext cx="620758" cy="310379"/>
      </dsp:txXfrm>
    </dsp:sp>
    <dsp:sp modelId="{BB3DC989-D6D7-44F2-A662-C502F5F97334}">
      <dsp:nvSpPr>
        <dsp:cNvPr id="0" name=""/>
        <dsp:cNvSpPr/>
      </dsp:nvSpPr>
      <dsp:spPr>
        <a:xfrm>
          <a:off x="106196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061961" y="1564072"/>
        <a:ext cx="620758" cy="310379"/>
      </dsp:txXfrm>
    </dsp:sp>
    <dsp:sp modelId="{945180BB-4978-4C90-8C4F-C7AEE1846651}">
      <dsp:nvSpPr>
        <dsp:cNvPr id="0" name=""/>
        <dsp:cNvSpPr/>
      </dsp:nvSpPr>
      <dsp:spPr>
        <a:xfrm>
          <a:off x="106196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061961" y="2004811"/>
        <a:ext cx="620758" cy="310379"/>
      </dsp:txXfrm>
    </dsp:sp>
    <dsp:sp modelId="{5C64F6D6-135D-412B-82E2-80B367E95B49}">
      <dsp:nvSpPr>
        <dsp:cNvPr id="0" name=""/>
        <dsp:cNvSpPr/>
      </dsp:nvSpPr>
      <dsp:spPr>
        <a:xfrm>
          <a:off x="106196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061961" y="2445550"/>
        <a:ext cx="620758" cy="310379"/>
      </dsp:txXfrm>
    </dsp:sp>
    <dsp:sp modelId="{953C1444-9D5E-4931-A299-053D68106E94}">
      <dsp:nvSpPr>
        <dsp:cNvPr id="0" name=""/>
        <dsp:cNvSpPr/>
      </dsp:nvSpPr>
      <dsp:spPr>
        <a:xfrm>
          <a:off x="1061961"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061961" y="2886288"/>
        <a:ext cx="620758" cy="310379"/>
      </dsp:txXfrm>
    </dsp:sp>
    <dsp:sp modelId="{C518CB8D-5BE3-44AE-9F7D-62F7117D078B}">
      <dsp:nvSpPr>
        <dsp:cNvPr id="0" name=""/>
        <dsp:cNvSpPr/>
      </dsp:nvSpPr>
      <dsp:spPr>
        <a:xfrm>
          <a:off x="1657890"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1657890" y="1123334"/>
        <a:ext cx="620758" cy="310379"/>
      </dsp:txXfrm>
    </dsp:sp>
    <dsp:sp modelId="{136D9278-9953-449B-96A6-EFE18FB6493C}">
      <dsp:nvSpPr>
        <dsp:cNvPr id="0" name=""/>
        <dsp:cNvSpPr/>
      </dsp:nvSpPr>
      <dsp:spPr>
        <a:xfrm>
          <a:off x="1813079"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1813079" y="1564072"/>
        <a:ext cx="620758" cy="310379"/>
      </dsp:txXfrm>
    </dsp:sp>
    <dsp:sp modelId="{4C23AEF5-FCDC-4E46-A6E4-FF764D41B0C7}">
      <dsp:nvSpPr>
        <dsp:cNvPr id="0" name=""/>
        <dsp:cNvSpPr/>
      </dsp:nvSpPr>
      <dsp:spPr>
        <a:xfrm>
          <a:off x="1813079"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1813079" y="2004811"/>
        <a:ext cx="620758" cy="310379"/>
      </dsp:txXfrm>
    </dsp:sp>
    <dsp:sp modelId="{9C386480-2C76-4B1B-828E-296683A3ED4F}">
      <dsp:nvSpPr>
        <dsp:cNvPr id="0" name=""/>
        <dsp:cNvSpPr/>
      </dsp:nvSpPr>
      <dsp:spPr>
        <a:xfrm>
          <a:off x="1813079"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1813079" y="2445550"/>
        <a:ext cx="620758" cy="310379"/>
      </dsp:txXfrm>
    </dsp:sp>
    <dsp:sp modelId="{1D79EF17-3BAC-4908-8265-556DCD84ECF3}">
      <dsp:nvSpPr>
        <dsp:cNvPr id="0" name=""/>
        <dsp:cNvSpPr/>
      </dsp:nvSpPr>
      <dsp:spPr>
        <a:xfrm>
          <a:off x="1813079"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1813079" y="2886288"/>
        <a:ext cx="620758" cy="310379"/>
      </dsp:txXfrm>
    </dsp:sp>
    <dsp:sp modelId="{4DDD50A4-847C-46C2-B26F-C07C5AFBA03D}">
      <dsp:nvSpPr>
        <dsp:cNvPr id="0" name=""/>
        <dsp:cNvSpPr/>
      </dsp:nvSpPr>
      <dsp:spPr>
        <a:xfrm>
          <a:off x="2409008"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2409008" y="1123334"/>
        <a:ext cx="620758" cy="310379"/>
      </dsp:txXfrm>
    </dsp:sp>
    <dsp:sp modelId="{429904FD-9CA2-4E70-85A2-A856029EBDC7}">
      <dsp:nvSpPr>
        <dsp:cNvPr id="0" name=""/>
        <dsp:cNvSpPr/>
      </dsp:nvSpPr>
      <dsp:spPr>
        <a:xfrm>
          <a:off x="2564197"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2564197" y="1564072"/>
        <a:ext cx="620758" cy="310379"/>
      </dsp:txXfrm>
    </dsp:sp>
    <dsp:sp modelId="{81B42E72-6EFA-47AD-B286-8E5247FA5F10}">
      <dsp:nvSpPr>
        <dsp:cNvPr id="0" name=""/>
        <dsp:cNvSpPr/>
      </dsp:nvSpPr>
      <dsp:spPr>
        <a:xfrm>
          <a:off x="2564197"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2564197" y="2004811"/>
        <a:ext cx="620758" cy="310379"/>
      </dsp:txXfrm>
    </dsp:sp>
    <dsp:sp modelId="{A184F633-5834-493E-908C-05D7707FEA82}">
      <dsp:nvSpPr>
        <dsp:cNvPr id="0" name=""/>
        <dsp:cNvSpPr/>
      </dsp:nvSpPr>
      <dsp:spPr>
        <a:xfrm>
          <a:off x="2564197"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2564197" y="2445550"/>
        <a:ext cx="620758" cy="310379"/>
      </dsp:txXfrm>
    </dsp:sp>
    <dsp:sp modelId="{AC403DDD-9B1B-4394-84CA-2B54699E2CD2}">
      <dsp:nvSpPr>
        <dsp:cNvPr id="0" name=""/>
        <dsp:cNvSpPr/>
      </dsp:nvSpPr>
      <dsp:spPr>
        <a:xfrm>
          <a:off x="2564197"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2564197" y="2886288"/>
        <a:ext cx="620758" cy="310379"/>
      </dsp:txXfrm>
    </dsp:sp>
    <dsp:sp modelId="{327C8C53-CBB4-46C0-B38E-87EA8CBA548E}">
      <dsp:nvSpPr>
        <dsp:cNvPr id="0" name=""/>
        <dsp:cNvSpPr/>
      </dsp:nvSpPr>
      <dsp:spPr>
        <a:xfrm>
          <a:off x="3160126"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3160126" y="1123334"/>
        <a:ext cx="620758" cy="310379"/>
      </dsp:txXfrm>
    </dsp:sp>
    <dsp:sp modelId="{796214DC-BF7D-486A-9357-7FC29F0AA565}">
      <dsp:nvSpPr>
        <dsp:cNvPr id="0" name=""/>
        <dsp:cNvSpPr/>
      </dsp:nvSpPr>
      <dsp:spPr>
        <a:xfrm>
          <a:off x="3315315"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3315315" y="1564072"/>
        <a:ext cx="620758" cy="310379"/>
      </dsp:txXfrm>
    </dsp:sp>
    <dsp:sp modelId="{5586E216-C92E-4DC1-8B21-DCF79DFC36A3}">
      <dsp:nvSpPr>
        <dsp:cNvPr id="0" name=""/>
        <dsp:cNvSpPr/>
      </dsp:nvSpPr>
      <dsp:spPr>
        <a:xfrm>
          <a:off x="3315315"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3315315" y="2004811"/>
        <a:ext cx="620758" cy="310379"/>
      </dsp:txXfrm>
    </dsp:sp>
    <dsp:sp modelId="{389E5360-4B3A-455A-9E62-3A05D2DB9222}">
      <dsp:nvSpPr>
        <dsp:cNvPr id="0" name=""/>
        <dsp:cNvSpPr/>
      </dsp:nvSpPr>
      <dsp:spPr>
        <a:xfrm>
          <a:off x="391124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911244" y="682595"/>
        <a:ext cx="620758" cy="310379"/>
      </dsp:txXfrm>
    </dsp:sp>
    <dsp:sp modelId="{E56425F0-CC1D-4CC4-AAD1-4422A9D5B3CE}">
      <dsp:nvSpPr>
        <dsp:cNvPr id="0" name=""/>
        <dsp:cNvSpPr/>
      </dsp:nvSpPr>
      <dsp:spPr>
        <a:xfrm>
          <a:off x="4066433"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4066433" y="1123334"/>
        <a:ext cx="620758" cy="310379"/>
      </dsp:txXfrm>
    </dsp:sp>
    <dsp:sp modelId="{56DC8BCA-783D-4067-985C-C81CDDC06A19}">
      <dsp:nvSpPr>
        <dsp:cNvPr id="0" name=""/>
        <dsp:cNvSpPr/>
      </dsp:nvSpPr>
      <dsp:spPr>
        <a:xfrm>
          <a:off x="4066433"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4066433" y="1564072"/>
        <a:ext cx="620758" cy="310379"/>
      </dsp:txXfrm>
    </dsp:sp>
    <dsp:sp modelId="{5ADD0F63-8BBA-461D-AF0C-D72CB70E01E9}">
      <dsp:nvSpPr>
        <dsp:cNvPr id="0" name=""/>
        <dsp:cNvSpPr/>
      </dsp:nvSpPr>
      <dsp:spPr>
        <a:xfrm>
          <a:off x="4066433"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4066433" y="2004811"/>
        <a:ext cx="620758" cy="310379"/>
      </dsp:txXfrm>
    </dsp:sp>
    <dsp:sp modelId="{7FADC83E-C505-4453-9261-3C4968EF4C31}">
      <dsp:nvSpPr>
        <dsp:cNvPr id="0" name=""/>
        <dsp:cNvSpPr/>
      </dsp:nvSpPr>
      <dsp:spPr>
        <a:xfrm>
          <a:off x="4066433"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4066433" y="2445550"/>
        <a:ext cx="620758" cy="310379"/>
      </dsp:txXfrm>
    </dsp:sp>
    <dsp:sp modelId="{3B3EA426-E93C-4736-B055-80166AD8D6B4}">
      <dsp:nvSpPr>
        <dsp:cNvPr id="0" name=""/>
        <dsp:cNvSpPr/>
      </dsp:nvSpPr>
      <dsp:spPr>
        <a:xfrm>
          <a:off x="4662361"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4662361" y="682595"/>
        <a:ext cx="620758" cy="310379"/>
      </dsp:txXfrm>
    </dsp:sp>
    <dsp:sp modelId="{1862D90A-8657-4E0E-8C4E-893652227C17}">
      <dsp:nvSpPr>
        <dsp:cNvPr id="0" name=""/>
        <dsp:cNvSpPr/>
      </dsp:nvSpPr>
      <dsp:spPr>
        <a:xfrm>
          <a:off x="4817551"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817551" y="1123334"/>
        <a:ext cx="620758" cy="310379"/>
      </dsp:txXfrm>
    </dsp:sp>
    <dsp:sp modelId="{869C4C44-E842-4E6E-A35B-95E38F758E22}">
      <dsp:nvSpPr>
        <dsp:cNvPr id="0" name=""/>
        <dsp:cNvSpPr/>
      </dsp:nvSpPr>
      <dsp:spPr>
        <a:xfrm>
          <a:off x="481755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817551" y="1564072"/>
        <a:ext cx="620758" cy="310379"/>
      </dsp:txXfrm>
    </dsp:sp>
    <dsp:sp modelId="{4D290175-CBE1-4694-B9A4-C25A4018064E}">
      <dsp:nvSpPr>
        <dsp:cNvPr id="0" name=""/>
        <dsp:cNvSpPr/>
      </dsp:nvSpPr>
      <dsp:spPr>
        <a:xfrm>
          <a:off x="481755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817551" y="2004811"/>
        <a:ext cx="620758" cy="310379"/>
      </dsp:txXfrm>
    </dsp:sp>
    <dsp:sp modelId="{3942EC70-5DEB-49D5-9129-9A51DC27F5F5}">
      <dsp:nvSpPr>
        <dsp:cNvPr id="0" name=""/>
        <dsp:cNvSpPr/>
      </dsp:nvSpPr>
      <dsp:spPr>
        <a:xfrm>
          <a:off x="481755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817551" y="2445550"/>
        <a:ext cx="620758" cy="3103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3077"/>
    <customShpInfo spid="_x0000_s3081"/>
    <customShpInfo spid="_x0000_s307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7C674C-EDBC-4542-9A0E-38EA3C3C785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3505</Words>
  <Characters>19982</Characters>
  <Lines>166</Lines>
  <Paragraphs>46</Paragraphs>
  <TotalTime>1137</TotalTime>
  <ScaleCrop>false</ScaleCrop>
  <LinksUpToDate>false</LinksUpToDate>
  <CharactersWithSpaces>23441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2018-05-15T13:49:00Z</dcterms:created>
  <dc:creator>毛慧君</dc:creator>
  <cp:lastModifiedBy>Administrator</cp:lastModifiedBy>
  <cp:lastPrinted>2017-06-18T00:27:00Z</cp:lastPrinted>
  <dcterms:modified xsi:type="dcterms:W3CDTF">2018-06-04T08:54:27Z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