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73FA2E5" w:rsidR="00531FBF" w:rsidRPr="00B7788F" w:rsidRDefault="00842661" w:rsidP="00B7788F">
            <w:pPr>
              <w:contextualSpacing/>
              <w:jc w:val="center"/>
              <w:rPr>
                <w:rFonts w:eastAsia="Times New Roman" w:cstheme="minorHAnsi"/>
                <w:b/>
                <w:bCs/>
                <w:sz w:val="22"/>
                <w:szCs w:val="22"/>
              </w:rPr>
            </w:pPr>
            <w:r>
              <w:rPr>
                <w:rFonts w:eastAsia="Times New Roman" w:cstheme="minorHAnsi"/>
                <w:b/>
                <w:bCs/>
                <w:sz w:val="22"/>
                <w:szCs w:val="22"/>
              </w:rPr>
              <w:t>10/15/2025</w:t>
            </w:r>
          </w:p>
        </w:tc>
        <w:tc>
          <w:tcPr>
            <w:tcW w:w="2338" w:type="dxa"/>
            <w:tcMar>
              <w:left w:w="115" w:type="dxa"/>
              <w:right w:w="115" w:type="dxa"/>
            </w:tcMar>
          </w:tcPr>
          <w:p w14:paraId="07699096" w14:textId="6CB68A47" w:rsidR="00531FBF" w:rsidRPr="00B7788F" w:rsidRDefault="00842661" w:rsidP="00B7788F">
            <w:pPr>
              <w:contextualSpacing/>
              <w:jc w:val="center"/>
              <w:rPr>
                <w:rFonts w:eastAsia="Times New Roman" w:cstheme="minorHAnsi"/>
                <w:b/>
                <w:bCs/>
                <w:sz w:val="22"/>
                <w:szCs w:val="22"/>
              </w:rPr>
            </w:pPr>
            <w:r>
              <w:rPr>
                <w:rFonts w:eastAsia="Times New Roman" w:cstheme="minorHAnsi"/>
                <w:b/>
                <w:bCs/>
                <w:sz w:val="22"/>
                <w:szCs w:val="22"/>
              </w:rPr>
              <w:t>Phill Nunez</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9A247DD" w:rsidR="00485402" w:rsidRPr="00B7788F" w:rsidRDefault="00842661" w:rsidP="00D47759">
      <w:pPr>
        <w:contextualSpacing/>
        <w:rPr>
          <w:rFonts w:cstheme="minorHAnsi"/>
          <w:sz w:val="22"/>
          <w:szCs w:val="22"/>
        </w:rPr>
      </w:pPr>
      <w:r>
        <w:rPr>
          <w:rFonts w:cstheme="minorHAnsi"/>
          <w:sz w:val="22"/>
          <w:szCs w:val="22"/>
        </w:rPr>
        <w:t>Phill Nunez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9FD749E" w14:textId="77777777" w:rsidR="007451E3" w:rsidRDefault="00842661" w:rsidP="00D47759">
      <w:pPr>
        <w:contextualSpacing/>
        <w:rPr>
          <w:rFonts w:eastAsia="Times New Roman"/>
          <w:sz w:val="22"/>
          <w:szCs w:val="22"/>
        </w:rPr>
      </w:pPr>
      <w:r>
        <w:rPr>
          <w:rFonts w:eastAsia="Times New Roman"/>
          <w:sz w:val="22"/>
          <w:szCs w:val="22"/>
        </w:rPr>
        <w:t>AES-256-GCM-SHA-256</w:t>
      </w:r>
      <w:r w:rsidR="00010D4C">
        <w:rPr>
          <w:rFonts w:eastAsia="Times New Roman"/>
          <w:sz w:val="22"/>
          <w:szCs w:val="22"/>
        </w:rPr>
        <w:t xml:space="preserve"> </w:t>
      </w:r>
    </w:p>
    <w:p w14:paraId="04B5E419" w14:textId="77777777" w:rsidR="007451E3" w:rsidRDefault="007451E3" w:rsidP="00D47759">
      <w:pPr>
        <w:contextualSpacing/>
        <w:rPr>
          <w:rFonts w:eastAsia="Times New Roman"/>
          <w:sz w:val="22"/>
          <w:szCs w:val="22"/>
        </w:rPr>
      </w:pPr>
    </w:p>
    <w:p w14:paraId="3D157285" w14:textId="22C8FDBB" w:rsidR="000C69F7" w:rsidRDefault="00010D4C" w:rsidP="00D47759">
      <w:pPr>
        <w:contextualSpacing/>
        <w:rPr>
          <w:rFonts w:eastAsia="Times New Roman"/>
          <w:sz w:val="22"/>
          <w:szCs w:val="22"/>
        </w:rPr>
      </w:pPr>
      <w:r>
        <w:rPr>
          <w:rFonts w:eastAsia="Times New Roman"/>
          <w:sz w:val="22"/>
          <w:szCs w:val="22"/>
        </w:rPr>
        <w:t xml:space="preserve">One of the most reliable and efficient encryption ciphers for modern applications is AES-GCM (Advanced Encryption Standard in Galois/Counter Mode). AES-GCM is a symmetric encryption algorithm that provides both confidentiality and integrity, making it a preferred choice for securing sensitive data at rest and in transit. </w:t>
      </w:r>
      <w:r w:rsidR="000C69F7">
        <w:rPr>
          <w:rFonts w:eastAsia="Times New Roman"/>
          <w:sz w:val="22"/>
          <w:szCs w:val="22"/>
        </w:rPr>
        <w:t xml:space="preserve">AES specifies a FIPS-approved (Federal Information Processing Standards) cryptographic algorithm that can be used to protect electronic data. The AES algorithm is a symmetric block cipher that can encrypt and decrypt digital information. The AES algorithm </w:t>
      </w:r>
      <w:r w:rsidR="00BB126D">
        <w:rPr>
          <w:rFonts w:eastAsia="Times New Roman"/>
          <w:sz w:val="22"/>
          <w:szCs w:val="22"/>
        </w:rPr>
        <w:t>can use</w:t>
      </w:r>
      <w:r w:rsidR="000C69F7">
        <w:rPr>
          <w:rFonts w:eastAsia="Times New Roman"/>
          <w:sz w:val="22"/>
          <w:szCs w:val="22"/>
        </w:rPr>
        <w:t xml:space="preserve"> cryptographic keys of 128, 192, and 256 bits to encrypt and decrypt data in blocks of 128 bits </w:t>
      </w:r>
      <w:r w:rsidR="007451E3">
        <w:rPr>
          <w:rFonts w:eastAsia="Times New Roman"/>
          <w:sz w:val="22"/>
          <w:szCs w:val="22"/>
        </w:rPr>
        <w:t xml:space="preserve">(National Institute of Standards and Technology, 2001). </w:t>
      </w:r>
    </w:p>
    <w:p w14:paraId="3EA822E5" w14:textId="77777777" w:rsidR="007451E3" w:rsidRDefault="007451E3" w:rsidP="00D47759">
      <w:pPr>
        <w:contextualSpacing/>
        <w:rPr>
          <w:rFonts w:eastAsia="Times New Roman"/>
          <w:sz w:val="22"/>
          <w:szCs w:val="22"/>
        </w:rPr>
      </w:pPr>
    </w:p>
    <w:p w14:paraId="773D43DD" w14:textId="79C88478" w:rsidR="007451E3" w:rsidRDefault="007451E3" w:rsidP="00D47759">
      <w:pPr>
        <w:contextualSpacing/>
        <w:rPr>
          <w:rFonts w:eastAsia="Times New Roman"/>
          <w:sz w:val="22"/>
          <w:szCs w:val="22"/>
        </w:rPr>
      </w:pPr>
      <w:r>
        <w:rPr>
          <w:rFonts w:eastAsia="Times New Roman"/>
          <w:sz w:val="22"/>
          <w:szCs w:val="22"/>
        </w:rPr>
        <w:t>Secure applications should rely on modern cryptographic hash functions from the SHA-2 or SHA-3 family for message integrity and digital signatures. SHA-256, part of the SHA-2 family, produces a 256-bit hash output and remains the industry standard due to its resistance to cryptanalysis.</w:t>
      </w:r>
      <w:r w:rsidR="00BB126D">
        <w:rPr>
          <w:rFonts w:eastAsia="Times New Roman"/>
          <w:sz w:val="22"/>
          <w:szCs w:val="22"/>
        </w:rPr>
        <w:t xml:space="preserve"> A hash algorithm is used to map a message of arbitrary length to a fixed-length message digest. Approved hash algorithms for generating a condensed representation of a message are specified in two FIPS: FIPS 180-4 and FIPS 202. FIPS 180-4 specifies seven hash algorithms</w:t>
      </w:r>
      <w:r w:rsidR="006B5CE0">
        <w:rPr>
          <w:rFonts w:eastAsia="Times New Roman"/>
          <w:sz w:val="22"/>
          <w:szCs w:val="22"/>
        </w:rPr>
        <w:t>,</w:t>
      </w:r>
      <w:r w:rsidR="00BB126D">
        <w:rPr>
          <w:rFonts w:eastAsia="Times New Roman"/>
          <w:sz w:val="22"/>
          <w:szCs w:val="22"/>
        </w:rPr>
        <w:t xml:space="preserve"> including SHA-256</w:t>
      </w:r>
      <w:r w:rsidR="006B5CE0">
        <w:rPr>
          <w:rFonts w:eastAsia="Times New Roman"/>
          <w:sz w:val="22"/>
          <w:szCs w:val="22"/>
        </w:rPr>
        <w:t>,</w:t>
      </w:r>
      <w:r w:rsidR="00BB126D">
        <w:rPr>
          <w:rFonts w:eastAsia="Times New Roman"/>
          <w:sz w:val="22"/>
          <w:szCs w:val="22"/>
        </w:rPr>
        <w:t xml:space="preserve"> and FIPS 202 specifies the new SHA-3 family of permutation-based functions based on KECCAK (Computer Security Division, Information Technology Laboratory, National Institute of Standards and Technology</w:t>
      </w:r>
      <w:r w:rsidR="006B5CE0">
        <w:rPr>
          <w:rFonts w:eastAsia="Times New Roman"/>
          <w:sz w:val="22"/>
          <w:szCs w:val="22"/>
        </w:rPr>
        <w:t xml:space="preserve">, U.S. Department of Commerce, n.d.). Hash functions are fundamental to ensuring the authenticity of data, verifying digital signatures, and generating checksums. </w:t>
      </w:r>
    </w:p>
    <w:p w14:paraId="73D167EC" w14:textId="77777777" w:rsidR="006B5CE0" w:rsidRDefault="006B5CE0" w:rsidP="00D47759">
      <w:pPr>
        <w:contextualSpacing/>
        <w:rPr>
          <w:rFonts w:eastAsia="Times New Roman"/>
          <w:sz w:val="22"/>
          <w:szCs w:val="22"/>
        </w:rPr>
      </w:pPr>
    </w:p>
    <w:p w14:paraId="6D6EF9B7" w14:textId="77777777" w:rsidR="00D71890" w:rsidRDefault="001074D5" w:rsidP="00D47759">
      <w:pPr>
        <w:contextualSpacing/>
        <w:rPr>
          <w:rFonts w:eastAsia="Times New Roman"/>
          <w:sz w:val="22"/>
          <w:szCs w:val="22"/>
        </w:rPr>
      </w:pPr>
      <w:r>
        <w:rPr>
          <w:rFonts w:eastAsia="Times New Roman"/>
          <w:sz w:val="22"/>
          <w:szCs w:val="22"/>
        </w:rPr>
        <w:t xml:space="preserve">Cryptographic security depends heavily on high-quality randomness. For cryptographic operations, developers </w:t>
      </w:r>
      <w:r w:rsidR="00961BEB">
        <w:rPr>
          <w:rFonts w:eastAsia="Times New Roman"/>
          <w:sz w:val="22"/>
          <w:szCs w:val="22"/>
        </w:rPr>
        <w:t xml:space="preserve">can use </w:t>
      </w:r>
      <w:proofErr w:type="spellStart"/>
      <w:r w:rsidR="00961BEB">
        <w:rPr>
          <w:rFonts w:eastAsia="Times New Roman"/>
          <w:sz w:val="22"/>
          <w:szCs w:val="22"/>
        </w:rPr>
        <w:t>SecureRandom</w:t>
      </w:r>
      <w:proofErr w:type="spellEnd"/>
      <w:r w:rsidR="00961BEB">
        <w:rPr>
          <w:rFonts w:eastAsia="Times New Roman"/>
          <w:sz w:val="22"/>
          <w:szCs w:val="22"/>
        </w:rPr>
        <w:t>, which implements a CSPRNG (Cryptographically Secure Pseudo-Random Number Generator)</w:t>
      </w:r>
      <w:r>
        <w:rPr>
          <w:rFonts w:eastAsia="Times New Roman"/>
          <w:sz w:val="22"/>
          <w:szCs w:val="22"/>
        </w:rPr>
        <w:t xml:space="preserve"> designed to produce unpredictable values suitable for keys</w:t>
      </w:r>
      <w:r w:rsidR="00961BEB">
        <w:rPr>
          <w:rFonts w:eastAsia="Times New Roman"/>
          <w:sz w:val="22"/>
          <w:szCs w:val="22"/>
        </w:rPr>
        <w:t xml:space="preserve">, initialization vectors (IVs), and nonces. In AES-GCM, each encryption operation must use a unique 12-byte IV (nonce) combined with the encryption key. It is recommended to generate IVs with </w:t>
      </w:r>
      <w:proofErr w:type="spellStart"/>
      <w:r w:rsidR="00961BEB">
        <w:rPr>
          <w:rFonts w:eastAsia="Times New Roman"/>
          <w:sz w:val="22"/>
          <w:szCs w:val="22"/>
        </w:rPr>
        <w:t>SecureRandom</w:t>
      </w:r>
      <w:proofErr w:type="spellEnd"/>
      <w:r w:rsidR="00961BEB">
        <w:rPr>
          <w:rFonts w:eastAsia="Times New Roman"/>
          <w:sz w:val="22"/>
          <w:szCs w:val="22"/>
        </w:rPr>
        <w:t xml:space="preserve"> to avoid reusing the same key, which would compromise encryption integrity. </w:t>
      </w:r>
      <w:r w:rsidR="00D71890">
        <w:rPr>
          <w:rFonts w:eastAsia="Times New Roman"/>
          <w:sz w:val="22"/>
          <w:szCs w:val="22"/>
        </w:rPr>
        <w:t xml:space="preserve">This can be done with a Key Management Service or Java Keystore. </w:t>
      </w:r>
    </w:p>
    <w:p w14:paraId="1750E54B" w14:textId="77777777" w:rsidR="00D71890" w:rsidRDefault="00D71890" w:rsidP="00D47759">
      <w:pPr>
        <w:contextualSpacing/>
        <w:rPr>
          <w:rFonts w:eastAsia="Times New Roman"/>
          <w:sz w:val="22"/>
          <w:szCs w:val="22"/>
        </w:rPr>
      </w:pPr>
    </w:p>
    <w:p w14:paraId="08AF8BD6" w14:textId="556ED0E6" w:rsidR="006B5CE0" w:rsidRDefault="00961BEB" w:rsidP="00D47759">
      <w:pPr>
        <w:contextualSpacing/>
        <w:rPr>
          <w:rFonts w:eastAsia="Times New Roman"/>
          <w:sz w:val="22"/>
          <w:szCs w:val="22"/>
        </w:rPr>
      </w:pPr>
      <w:r>
        <w:rPr>
          <w:rFonts w:eastAsia="Times New Roman"/>
          <w:sz w:val="22"/>
          <w:szCs w:val="22"/>
        </w:rPr>
        <w:t xml:space="preserve">AES is a symmetric cipher, which means the same key is used for both encryption and decryption. A symmetric algorithm is faster and better suited for large data volumes, however, they do require a secure key exchange. </w:t>
      </w:r>
      <w:r w:rsidR="00D71890">
        <w:rPr>
          <w:rFonts w:eastAsia="Times New Roman"/>
          <w:sz w:val="22"/>
          <w:szCs w:val="22"/>
        </w:rPr>
        <w:t xml:space="preserve">Because of this, asymmetric encryption algorithms such as RSA or ECC are used to exchange symmetric keys securely and to sign certificates. To meet modern requirements, it is recommended to use RSA keys of at least 3072 bits or ECC keys of 256 bits or higher. </w:t>
      </w:r>
    </w:p>
    <w:p w14:paraId="271C5B1B" w14:textId="77777777" w:rsidR="00FC6BB6" w:rsidRDefault="00FC6BB6" w:rsidP="00D47759">
      <w:pPr>
        <w:contextualSpacing/>
        <w:rPr>
          <w:rFonts w:eastAsia="Times New Roman"/>
          <w:sz w:val="22"/>
          <w:szCs w:val="22"/>
        </w:rPr>
      </w:pPr>
    </w:p>
    <w:p w14:paraId="7985EF52" w14:textId="6ACB20E2" w:rsidR="00FC6BB6" w:rsidRPr="00B7788F" w:rsidRDefault="00FC6BB6" w:rsidP="00D47759">
      <w:pPr>
        <w:contextualSpacing/>
        <w:rPr>
          <w:rFonts w:eastAsia="Times New Roman"/>
          <w:sz w:val="22"/>
          <w:szCs w:val="22"/>
        </w:rPr>
      </w:pPr>
      <w:r>
        <w:rPr>
          <w:rFonts w:eastAsia="Times New Roman"/>
          <w:sz w:val="22"/>
          <w:szCs w:val="22"/>
        </w:rPr>
        <w:t xml:space="preserve">The development of modern cryptography has been influenced by the need for stronger and more efficient algorithms. Early standards such as DES and 3DES have become obsolete and are not recommended to be used due to the growth of computational power. AES was developed through an open competition and replaced DES as the global standard due to its superior performance and cryptographic strength. AES remains secure today, but developers must use it correctly, by implementing modes like GCM, and managing keys properly. </w:t>
      </w:r>
      <w:r w:rsidR="00906530">
        <w:rPr>
          <w:rFonts w:eastAsia="Times New Roman"/>
          <w:sz w:val="22"/>
          <w:szCs w:val="22"/>
        </w:rPr>
        <w:t xml:space="preserve">While using these methods, it is still important to stay informed about emerging technologies such as post-quantum cryptography, which </w:t>
      </w:r>
      <w:r w:rsidR="00906530">
        <w:rPr>
          <w:rFonts w:eastAsia="Times New Roman"/>
          <w:sz w:val="22"/>
          <w:szCs w:val="22"/>
        </w:rPr>
        <w:lastRenderedPageBreak/>
        <w:t>aims to protect data against future quantum computing threats. Currently, AES-GCM paired with SHA-256 represents the best balance of performance, compatibility, and security for Java applications.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7C321A9F" w:rsidR="002778D5" w:rsidRDefault="00B3271C" w:rsidP="00D47759">
      <w:pPr>
        <w:contextualSpacing/>
        <w:rPr>
          <w:rFonts w:eastAsia="Times New Roman" w:cstheme="minorHAnsi"/>
          <w:sz w:val="22"/>
          <w:szCs w:val="22"/>
        </w:rPr>
      </w:pPr>
      <w:r w:rsidRPr="00B3271C">
        <w:rPr>
          <w:rFonts w:eastAsia="Times New Roman" w:cstheme="minorHAnsi"/>
          <w:sz w:val="22"/>
          <w:szCs w:val="22"/>
        </w:rPr>
        <w:drawing>
          <wp:inline distT="0" distB="0" distL="0" distR="0" wp14:anchorId="29343675" wp14:editId="52522D65">
            <wp:extent cx="5943600" cy="2298065"/>
            <wp:effectExtent l="0" t="0" r="0" b="6985"/>
            <wp:docPr id="98465088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0885" name="Picture 1" descr="A computer screen with white text&#10;&#10;AI-generated content may be incorrect."/>
                    <pic:cNvPicPr/>
                  </pic:nvPicPr>
                  <pic:blipFill>
                    <a:blip r:embed="rId13"/>
                    <a:stretch>
                      <a:fillRect/>
                    </a:stretch>
                  </pic:blipFill>
                  <pic:spPr>
                    <a:xfrm>
                      <a:off x="0" y="0"/>
                      <a:ext cx="5943600" cy="2298065"/>
                    </a:xfrm>
                    <a:prstGeom prst="rect">
                      <a:avLst/>
                    </a:prstGeom>
                  </pic:spPr>
                </pic:pic>
              </a:graphicData>
            </a:graphic>
          </wp:inline>
        </w:drawing>
      </w:r>
    </w:p>
    <w:p w14:paraId="36C060AF" w14:textId="4D149D00" w:rsidR="0065542C" w:rsidRDefault="0065542C" w:rsidP="00D47759">
      <w:pPr>
        <w:contextualSpacing/>
        <w:rPr>
          <w:rFonts w:eastAsia="Times New Roman" w:cstheme="minorHAnsi"/>
          <w:sz w:val="22"/>
          <w:szCs w:val="22"/>
        </w:rPr>
      </w:pPr>
      <w:r w:rsidRPr="0065542C">
        <w:rPr>
          <w:rFonts w:eastAsia="Times New Roman" w:cstheme="minorHAnsi"/>
          <w:sz w:val="22"/>
          <w:szCs w:val="22"/>
        </w:rPr>
        <w:drawing>
          <wp:inline distT="0" distB="0" distL="0" distR="0" wp14:anchorId="2AD7F8F2" wp14:editId="44C7F373">
            <wp:extent cx="5943600" cy="274320"/>
            <wp:effectExtent l="0" t="0" r="0" b="0"/>
            <wp:docPr id="176601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2596" name=""/>
                    <pic:cNvPicPr/>
                  </pic:nvPicPr>
                  <pic:blipFill>
                    <a:blip r:embed="rId14"/>
                    <a:stretch>
                      <a:fillRect/>
                    </a:stretch>
                  </pic:blipFill>
                  <pic:spPr>
                    <a:xfrm>
                      <a:off x="0" y="0"/>
                      <a:ext cx="5943600" cy="274320"/>
                    </a:xfrm>
                    <a:prstGeom prst="rect">
                      <a:avLst/>
                    </a:prstGeom>
                  </pic:spPr>
                </pic:pic>
              </a:graphicData>
            </a:graphic>
          </wp:inline>
        </w:drawing>
      </w:r>
    </w:p>
    <w:p w14:paraId="77A5BBC5" w14:textId="77777777" w:rsidR="00DB5652" w:rsidRDefault="00DB5652" w:rsidP="00D47759">
      <w:pPr>
        <w:contextualSpacing/>
        <w:rPr>
          <w:rFonts w:cstheme="minorHAnsi"/>
          <w:sz w:val="22"/>
          <w:szCs w:val="22"/>
        </w:rPr>
      </w:pPr>
    </w:p>
    <w:p w14:paraId="1B2E23AF" w14:textId="77777777" w:rsidR="00E50352" w:rsidRDefault="00E50352" w:rsidP="00D47759">
      <w:pPr>
        <w:contextualSpacing/>
        <w:rPr>
          <w:rFonts w:cstheme="minorHAnsi"/>
          <w:sz w:val="22"/>
          <w:szCs w:val="22"/>
        </w:rPr>
      </w:pPr>
    </w:p>
    <w:p w14:paraId="5CD3654C" w14:textId="77777777" w:rsidR="00E50352" w:rsidRPr="00B7788F" w:rsidRDefault="00E503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2B456946" w14:textId="1C57F15A" w:rsidR="00E50352" w:rsidRDefault="008129C1" w:rsidP="00D47759">
      <w:pPr>
        <w:contextualSpacing/>
        <w:rPr>
          <w:rFonts w:eastAsia="Times New Roman" w:cstheme="minorHAnsi"/>
          <w:sz w:val="22"/>
          <w:szCs w:val="22"/>
        </w:rPr>
      </w:pPr>
      <w:r w:rsidRPr="008129C1">
        <w:rPr>
          <w:rFonts w:eastAsia="Times New Roman" w:cstheme="minorHAnsi"/>
          <w:sz w:val="22"/>
          <w:szCs w:val="22"/>
        </w:rPr>
        <w:drawing>
          <wp:inline distT="0" distB="0" distL="0" distR="0" wp14:anchorId="74D2DDD6" wp14:editId="5C11BA18">
            <wp:extent cx="5943600" cy="1336675"/>
            <wp:effectExtent l="0" t="0" r="0" b="0"/>
            <wp:docPr id="12366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573" name=""/>
                    <pic:cNvPicPr/>
                  </pic:nvPicPr>
                  <pic:blipFill>
                    <a:blip r:embed="rId15"/>
                    <a:stretch>
                      <a:fillRect/>
                    </a:stretch>
                  </pic:blipFill>
                  <pic:spPr>
                    <a:xfrm>
                      <a:off x="0" y="0"/>
                      <a:ext cx="5943600" cy="1336675"/>
                    </a:xfrm>
                    <a:prstGeom prst="rect">
                      <a:avLst/>
                    </a:prstGeom>
                  </pic:spPr>
                </pic:pic>
              </a:graphicData>
            </a:graphic>
          </wp:inline>
        </w:drawing>
      </w:r>
    </w:p>
    <w:p w14:paraId="449ACC43" w14:textId="4C912E30" w:rsidR="00167148" w:rsidRDefault="00167148" w:rsidP="00D47759">
      <w:pPr>
        <w:contextualSpacing/>
        <w:rPr>
          <w:rFonts w:eastAsia="Times New Roman" w:cstheme="minorHAnsi"/>
          <w:sz w:val="22"/>
          <w:szCs w:val="22"/>
        </w:rPr>
      </w:pPr>
      <w:r>
        <w:rPr>
          <w:rFonts w:eastAsia="Times New Roman" w:cstheme="minorHAnsi"/>
          <w:sz w:val="22"/>
          <w:szCs w:val="22"/>
        </w:rPr>
        <w:t>Since I discussed encryption with AES-GCM and decryption, I have included examples of that.</w:t>
      </w:r>
    </w:p>
    <w:p w14:paraId="3F708A63" w14:textId="6F5129B6" w:rsidR="00167148" w:rsidRDefault="00167148" w:rsidP="00D47759">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17BA2DA5" wp14:editId="5931C4F2">
            <wp:extent cx="5201795" cy="1082040"/>
            <wp:effectExtent l="0" t="0" r="0" b="3810"/>
            <wp:docPr id="176411220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12204" name="Picture 1" descr="A black text on a white background&#10;&#10;AI-generated content may be incorrect."/>
                    <pic:cNvPicPr/>
                  </pic:nvPicPr>
                  <pic:blipFill>
                    <a:blip r:embed="rId16"/>
                    <a:stretch>
                      <a:fillRect/>
                    </a:stretch>
                  </pic:blipFill>
                  <pic:spPr>
                    <a:xfrm>
                      <a:off x="0" y="0"/>
                      <a:ext cx="5339751" cy="1110737"/>
                    </a:xfrm>
                    <a:prstGeom prst="rect">
                      <a:avLst/>
                    </a:prstGeom>
                  </pic:spPr>
                </pic:pic>
              </a:graphicData>
            </a:graphic>
          </wp:inline>
        </w:drawing>
      </w:r>
    </w:p>
    <w:p w14:paraId="2BB8D183" w14:textId="77777777" w:rsidR="00167148" w:rsidRDefault="00167148" w:rsidP="00D47759">
      <w:pPr>
        <w:contextualSpacing/>
        <w:rPr>
          <w:rFonts w:eastAsia="Times New Roman" w:cstheme="minorHAnsi"/>
          <w:sz w:val="22"/>
          <w:szCs w:val="22"/>
        </w:rPr>
      </w:pPr>
    </w:p>
    <w:p w14:paraId="6BA341E9" w14:textId="095399B6" w:rsidR="00E50352" w:rsidRPr="00167148" w:rsidRDefault="00167148">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0238A12C" wp14:editId="32519EA4">
            <wp:extent cx="2125980" cy="810206"/>
            <wp:effectExtent l="0" t="0" r="7620" b="9525"/>
            <wp:docPr id="554158637" name="Picture 1"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58637" name="Picture 1" descr="A close up of a screen&#10;&#10;AI-generated content may be incorrect."/>
                    <pic:cNvPicPr/>
                  </pic:nvPicPr>
                  <pic:blipFill>
                    <a:blip r:embed="rId17"/>
                    <a:stretch>
                      <a:fillRect/>
                    </a:stretch>
                  </pic:blipFill>
                  <pic:spPr>
                    <a:xfrm>
                      <a:off x="0" y="0"/>
                      <a:ext cx="2156123" cy="821693"/>
                    </a:xfrm>
                    <a:prstGeom prst="rect">
                      <a:avLst/>
                    </a:prstGeom>
                  </pic:spPr>
                </pic:pic>
              </a:graphicData>
            </a:graphic>
          </wp:inline>
        </w:drawing>
      </w:r>
    </w:p>
    <w:p w14:paraId="7BC937B1"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4EC6DB29" w:rsidR="000202DE" w:rsidRDefault="0065542C" w:rsidP="00D47759">
      <w:pPr>
        <w:contextualSpacing/>
        <w:rPr>
          <w:rFonts w:eastAsia="Times New Roman" w:cstheme="minorHAnsi"/>
          <w:sz w:val="22"/>
          <w:szCs w:val="22"/>
        </w:rPr>
      </w:pPr>
      <w:r w:rsidRPr="0065542C">
        <w:rPr>
          <w:rFonts w:eastAsia="Times New Roman" w:cstheme="minorHAnsi"/>
          <w:sz w:val="22"/>
          <w:szCs w:val="22"/>
        </w:rPr>
        <w:drawing>
          <wp:inline distT="0" distB="0" distL="0" distR="0" wp14:anchorId="3DD2875D" wp14:editId="509FE1F6">
            <wp:extent cx="3467584" cy="457264"/>
            <wp:effectExtent l="0" t="0" r="0" b="0"/>
            <wp:docPr id="60029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96718" name=""/>
                    <pic:cNvPicPr/>
                  </pic:nvPicPr>
                  <pic:blipFill>
                    <a:blip r:embed="rId18"/>
                    <a:stretch>
                      <a:fillRect/>
                    </a:stretch>
                  </pic:blipFill>
                  <pic:spPr>
                    <a:xfrm>
                      <a:off x="0" y="0"/>
                      <a:ext cx="3467584" cy="457264"/>
                    </a:xfrm>
                    <a:prstGeom prst="rect">
                      <a:avLst/>
                    </a:prstGeom>
                  </pic:spPr>
                </pic:pic>
              </a:graphicData>
            </a:graphic>
          </wp:inline>
        </w:drawing>
      </w:r>
    </w:p>
    <w:p w14:paraId="13A23F0A" w14:textId="62461756" w:rsidR="0065542C" w:rsidRDefault="0065542C" w:rsidP="00D47759">
      <w:pPr>
        <w:contextualSpacing/>
        <w:rPr>
          <w:rFonts w:eastAsia="Times New Roman" w:cstheme="minorHAnsi"/>
          <w:sz w:val="22"/>
          <w:szCs w:val="22"/>
        </w:rPr>
      </w:pPr>
      <w:r w:rsidRPr="0065542C">
        <w:rPr>
          <w:rFonts w:eastAsia="Times New Roman" w:cstheme="minorHAnsi"/>
          <w:sz w:val="22"/>
          <w:szCs w:val="22"/>
        </w:rPr>
        <w:drawing>
          <wp:inline distT="0" distB="0" distL="0" distR="0" wp14:anchorId="35FA195B" wp14:editId="442781E0">
            <wp:extent cx="5943600" cy="6270625"/>
            <wp:effectExtent l="0" t="0" r="0" b="1270"/>
            <wp:docPr id="767419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474" name="Picture 1" descr="A screenshot of a computer&#10;&#10;AI-generated content may be incorrect."/>
                    <pic:cNvPicPr/>
                  </pic:nvPicPr>
                  <pic:blipFill>
                    <a:blip r:embed="rId19"/>
                    <a:stretch>
                      <a:fillRect/>
                    </a:stretch>
                  </pic:blipFill>
                  <pic:spPr>
                    <a:xfrm>
                      <a:off x="0" y="0"/>
                      <a:ext cx="5943600" cy="6270625"/>
                    </a:xfrm>
                    <a:prstGeom prst="rect">
                      <a:avLst/>
                    </a:prstGeom>
                  </pic:spPr>
                </pic:pic>
              </a:graphicData>
            </a:graphic>
          </wp:inline>
        </w:drawing>
      </w:r>
    </w:p>
    <w:p w14:paraId="6F681708" w14:textId="5141F6C2" w:rsidR="00E50352" w:rsidRDefault="00E50352">
      <w:pPr>
        <w:rPr>
          <w:rFonts w:cstheme="minorHAnsi"/>
          <w:sz w:val="22"/>
          <w:szCs w:val="22"/>
        </w:rPr>
      </w:pPr>
      <w:r>
        <w:rPr>
          <w:rFonts w:cstheme="minorHAnsi"/>
          <w:sz w:val="22"/>
          <w:szCs w:val="22"/>
        </w:rPr>
        <w:br w:type="page"/>
      </w:r>
    </w:p>
    <w:p w14:paraId="6AA45720"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99B1CE1" w14:textId="1151C6E7" w:rsidR="003978A0"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1011105A" w14:textId="77777777" w:rsidR="00E50352" w:rsidRDefault="00E50352" w:rsidP="00D47759">
      <w:pPr>
        <w:contextualSpacing/>
        <w:rPr>
          <w:rFonts w:eastAsia="Times New Roman" w:cstheme="minorHAnsi"/>
          <w:sz w:val="22"/>
          <w:szCs w:val="22"/>
        </w:rPr>
      </w:pPr>
      <w:r w:rsidRPr="00E50352">
        <w:rPr>
          <w:rFonts w:eastAsia="Times New Roman" w:cstheme="minorHAnsi"/>
          <w:sz w:val="22"/>
          <w:szCs w:val="22"/>
        </w:rPr>
        <w:drawing>
          <wp:inline distT="0" distB="0" distL="0" distR="0" wp14:anchorId="15C662C9" wp14:editId="7F32423A">
            <wp:extent cx="4598188" cy="3276600"/>
            <wp:effectExtent l="0" t="0" r="0" b="0"/>
            <wp:docPr id="170441847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18478" name="Picture 1" descr="A computer screen shot of text&#10;&#10;AI-generated content may be incorrect."/>
                    <pic:cNvPicPr/>
                  </pic:nvPicPr>
                  <pic:blipFill>
                    <a:blip r:embed="rId20"/>
                    <a:stretch>
                      <a:fillRect/>
                    </a:stretch>
                  </pic:blipFill>
                  <pic:spPr>
                    <a:xfrm>
                      <a:off x="0" y="0"/>
                      <a:ext cx="4617140" cy="3290105"/>
                    </a:xfrm>
                    <a:prstGeom prst="rect">
                      <a:avLst/>
                    </a:prstGeom>
                  </pic:spPr>
                </pic:pic>
              </a:graphicData>
            </a:graphic>
          </wp:inline>
        </w:drawing>
      </w:r>
    </w:p>
    <w:p w14:paraId="7F9143A1" w14:textId="39E73E35" w:rsidR="00E33862" w:rsidRDefault="00167148" w:rsidP="00D47759">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774A4F11" wp14:editId="569623CD">
            <wp:extent cx="5410200" cy="3958809"/>
            <wp:effectExtent l="0" t="0" r="0" b="3810"/>
            <wp:docPr id="229964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4970" name="Picture 1" descr="A screenshot of a computer&#10;&#10;AI-generated content may be incorrect."/>
                    <pic:cNvPicPr/>
                  </pic:nvPicPr>
                  <pic:blipFill>
                    <a:blip r:embed="rId21"/>
                    <a:stretch>
                      <a:fillRect/>
                    </a:stretch>
                  </pic:blipFill>
                  <pic:spPr>
                    <a:xfrm>
                      <a:off x="0" y="0"/>
                      <a:ext cx="5417874" cy="3964424"/>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4948EEA" w:rsidR="00E4044A" w:rsidRDefault="00167148" w:rsidP="00D47759">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223B7144" wp14:editId="7B55DA96">
            <wp:extent cx="5943600" cy="5224780"/>
            <wp:effectExtent l="0" t="0" r="0" b="0"/>
            <wp:docPr id="15361497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9783" name="Picture 1" descr="A computer screen shot of a program&#10;&#10;AI-generated content may be incorrect."/>
                    <pic:cNvPicPr/>
                  </pic:nvPicPr>
                  <pic:blipFill>
                    <a:blip r:embed="rId22"/>
                    <a:stretch>
                      <a:fillRect/>
                    </a:stretch>
                  </pic:blipFill>
                  <pic:spPr>
                    <a:xfrm>
                      <a:off x="0" y="0"/>
                      <a:ext cx="5943600" cy="5224780"/>
                    </a:xfrm>
                    <a:prstGeom prst="rect">
                      <a:avLst/>
                    </a:prstGeom>
                  </pic:spPr>
                </pic:pic>
              </a:graphicData>
            </a:graphic>
          </wp:inline>
        </w:drawing>
      </w:r>
    </w:p>
    <w:p w14:paraId="365841B4" w14:textId="7B222D04" w:rsidR="00167148" w:rsidRDefault="00167148" w:rsidP="00D47759">
      <w:pPr>
        <w:contextualSpacing/>
        <w:rPr>
          <w:rFonts w:eastAsia="Times New Roman" w:cstheme="minorHAnsi"/>
          <w:sz w:val="22"/>
          <w:szCs w:val="22"/>
        </w:rPr>
      </w:pPr>
      <w:r w:rsidRPr="00167148">
        <w:rPr>
          <w:rFonts w:eastAsia="Times New Roman" w:cstheme="minorHAnsi"/>
          <w:sz w:val="22"/>
          <w:szCs w:val="22"/>
        </w:rPr>
        <w:lastRenderedPageBreak/>
        <w:drawing>
          <wp:inline distT="0" distB="0" distL="0" distR="0" wp14:anchorId="6925E9D0" wp14:editId="584BE0DC">
            <wp:extent cx="5943600" cy="4073525"/>
            <wp:effectExtent l="0" t="0" r="0" b="3175"/>
            <wp:docPr id="172098980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89801" name="Picture 1" descr="A computer screen shot of a program code&#10;&#10;AI-generated content may be incorrect."/>
                    <pic:cNvPicPr/>
                  </pic:nvPicPr>
                  <pic:blipFill>
                    <a:blip r:embed="rId23"/>
                    <a:stretch>
                      <a:fillRect/>
                    </a:stretch>
                  </pic:blipFill>
                  <pic:spPr>
                    <a:xfrm>
                      <a:off x="0" y="0"/>
                      <a:ext cx="5943600" cy="4073525"/>
                    </a:xfrm>
                    <a:prstGeom prst="rect">
                      <a:avLst/>
                    </a:prstGeom>
                  </pic:spPr>
                </pic:pic>
              </a:graphicData>
            </a:graphic>
          </wp:inline>
        </w:drawing>
      </w:r>
    </w:p>
    <w:p w14:paraId="4DC9F86A" w14:textId="69321F65" w:rsidR="00167148" w:rsidRDefault="00167148" w:rsidP="00D47759">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42EB5868" wp14:editId="19ED37EE">
            <wp:extent cx="5943600" cy="3862705"/>
            <wp:effectExtent l="0" t="0" r="0" b="4445"/>
            <wp:docPr id="17857661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6616" name="Picture 1" descr="A computer screen shot of text&#10;&#10;AI-generated content may be incorrect."/>
                    <pic:cNvPicPr/>
                  </pic:nvPicPr>
                  <pic:blipFill>
                    <a:blip r:embed="rId24"/>
                    <a:stretch>
                      <a:fillRect/>
                    </a:stretch>
                  </pic:blipFill>
                  <pic:spPr>
                    <a:xfrm>
                      <a:off x="0" y="0"/>
                      <a:ext cx="5943600" cy="3862705"/>
                    </a:xfrm>
                    <a:prstGeom prst="rect">
                      <a:avLst/>
                    </a:prstGeom>
                  </pic:spPr>
                </pic:pic>
              </a:graphicData>
            </a:graphic>
          </wp:inline>
        </w:drawing>
      </w:r>
    </w:p>
    <w:p w14:paraId="4274E7CB" w14:textId="597F3BE0" w:rsidR="00167148" w:rsidRDefault="00167148" w:rsidP="00D47759">
      <w:pPr>
        <w:contextualSpacing/>
        <w:rPr>
          <w:rFonts w:eastAsia="Times New Roman" w:cstheme="minorHAnsi"/>
          <w:sz w:val="22"/>
          <w:szCs w:val="22"/>
        </w:rPr>
      </w:pPr>
      <w:r w:rsidRPr="00167148">
        <w:rPr>
          <w:rFonts w:eastAsia="Times New Roman" w:cstheme="minorHAnsi"/>
          <w:sz w:val="22"/>
          <w:szCs w:val="22"/>
        </w:rPr>
        <w:lastRenderedPageBreak/>
        <w:drawing>
          <wp:inline distT="0" distB="0" distL="0" distR="0" wp14:anchorId="0128EFDF" wp14:editId="137BD40A">
            <wp:extent cx="5943600" cy="3686175"/>
            <wp:effectExtent l="0" t="0" r="0" b="9525"/>
            <wp:docPr id="106849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97938" name=""/>
                    <pic:cNvPicPr/>
                  </pic:nvPicPr>
                  <pic:blipFill>
                    <a:blip r:embed="rId25"/>
                    <a:stretch>
                      <a:fillRect/>
                    </a:stretch>
                  </pic:blipFill>
                  <pic:spPr>
                    <a:xfrm>
                      <a:off x="0" y="0"/>
                      <a:ext cx="5943600" cy="3686175"/>
                    </a:xfrm>
                    <a:prstGeom prst="rect">
                      <a:avLst/>
                    </a:prstGeom>
                  </pic:spPr>
                </pic:pic>
              </a:graphicData>
            </a:graphic>
          </wp:inline>
        </w:drawing>
      </w:r>
    </w:p>
    <w:p w14:paraId="6FEA8EEF" w14:textId="4EACFCE4" w:rsidR="00167148" w:rsidRDefault="00167148" w:rsidP="00D47759">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5D6EA412" wp14:editId="13FF80F4">
            <wp:extent cx="5943600" cy="2259330"/>
            <wp:effectExtent l="0" t="0" r="0" b="7620"/>
            <wp:docPr id="63703312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3122" name="Picture 1" descr="A screen shot of a computer code&#10;&#10;AI-generated content may be incorrect."/>
                    <pic:cNvPicPr/>
                  </pic:nvPicPr>
                  <pic:blipFill>
                    <a:blip r:embed="rId26"/>
                    <a:stretch>
                      <a:fillRect/>
                    </a:stretch>
                  </pic:blipFill>
                  <pic:spPr>
                    <a:xfrm>
                      <a:off x="0" y="0"/>
                      <a:ext cx="5943600" cy="2259330"/>
                    </a:xfrm>
                    <a:prstGeom prst="rect">
                      <a:avLst/>
                    </a:prstGeom>
                  </pic:spPr>
                </pic:pic>
              </a:graphicData>
            </a:graphic>
          </wp:inline>
        </w:drawing>
      </w:r>
    </w:p>
    <w:p w14:paraId="2113859B" w14:textId="2676D792" w:rsidR="00167148" w:rsidRPr="00B7788F" w:rsidRDefault="00167148" w:rsidP="00D47759">
      <w:pPr>
        <w:contextualSpacing/>
        <w:rPr>
          <w:rFonts w:eastAsia="Times New Roman" w:cstheme="minorHAnsi"/>
          <w:sz w:val="22"/>
          <w:szCs w:val="22"/>
        </w:rPr>
      </w:pPr>
      <w:r w:rsidRPr="00167148">
        <w:rPr>
          <w:rFonts w:eastAsia="Times New Roman" w:cstheme="minorHAnsi"/>
          <w:sz w:val="22"/>
          <w:szCs w:val="22"/>
        </w:rPr>
        <w:drawing>
          <wp:inline distT="0" distB="0" distL="0" distR="0" wp14:anchorId="3838D594" wp14:editId="58050ACD">
            <wp:extent cx="5943600" cy="1156335"/>
            <wp:effectExtent l="0" t="0" r="0" b="5715"/>
            <wp:docPr id="1256816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1617" name="Picture 1" descr="A screen shot of a computer program&#10;&#10;AI-generated content may be incorrect."/>
                    <pic:cNvPicPr/>
                  </pic:nvPicPr>
                  <pic:blipFill>
                    <a:blip r:embed="rId27"/>
                    <a:stretch>
                      <a:fillRect/>
                    </a:stretch>
                  </pic:blipFill>
                  <pic:spPr>
                    <a:xfrm>
                      <a:off x="0" y="0"/>
                      <a:ext cx="5943600" cy="115633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8A3FD73" w14:textId="6DE32DC9" w:rsidR="009A55C3" w:rsidRDefault="00A1150A" w:rsidP="00D47759">
      <w:pPr>
        <w:contextualSpacing/>
        <w:rPr>
          <w:rFonts w:eastAsia="Times New Roman"/>
          <w:sz w:val="22"/>
          <w:szCs w:val="22"/>
        </w:rPr>
      </w:pPr>
      <w:r>
        <w:rPr>
          <w:rFonts w:eastAsia="Times New Roman"/>
          <w:sz w:val="22"/>
          <w:szCs w:val="22"/>
        </w:rPr>
        <w:t xml:space="preserve">Using the Vulnerability Assessment Process Flow, this project went through a structured review to identify and mitigate possible security weaknesses in cryptographic implementation, input validation, and API exposure. The application’s architecture was reviewed to ensure secure encryption was handled </w:t>
      </w:r>
      <w:r>
        <w:rPr>
          <w:rFonts w:eastAsia="Times New Roman"/>
          <w:sz w:val="22"/>
          <w:szCs w:val="22"/>
        </w:rPr>
        <w:lastRenderedPageBreak/>
        <w:t xml:space="preserve">with AES-GCM and message hashing using SHA-256. The design ensures that encryption keys are generated securely at runtime and not stored in plaintext. This allows the program to keep confidentiality and integrity policies. </w:t>
      </w:r>
    </w:p>
    <w:p w14:paraId="03BBCA22" w14:textId="77777777" w:rsidR="009A55C3" w:rsidRDefault="009A55C3" w:rsidP="00D47759">
      <w:pPr>
        <w:contextualSpacing/>
        <w:rPr>
          <w:rFonts w:eastAsia="Times New Roman"/>
          <w:sz w:val="22"/>
          <w:szCs w:val="22"/>
        </w:rPr>
      </w:pPr>
    </w:p>
    <w:p w14:paraId="673F0B7B" w14:textId="05D76487" w:rsidR="0070605A" w:rsidRDefault="00A1150A" w:rsidP="00D47759">
      <w:pPr>
        <w:contextualSpacing/>
        <w:rPr>
          <w:rFonts w:eastAsia="Times New Roman"/>
          <w:sz w:val="22"/>
          <w:szCs w:val="22"/>
        </w:rPr>
      </w:pPr>
      <w:r>
        <w:rPr>
          <w:rFonts w:eastAsia="Times New Roman"/>
          <w:sz w:val="22"/>
          <w:szCs w:val="22"/>
        </w:rPr>
        <w:t>The refact</w:t>
      </w:r>
      <w:r w:rsidR="0070605A">
        <w:rPr>
          <w:rFonts w:eastAsia="Times New Roman"/>
          <w:sz w:val="22"/>
          <w:szCs w:val="22"/>
        </w:rPr>
        <w:t>ored code</w:t>
      </w:r>
      <w:r>
        <w:rPr>
          <w:rFonts w:eastAsia="Times New Roman"/>
          <w:sz w:val="22"/>
          <w:szCs w:val="22"/>
        </w:rPr>
        <w:t xml:space="preserve"> focused on secure encryption practices by utilizing AES/GCM/</w:t>
      </w:r>
      <w:proofErr w:type="spellStart"/>
      <w:r>
        <w:rPr>
          <w:rFonts w:eastAsia="Times New Roman"/>
          <w:sz w:val="22"/>
          <w:szCs w:val="22"/>
        </w:rPr>
        <w:t>NoPadding</w:t>
      </w:r>
      <w:proofErr w:type="spellEnd"/>
      <w:r>
        <w:rPr>
          <w:rFonts w:eastAsia="Times New Roman"/>
          <w:sz w:val="22"/>
          <w:szCs w:val="22"/>
        </w:rPr>
        <w:t xml:space="preserve">, which is a modern, authenticated encryption standard. This avoids using outdated modes for confidentiality and message integrity. Also, SHA-256 hashing was used for checksum verification, ensuring data integrity without storing or transmitting plaintext sensitive data. </w:t>
      </w:r>
      <w:r w:rsidR="0070605A">
        <w:rPr>
          <w:rFonts w:eastAsia="Times New Roman"/>
          <w:sz w:val="22"/>
          <w:szCs w:val="22"/>
        </w:rPr>
        <w:t xml:space="preserve">Secure endpoints (/hash, /encrypt, /decrypt) were created using Spring Boot’s REST controllers. By running HTTPS and implementing proper endpoint separation, the design prevents data from leaking and unauthorized decryption requests. Each controller method includes exception handling and error messages, reducing information exposure. Try/catch block methods prevent stack traces from leaking sensitive implementation details. The cryptographic logic was used in a controller class, </w:t>
      </w:r>
      <w:proofErr w:type="spellStart"/>
      <w:r w:rsidR="0070605A">
        <w:rPr>
          <w:rFonts w:eastAsia="Times New Roman"/>
          <w:sz w:val="22"/>
          <w:szCs w:val="22"/>
        </w:rPr>
        <w:t>AESGCMUtil</w:t>
      </w:r>
      <w:proofErr w:type="spellEnd"/>
      <w:r w:rsidR="0070605A">
        <w:rPr>
          <w:rFonts w:eastAsia="Times New Roman"/>
          <w:sz w:val="22"/>
          <w:szCs w:val="22"/>
        </w:rPr>
        <w:t xml:space="preserve">, which prevents key reuse and separates encryption logic from application routing. Secure data handling ensures random IV generation using </w:t>
      </w:r>
      <w:proofErr w:type="spellStart"/>
      <w:r w:rsidR="0070605A">
        <w:rPr>
          <w:rFonts w:eastAsia="Times New Roman"/>
          <w:sz w:val="22"/>
          <w:szCs w:val="22"/>
        </w:rPr>
        <w:t>SecureRandom.getInstanceStrong</w:t>
      </w:r>
      <w:proofErr w:type="spellEnd"/>
      <w:r w:rsidR="0070605A">
        <w:rPr>
          <w:rFonts w:eastAsia="Times New Roman"/>
          <w:sz w:val="22"/>
          <w:szCs w:val="22"/>
        </w:rPr>
        <w:t xml:space="preserve">(), avoiding predictable patterns. </w:t>
      </w:r>
    </w:p>
    <w:p w14:paraId="125F42D8" w14:textId="77777777" w:rsidR="0070605A" w:rsidRDefault="0070605A" w:rsidP="00D47759">
      <w:pPr>
        <w:contextualSpacing/>
        <w:rPr>
          <w:rFonts w:eastAsia="Times New Roman"/>
          <w:sz w:val="22"/>
          <w:szCs w:val="22"/>
        </w:rPr>
      </w:pPr>
    </w:p>
    <w:p w14:paraId="2839847F" w14:textId="161FF71D" w:rsidR="0070605A" w:rsidRDefault="0070605A" w:rsidP="00D47759">
      <w:pPr>
        <w:contextualSpacing/>
        <w:rPr>
          <w:rFonts w:eastAsia="Times New Roman"/>
          <w:sz w:val="22"/>
          <w:szCs w:val="22"/>
        </w:rPr>
      </w:pPr>
      <w:r>
        <w:rPr>
          <w:rFonts w:eastAsia="Times New Roman"/>
          <w:sz w:val="22"/>
          <w:szCs w:val="22"/>
        </w:rPr>
        <w:t xml:space="preserve">The application uses HTTPS on port 8443 with a local </w:t>
      </w:r>
      <w:proofErr w:type="gramStart"/>
      <w:r>
        <w:rPr>
          <w:rFonts w:eastAsia="Times New Roman"/>
          <w:sz w:val="22"/>
          <w:szCs w:val="22"/>
        </w:rPr>
        <w:t>keystore</w:t>
      </w:r>
      <w:proofErr w:type="gramEnd"/>
      <w:r>
        <w:rPr>
          <w:rFonts w:eastAsia="Times New Roman"/>
          <w:sz w:val="22"/>
          <w:szCs w:val="22"/>
        </w:rPr>
        <w:t xml:space="preserve"> (</w:t>
      </w:r>
      <w:proofErr w:type="spellStart"/>
      <w:r>
        <w:rPr>
          <w:rFonts w:eastAsia="Times New Roman"/>
          <w:sz w:val="22"/>
          <w:szCs w:val="22"/>
        </w:rPr>
        <w:t>keystore.jks</w:t>
      </w:r>
      <w:proofErr w:type="spellEnd"/>
      <w:r>
        <w:rPr>
          <w:rFonts w:eastAsia="Times New Roman"/>
          <w:sz w:val="22"/>
          <w:szCs w:val="22"/>
        </w:rPr>
        <w:t xml:space="preserve">) to secure communication channels between client and server. AES-256 with GCM mode ensures data confidentiality and integrity, while SHA-256 provides reliable checksum verification. Static data and parameter validation prevent malicious </w:t>
      </w:r>
      <w:proofErr w:type="gramStart"/>
      <w:r>
        <w:rPr>
          <w:rFonts w:eastAsia="Times New Roman"/>
          <w:sz w:val="22"/>
          <w:szCs w:val="22"/>
        </w:rPr>
        <w:t>injection</w:t>
      </w:r>
      <w:proofErr w:type="gramEnd"/>
      <w:r>
        <w:rPr>
          <w:rFonts w:eastAsia="Times New Roman"/>
          <w:sz w:val="22"/>
          <w:szCs w:val="22"/>
        </w:rPr>
        <w:t xml:space="preserve">. The application returns structured HTML responses without exposing sensitive stack or key data. Exceptions are caught and returned as generic messages to avoid sensitive error disclosure.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8A21E25" w14:textId="328B3F05" w:rsidR="00EE543A" w:rsidRDefault="00EE543A">
      <w:pPr>
        <w:rPr>
          <w:rFonts w:eastAsia="Times New Roman"/>
          <w:sz w:val="22"/>
          <w:szCs w:val="22"/>
        </w:rPr>
      </w:pPr>
      <w:r>
        <w:rPr>
          <w:rFonts w:eastAsia="Times New Roman"/>
          <w:sz w:val="22"/>
          <w:szCs w:val="22"/>
        </w:rPr>
        <w:t xml:space="preserve">The refactored code uses secure coding standards defined by OWASP by using things like Strong Encryption Algorithms, which avoid deprecated and weak ciphers, keys are generated per session, which </w:t>
      </w:r>
      <w:proofErr w:type="gramStart"/>
      <w:r>
        <w:rPr>
          <w:rFonts w:eastAsia="Times New Roman"/>
          <w:sz w:val="22"/>
          <w:szCs w:val="22"/>
        </w:rPr>
        <w:t>keeps</w:t>
      </w:r>
      <w:proofErr w:type="gramEnd"/>
      <w:r>
        <w:rPr>
          <w:rFonts w:eastAsia="Times New Roman"/>
          <w:sz w:val="22"/>
          <w:szCs w:val="22"/>
        </w:rPr>
        <w:t xml:space="preserve"> keys from being reused or stored persistently, SHA-256 is used for message verification instead of using outdated and insecure methods. Applying these best practices enhances the company’s security by protecting data integrity and confidentiality, maintaining customer trust, and reducing vulnerability remediation costs. Protecting data integrity and confidentiality provides the ability to reduce the risk of data tampering and unauthorized access. Having secure systems ensures compliance and safeguards client information, which provides customer trust. Early mitigation in development avoids future security breaches and possible incident recovery expenses. </w:t>
      </w:r>
    </w:p>
    <w:p w14:paraId="470B459E" w14:textId="77777777" w:rsidR="00EE543A" w:rsidRDefault="00EE543A">
      <w:pPr>
        <w:rPr>
          <w:rFonts w:eastAsia="Times New Roman"/>
          <w:sz w:val="22"/>
          <w:szCs w:val="22"/>
        </w:rPr>
      </w:pPr>
    </w:p>
    <w:p w14:paraId="1E846908" w14:textId="29B0BBF4" w:rsidR="00646734" w:rsidRDefault="00EE543A">
      <w:pPr>
        <w:rPr>
          <w:rFonts w:eastAsia="Times New Roman"/>
          <w:sz w:val="22"/>
          <w:szCs w:val="22"/>
        </w:rPr>
      </w:pPr>
      <w:r>
        <w:rPr>
          <w:rFonts w:eastAsia="Times New Roman"/>
          <w:sz w:val="22"/>
          <w:szCs w:val="22"/>
        </w:rPr>
        <w:t xml:space="preserve">Through this process, the application was refactored to comply with secure coding standards and validated against the vulnerability assessment process. By implementing encryption best practices, HTTPS, error handling, and encapsulation, the final code shows a layered defense model consistent with industry standards for secure software engineering. </w:t>
      </w:r>
      <w:r w:rsidR="00646734">
        <w:rPr>
          <w:rFonts w:eastAsia="Times New Roman"/>
          <w:sz w:val="22"/>
          <w:szCs w:val="22"/>
        </w:rPr>
        <w:br w:type="page"/>
      </w:r>
    </w:p>
    <w:p w14:paraId="5738DCCB" w14:textId="3E24A2C0" w:rsidR="000C69F7" w:rsidRDefault="000C69F7" w:rsidP="000C69F7">
      <w:pPr>
        <w:contextualSpacing/>
        <w:jc w:val="center"/>
        <w:rPr>
          <w:rFonts w:eastAsia="Times New Roman"/>
          <w:sz w:val="22"/>
          <w:szCs w:val="22"/>
        </w:rPr>
      </w:pPr>
      <w:r>
        <w:rPr>
          <w:rFonts w:eastAsia="Times New Roman"/>
          <w:sz w:val="22"/>
          <w:szCs w:val="22"/>
        </w:rPr>
        <w:lastRenderedPageBreak/>
        <w:t>Resources</w:t>
      </w:r>
    </w:p>
    <w:p w14:paraId="52D2B581" w14:textId="77777777" w:rsidR="000C69F7" w:rsidRDefault="000C69F7" w:rsidP="000C69F7">
      <w:pPr>
        <w:contextualSpacing/>
        <w:jc w:val="center"/>
        <w:rPr>
          <w:rFonts w:eastAsia="Times New Roman"/>
          <w:sz w:val="22"/>
          <w:szCs w:val="22"/>
        </w:rPr>
      </w:pPr>
    </w:p>
    <w:p w14:paraId="27190180" w14:textId="22E05CB8" w:rsidR="000C69F7" w:rsidRDefault="000C69F7" w:rsidP="000C69F7">
      <w:pPr>
        <w:contextualSpacing/>
        <w:rPr>
          <w:rFonts w:eastAsia="Times New Roman"/>
          <w:sz w:val="22"/>
          <w:szCs w:val="22"/>
        </w:rPr>
      </w:pPr>
      <w:r w:rsidRPr="000C69F7">
        <w:rPr>
          <w:rFonts w:eastAsia="Times New Roman"/>
          <w:sz w:val="22"/>
          <w:szCs w:val="22"/>
        </w:rPr>
        <w:t xml:space="preserve">National Institute of Standards and Technology. (2001). FIPS 197. In </w:t>
      </w:r>
      <w:r w:rsidRPr="000C69F7">
        <w:rPr>
          <w:rFonts w:eastAsia="Times New Roman"/>
          <w:i/>
          <w:iCs/>
          <w:sz w:val="22"/>
          <w:szCs w:val="22"/>
        </w:rPr>
        <w:t>Federal Information Processing Standards Publication</w:t>
      </w:r>
      <w:r w:rsidRPr="000C69F7">
        <w:rPr>
          <w:rFonts w:eastAsia="Times New Roman"/>
          <w:sz w:val="22"/>
          <w:szCs w:val="22"/>
        </w:rPr>
        <w:t xml:space="preserve">. </w:t>
      </w:r>
      <w:hyperlink r:id="rId28" w:history="1">
        <w:r w:rsidRPr="000C69F7">
          <w:rPr>
            <w:rStyle w:val="Hyperlink"/>
            <w:rFonts w:eastAsia="Times New Roman"/>
            <w:sz w:val="22"/>
            <w:szCs w:val="22"/>
          </w:rPr>
          <w:t>https://nvlpubs.nist.gov/nistpubs/FIPS/NIST.FIPS.197-upd1.pdf</w:t>
        </w:r>
      </w:hyperlink>
    </w:p>
    <w:p w14:paraId="7E8ED0CB" w14:textId="77777777" w:rsidR="000C69F7" w:rsidRDefault="000C69F7" w:rsidP="000C69F7">
      <w:pPr>
        <w:contextualSpacing/>
        <w:rPr>
          <w:rFonts w:eastAsia="Times New Roman"/>
          <w:sz w:val="22"/>
          <w:szCs w:val="22"/>
        </w:rPr>
      </w:pPr>
    </w:p>
    <w:p w14:paraId="62300409" w14:textId="4A39000A" w:rsidR="000C69F7" w:rsidRDefault="006B5CE0" w:rsidP="000C69F7">
      <w:pPr>
        <w:contextualSpacing/>
        <w:rPr>
          <w:rFonts w:eastAsia="Times New Roman"/>
          <w:sz w:val="22"/>
          <w:szCs w:val="22"/>
        </w:rPr>
      </w:pPr>
      <w:r w:rsidRPr="006B5CE0">
        <w:rPr>
          <w:rFonts w:eastAsia="Times New Roman"/>
          <w:sz w:val="22"/>
          <w:szCs w:val="22"/>
        </w:rPr>
        <w:t xml:space="preserve">Computer Security Division, Information Technology Laboratory, National Institute of Standards and Technology, U.S. Department of Commerce. (n.d.). </w:t>
      </w:r>
      <w:r w:rsidRPr="006B5CE0">
        <w:rPr>
          <w:rFonts w:eastAsia="Times New Roman"/>
          <w:i/>
          <w:iCs/>
          <w:sz w:val="22"/>
          <w:szCs w:val="22"/>
        </w:rPr>
        <w:t>Hash Functions | CSRC | CSRC</w:t>
      </w:r>
      <w:r w:rsidRPr="006B5CE0">
        <w:rPr>
          <w:rFonts w:eastAsia="Times New Roman"/>
          <w:sz w:val="22"/>
          <w:szCs w:val="22"/>
        </w:rPr>
        <w:t xml:space="preserve">. </w:t>
      </w:r>
      <w:hyperlink r:id="rId29" w:history="1">
        <w:r w:rsidRPr="006B5CE0">
          <w:rPr>
            <w:rStyle w:val="Hyperlink"/>
            <w:rFonts w:eastAsia="Times New Roman"/>
            <w:sz w:val="22"/>
            <w:szCs w:val="22"/>
          </w:rPr>
          <w:t>https://csrc.nist.gov/projects/hash-functions</w:t>
        </w:r>
      </w:hyperlink>
    </w:p>
    <w:p w14:paraId="745936BF" w14:textId="77777777" w:rsidR="006B5CE0" w:rsidRPr="00B7788F" w:rsidRDefault="006B5CE0" w:rsidP="000C69F7">
      <w:pPr>
        <w:contextualSpacing/>
        <w:rPr>
          <w:rFonts w:eastAsia="Times New Roman"/>
          <w:sz w:val="22"/>
          <w:szCs w:val="22"/>
        </w:rPr>
      </w:pPr>
    </w:p>
    <w:sectPr w:rsidR="006B5CE0" w:rsidRPr="00B7788F" w:rsidSect="00C41B36">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77AD6" w14:textId="77777777" w:rsidR="002C3AC8" w:rsidRDefault="002C3AC8" w:rsidP="002F3F84">
      <w:r>
        <w:separator/>
      </w:r>
    </w:p>
  </w:endnote>
  <w:endnote w:type="continuationSeparator" w:id="0">
    <w:p w14:paraId="05B80D66" w14:textId="77777777" w:rsidR="002C3AC8" w:rsidRDefault="002C3AC8" w:rsidP="002F3F84">
      <w:r>
        <w:continuationSeparator/>
      </w:r>
    </w:p>
  </w:endnote>
  <w:endnote w:type="continuationNotice" w:id="1">
    <w:p w14:paraId="2DB2355F" w14:textId="77777777" w:rsidR="002C3AC8" w:rsidRDefault="002C3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AA0DA" w14:textId="77777777" w:rsidR="002C3AC8" w:rsidRDefault="002C3AC8" w:rsidP="002F3F84">
      <w:r>
        <w:separator/>
      </w:r>
    </w:p>
  </w:footnote>
  <w:footnote w:type="continuationSeparator" w:id="0">
    <w:p w14:paraId="1AF39421" w14:textId="77777777" w:rsidR="002C3AC8" w:rsidRDefault="002C3AC8" w:rsidP="002F3F84">
      <w:r>
        <w:continuationSeparator/>
      </w:r>
    </w:p>
  </w:footnote>
  <w:footnote w:type="continuationNotice" w:id="1">
    <w:p w14:paraId="78F8E6DB" w14:textId="77777777" w:rsidR="002C3AC8" w:rsidRDefault="002C3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81622320">
    <w:abstractNumId w:val="16"/>
  </w:num>
  <w:num w:numId="2" w16cid:durableId="484467948">
    <w:abstractNumId w:val="20"/>
  </w:num>
  <w:num w:numId="3" w16cid:durableId="337778848">
    <w:abstractNumId w:val="6"/>
  </w:num>
  <w:num w:numId="4" w16cid:durableId="593167995">
    <w:abstractNumId w:val="8"/>
  </w:num>
  <w:num w:numId="5" w16cid:durableId="255017167">
    <w:abstractNumId w:val="4"/>
  </w:num>
  <w:num w:numId="6" w16cid:durableId="74785518">
    <w:abstractNumId w:val="17"/>
  </w:num>
  <w:num w:numId="7" w16cid:durableId="913777240">
    <w:abstractNumId w:val="12"/>
    <w:lvlOverride w:ilvl="0">
      <w:lvl w:ilvl="0">
        <w:numFmt w:val="lowerLetter"/>
        <w:lvlText w:val="%1."/>
        <w:lvlJc w:val="left"/>
      </w:lvl>
    </w:lvlOverride>
  </w:num>
  <w:num w:numId="8" w16cid:durableId="824862127">
    <w:abstractNumId w:val="5"/>
  </w:num>
  <w:num w:numId="9" w16cid:durableId="1155149574">
    <w:abstractNumId w:val="1"/>
    <w:lvlOverride w:ilvl="0">
      <w:lvl w:ilvl="0">
        <w:numFmt w:val="lowerLetter"/>
        <w:lvlText w:val="%1."/>
        <w:lvlJc w:val="left"/>
      </w:lvl>
    </w:lvlOverride>
  </w:num>
  <w:num w:numId="10" w16cid:durableId="1606576331">
    <w:abstractNumId w:val="0"/>
  </w:num>
  <w:num w:numId="11" w16cid:durableId="1909069889">
    <w:abstractNumId w:val="3"/>
  </w:num>
  <w:num w:numId="12" w16cid:durableId="358237314">
    <w:abstractNumId w:val="19"/>
  </w:num>
  <w:num w:numId="13" w16cid:durableId="695009522">
    <w:abstractNumId w:val="15"/>
  </w:num>
  <w:num w:numId="14" w16cid:durableId="318964250">
    <w:abstractNumId w:val="2"/>
  </w:num>
  <w:num w:numId="15" w16cid:durableId="415789631">
    <w:abstractNumId w:val="11"/>
  </w:num>
  <w:num w:numId="16" w16cid:durableId="1380283476">
    <w:abstractNumId w:val="9"/>
  </w:num>
  <w:num w:numId="17" w16cid:durableId="1406757936">
    <w:abstractNumId w:val="14"/>
  </w:num>
  <w:num w:numId="18" w16cid:durableId="1356617799">
    <w:abstractNumId w:val="18"/>
  </w:num>
  <w:num w:numId="19" w16cid:durableId="50231624">
    <w:abstractNumId w:val="7"/>
  </w:num>
  <w:num w:numId="20" w16cid:durableId="1469057309">
    <w:abstractNumId w:val="13"/>
  </w:num>
  <w:num w:numId="21" w16cid:durableId="129522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0D4C"/>
    <w:rsid w:val="000202DE"/>
    <w:rsid w:val="00025C05"/>
    <w:rsid w:val="0004531D"/>
    <w:rsid w:val="00052476"/>
    <w:rsid w:val="000C69F7"/>
    <w:rsid w:val="000C7320"/>
    <w:rsid w:val="000D06F0"/>
    <w:rsid w:val="000D241B"/>
    <w:rsid w:val="00102660"/>
    <w:rsid w:val="0010436E"/>
    <w:rsid w:val="001074D5"/>
    <w:rsid w:val="00112589"/>
    <w:rsid w:val="00114D54"/>
    <w:rsid w:val="00120ACD"/>
    <w:rsid w:val="00144936"/>
    <w:rsid w:val="00151233"/>
    <w:rsid w:val="00164480"/>
    <w:rsid w:val="00167148"/>
    <w:rsid w:val="00177698"/>
    <w:rsid w:val="00182245"/>
    <w:rsid w:val="00183C9F"/>
    <w:rsid w:val="00187548"/>
    <w:rsid w:val="001933BA"/>
    <w:rsid w:val="001A381D"/>
    <w:rsid w:val="001B4F8C"/>
    <w:rsid w:val="001D190C"/>
    <w:rsid w:val="001F5F49"/>
    <w:rsid w:val="002001E0"/>
    <w:rsid w:val="00234FC3"/>
    <w:rsid w:val="00246C90"/>
    <w:rsid w:val="00271E26"/>
    <w:rsid w:val="002778D5"/>
    <w:rsid w:val="00277B38"/>
    <w:rsid w:val="00281DF1"/>
    <w:rsid w:val="00292377"/>
    <w:rsid w:val="002A1A18"/>
    <w:rsid w:val="002B4D43"/>
    <w:rsid w:val="002C3AC8"/>
    <w:rsid w:val="002F3F84"/>
    <w:rsid w:val="00321D27"/>
    <w:rsid w:val="00335200"/>
    <w:rsid w:val="003360D3"/>
    <w:rsid w:val="0033644E"/>
    <w:rsid w:val="00352FD0"/>
    <w:rsid w:val="0035688D"/>
    <w:rsid w:val="003726AD"/>
    <w:rsid w:val="00382E3F"/>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46734"/>
    <w:rsid w:val="0065542C"/>
    <w:rsid w:val="006A66A8"/>
    <w:rsid w:val="006B5CE0"/>
    <w:rsid w:val="006B66FE"/>
    <w:rsid w:val="006E1A73"/>
    <w:rsid w:val="006E3003"/>
    <w:rsid w:val="00701A84"/>
    <w:rsid w:val="0070605A"/>
    <w:rsid w:val="0071273D"/>
    <w:rsid w:val="007451E3"/>
    <w:rsid w:val="0076659B"/>
    <w:rsid w:val="00790486"/>
    <w:rsid w:val="00793EE5"/>
    <w:rsid w:val="00797EC8"/>
    <w:rsid w:val="007F3826"/>
    <w:rsid w:val="008129C1"/>
    <w:rsid w:val="00816AE9"/>
    <w:rsid w:val="00824ABB"/>
    <w:rsid w:val="00826665"/>
    <w:rsid w:val="00842661"/>
    <w:rsid w:val="00844A5D"/>
    <w:rsid w:val="00861EC1"/>
    <w:rsid w:val="008A7514"/>
    <w:rsid w:val="008B068E"/>
    <w:rsid w:val="00906530"/>
    <w:rsid w:val="00940B1A"/>
    <w:rsid w:val="00957280"/>
    <w:rsid w:val="00961BEB"/>
    <w:rsid w:val="009714E8"/>
    <w:rsid w:val="00974AE3"/>
    <w:rsid w:val="009826D6"/>
    <w:rsid w:val="009A55C3"/>
    <w:rsid w:val="009C6202"/>
    <w:rsid w:val="009C7B99"/>
    <w:rsid w:val="009D3129"/>
    <w:rsid w:val="009F285B"/>
    <w:rsid w:val="00A1150A"/>
    <w:rsid w:val="00A2133A"/>
    <w:rsid w:val="00A87E0C"/>
    <w:rsid w:val="00AC1A15"/>
    <w:rsid w:val="00AC3626"/>
    <w:rsid w:val="00AD43C0"/>
    <w:rsid w:val="00AE5B33"/>
    <w:rsid w:val="00AF4C03"/>
    <w:rsid w:val="00B03C25"/>
    <w:rsid w:val="00B20F52"/>
    <w:rsid w:val="00B26489"/>
    <w:rsid w:val="00B3271C"/>
    <w:rsid w:val="00B35185"/>
    <w:rsid w:val="00B406E8"/>
    <w:rsid w:val="00B50C83"/>
    <w:rsid w:val="00B720DC"/>
    <w:rsid w:val="00B7788F"/>
    <w:rsid w:val="00BA71CA"/>
    <w:rsid w:val="00BB126D"/>
    <w:rsid w:val="00C32F3D"/>
    <w:rsid w:val="00C41B36"/>
    <w:rsid w:val="00C56FC2"/>
    <w:rsid w:val="00C67FA3"/>
    <w:rsid w:val="00CE44E9"/>
    <w:rsid w:val="00CF445D"/>
    <w:rsid w:val="00CF618A"/>
    <w:rsid w:val="00D04082"/>
    <w:rsid w:val="00D0558B"/>
    <w:rsid w:val="00D47759"/>
    <w:rsid w:val="00D71890"/>
    <w:rsid w:val="00DB5652"/>
    <w:rsid w:val="00DD6742"/>
    <w:rsid w:val="00E02BD0"/>
    <w:rsid w:val="00E33862"/>
    <w:rsid w:val="00E4044A"/>
    <w:rsid w:val="00E50352"/>
    <w:rsid w:val="00E5594E"/>
    <w:rsid w:val="00E66FC0"/>
    <w:rsid w:val="00E84F96"/>
    <w:rsid w:val="00E941D0"/>
    <w:rsid w:val="00EB1CEC"/>
    <w:rsid w:val="00EB4E90"/>
    <w:rsid w:val="00EC29F5"/>
    <w:rsid w:val="00EC2DAB"/>
    <w:rsid w:val="00ED1CC4"/>
    <w:rsid w:val="00EE3EAE"/>
    <w:rsid w:val="00EE543A"/>
    <w:rsid w:val="00EF4D6F"/>
    <w:rsid w:val="00F432FF"/>
    <w:rsid w:val="00F72352"/>
    <w:rsid w:val="00F80B55"/>
    <w:rsid w:val="00F81BBB"/>
    <w:rsid w:val="00FC36E8"/>
    <w:rsid w:val="00FC47F0"/>
    <w:rsid w:val="00FC6BB6"/>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0C6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src.nist.gov/projects/hash-func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nvlpubs.nist.gov/nistpubs/FIPS/NIST.FIPS.197-upd1.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4058</TotalTime>
  <Pages>12</Pages>
  <Words>1271</Words>
  <Characters>7797</Characters>
  <Application>Microsoft Office Word</Application>
  <DocSecurity>0</DocSecurity>
  <Lines>199</Lines>
  <Paragraphs>58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9025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chelmsford mychoicefitness.com</cp:lastModifiedBy>
  <cp:revision>3</cp:revision>
  <dcterms:created xsi:type="dcterms:W3CDTF">2025-10-14T00:04:00Z</dcterms:created>
  <dcterms:modified xsi:type="dcterms:W3CDTF">2025-10-18T22:11:00Z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3d8b9468-2379-43ee-b279-5f7c93505d99</vt:lpwstr>
  </property>
</Properties>
</file>