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F6F" w:rsidRDefault="00D00F6F" w:rsidP="00D00F6F">
      <w:pPr>
        <w:pStyle w:val="Heading2"/>
      </w:pPr>
      <w:r>
        <w:t>Workday integration:</w:t>
      </w:r>
    </w:p>
    <w:p w:rsidR="00D00F6F" w:rsidRPr="00D00F6F" w:rsidRDefault="00D00F6F" w:rsidP="00D00F6F">
      <w:pPr>
        <w:rPr>
          <w:sz w:val="16"/>
          <w:szCs w:val="16"/>
        </w:rPr>
      </w:pPr>
      <w:r w:rsidRPr="00D00F6F">
        <w:rPr>
          <w:sz w:val="16"/>
          <w:szCs w:val="16"/>
        </w:rPr>
        <w:t xml:space="preserve">The SOAP </w:t>
      </w:r>
      <w:proofErr w:type="spellStart"/>
      <w:proofErr w:type="gramStart"/>
      <w:r w:rsidRPr="00D00F6F">
        <w:rPr>
          <w:sz w:val="16"/>
          <w:szCs w:val="16"/>
        </w:rPr>
        <w:t>apis</w:t>
      </w:r>
      <w:proofErr w:type="spellEnd"/>
      <w:proofErr w:type="gramEnd"/>
      <w:r w:rsidRPr="00D00F6F">
        <w:rPr>
          <w:sz w:val="16"/>
          <w:szCs w:val="16"/>
        </w:rPr>
        <w:t xml:space="preserve"> are more comprehensive when compared to the REST </w:t>
      </w:r>
      <w:proofErr w:type="spellStart"/>
      <w:r w:rsidRPr="00D00F6F">
        <w:rPr>
          <w:sz w:val="16"/>
          <w:szCs w:val="16"/>
        </w:rPr>
        <w:t>apis</w:t>
      </w:r>
      <w:proofErr w:type="spellEnd"/>
      <w:r w:rsidRPr="00D00F6F">
        <w:rPr>
          <w:sz w:val="16"/>
          <w:szCs w:val="16"/>
        </w:rPr>
        <w:t xml:space="preserve"> exposed i.e. the equivalent of some of the </w:t>
      </w:r>
      <w:proofErr w:type="spellStart"/>
      <w:r w:rsidRPr="00D00F6F">
        <w:rPr>
          <w:sz w:val="16"/>
          <w:szCs w:val="16"/>
        </w:rPr>
        <w:t>apis</w:t>
      </w:r>
      <w:proofErr w:type="spellEnd"/>
      <w:r w:rsidRPr="00D00F6F">
        <w:rPr>
          <w:sz w:val="16"/>
          <w:szCs w:val="16"/>
        </w:rPr>
        <w:t xml:space="preserve"> exposed by S</w:t>
      </w:r>
      <w:r>
        <w:rPr>
          <w:sz w:val="16"/>
          <w:szCs w:val="16"/>
        </w:rPr>
        <w:t xml:space="preserve">OAP are not available in REST. </w:t>
      </w:r>
    </w:p>
    <w:p w:rsidR="00D00F6F" w:rsidRPr="00D00F6F" w:rsidRDefault="00D00F6F" w:rsidP="00D00F6F">
      <w:pPr>
        <w:rPr>
          <w:sz w:val="16"/>
          <w:szCs w:val="16"/>
        </w:rPr>
      </w:pPr>
      <w:proofErr w:type="spellStart"/>
      <w:r w:rsidRPr="00D00F6F">
        <w:rPr>
          <w:sz w:val="16"/>
          <w:szCs w:val="16"/>
        </w:rPr>
        <w:t>Eg</w:t>
      </w:r>
      <w:proofErr w:type="spellEnd"/>
      <w:r w:rsidRPr="00D00F6F">
        <w:rPr>
          <w:sz w:val="16"/>
          <w:szCs w:val="16"/>
        </w:rPr>
        <w:t>:</w:t>
      </w:r>
    </w:p>
    <w:p w:rsidR="00D00F6F" w:rsidRPr="00D00F6F" w:rsidRDefault="00D00F6F" w:rsidP="00D00F6F">
      <w:pPr>
        <w:rPr>
          <w:b/>
          <w:sz w:val="16"/>
          <w:szCs w:val="16"/>
        </w:rPr>
      </w:pPr>
      <w:r w:rsidRPr="00D00F6F">
        <w:rPr>
          <w:b/>
          <w:sz w:val="16"/>
          <w:szCs w:val="16"/>
        </w:rPr>
        <w:t>Use case - Candidate creation:</w:t>
      </w:r>
    </w:p>
    <w:p w:rsidR="00D00F6F" w:rsidRPr="00D00F6F" w:rsidRDefault="00D00F6F" w:rsidP="00D00F6F">
      <w:pPr>
        <w:rPr>
          <w:i/>
          <w:sz w:val="16"/>
          <w:szCs w:val="16"/>
        </w:rPr>
      </w:pPr>
      <w:r w:rsidRPr="00D00F6F">
        <w:rPr>
          <w:i/>
          <w:sz w:val="16"/>
          <w:szCs w:val="16"/>
        </w:rPr>
        <w:t>Register user in workday</w:t>
      </w:r>
      <w:r>
        <w:rPr>
          <w:i/>
          <w:sz w:val="16"/>
          <w:szCs w:val="16"/>
        </w:rPr>
        <w:t xml:space="preserve"> as</w:t>
      </w:r>
      <w:r w:rsidRPr="00D00F6F">
        <w:rPr>
          <w:i/>
          <w:sz w:val="16"/>
          <w:szCs w:val="16"/>
        </w:rPr>
        <w:t xml:space="preserve"> a prospect:</w:t>
      </w:r>
    </w:p>
    <w:p w:rsidR="00D00F6F" w:rsidRPr="00D00F6F" w:rsidRDefault="00D00F6F" w:rsidP="00D00F6F">
      <w:pPr>
        <w:rPr>
          <w:sz w:val="16"/>
          <w:szCs w:val="16"/>
        </w:rPr>
      </w:pPr>
      <w:r w:rsidRPr="00D00F6F">
        <w:rPr>
          <w:sz w:val="16"/>
          <w:szCs w:val="16"/>
          <w:u w:val="single"/>
        </w:rPr>
        <w:t xml:space="preserve">Required </w:t>
      </w:r>
      <w:proofErr w:type="spellStart"/>
      <w:r w:rsidRPr="00D00F6F">
        <w:rPr>
          <w:sz w:val="16"/>
          <w:szCs w:val="16"/>
          <w:u w:val="single"/>
        </w:rPr>
        <w:t>informtion</w:t>
      </w:r>
      <w:proofErr w:type="spellEnd"/>
      <w:r w:rsidRPr="00D00F6F">
        <w:rPr>
          <w:sz w:val="16"/>
          <w:szCs w:val="16"/>
          <w:u w:val="single"/>
        </w:rPr>
        <w:t>:</w:t>
      </w:r>
      <w:r w:rsidRPr="00D00F6F">
        <w:rPr>
          <w:sz w:val="16"/>
          <w:szCs w:val="16"/>
        </w:rPr>
        <w:t xml:space="preserve"> </w:t>
      </w:r>
      <w:proofErr w:type="spellStart"/>
      <w:r w:rsidRPr="00D00F6F">
        <w:rPr>
          <w:sz w:val="16"/>
          <w:szCs w:val="16"/>
        </w:rPr>
        <w:t>firstName</w:t>
      </w:r>
      <w:proofErr w:type="spellEnd"/>
      <w:r w:rsidRPr="00D00F6F">
        <w:rPr>
          <w:sz w:val="16"/>
          <w:szCs w:val="16"/>
        </w:rPr>
        <w:t xml:space="preserve">, </w:t>
      </w:r>
      <w:proofErr w:type="spellStart"/>
      <w:r w:rsidRPr="00D00F6F">
        <w:rPr>
          <w:sz w:val="16"/>
          <w:szCs w:val="16"/>
        </w:rPr>
        <w:t>lastName</w:t>
      </w:r>
      <w:proofErr w:type="spellEnd"/>
      <w:r w:rsidRPr="00D00F6F">
        <w:rPr>
          <w:sz w:val="16"/>
          <w:szCs w:val="16"/>
        </w:rPr>
        <w:t xml:space="preserve">, </w:t>
      </w:r>
      <w:proofErr w:type="spellStart"/>
      <w:r w:rsidRPr="00D00F6F">
        <w:rPr>
          <w:sz w:val="16"/>
          <w:szCs w:val="16"/>
        </w:rPr>
        <w:t>emailAddress</w:t>
      </w:r>
      <w:proofErr w:type="spellEnd"/>
      <w:r w:rsidRPr="00D00F6F">
        <w:rPr>
          <w:sz w:val="16"/>
          <w:szCs w:val="16"/>
        </w:rPr>
        <w:t xml:space="preserve">, </w:t>
      </w:r>
      <w:proofErr w:type="spellStart"/>
      <w:r w:rsidRPr="00D00F6F">
        <w:rPr>
          <w:sz w:val="16"/>
          <w:szCs w:val="16"/>
        </w:rPr>
        <w:t>phoneNumber</w:t>
      </w:r>
      <w:proofErr w:type="spellEnd"/>
    </w:p>
    <w:p w:rsidR="00D00F6F" w:rsidRPr="00D00F6F" w:rsidRDefault="00D00F6F" w:rsidP="00D00F6F">
      <w:pPr>
        <w:rPr>
          <w:sz w:val="16"/>
          <w:szCs w:val="16"/>
        </w:rPr>
      </w:pPr>
      <w:r w:rsidRPr="00D00F6F">
        <w:rPr>
          <w:sz w:val="16"/>
          <w:szCs w:val="16"/>
        </w:rPr>
        <w:t xml:space="preserve">Both SOAP and REST exposes </w:t>
      </w:r>
      <w:proofErr w:type="spellStart"/>
      <w:proofErr w:type="gramStart"/>
      <w:r w:rsidRPr="00D00F6F">
        <w:rPr>
          <w:sz w:val="16"/>
          <w:szCs w:val="16"/>
        </w:rPr>
        <w:t>apis</w:t>
      </w:r>
      <w:proofErr w:type="spellEnd"/>
      <w:proofErr w:type="gramEnd"/>
      <w:r w:rsidRPr="00D00F6F">
        <w:rPr>
          <w:sz w:val="16"/>
          <w:szCs w:val="16"/>
        </w:rPr>
        <w:t xml:space="preserve"> for this purpose</w:t>
      </w:r>
    </w:p>
    <w:p w:rsidR="00D00F6F" w:rsidRPr="00D00F6F" w:rsidRDefault="00D00F6F" w:rsidP="00D00F6F">
      <w:pPr>
        <w:rPr>
          <w:i/>
          <w:sz w:val="16"/>
          <w:szCs w:val="16"/>
        </w:rPr>
      </w:pPr>
      <w:r w:rsidRPr="00D00F6F">
        <w:rPr>
          <w:i/>
          <w:sz w:val="16"/>
          <w:szCs w:val="16"/>
        </w:rPr>
        <w:t>Register user in workday as a Candidate:</w:t>
      </w:r>
    </w:p>
    <w:p w:rsidR="00D00F6F" w:rsidRPr="00D00F6F" w:rsidRDefault="00D00F6F" w:rsidP="00D00F6F">
      <w:pPr>
        <w:rPr>
          <w:b/>
          <w:sz w:val="16"/>
          <w:szCs w:val="16"/>
        </w:rPr>
      </w:pPr>
      <w:r w:rsidRPr="00D00F6F">
        <w:rPr>
          <w:b/>
          <w:sz w:val="16"/>
          <w:szCs w:val="16"/>
        </w:rPr>
        <w:t xml:space="preserve">A prospect becomes a candidate when a </w:t>
      </w:r>
      <w:proofErr w:type="spellStart"/>
      <w:r w:rsidRPr="00D00F6F">
        <w:rPr>
          <w:b/>
          <w:sz w:val="16"/>
          <w:szCs w:val="16"/>
        </w:rPr>
        <w:t>jobID</w:t>
      </w:r>
      <w:proofErr w:type="spellEnd"/>
      <w:r w:rsidRPr="00D00F6F">
        <w:rPr>
          <w:b/>
          <w:sz w:val="16"/>
          <w:szCs w:val="16"/>
        </w:rPr>
        <w:t xml:space="preserve"> is associated with the user's record in workday.</w:t>
      </w:r>
    </w:p>
    <w:p w:rsidR="00D00F6F" w:rsidRPr="00D00F6F" w:rsidRDefault="00D00F6F" w:rsidP="00D00F6F">
      <w:pPr>
        <w:rPr>
          <w:sz w:val="16"/>
          <w:szCs w:val="16"/>
        </w:rPr>
      </w:pPr>
      <w:r w:rsidRPr="00D00F6F">
        <w:rPr>
          <w:sz w:val="16"/>
          <w:szCs w:val="16"/>
        </w:rPr>
        <w:t>API to achieve this is exposed by SOAP but the equivalent is not available in REST.</w:t>
      </w:r>
    </w:p>
    <w:p w:rsidR="00D00F6F" w:rsidRPr="00D00F6F" w:rsidRDefault="00D00F6F" w:rsidP="00D00F6F">
      <w:pPr>
        <w:rPr>
          <w:sz w:val="16"/>
          <w:szCs w:val="16"/>
        </w:rPr>
      </w:pPr>
    </w:p>
    <w:p w:rsidR="00D00F6F" w:rsidRPr="00D00F6F" w:rsidRDefault="00D00F6F" w:rsidP="00D00F6F">
      <w:pPr>
        <w:rPr>
          <w:sz w:val="16"/>
          <w:szCs w:val="16"/>
        </w:rPr>
      </w:pPr>
      <w:r w:rsidRPr="00D00F6F">
        <w:rPr>
          <w:sz w:val="16"/>
          <w:szCs w:val="16"/>
        </w:rPr>
        <w:t xml:space="preserve">In order to be able to communicate with the workday system, a seamless consumption of the </w:t>
      </w:r>
      <w:proofErr w:type="spellStart"/>
      <w:proofErr w:type="gramStart"/>
      <w:r w:rsidRPr="00D00F6F">
        <w:rPr>
          <w:sz w:val="16"/>
          <w:szCs w:val="16"/>
        </w:rPr>
        <w:t>apis</w:t>
      </w:r>
      <w:proofErr w:type="spellEnd"/>
      <w:proofErr w:type="gramEnd"/>
      <w:r w:rsidRPr="00D00F6F">
        <w:rPr>
          <w:sz w:val="16"/>
          <w:szCs w:val="16"/>
        </w:rPr>
        <w:t xml:space="preserve"> (REST or SOAP) needs to be facilitated.</w:t>
      </w:r>
    </w:p>
    <w:p w:rsidR="00D00F6F" w:rsidRPr="00D00F6F" w:rsidRDefault="00D00F6F" w:rsidP="00D00F6F">
      <w:pPr>
        <w:rPr>
          <w:sz w:val="16"/>
          <w:szCs w:val="16"/>
        </w:rPr>
      </w:pPr>
      <w:r w:rsidRPr="00D00F6F">
        <w:rPr>
          <w:sz w:val="16"/>
          <w:szCs w:val="16"/>
        </w:rPr>
        <w:t>POCs have been done on both fronts with successful results.</w:t>
      </w:r>
    </w:p>
    <w:p w:rsidR="000E185E" w:rsidRDefault="00D00F6F" w:rsidP="00D00F6F">
      <w:pPr>
        <w:pStyle w:val="Heading3"/>
        <w:rPr>
          <w:sz w:val="18"/>
          <w:szCs w:val="18"/>
        </w:rPr>
      </w:pPr>
      <w:r w:rsidRPr="00D00F6F">
        <w:rPr>
          <w:sz w:val="18"/>
          <w:szCs w:val="18"/>
        </w:rPr>
        <w:t>REST integration:</w:t>
      </w:r>
    </w:p>
    <w:p w:rsidR="00D00F6F" w:rsidRDefault="00594315" w:rsidP="00D00F6F">
      <w:pPr>
        <w:rPr>
          <w:sz w:val="16"/>
          <w:szCs w:val="16"/>
        </w:rPr>
      </w:pPr>
      <w:r>
        <w:rPr>
          <w:sz w:val="16"/>
          <w:szCs w:val="16"/>
        </w:rPr>
        <w:t>Steps to access the</w:t>
      </w:r>
      <w:r w:rsidR="00D00F6F">
        <w:rPr>
          <w:sz w:val="16"/>
          <w:szCs w:val="16"/>
        </w:rPr>
        <w:t xml:space="preserve"> REST </w:t>
      </w:r>
      <w:r>
        <w:rPr>
          <w:sz w:val="16"/>
          <w:szCs w:val="16"/>
        </w:rPr>
        <w:t>APIs:</w:t>
      </w:r>
    </w:p>
    <w:p w:rsidR="009040A1" w:rsidRDefault="00594315" w:rsidP="009040A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Obtain the access token</w:t>
      </w:r>
      <w:r w:rsidR="009040A1">
        <w:rPr>
          <w:sz w:val="16"/>
          <w:szCs w:val="16"/>
        </w:rPr>
        <w:t xml:space="preserve"> from the registered API client</w:t>
      </w:r>
    </w:p>
    <w:p w:rsidR="009040A1" w:rsidRPr="009040A1" w:rsidRDefault="009040A1" w:rsidP="009040A1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Method: JWT Bearer grant</w:t>
      </w:r>
    </w:p>
    <w:p w:rsidR="00594315" w:rsidRDefault="00594315" w:rsidP="00594315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Request method: POST</w:t>
      </w:r>
    </w:p>
    <w:p w:rsidR="00594315" w:rsidRDefault="00594315" w:rsidP="00594315">
      <w:pPr>
        <w:pStyle w:val="ListParagraph"/>
        <w:rPr>
          <w:rFonts w:ascii="Segoe UI" w:hAnsi="Segoe UI" w:cs="Segoe UI"/>
          <w:color w:val="212121"/>
          <w:sz w:val="16"/>
          <w:szCs w:val="16"/>
          <w:shd w:val="clear" w:color="auto" w:fill="FFFFFF"/>
        </w:rPr>
      </w:pPr>
      <w:r>
        <w:rPr>
          <w:sz w:val="16"/>
          <w:szCs w:val="16"/>
        </w:rPr>
        <w:t xml:space="preserve">Endpoint: </w:t>
      </w:r>
      <w:hyperlink r:id="rId5" w:history="1">
        <w:r w:rsidRPr="00395F35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https://impl-services1.wd12.myworkday.com/ccx/oauth2/ust_dpt1/token</w:t>
        </w:r>
      </w:hyperlink>
      <w:r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t xml:space="preserve"> </w:t>
      </w:r>
    </w:p>
    <w:p w:rsidR="00594315" w:rsidRDefault="00594315" w:rsidP="00594315">
      <w:pPr>
        <w:pStyle w:val="ListParagraph"/>
        <w:rPr>
          <w:rFonts w:ascii="Segoe UI" w:hAnsi="Segoe UI" w:cs="Segoe UI"/>
          <w:color w:val="212121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t>Tenant: ust_dpt1</w:t>
      </w:r>
    </w:p>
    <w:p w:rsidR="00594315" w:rsidRDefault="00594315" w:rsidP="00594315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Body type: x-www-form-</w:t>
      </w:r>
      <w:proofErr w:type="spellStart"/>
      <w:r>
        <w:rPr>
          <w:sz w:val="16"/>
          <w:szCs w:val="16"/>
        </w:rPr>
        <w:t>urlencoded</w:t>
      </w:r>
      <w:proofErr w:type="spellEnd"/>
    </w:p>
    <w:p w:rsidR="00594315" w:rsidRPr="009040A1" w:rsidRDefault="009040A1" w:rsidP="009040A1">
      <w:pPr>
        <w:pStyle w:val="ListParagraph"/>
        <w:rPr>
          <w:sz w:val="16"/>
          <w:szCs w:val="16"/>
        </w:rPr>
      </w:pPr>
      <w:proofErr w:type="spellStart"/>
      <w:r>
        <w:rPr>
          <w:sz w:val="16"/>
          <w:szCs w:val="16"/>
        </w:rPr>
        <w:t>grant_type</w:t>
      </w:r>
      <w:proofErr w:type="spellEnd"/>
      <w:r>
        <w:rPr>
          <w:sz w:val="16"/>
          <w:szCs w:val="16"/>
        </w:rPr>
        <w:t xml:space="preserve"> =</w:t>
      </w:r>
      <w:r w:rsidRPr="009040A1">
        <w:rPr>
          <w:sz w:val="16"/>
          <w:szCs w:val="16"/>
        </w:rPr>
        <w:t xml:space="preserve"> </w:t>
      </w:r>
      <w:proofErr w:type="spellStart"/>
      <w:r w:rsidRPr="009040A1">
        <w:rPr>
          <w:sz w:val="16"/>
          <w:szCs w:val="16"/>
        </w:rPr>
        <w:t>urn</w:t>
      </w:r>
      <w:proofErr w:type="gramStart"/>
      <w:r w:rsidRPr="009040A1">
        <w:rPr>
          <w:sz w:val="16"/>
          <w:szCs w:val="16"/>
        </w:rPr>
        <w:t>:ietf:params:oauth:grant</w:t>
      </w:r>
      <w:proofErr w:type="gramEnd"/>
      <w:r w:rsidRPr="009040A1">
        <w:rPr>
          <w:sz w:val="16"/>
          <w:szCs w:val="16"/>
        </w:rPr>
        <w:t>-type:jwt-bearer</w:t>
      </w:r>
      <w:proofErr w:type="spellEnd"/>
    </w:p>
    <w:p w:rsidR="009040A1" w:rsidRDefault="009040A1" w:rsidP="009040A1">
      <w:pPr>
        <w:pStyle w:val="ListParagraph"/>
        <w:rPr>
          <w:sz w:val="16"/>
          <w:szCs w:val="16"/>
        </w:rPr>
      </w:pPr>
      <w:proofErr w:type="gramStart"/>
      <w:r>
        <w:rPr>
          <w:sz w:val="16"/>
          <w:szCs w:val="16"/>
        </w:rPr>
        <w:t>assertion</w:t>
      </w:r>
      <w:proofErr w:type="gramEnd"/>
      <w:r>
        <w:rPr>
          <w:sz w:val="16"/>
          <w:szCs w:val="16"/>
        </w:rPr>
        <w:t xml:space="preserve"> = </w:t>
      </w:r>
      <w:r w:rsidRPr="009040A1">
        <w:rPr>
          <w:sz w:val="16"/>
          <w:szCs w:val="16"/>
        </w:rPr>
        <w:t>&lt;JWT token&gt;</w:t>
      </w:r>
    </w:p>
    <w:p w:rsidR="009040A1" w:rsidRDefault="009040A1" w:rsidP="009040A1">
      <w:pPr>
        <w:pStyle w:val="ListParagraph"/>
        <w:rPr>
          <w:sz w:val="16"/>
          <w:szCs w:val="16"/>
        </w:rPr>
      </w:pPr>
    </w:p>
    <w:p w:rsidR="009040A1" w:rsidRPr="009040A1" w:rsidRDefault="009040A1" w:rsidP="009040A1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Steps to create the JWT token supplied to the key ‘assertion’ in x-www-form-</w:t>
      </w:r>
      <w:proofErr w:type="spellStart"/>
      <w:r>
        <w:rPr>
          <w:sz w:val="16"/>
          <w:szCs w:val="16"/>
        </w:rPr>
        <w:t>urlencoded</w:t>
      </w:r>
      <w:proofErr w:type="spellEnd"/>
      <w:r>
        <w:rPr>
          <w:sz w:val="16"/>
          <w:szCs w:val="16"/>
        </w:rPr>
        <w:t xml:space="preserve"> body:</w:t>
      </w:r>
      <w:r w:rsidRPr="009040A1">
        <w:rPr>
          <w:sz w:val="16"/>
          <w:szCs w:val="16"/>
        </w:rPr>
        <w:t xml:space="preserve"> </w:t>
      </w:r>
    </w:p>
    <w:p w:rsidR="009040A1" w:rsidRDefault="009040A1" w:rsidP="009040A1">
      <w:pPr>
        <w:pStyle w:val="ListParagraph"/>
        <w:rPr>
          <w:sz w:val="16"/>
          <w:szCs w:val="16"/>
        </w:rPr>
      </w:pPr>
    </w:p>
    <w:p w:rsidR="009040A1" w:rsidRDefault="004B451D" w:rsidP="009040A1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6" o:title=""/>
          </v:shape>
          <o:OLEObject Type="Embed" ProgID="Acrobat.Document.DC" ShapeID="_x0000_i1027" DrawAspect="Icon" ObjectID="_1749910784" r:id="rId7"/>
        </w:object>
      </w:r>
    </w:p>
    <w:p w:rsidR="009040A1" w:rsidRDefault="009040A1" w:rsidP="009040A1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Using the steps mentions in this pdf </w:t>
      </w:r>
      <w:r w:rsidRPr="003F5540">
        <w:rPr>
          <w:b/>
          <w:sz w:val="16"/>
          <w:szCs w:val="16"/>
        </w:rPr>
        <w:t xml:space="preserve">a </w:t>
      </w:r>
      <w:r w:rsidR="00D11FC3" w:rsidRPr="003F5540">
        <w:rPr>
          <w:b/>
          <w:sz w:val="16"/>
          <w:szCs w:val="16"/>
        </w:rPr>
        <w:t>JWT token</w:t>
      </w:r>
      <w:r w:rsidR="004B451D" w:rsidRPr="003F5540">
        <w:rPr>
          <w:b/>
          <w:sz w:val="16"/>
          <w:szCs w:val="16"/>
        </w:rPr>
        <w:t xml:space="preserve"> signed with a private key</w:t>
      </w:r>
      <w:r w:rsidR="00D11FC3">
        <w:rPr>
          <w:sz w:val="16"/>
          <w:szCs w:val="16"/>
        </w:rPr>
        <w:t xml:space="preserve"> that contains</w:t>
      </w:r>
      <w:r w:rsidR="00D11FC3" w:rsidRPr="009040A1">
        <w:rPr>
          <w:sz w:val="16"/>
          <w:szCs w:val="16"/>
        </w:rPr>
        <w:t xml:space="preserve"> the API client ID and the ISU username</w:t>
      </w:r>
      <w:r w:rsidR="00D11FC3">
        <w:rPr>
          <w:sz w:val="16"/>
          <w:szCs w:val="16"/>
        </w:rPr>
        <w:t xml:space="preserve"> can be generated and supplied to the aforementioned endpoint to procure the </w:t>
      </w:r>
      <w:proofErr w:type="spellStart"/>
      <w:r w:rsidR="00D11FC3">
        <w:rPr>
          <w:sz w:val="16"/>
          <w:szCs w:val="16"/>
        </w:rPr>
        <w:t>access_token</w:t>
      </w:r>
      <w:proofErr w:type="spellEnd"/>
      <w:r w:rsidR="00D11FC3">
        <w:rPr>
          <w:sz w:val="16"/>
          <w:szCs w:val="16"/>
        </w:rPr>
        <w:t>.</w:t>
      </w:r>
    </w:p>
    <w:p w:rsidR="00633636" w:rsidRDefault="00633636" w:rsidP="009040A1">
      <w:pPr>
        <w:pStyle w:val="ListParagraph"/>
        <w:rPr>
          <w:sz w:val="16"/>
          <w:szCs w:val="16"/>
        </w:rPr>
      </w:pPr>
      <w:r w:rsidRPr="00633636">
        <w:rPr>
          <w:noProof/>
          <w:sz w:val="16"/>
          <w:szCs w:val="16"/>
        </w:rPr>
        <w:lastRenderedPageBreak/>
        <w:drawing>
          <wp:inline distT="0" distB="0" distL="0" distR="0" wp14:anchorId="7A4E7D74" wp14:editId="30C177E6">
            <wp:extent cx="5943365" cy="28792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790" cy="28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C3" w:rsidRDefault="00D11FC3" w:rsidP="009040A1">
      <w:pPr>
        <w:pStyle w:val="ListParagraph"/>
        <w:rPr>
          <w:sz w:val="16"/>
          <w:szCs w:val="16"/>
        </w:rPr>
      </w:pPr>
    </w:p>
    <w:p w:rsidR="00D11FC3" w:rsidRDefault="00D11FC3" w:rsidP="00D11FC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Access the rest endpoint</w:t>
      </w:r>
    </w:p>
    <w:p w:rsidR="00D11FC3" w:rsidRDefault="00D11FC3" w:rsidP="00D11FC3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Request type: Depends on the </w:t>
      </w:r>
      <w:proofErr w:type="spellStart"/>
      <w:proofErr w:type="gramStart"/>
      <w:r>
        <w:rPr>
          <w:sz w:val="16"/>
          <w:szCs w:val="16"/>
        </w:rPr>
        <w:t>api</w:t>
      </w:r>
      <w:proofErr w:type="spellEnd"/>
      <w:proofErr w:type="gramEnd"/>
    </w:p>
    <w:p w:rsidR="00633636" w:rsidRDefault="00D11FC3" w:rsidP="00633636">
      <w:pPr>
        <w:pStyle w:val="ListParagraph"/>
        <w:rPr>
          <w:rStyle w:val="Hyperlink"/>
          <w:rFonts w:ascii="Segoe UI" w:hAnsi="Segoe UI" w:cs="Segoe UI"/>
          <w:sz w:val="16"/>
          <w:szCs w:val="16"/>
          <w:shd w:val="clear" w:color="auto" w:fill="FFFFFF"/>
        </w:rPr>
      </w:pPr>
      <w:r>
        <w:rPr>
          <w:sz w:val="16"/>
          <w:szCs w:val="16"/>
        </w:rPr>
        <w:t xml:space="preserve">Workday </w:t>
      </w:r>
      <w:proofErr w:type="spellStart"/>
      <w:r>
        <w:rPr>
          <w:sz w:val="16"/>
          <w:szCs w:val="16"/>
        </w:rPr>
        <w:t>api</w:t>
      </w:r>
      <w:proofErr w:type="spellEnd"/>
      <w:r>
        <w:rPr>
          <w:sz w:val="16"/>
          <w:szCs w:val="16"/>
        </w:rPr>
        <w:t xml:space="preserve"> endpoint: </w:t>
      </w:r>
      <w:hyperlink r:id="rId9" w:history="1">
        <w:r w:rsidRPr="00D11FC3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https://impl-services1.wd12.myworkday.com/ccx/api/recruiting/v2/ust_dpt1/prospects</w:t>
        </w:r>
      </w:hyperlink>
      <w:proofErr w:type="gramStart"/>
      <w:r w:rsidR="00633636">
        <w:rPr>
          <w:rStyle w:val="Hyperlink"/>
          <w:rFonts w:ascii="Segoe UI" w:hAnsi="Segoe UI" w:cs="Segoe UI"/>
          <w:sz w:val="16"/>
          <w:szCs w:val="16"/>
          <w:shd w:val="clear" w:color="auto" w:fill="FFFFFF"/>
        </w:rPr>
        <w:t>/{</w:t>
      </w:r>
      <w:proofErr w:type="gramEnd"/>
      <w:r w:rsidR="00633636">
        <w:rPr>
          <w:rStyle w:val="Hyperlink"/>
          <w:rFonts w:ascii="Segoe UI" w:hAnsi="Segoe UI" w:cs="Segoe UI"/>
          <w:sz w:val="16"/>
          <w:szCs w:val="16"/>
          <w:shd w:val="clear" w:color="auto" w:fill="FFFFFF"/>
        </w:rPr>
        <w:t>id}</w:t>
      </w:r>
    </w:p>
    <w:p w:rsidR="00633636" w:rsidRDefault="00633636" w:rsidP="00633636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This endpoint is used to get the prospect based on the prospect id.</w:t>
      </w:r>
    </w:p>
    <w:p w:rsidR="00D11FC3" w:rsidRPr="00633636" w:rsidRDefault="00D11FC3" w:rsidP="00633636">
      <w:pPr>
        <w:pStyle w:val="ListParagraph"/>
        <w:rPr>
          <w:rFonts w:ascii="Segoe UI" w:hAnsi="Segoe UI" w:cs="Segoe UI"/>
          <w:color w:val="0563C1" w:themeColor="hyperlink"/>
          <w:sz w:val="16"/>
          <w:szCs w:val="16"/>
          <w:u w:val="single"/>
          <w:shd w:val="clear" w:color="auto" w:fill="FFFFFF"/>
        </w:rPr>
      </w:pPr>
      <w:r w:rsidRPr="00633636">
        <w:rPr>
          <w:sz w:val="16"/>
          <w:szCs w:val="16"/>
        </w:rPr>
        <w:t xml:space="preserve">Endpoint structure breakup: </w:t>
      </w:r>
      <w:hyperlink w:history="1">
        <w:r w:rsidRPr="00633636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https://&lt;baseurl&gt;/api/&lt;scope&gt;/&lt;version&gt;/&lt;tenant&gt;/prospects</w:t>
        </w:r>
      </w:hyperlink>
    </w:p>
    <w:p w:rsidR="00D11FC3" w:rsidRPr="00D11FC3" w:rsidRDefault="00D11FC3" w:rsidP="00D11FC3">
      <w:pPr>
        <w:pStyle w:val="ListParagraph"/>
        <w:rPr>
          <w:rFonts w:ascii="Segoe UI" w:hAnsi="Segoe UI" w:cs="Segoe UI"/>
          <w:color w:val="0563C1" w:themeColor="hyperlink"/>
          <w:sz w:val="16"/>
          <w:szCs w:val="16"/>
          <w:u w:val="single"/>
          <w:shd w:val="clear" w:color="auto" w:fill="FFFFFF"/>
        </w:rPr>
      </w:pPr>
    </w:p>
    <w:p w:rsidR="00D11FC3" w:rsidRDefault="00D11FC3" w:rsidP="00D11FC3">
      <w:pPr>
        <w:pStyle w:val="ListParagraph"/>
        <w:rPr>
          <w:sz w:val="16"/>
          <w:szCs w:val="16"/>
        </w:rPr>
      </w:pPr>
    </w:p>
    <w:p w:rsidR="00D11FC3" w:rsidRDefault="00BD18BF" w:rsidP="009040A1">
      <w:pPr>
        <w:pStyle w:val="ListParagraph"/>
        <w:rPr>
          <w:sz w:val="16"/>
          <w:szCs w:val="16"/>
        </w:rPr>
      </w:pPr>
      <w:r w:rsidRPr="00BD18BF">
        <w:rPr>
          <w:noProof/>
          <w:sz w:val="16"/>
          <w:szCs w:val="16"/>
        </w:rPr>
        <w:drawing>
          <wp:inline distT="0" distB="0" distL="0" distR="0" wp14:anchorId="0A7D8389" wp14:editId="226C1887">
            <wp:extent cx="5943600" cy="26778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700" cy="267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18" w:rsidRDefault="001A3418" w:rsidP="009040A1">
      <w:pPr>
        <w:pStyle w:val="ListParagraph"/>
        <w:rPr>
          <w:sz w:val="16"/>
          <w:szCs w:val="16"/>
        </w:rPr>
      </w:pPr>
    </w:p>
    <w:p w:rsidR="001A3418" w:rsidRDefault="001A3418" w:rsidP="009040A1">
      <w:pPr>
        <w:pStyle w:val="ListParagraph"/>
        <w:rPr>
          <w:sz w:val="16"/>
          <w:szCs w:val="16"/>
        </w:rPr>
      </w:pPr>
    </w:p>
    <w:p w:rsidR="001A3418" w:rsidRDefault="001A3418" w:rsidP="001A3418">
      <w:pPr>
        <w:pStyle w:val="Heading3"/>
        <w:shd w:val="clear" w:color="auto" w:fill="F6F8FA"/>
        <w:spacing w:before="0"/>
        <w:textAlignment w:val="top"/>
        <w:rPr>
          <w:rFonts w:ascii="Segoe UI" w:hAnsi="Segoe UI" w:cs="Segoe UI"/>
          <w:color w:val="1F2328"/>
          <w:sz w:val="21"/>
          <w:szCs w:val="21"/>
        </w:rPr>
      </w:pPr>
      <w:r w:rsidRPr="001A3418">
        <w:rPr>
          <w:b/>
          <w:sz w:val="16"/>
          <w:szCs w:val="16"/>
        </w:rPr>
        <w:t xml:space="preserve">NOTE: </w:t>
      </w:r>
      <w:r>
        <w:rPr>
          <w:b/>
          <w:sz w:val="16"/>
          <w:szCs w:val="16"/>
        </w:rPr>
        <w:t xml:space="preserve">For performing this integration from code an </w:t>
      </w:r>
      <w:proofErr w:type="spellStart"/>
      <w:r>
        <w:rPr>
          <w:b/>
          <w:sz w:val="16"/>
          <w:szCs w:val="16"/>
        </w:rPr>
        <w:t>SSLHandshake</w:t>
      </w:r>
      <w:proofErr w:type="spellEnd"/>
      <w:r>
        <w:rPr>
          <w:b/>
          <w:sz w:val="16"/>
          <w:szCs w:val="16"/>
        </w:rPr>
        <w:t xml:space="preserve"> is required at the time of accessing the workday </w:t>
      </w:r>
      <w:proofErr w:type="spellStart"/>
      <w:proofErr w:type="gramStart"/>
      <w:r>
        <w:rPr>
          <w:b/>
          <w:sz w:val="16"/>
          <w:szCs w:val="16"/>
        </w:rPr>
        <w:t>apis</w:t>
      </w:r>
      <w:proofErr w:type="spellEnd"/>
      <w:proofErr w:type="gramEnd"/>
      <w:r>
        <w:rPr>
          <w:b/>
          <w:sz w:val="16"/>
          <w:szCs w:val="16"/>
        </w:rPr>
        <w:t xml:space="preserve">. To do this a </w:t>
      </w:r>
      <w:proofErr w:type="spellStart"/>
      <w:r>
        <w:rPr>
          <w:b/>
          <w:sz w:val="16"/>
          <w:szCs w:val="16"/>
        </w:rPr>
        <w:t>truststore</w:t>
      </w:r>
      <w:proofErr w:type="spellEnd"/>
      <w:r>
        <w:rPr>
          <w:b/>
          <w:sz w:val="16"/>
          <w:szCs w:val="16"/>
        </w:rPr>
        <w:t xml:space="preserve"> needs to be created using the </w:t>
      </w:r>
      <w:proofErr w:type="spellStart"/>
      <w:r>
        <w:rPr>
          <w:b/>
          <w:sz w:val="16"/>
          <w:szCs w:val="16"/>
        </w:rPr>
        <w:t>pem</w:t>
      </w:r>
      <w:proofErr w:type="spellEnd"/>
      <w:r>
        <w:rPr>
          <w:b/>
          <w:sz w:val="16"/>
          <w:szCs w:val="16"/>
        </w:rPr>
        <w:t xml:space="preserve"> file. Steps to achieve this at runtime is included here </w:t>
      </w:r>
      <w:hyperlink r:id="rId11" w:history="1">
        <w:r w:rsidRPr="001A3418">
          <w:rPr>
            <w:rStyle w:val="Hyperlink"/>
            <w:rFonts w:ascii="Segoe UI" w:hAnsi="Segoe UI" w:cs="Segoe UI"/>
            <w:sz w:val="14"/>
            <w:szCs w:val="14"/>
          </w:rPr>
          <w:t>FeignConfiguration.java</w:t>
        </w:r>
      </w:hyperlink>
    </w:p>
    <w:p w:rsidR="001A3418" w:rsidRPr="001A3418" w:rsidRDefault="001A3418" w:rsidP="009040A1">
      <w:pPr>
        <w:pStyle w:val="ListParagraph"/>
        <w:rPr>
          <w:b/>
          <w:sz w:val="16"/>
          <w:szCs w:val="16"/>
        </w:rPr>
      </w:pPr>
    </w:p>
    <w:p w:rsidR="00BD18BF" w:rsidRDefault="00BD18BF" w:rsidP="009040A1">
      <w:pPr>
        <w:pStyle w:val="ListParagraph"/>
        <w:rPr>
          <w:sz w:val="16"/>
          <w:szCs w:val="16"/>
        </w:rPr>
      </w:pPr>
      <w:bookmarkStart w:id="0" w:name="_GoBack"/>
      <w:bookmarkEnd w:id="0"/>
    </w:p>
    <w:p w:rsidR="00BD18BF" w:rsidRDefault="00BD18BF" w:rsidP="009040A1">
      <w:pPr>
        <w:pStyle w:val="ListParagraph"/>
        <w:rPr>
          <w:sz w:val="16"/>
          <w:szCs w:val="16"/>
        </w:rPr>
      </w:pPr>
    </w:p>
    <w:p w:rsidR="00AE3DFF" w:rsidRDefault="00AE3DFF" w:rsidP="00BD18BF">
      <w:pPr>
        <w:pStyle w:val="Heading3"/>
      </w:pPr>
    </w:p>
    <w:p w:rsidR="00AE3DFF" w:rsidRPr="00BD18BF" w:rsidRDefault="00AE3DFF" w:rsidP="00BD18BF"/>
    <w:sectPr w:rsidR="00AE3DFF" w:rsidRPr="00BD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775DA"/>
    <w:multiLevelType w:val="hybridMultilevel"/>
    <w:tmpl w:val="C2CC7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6F"/>
    <w:rsid w:val="000D616F"/>
    <w:rsid w:val="000E185E"/>
    <w:rsid w:val="001A3418"/>
    <w:rsid w:val="003F5540"/>
    <w:rsid w:val="004B451D"/>
    <w:rsid w:val="0055432D"/>
    <w:rsid w:val="00594315"/>
    <w:rsid w:val="00633636"/>
    <w:rsid w:val="009040A1"/>
    <w:rsid w:val="00A53D52"/>
    <w:rsid w:val="00AE3DFF"/>
    <w:rsid w:val="00BD18BF"/>
    <w:rsid w:val="00D00F6F"/>
    <w:rsid w:val="00D1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BE1F"/>
  <w15:chartTrackingRefBased/>
  <w15:docId w15:val="{4DB3315A-7BAD-4960-A5C6-DC030AF6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F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F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F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3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3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github.com/Round-Feather/bayada/blob/develop/src/main/java/com/bayada/joy/config/FeignConfiguration.java" TargetMode="External"/><Relationship Id="rId5" Type="http://schemas.openxmlformats.org/officeDocument/2006/relationships/hyperlink" Target="https://impl-services1.wd12.myworkday.com/ccx/oauth2/ust_dpt1/toke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mpl-services1.wd12.myworkday.com/ccx/api/recruiting/v2/ust_dpt1/prosp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 S</dc:creator>
  <cp:keywords/>
  <dc:description/>
  <cp:lastModifiedBy>Manimaran S</cp:lastModifiedBy>
  <cp:revision>12</cp:revision>
  <dcterms:created xsi:type="dcterms:W3CDTF">2023-07-03T06:28:00Z</dcterms:created>
  <dcterms:modified xsi:type="dcterms:W3CDTF">2023-07-03T12:01:00Z</dcterms:modified>
</cp:coreProperties>
</file>