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80"/>
          <w:szCs w:val="80"/>
          <w:rtl w:val="0"/>
        </w:rPr>
        <w:t xml:space="preserve">KIDS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26"/>
          <w:szCs w:val="26"/>
          <w:rtl w:val="0"/>
        </w:rPr>
        <w:t xml:space="preserve">Aplicación web para la gestión de rutinas y recompensas familiares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dbeafe" w:val="clear"/>
            <w:tcMar>
              <w:top w:w="280.0" w:type="dxa"/>
              <w:left w:w="400.0" w:type="dxa"/>
              <w:bottom w:w="280.0" w:type="dxa"/>
              <w:right w:w="400.0" w:type="dxa"/>
            </w:tcMar>
          </w:tcPr>
          <w:p w:rsidR="00000000" w:rsidDel="00000000" w:rsidP="00000000" w:rsidRDefault="00000000" w:rsidRPr="00000000" w14:paraId="00000008">
            <w:pPr>
              <w:spacing w:after="1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26"/>
                <w:szCs w:val="26"/>
                <w:rtl w:val="0"/>
              </w:rPr>
              <w:t xml:space="preserve">MEMORIA DEL TRABAJO DE FIN DE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Segunda Entrega Parcial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Ciclo Formativo de Grado Superior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sz w:val="24"/>
                <w:szCs w:val="24"/>
                <w:rtl w:val="0"/>
              </w:rPr>
              <w:t xml:space="preserve">Desarrollo de Aplicaciones Web (DAW)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Alumno:  Marcos Pérez Giménez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Tutor: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Jordi Martinez Lerin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Centro: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IES Enrique Tierno Galvan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Fecha:  Curso 202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-202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ÍNDICE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5" w:lineRule="auto"/>
        <w:rPr/>
      </w:pPr>
      <w:r w:rsidDel="00000000" w:rsidR="00000000" w:rsidRPr="00000000">
        <w:rPr>
          <w:b w:val="1"/>
          <w:bCs w:val="1"/>
          <w:color w:val="1d4ed8"/>
          <w:sz w:val="21"/>
          <w:szCs w:val="21"/>
          <w:rtl w:val="0"/>
        </w:rPr>
        <w:t xml:space="preserve">1. 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5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1.1.  Descripción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5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1.2.  Motivación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5" w:lineRule="auto"/>
        <w:rPr/>
      </w:pPr>
      <w:r w:rsidDel="00000000" w:rsidR="00000000" w:rsidRPr="00000000">
        <w:rPr>
          <w:b w:val="1"/>
          <w:bCs w:val="1"/>
          <w:color w:val="1d4ed8"/>
          <w:sz w:val="21"/>
          <w:szCs w:val="21"/>
          <w:rtl w:val="0"/>
        </w:rPr>
        <w:t xml:space="preserve">2.  GESTIÓN Y ORGANIZACIÓN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5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2.1.  Metodología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5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2.2.  Planificación (Calendario de fases e hitos)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5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2.3.  Ciclo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5" w:lineRule="auto"/>
        <w:rPr/>
      </w:pPr>
      <w:r w:rsidDel="00000000" w:rsidR="00000000" w:rsidRPr="00000000">
        <w:rPr>
          <w:b w:val="1"/>
          <w:bCs w:val="1"/>
          <w:color w:val="1d4ed8"/>
          <w:sz w:val="21"/>
          <w:szCs w:val="21"/>
          <w:rtl w:val="0"/>
        </w:rPr>
        <w:t xml:space="preserve">3. 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5" w:lineRule="auto"/>
        <w:rPr/>
      </w:pPr>
      <w:r w:rsidDel="00000000" w:rsidR="00000000" w:rsidRPr="00000000">
        <w:rPr>
          <w:b w:val="1"/>
          <w:bCs w:val="1"/>
          <w:color w:val="1d4ed8"/>
          <w:sz w:val="21"/>
          <w:szCs w:val="21"/>
          <w:rtl w:val="0"/>
        </w:rPr>
        <w:t xml:space="preserve">4.  DESARROLLO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5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4.1.  Análisis: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5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4.1.1.  Roles y permisos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5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4.1.2.  Requisitos funcionales — MVP (4 flujos mínimos)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5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4.1.3.  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5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4.2.  Diseño: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5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4.2.1.  Arquitectura en capas (MVC)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5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4.2.2. 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5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4.2.3.  Base de datos — Modelo ER completo (revisado)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5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4.2.4.  Sistema de economía de monedas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5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4.2.5.  Lista de endpoints por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5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4.3.  Implementación: decisiones adoptadas e incidencias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5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4.3.1.  Decisiones técnicas adoptadas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5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4.3.2.  Incidencias y dificultades encontradas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5" w:lineRule="auto"/>
        <w:rPr/>
      </w:pPr>
      <w:r w:rsidDel="00000000" w:rsidR="00000000" w:rsidRPr="00000000">
        <w:rPr>
          <w:b w:val="0"/>
          <w:bCs w:val="0"/>
          <w:color w:val="64748b"/>
          <w:sz w:val="21"/>
          <w:szCs w:val="21"/>
          <w:rtl w:val="0"/>
        </w:rPr>
        <w:t xml:space="preserve">    4.3.3.  Modificaciones respecto a la primera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5" w:lineRule="auto"/>
        <w:rPr/>
      </w:pPr>
      <w:r w:rsidDel="00000000" w:rsidR="00000000" w:rsidRPr="00000000">
        <w:rPr>
          <w:b w:val="1"/>
          <w:bCs w:val="1"/>
          <w:color w:val="1d4ed8"/>
          <w:sz w:val="21"/>
          <w:szCs w:val="21"/>
          <w:rtl w:val="0"/>
        </w:rPr>
        <w:t xml:space="preserve">5.  REALIZACIÓN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5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5.1.  Descripción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5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5.2.  Resultados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5" w:lineRule="auto"/>
        <w:rPr/>
      </w:pPr>
      <w:r w:rsidDel="00000000" w:rsidR="00000000" w:rsidRPr="00000000">
        <w:rPr>
          <w:b w:val="1"/>
          <w:bCs w:val="1"/>
          <w:color w:val="1d4ed8"/>
          <w:sz w:val="21"/>
          <w:szCs w:val="21"/>
          <w:rtl w:val="0"/>
        </w:rPr>
        <w:t xml:space="preserve">6. 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5" w:lineRule="auto"/>
        <w:rPr/>
      </w:pPr>
      <w:r w:rsidDel="00000000" w:rsidR="00000000" w:rsidRPr="00000000">
        <w:rPr>
          <w:b w:val="1"/>
          <w:bCs w:val="1"/>
          <w:color w:val="1d4ed8"/>
          <w:sz w:val="21"/>
          <w:szCs w:val="21"/>
          <w:rtl w:val="0"/>
        </w:rPr>
        <w:t xml:space="preserve">7.  TRABAJO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5" w:lineRule="auto"/>
        <w:rPr/>
      </w:pPr>
      <w:r w:rsidDel="00000000" w:rsidR="00000000" w:rsidRPr="00000000">
        <w:rPr>
          <w:b w:val="1"/>
          <w:bCs w:val="1"/>
          <w:color w:val="1d4ed8"/>
          <w:sz w:val="21"/>
          <w:szCs w:val="21"/>
          <w:rtl w:val="0"/>
        </w:rPr>
        <w:t xml:space="preserve">8.  BIBLIOGRAFÍA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5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8.1.  Publicaciones (libros)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5" w:lineRule="auto"/>
        <w:rPr/>
      </w:pPr>
      <w:r w:rsidDel="00000000" w:rsidR="00000000" w:rsidRPr="00000000">
        <w:rPr>
          <w:b w:val="0"/>
          <w:bCs w:val="0"/>
          <w:color w:val="1e293b"/>
          <w:sz w:val="21"/>
          <w:szCs w:val="21"/>
          <w:rtl w:val="0"/>
        </w:rPr>
        <w:t xml:space="preserve">  8.2.  Referencias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1.1. Descripción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Kids Routine es una aplicación web orientada a familias con hijos en edad escolar (6-14 años). Su propósito es transformar las rutinas cotidianas del hogar en una experiencia gamificada y motivadora mediante un sistema de tareas y recompensas.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Los niños completan tareas asignadas por sus padres y obtienen monedas virtuales que pueden canjear por recompensas reales configuradas previamente por el padre (una tarde de película, una pizza, tiempo de videojuegos,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La aplicación cuenta con dos perfiles completamente diferenciados: el padre/tutor, con control total sobre la configuración, y el hijo, que accede a una interfaz simplificada y visual adaptada a su edad.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1.2. Motivación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La idea surgió de una conversación con mi tía Elena sobre las dificultades del día a día entre padres e hijos: mantener rutinas estructuradas sin que se conviertan en fuente de tensión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A nivel personal, este proyecto une mis dos grandes pasiones: la programación y el mundo infantil. Actualmente trabajo como monitor de campamentos, experiencia que me ha dado perspectiva real sobre cómo los niños responden mejor a sistemas de motivación positiva que a órdenes directas.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2. GESTIÓN Y ORGANIZACIÓN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2.1. Metodología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Se ha optado por una metodología iterativa e incremental inspirada en principios ágiles. El sistema se construye en sprints cortos de 1-2 semanas, añadiendo funcionalidad de forma acumulativa. Tras cada sprint se realiza una revisión con el tutor para validar el resultado y ajustar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2.2. Planificación — Calendario de fases e hitos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El proyecto se distribuye en 12 semanas, desde finales de febrero de 2025 hasta mayo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4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2560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 / 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35.0" w:type="dxa"/>
              <w:left w:w="120.0" w:type="dxa"/>
              <w:bottom w:w="35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35.0" w:type="dxa"/>
              <w:left w:w="30.0" w:type="dxa"/>
              <w:bottom w:w="35.0" w:type="dxa"/>
              <w:right w:w="3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4"/>
                <w:szCs w:val="14"/>
                <w:rtl w:val="0"/>
              </w:rPr>
              <w:t xml:space="preserve">Feb·3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35.0" w:type="dxa"/>
              <w:left w:w="30.0" w:type="dxa"/>
              <w:bottom w:w="35.0" w:type="dxa"/>
              <w:right w:w="3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4"/>
                <w:szCs w:val="14"/>
                <w:rtl w:val="0"/>
              </w:rPr>
              <w:t xml:space="preserve">Feb·4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35.0" w:type="dxa"/>
              <w:left w:w="30.0" w:type="dxa"/>
              <w:bottom w:w="35.0" w:type="dxa"/>
              <w:right w:w="3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4"/>
                <w:szCs w:val="14"/>
                <w:rtl w:val="0"/>
              </w:rPr>
              <w:t xml:space="preserve">Mar·1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35.0" w:type="dxa"/>
              <w:left w:w="30.0" w:type="dxa"/>
              <w:bottom w:w="35.0" w:type="dxa"/>
              <w:right w:w="3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4"/>
                <w:szCs w:val="14"/>
                <w:rtl w:val="0"/>
              </w:rPr>
              <w:t xml:space="preserve">Mar·2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35.0" w:type="dxa"/>
              <w:left w:w="30.0" w:type="dxa"/>
              <w:bottom w:w="35.0" w:type="dxa"/>
              <w:right w:w="3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4"/>
                <w:szCs w:val="14"/>
                <w:rtl w:val="0"/>
              </w:rPr>
              <w:t xml:space="preserve">Mar·3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35.0" w:type="dxa"/>
              <w:left w:w="30.0" w:type="dxa"/>
              <w:bottom w:w="35.0" w:type="dxa"/>
              <w:right w:w="3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4"/>
                <w:szCs w:val="14"/>
                <w:rtl w:val="0"/>
              </w:rPr>
              <w:t xml:space="preserve">Mar·4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35.0" w:type="dxa"/>
              <w:left w:w="30.0" w:type="dxa"/>
              <w:bottom w:w="35.0" w:type="dxa"/>
              <w:right w:w="3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4"/>
                <w:szCs w:val="14"/>
                <w:rtl w:val="0"/>
              </w:rPr>
              <w:t xml:space="preserve">Abr·1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35.0" w:type="dxa"/>
              <w:left w:w="30.0" w:type="dxa"/>
              <w:bottom w:w="35.0" w:type="dxa"/>
              <w:right w:w="3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4"/>
                <w:szCs w:val="14"/>
                <w:rtl w:val="0"/>
              </w:rPr>
              <w:t xml:space="preserve">Abr·2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35.0" w:type="dxa"/>
              <w:left w:w="30.0" w:type="dxa"/>
              <w:bottom w:w="35.0" w:type="dxa"/>
              <w:right w:w="3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4"/>
                <w:szCs w:val="14"/>
                <w:rtl w:val="0"/>
              </w:rPr>
              <w:t xml:space="preserve">Abr·3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35.0" w:type="dxa"/>
              <w:left w:w="30.0" w:type="dxa"/>
              <w:bottom w:w="35.0" w:type="dxa"/>
              <w:right w:w="3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4"/>
                <w:szCs w:val="14"/>
                <w:rtl w:val="0"/>
              </w:rPr>
              <w:t xml:space="preserve">Abr·4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35.0" w:type="dxa"/>
              <w:left w:w="30.0" w:type="dxa"/>
              <w:bottom w:w="35.0" w:type="dxa"/>
              <w:right w:w="3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4"/>
                <w:szCs w:val="14"/>
                <w:rtl w:val="0"/>
              </w:rPr>
              <w:t xml:space="preserve">May·1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35.0" w:type="dxa"/>
              <w:left w:w="30.0" w:type="dxa"/>
              <w:bottom w:w="35.0" w:type="dxa"/>
              <w:right w:w="3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4"/>
                <w:szCs w:val="14"/>
                <w:rtl w:val="0"/>
              </w:rPr>
              <w:t xml:space="preserve">May·2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1. Análisis y diseño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2. Backend: Auth +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369a1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369a1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3. Backend: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766e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766e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4. Backend: Monedas+BD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5. Frontend: Vista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2410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2410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6. Frontend: Vista 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45309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45309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7. Pruebas 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8. Despliegue +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4748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4748b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9. Memoria +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6d28d9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10. Defensa (mayo)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91c1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91c1c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8"/>
                <w:szCs w:val="18"/>
                <w:rtl w:val="0"/>
              </w:rPr>
              <w:t xml:space="preserve">Hitos /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sdt>
              <w:sdtPr>
                <w:id w:val="-1367369510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c2410c"/>
                    <w:sz w:val="16"/>
                    <w:szCs w:val="16"/>
                    <w:rtl w:val="0"/>
                  </w:rPr>
                  <w:t xml:space="preserve">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sdt>
              <w:sdtPr>
                <w:id w:val="-657020639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c2410c"/>
                    <w:sz w:val="16"/>
                    <w:szCs w:val="16"/>
                    <w:rtl w:val="0"/>
                  </w:rPr>
                  <w:t xml:space="preserve">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sdt>
              <w:sdtPr>
                <w:id w:val="-1961704068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c2410c"/>
                    <w:sz w:val="16"/>
                    <w:szCs w:val="16"/>
                    <w:rtl w:val="0"/>
                  </w:rPr>
                  <w:t xml:space="preserve">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2410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9c3" w:val="clear"/>
            <w:tcMar>
              <w:top w:w="55.0" w:type="dxa"/>
              <w:left w:w="30.0" w:type="dxa"/>
              <w:bottom w:w="55.0" w:type="dxa"/>
              <w:right w:w="3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sdt>
              <w:sdtPr>
                <w:id w:val="-1813281435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c2410c"/>
                    <w:sz w:val="16"/>
                    <w:szCs w:val="16"/>
                    <w:rtl w:val="0"/>
                  </w:rPr>
                  <w:t xml:space="preserve">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Hitos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Semana 2 (finales febrero) — Primera entrega: análisis, BD, mockups y arquitectura.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Semana 6 (finales marzo) — Segunda entrega: backend funcional y código avanzado.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Semana 10 (finales abril) — Entrega final: aplicación completa y memoria.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Semana 12 (mayo) — Presentación oral y defensa.</w:t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2.3. Ciclo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Modelo iterativo incremental con sprints de 1-2 semanas. Tras cada sprint se revisa con el tutor y se ajustan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3.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Objetivo general: Desarrollar una aplicación web completa que permita a familias gestionar rutinas diarias mediante un sistema gamificado de tareas y recompensas, con roles diferenciados para padres e hijos.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100"/>
        <w:gridCol w:w="1660"/>
        <w:tblGridChange w:id="0">
          <w:tblGrid>
            <w:gridCol w:w="600"/>
            <w:gridCol w:w="71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Autenticación segura con roles diferenciados (PADRE/HIJO) mediante JWT.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38275026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✅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Base de datos relacional con tareas recurrentes, estados, canjes y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sdt>
              <w:sdtPr>
                <w:id w:val="27381228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✅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API REST con 35+ endpoints documentados y diferenciados por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🔄 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Implementar los 4 flujos MVP: login, tareas, monedas y canjes.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🔄 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Interfaz del padre: gestión de hijos, tareas, validaciones y recompensas.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🔄 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Interfaz del hijo adaptada a niños de 6-14 años.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sdt>
              <w:sdtPr>
                <w:id w:val="197590080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⏳ 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Sistema de monedas con cap, historial y bloqueo por saldo insuficiente.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🔄 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Seguridad: BCrypt, JWT, PreparedStatements, bloqueo PIN tras 5 intentos.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🔄 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Despliegue en Apache Tomcat accesible públicamente.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sdt>
              <w:sdtPr>
                <w:id w:val="195067271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⏳ 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OE-10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Memoria TFC completa siguiendo la plantilla oficial del centro.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🔄 En progreso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4. DESARROLLO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4.1. Análisis: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4.1.1. Roles y permisos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La aplicación define dos roles con interfaces y permisos completamente distintos: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ROL: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ROL: HIJO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Resumen de hijos: tareas, monedas,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Su propio resumen: tareas del día, monedas, recompensas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CRUD + asignación a hijos. Ver todas las instancias.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Solo sus tareas del día. Puede marcarlas como hechas.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Aprobar/rechazar instancias con comentario opcional.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 disponible. Recibe notificación del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Recompensas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CRUD completo del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catálogo y solicitar canje.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Canjes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Aprobar/rechazar solicitudes. Ver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Solicitar canje. Ver historial propio.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Ver/editar saldo. Historial completo. Ajuste manual.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saldo y transacciones propias (solo lectura).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Acceso completo al log de eventos.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Sin acceso.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4.1.2. Requisitos funcionales — MVP (4 flujos mínimos)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El tutor ha definido 4 flujos mínimos que deben estar completamente operativos en la entrega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dbeaf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0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FLUJO 1 —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80" w:lineRule="auto"/>
              <w:rPr/>
            </w:pPr>
            <w:sdt>
              <w:sdtPr>
                <w:id w:val="125734631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  · Padre: introduce email + contraseña → servidor valida → devuelve JWT rol=PADRE.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80" w:lineRule="auto"/>
              <w:rPr/>
            </w:pPr>
            <w:sdt>
              <w:sdtPr>
                <w:id w:val="45847988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  · Hijo: selecciona su perfil + introduce PIN de 4 dígitos → JWT rol=HIJO.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  · Tras 5 intentos fallidos de PIN: bloqueo de 5 minutos con aviso en pantalla.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FLUJO 2 — TAREAS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  · El padre crea una tarea (puntual o recurrente) y la asigna a un hijo.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  · El sistema genera la instancia del día en estado PENDIENTE.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80" w:lineRule="auto"/>
              <w:rPr/>
            </w:pPr>
            <w:sdt>
              <w:sdtPr>
                <w:id w:val="-24710036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  · El hijo ve la tarea en su dashboard y la marca como hecha → estado COMPLETADA.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80" w:lineRule="auto"/>
              <w:rPr/>
            </w:pPr>
            <w:sdt>
              <w:sdtPr>
                <w:id w:val="208180669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  · El padre valida o rechaza → estado VALIDADA (monedas acreditadas) o RECHAZADA.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FLUJO 3 — MONEDAS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  · Las monedas suman al validar una tarea (automáticamente).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  · Las monedas restan al aprobar un canje (no al solicitarlo).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  · Toda operación queda registrada en historial_monedas con saldo anterior y posterior.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  · La UI muestra mensajes: 'Saldo insuficiente para canjear' y 'Has alcanzado el tope'.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FLUJO 4 — CANJES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80" w:lineRule="auto"/>
              <w:rPr/>
            </w:pPr>
            <w:sdt>
              <w:sdtPr>
                <w:id w:val="-153084533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  · El hijo solicita canje de una recompensa → estado PENDIENTE (sin descontar aún).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80" w:lineRule="auto"/>
              <w:rPr/>
            </w:pPr>
            <w:sdt>
              <w:sdtPr>
                <w:id w:val="-7208571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  · El padre aprueba → monedas descontadas + estado APROBADO + registro en historial.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80" w:lineRule="auto"/>
              <w:rPr/>
            </w:pPr>
            <w:sdt>
              <w:sdtPr>
                <w:id w:val="15975777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  · El padre rechaza → estado RECHAZADO + comentario opcional al hijo.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4.1.3. Requisitos no funcionales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6660"/>
        <w:gridCol w:w="2000"/>
        <w:tblGridChange w:id="0">
          <w:tblGrid>
            <w:gridCol w:w="700"/>
            <w:gridCol w:w="66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Tiempo de respuesta de la API &lt; 500 ms para el 95% de peticiones.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Interfaz del hijo usable por niños de 6 años: iconos grandes, texto claro.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Contraseñas y PINs almacenados con BCrypt (factor 12). Nunca en texto plano.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Autenticación con JWT. Expiración: 24 h. Renovación antes de expirar.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Todas las consultas SQL con PreparedStatements. Sin concatenación de strings.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PIN del hijo: bloqueo de 5 minutos tras 5 intentos fallidos consecutivos.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saldo nunca puede ser negativo ni superar el cap configurado.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Mensajes de error claros en la UI: 'Saldo insuficiente' y 'Tope alcanzado'.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Diseño responsive: escritorio y tablets. Compatible Chrome, Firefox y Edge.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Despliegue sobre HTTPS con certificado SSL/TLS en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4.2. Diseño: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4.2.1. Arquitectura en capas (MVC)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4760"/>
        <w:tblGridChange w:id="0">
          <w:tblGrid>
            <w:gridCol w:w="1800"/>
            <w:gridCol w:w="28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HTML5 + CSS3 + JavaScript (Fetch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Interfaz de usuario. Llamadas AJAX a la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Java Servlets + clases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Validación, reglas de negocio, seguridad, generación de instancias.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Java DAOs + MySQL 8 (JDBC)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Consultas SQL con PreparedStatements, transacciones.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9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[ NAVEGADOR ]   HTML + CSS + JavaScript (Fetch API)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80" w:lineRule="auto"/>
              <w:rPr/>
            </w:pPr>
            <w:sdt>
              <w:sdtPr>
                <w:id w:val="87898324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       ↕  HTTP/HTTPS  (JSON)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80" w:lineRule="auto"/>
              <w:rPr/>
            </w:pPr>
            <w:sdt>
              <w:sdtPr>
                <w:id w:val="16091379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[ APACHE TOMCAT 10 ]   Filtros JWT → Servlets → Services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80" w:lineRule="auto"/>
              <w:rPr/>
            </w:pPr>
            <w:sdt>
              <w:sdtPr>
                <w:id w:val="47286885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       ↕  JDBC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[ MYSQL 8 ]   Base de datos relacional (9 tablas)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Estructura de paquetes 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com.kidsroutine.controller — Servlets que reciben peticiones HTTP.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com.kidsroutine.service — Lógica de negocio: validaciones, monedas, recurrencias, bloqueo de PIN.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com.kidsroutine.dao — Data Access Objects: todas las consultas SQL con PreparedStatements.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com.kidsroutine.model — POJOs/DTOs de las entidades del dominio.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com.kidsroutine.filter — Filtros de autenticación JWT y control de acceso por rol.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com.kidsroutine.util — Utilidades: generación JWT, BCrypt, validadores.</w:t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4.2.2. Seguridad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JWT (HS256) firmado con clave secreta. Expiración 24 h. Cabecera: Authorization: Bearer {token}.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Autorización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Filtro Servlet: intercepta /api/parent/** (solo PADRE) y /api/child/** (solo HIJO).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Contraseñas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BCrypt con factor de coste 12. Nunca almacenadas ni transmitidas en texto 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PIN del 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BCrypt. Bloqueo automático de 5 minutos tras 5 intentos fallidos consecutivos. Aviso en pantalla: 'PIN bloqueado. Inténtalo en 5 minutos'.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Inyección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PreparedStatements en todos los DAOs. Cero concatenación de strings en 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XSS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Escapado de salida en vistas. Cabecera Content-Security-Policy en Tomcat.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Certificado SSL/TLS en producción. HTTP redirigido automáticamente a HTTPS.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Aislamiento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Los DAOs siempre filtran por id_hijo del JWT. Un hijo nunca accede a datos de otro.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4.2.3. Base de datos — Modelo ER completo (revisado)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El modelo ha sido revisado incorporando todas las recomendaciones del tutor: cardinalidades explícitas, restricciones de unicidad, políticas de borrado y nullabilidad documentada.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Cardinalidades del modelo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800"/>
        <w:gridCol w:w="3360"/>
        <w:tblGridChange w:id="0">
          <w:tblGrid>
            <w:gridCol w:w="3200"/>
            <w:gridCol w:w="28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Política ON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sdt>
              <w:sdtPr>
                <w:id w:val="8885454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usuarios → hijos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 : N  (un padre tiene muchos hijos)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CASCADE (borrar padre elimina sus hijos)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sdt>
              <w:sdtPr>
                <w:id w:val="-13761022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hijos → tareas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 : N  (un hijo tiene muchas tareas)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sdt>
              <w:sdtPr>
                <w:id w:val="1383916139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tareas → tarea_instancias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 : N  (una tarea genera muchas instancias)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sdt>
              <w:sdtPr>
                <w:id w:val="-66886266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hijos → tarea_instancias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 : N  (un hijo tiene muchas instancias)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sdt>
              <w:sdtPr>
                <w:id w:val="-195163036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usuarios → recompensas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 : N  (un padre crea muchas recompensas)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sdt>
              <w:sdtPr>
                <w:id w:val="-36096658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hijos → canjes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 : N  (un hijo tiene muchos canjes)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RESTRICT (no borrar si hay canjes)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sdt>
              <w:sdtPr>
                <w:id w:val="11145554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recompensas → canjes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 : N  (una recompensa aparece en muchos canjes)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sdt>
              <w:sdtPr>
                <w:id w:val="177499792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hijos → historial_monedas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 : N  (un hijo tiene muchas transacciones)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RESTRICT (historial es auditable)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sdt>
              <w:sdtPr>
                <w:id w:val="110717332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usuarios → auditoria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 : N  (un usuario genera muchos eventos)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SET NULL (conservar el log)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sdt>
              <w:sdtPr>
                <w:id w:val="-321706897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hijos → auditoria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 : N  (un hijo genera muchos eventos)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SET NULL (conservar el log)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Restricciones de unicidad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UNIQUE — no puede haber dos cuentas con el mismo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tarea_instancias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(id_tarea, id_hijo, fecha_programada)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UNIQUE KEY — evita generar dos instancias del mismo día para la misma tarea e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recompensas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(id_padre, nombre) —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UNIQUE — evita duplicar el nombre de recompensa dentro del mismo padre (a implementar si se considera necesario).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Nullabilidad y semántica de campos clave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1100"/>
        <w:gridCol w:w="4060"/>
        <w:tblGridChange w:id="0">
          <w:tblGrid>
            <w:gridCol w:w="2000"/>
            <w:gridCol w:w="2200"/>
            <w:gridCol w:w="110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tarea_instancias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fecha_completada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 rellena cuando el hijo marca la tarea como hecha.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tarea_instancias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fecha_validada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 rellena cuando el padre valida o rechaza.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tarea_instancias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comentario_padre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Comentario opcional del padre al rechazar.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canjes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fecha_resolucion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 mientras el canje esté en estado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canjes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Motivo opcional al rechazar el canje.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 si la acción fue realizada por un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 si la acción fue realizada por el padre.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hijos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monedas_tope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 indica que no hay límite de monedas para ese hijo.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Descripción completa de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Tabla: usuarios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2200"/>
        <w:gridCol w:w="3560"/>
        <w:tblGridChange w:id="0">
          <w:tblGrid>
            <w:gridCol w:w="2000"/>
            <w:gridCol w:w="1600"/>
            <w:gridCol w:w="22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Identificador único del padre/tutor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Correo de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Contraseña cifrada con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ENUM('PADRE','ADMIN')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'PADRE'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Rol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Fecha de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Cuenta activa o suspendida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Tabla: hijos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2200"/>
        <w:gridCol w:w="3560"/>
        <w:tblGridChange w:id="0">
          <w:tblGrid>
            <w:gridCol w:w="2000"/>
            <w:gridCol w:w="1600"/>
            <w:gridCol w:w="22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Identificador único del hijo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Nombre o alias del niño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Edad del niño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URL de imagen de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pin_hash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PIN de 4 dígitos cifrado con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pin_intentos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Contador de intentos fallidos de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pin_bloqueado_hasta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Timestamp hasta el que el PIN está bloqueado (NULL = no bloqueado)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sdt>
              <w:sdtPr>
                <w:id w:val="118461202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DEFAULT 0, CHECK ≥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Saldo actual (nunca negativo)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monedas_tope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Cap máximo. NULL = sin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id_padre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sdt>
              <w:sdtPr>
                <w:id w:val="-27018725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FK → usuarios, ON DELETE CASCADE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Padre propietario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Perfil activo o archivado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Ciclo de estados de tarea_instancias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766e" w:space="0" w:sz="4" w:val="single"/>
              <w:left w:color="0f766e" w:space="0" w:sz="4" w:val="single"/>
              <w:bottom w:color="0f766e" w:space="0" w:sz="4" w:val="single"/>
              <w:right w:color="0f766e" w:space="0" w:sz="4" w:val="single"/>
            </w:tcBorders>
            <w:shd w:fill="ccfbf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5C">
            <w:pPr>
              <w:spacing w:after="80" w:lineRule="auto"/>
              <w:rPr/>
            </w:pPr>
            <w:sdt>
              <w:sdtPr>
                <w:id w:val="-17074872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PENDIENTE  →  hijo marca como hecha  →  COMPLETADA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80" w:lineRule="auto"/>
              <w:rPr/>
            </w:pPr>
            <w:sdt>
              <w:sdtPr>
                <w:id w:val="113290009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COMPLETADA →  padre aprueba          →  VALIDADA   [monedas acreditadas automáticamente]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80" w:lineRule="auto"/>
              <w:rPr/>
            </w:pPr>
            <w:sdt>
              <w:sdtPr>
                <w:id w:val="165892366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COMPLETADA →  padre rechaza          →  RECHAZADA  [sin monedas; comentario opcional al hijo]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80" w:lineRule="auto"/>
              <w:rPr/>
            </w:pPr>
            <w:sdt>
              <w:sdtPr>
                <w:id w:val="-78052515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20"/>
                    <w:szCs w:val="20"/>
                    <w:rtl w:val="0"/>
                  </w:rPr>
                  <w:t xml:space="preserve">PENDIENTE  →  fin del día sin hacer  →  CADUCADA   [por scheduler automático nocturno]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Índices recomendados para mejorar rendimiento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3360"/>
        <w:tblGridChange w:id="0">
          <w:tblGrid>
            <w:gridCol w:w="2800"/>
            <w:gridCol w:w="3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tarea_instancias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IDX ON (id_hijo, fecha_programada)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Consulta del dashboard del hijo: tareas de hoy.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tarea_instancias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IDX ON (id_hijo, estado)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Filtrar pendientes de validación del padre.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historial_monedas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IDX ON (id_hijo,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Historial cronológico del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canjes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IDX ON (id_hijo, estado)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Solicitudes pendientes del padre.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IDX ON (fecha)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 de auditoría ordenado por fecha.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4.2.4. Sistema de economía de monedas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4760"/>
        <w:tblGridChange w:id="0">
          <w:tblGrid>
            <w:gridCol w:w="2800"/>
            <w:gridCol w:w="18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Fuente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Monedas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Tarea validada por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Configurable (1-999)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aprueba la instancia completada.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Actividad educativa 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Configurable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hijo completa la 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Bonificación manual del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ajusta el saldo positivamente.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4760"/>
        <w:tblGridChange w:id="0">
          <w:tblGrid>
            <w:gridCol w:w="2800"/>
            <w:gridCol w:w="18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Fuente de gasto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Monedas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Canje aprobado por el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Coste de la recompensa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Solo al aprobar, nunca al solicitar.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Penalización manual del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padre ajusta el saldo negativamente.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Mensajes de estado en la interfaz (requisito del tutor):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Si el hijo intenta canjear sin saldo suficiente: 'Saldo insuficiente para canjear esta recompensa'.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Si el padre intenta acreditar monedas y el hijo ya está en el tope: 'Has alcanzado el tope de monedas'.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Toda operación que modifique el saldo genera un registro en historial_monedas con saldo_anterior y saldo_posterior.</w:t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4.2.5. Lista de endpoints por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Autenticación — públicos: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600"/>
        <w:gridCol w:w="4960"/>
        <w:tblGridChange w:id="0">
          <w:tblGrid>
            <w:gridCol w:w="800"/>
            <w:gridCol w:w="36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Login padre. Devuelve JWT rol=PADRE.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Registro de nuevo padre.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/api/auth/child/login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Login hijo con id_hijo + PIN. Devuelve JWT rol=HIJO.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Renovar token antes de expirar.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Endpoints del padre — /api/parent/** (JWT rol=PADRE):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600"/>
        <w:gridCol w:w="4960"/>
        <w:tblGridChange w:id="0">
          <w:tblGrid>
            <w:gridCol w:w="800"/>
            <w:gridCol w:w="36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Listar hijos del padre.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Crear perfil de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/api/parent/children/{id}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Editar perfil de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/api/parent/children/{id}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Archivar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Listar tareas creadas.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Crear tarea (puntual o recurrente).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/api/parent/tasks/{id}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Editar tarea.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/api/parent/tasks/{id}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Archivar tarea.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/api/parent/tasks/instances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Instancias de hoy de todos los hijos.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/api/parent/tasks/instances/{id}/validate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Validar o rechazar instancia.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Listar recompensas.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Crear recompensa.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/api/parent/rewards/{id}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Editar recompensa.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/api/parent/rewards/{id}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Desactivar recompensa.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Canjes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/api/parent/redemptions/{id}/approve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sdt>
              <w:sdtPr>
                <w:id w:val="-2033589745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Aprobar canje → descuenta monedas.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/api/parent/redemptions/{id}/reject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Rechazar canje.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/api/parent/children/{id}/coins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Saldo e historial de un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/api/parent/children/{id}/coins/adjust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beafe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Ajuste manual de saldo.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/api/parent/audit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 de auditoría.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Endpoints del hijo — /api/child/** (JWT rol=HIJO):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600"/>
        <w:gridCol w:w="4960"/>
        <w:tblGridChange w:id="0">
          <w:tblGrid>
            <w:gridCol w:w="800"/>
            <w:gridCol w:w="36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580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/api/child/tasks/today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Tareas de hoy.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/api/child/tasks/instances/{id}/complete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Marcar tarea como completada.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Catálogo de recompensas.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Solicitar canje.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Historial de canjes propios.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/api/child/coins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Saldo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/api/child/coins/history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Historial de transacciones.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Actividades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/api/child/activities/{id}/complete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Completar 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Ver perfil propio.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/api/child/profile/avatar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Cambiar avatar.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4.3. Implementación: decisiones adoptadas e incidencias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4.3.1. Decisiones técnicas adoptadas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400"/>
        <w:gridCol w:w="4160"/>
        <w:tblGridChange w:id="0">
          <w:tblGrid>
            <w:gridCol w:w="2800"/>
            <w:gridCol w:w="24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Alternativa descartada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Java Servlets puros sin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Adecuado al nivel DAW; se comprende mejor el ciclo HTTP sin abstracción de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JWT stateless para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Sesiones HTTP en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Simplifica el escalado y elimina estado en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Dos tokens distintos (padre/hijo)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Un solo token con campo de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Permite restringir el acceso a nivel de filtro de forma más clara.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BCrypt factor 12 para contraseñas y PINs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MD5 / SHA-1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BCrypt incluye salt automático y es resistente a fuerza bruta.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Tabla tarea_instancias separada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Campo 'estado' en la propia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Permite historial completo por día sin modificar la plantilla de la tarea.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RESTRICT en canjes e historial al borrar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historial financiero debe conservarse por integridad aunque se borre el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Snapshot de monedas_gastadas en canjes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Referenciar solo la recompensa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precio puede cambiar después; el snapshot preserva el coste real en el momento del canje.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Bloqueo de PIN en tabla hijos (campos pin_intentos y pin_bloqueado_hasta)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Caché en 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Persiste entre reinicios del servidor y es visible desde el panel del padre.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4.3.2. Incidencias y dificultades encontradas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200"/>
        <w:gridCol w:w="1300"/>
        <w:gridCol w:w="4360"/>
        <w:tblGridChange w:id="0">
          <w:tblGrid>
            <w:gridCol w:w="500"/>
            <w:gridCol w:w="3200"/>
            <w:gridCol w:w="13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Solución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Generación de instancias recurrentes: las tareas de tipo PERSONALIZADA con días específicos no se generaban correctamente los fines de semana.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Revisado el parser de dias_semana. Se normaliza a enteros 1-7 (ISO 8601) antes de comparar con el día de la semana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sdt>
              <w:sdtPr>
                <w:id w:val="178560902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9"/>
                    <w:szCs w:val="19"/>
                    <w:rtl w:val="0"/>
                  </w:rPr>
                  <w:t xml:space="preserve">Conflicto de CORS al llamar a la API desde el frontend en desarrollo (localhost:3000 → localhost:8080).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Añadido filtro CORSFilter en Tomcat que permite origin localhost en entorno de desarrollo y restringe en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CHECK constraint de MySQL sobre el campo monedas (CHECK monedas &gt;= 0) no lanzaba excepción en MySQL 5.7 (solo en 8.0+).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Añadida validación explícita en la capa Service antes de ejecutar cualquier UPDATE sobre el saldo.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 aprobar un canje justo cuando el padre también hacía un ajuste manual simultáneo, el saldo podía resultar inconsistente (race condition).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Implementada transacción SQL explícita (BEGIN/COMMIT) en CanjeSercice.aprobar() con SELECT FOR UPDATE sobre el registro del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Las instancias de tareas CADUCADAS no se marcaban automáticamente porque no había ningún proceso programado.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Implementado un ServletContextListener que lanza un ScheduledExecutorService al arrancar Tomcat y ejecuta el job de caducidad a medianoche cada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Las imágenes de avatar subidas por el padre se guardaban en el directorio de despliegue de Tomcat, que se borra al redesplegar.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Reconfigurado para guardar avatares en una ruta externa a Tomcat (/opt/kidsroutine/uploads) fuera del WAR.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4.3.3. Modificaciones respecto a la primera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000"/>
        <w:gridCol w:w="2960"/>
        <w:tblGridChange w:id="0">
          <w:tblGrid>
            <w:gridCol w:w="2400"/>
            <w:gridCol w:w="40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Cambio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Tabla hijos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Añadidos campos pin_intentos (INT DEFAULT 0) y pin_bloqueado_hasta (DATETIME NULL).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Implementar bloqueo de PIN tras 5 intentos fallidos (requisito del tutor).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Política ON DELETE en tarea_instancias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Añadidos ON DELETE CASCADE hacia tareas e hijos.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Coherencia con la lógica de negocio: si se archiva una tarea o un hijo, sus instancias deben desaparecer.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Política ON DELETE en canjes e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Cambiado a RESTRICT.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No se debe poder borrar un hijo con historial financiero sin revisión explícita.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Índices en tarea_instancias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Añadidos índices sobre (id_hijo, fecha_programada) y (id_hijo, estado).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Mejoran el rendimiento del dashboard del hijo y el panel de validaciones del padre.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Mensajes de error en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Añadidos mensajes: 'Saldo insuficiente' y 'Has alcanzado el tope de monedas'.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Requisito explícito del tutor para mejorar la experiencia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Wireframes: estados vacíos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Añadidas pantallas de estado vacío (sin tareas hoy, sin canjes) y mensajes de error (PIN incorrecto, PIN bloqueado).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Recomendación del tutor para cubrir todos los flujos posibles.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ER: cardinalidades y leyenda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El diagrama ER incluye ahora cardinalidades explícitas (1:N), unicidades marcadas y leyenda de nullabilidad.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Corrección directa indicada por el tutor.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5. REALIZACIÓN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5.1. Descripción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Se han definido tres niveles de prueba para garantizar la calidad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Pruebas unitarias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Se prueban de forma aislada las clases Service que contienen la lógica de negocio crítica. Se utiliza JUnit 5 con Mockito para simular los DAOs.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Clase bajo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Casos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MonedaService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Acreditar monedas correctamente; rechazar si supera el cap; rechazar si queda negativo; registrar en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CanjeService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Aprobar canje descuenta monedas y actualiza estado; rechazar no modifica saldo; snapshot de monedas_gastadas correcto.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TareaService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Generación correcta de instancias diarias; no duplicar si ya existe (unicidad); marcar CADUCADA al final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Login correcto devuelve JWT; login incorrecto devuelve error; bloqueo tras 5 intentos PIN; desbloqueo tras 5 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Pruebas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Se prueban los endpoints de la API con la base de datos de pruebas real. Se utiliza una instancia MySQL local con datos de prueba del script SQL.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960"/>
        <w:tblGridChange w:id="0">
          <w:tblGrid>
            <w:gridCol w:w="3200"/>
            <w:gridCol w:w="32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 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Credenciales 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200 OK + JWT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 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Credenciales incorrectas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 /api/auth/child/login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5 intentos 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403 + mensaje de bloqueo de 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 /instances/{id}/validate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Padre valida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200 + monedas acreditadas + registro en 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PUT /redemptions/{id}/approve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Saldo 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200 + monedas descontadas + canje 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POST /child/redemptions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Saldo 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400 + mensaje 'Saldo insuficiente para canjear'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 /child/tasks/today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Sin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GET /parent/children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JWT con rol 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rPr/>
      </w:pPr>
      <w:r w:rsidDel="00000000" w:rsidR="00000000" w:rsidRPr="00000000">
        <w:rPr>
          <w:b w:val="1"/>
          <w:bCs w:val="1"/>
          <w:color w:val="64748b"/>
          <w:rtl w:val="0"/>
        </w:rPr>
        <w:t xml:space="preserve">Pruebas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Se prueban los 4 flujos MVP completos de extremo a extremo en el navegador para verificar que la experiencia de usuario es correcta: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Flujo 1 — Login: padre con email/contraseña e hijo con PIN, incluyendo escenario de bloqueo.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Flujo 2 — Tareas: ciclo completo desde creación por el padre hasta validación.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Flujo 3 — Monedas: verificación de saldo, tope y mensajes de error en UI.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Flujo 4 — Canjes: ciclo completo desde solicitud del hijo hasta aprobación del padre.</w:t>
      </w:r>
    </w:p>
    <w:p w:rsidR="00000000" w:rsidDel="00000000" w:rsidP="00000000" w:rsidRDefault="00000000" w:rsidRPr="00000000" w14:paraId="0000039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5.2. Resultados de las pruebas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800"/>
        <w:gridCol w:w="1800"/>
        <w:gridCol w:w="2160"/>
        <w:tblGridChange w:id="0">
          <w:tblGrid>
            <w:gridCol w:w="1800"/>
            <w:gridCol w:w="1800"/>
            <w:gridCol w:w="1800"/>
            <w:gridCol w:w="1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Tests definidos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Tests pasados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Tests 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2 (en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~75%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2 (en 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Endpoints críticos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4 flujos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3 completados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1 pendiente (canjes)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color w:val="1e293b"/>
                <w:sz w:val="19"/>
                <w:szCs w:val="19"/>
                <w:rtl w:val="0"/>
              </w:rPr>
              <w:t xml:space="preserve">MVP parcial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Los 2 tests unitarios fallidos corresponden a un edge case en la generación de instancias cuando la tarea es PERSONALIZADA con un solo día configurado. Se está corrigiendo en la iteración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6.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En esta segunda entrega se han consolidado los aspectos técnicos fundamentales del proyecto. Los avances más relevantes han sido: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La base de datos ha quedado completamente definida con cardinalidades explícitas, restricciones de unicidad, políticas de borrado coherentes y documentación de nullabilidad, tal como indicó el tutor.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Los 4 flujos MVP están definidos y en proceso de implementación. El flujo de login y el de tareas están operativos; el de monedas y el de canjes están en desarrollo activo.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Se han identificado y resuelto 6 incidencias técnicas relevantes, la más importante relacionada con race conditions al aprobar canjes de forma concurrente.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El sistema de bloqueo de PIN tras 5 intentos fallidos ha sido diseñado e implementado en la capa de servicio y persistido en base de datos.</w:t>
      </w:r>
    </w:p>
    <w:p w:rsidR="00000000" w:rsidDel="00000000" w:rsidP="00000000" w:rsidRDefault="00000000" w:rsidRPr="00000000" w14:paraId="000003BA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Las principales dificultades han sido la gestión de concurrencia en operaciones de saldo y la generación correcta de instancias para tareas recurrentes con patrones complejos de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7. TRABAJO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Una vez finalizado el proyecto, las siguientes mejoras serían las más valiosas para una versión comercial: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Notificaciones push para avisar al hijo cuando una tarea ha sido validada o rechazada.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Aplicación móvil nativa (Android/iOS) para mayor accesibilidad desde cualquier dispositivo.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Sistema de logros y niveles para el hijo: desbloquear insignias al completar rachas de días consecutivos.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Panel de estadísticas avanzadas para el padre: gráficas de evolución de monedas, tareas completadas por semana y comparativa entre hijos.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Modo 'vacaciones': pausar todas las tareas recurrentes durante un período definido sin eliminarlas.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Soporte multi-idioma (i18n) para ampliar el alcance a familias hispanohablantes de otros países.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Google Calendar para sincronizar las tareas con el calendario familiar.</w:t>
      </w:r>
    </w:p>
    <w:p w:rsidR="00000000" w:rsidDel="00000000" w:rsidP="00000000" w:rsidRDefault="00000000" w:rsidRPr="00000000" w14:paraId="000003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rPr/>
      </w:pPr>
      <w:r w:rsidDel="00000000" w:rsidR="00000000" w:rsidRPr="00000000">
        <w:rPr>
          <w:b w:val="1"/>
          <w:bCs w:val="1"/>
          <w:color w:val="1d4ed8"/>
          <w:rtl w:val="0"/>
        </w:rPr>
        <w:t xml:space="preserve">8. BIBLIOGRAFÍA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60" w:lineRule="auto"/>
        <w:rPr/>
      </w:pPr>
      <w:r w:rsidDel="00000000" w:rsidR="00000000" w:rsidRPr="00000000">
        <w:rPr>
          <w:color w:val="1e293b"/>
          <w:sz w:val="22"/>
          <w:szCs w:val="22"/>
          <w:rtl w:val="0"/>
        </w:rPr>
        <w:t xml:space="preserve">Todas las referencias siguen el formato APA 7ª edición. Las referencias web incluyen la fecha de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8.1. Publicaciones (libros)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Bloch, J. (2018). Effective Java (3ª ed.). Addison-Wesley Professional.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Gamma, E., Helm, R., Johnson, R., &amp; Vlissides, J. (1994). Design Patterns: Elements of Reusable Object-Oriented Software. Addison-Wesley.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Fowler, M. (2002). Patterns of Enterprise Application Architecture. Addison-Wesley Professional.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Zichermann, G., &amp; Cunningham, C. (2011). Gamification by Design: Implementing Game Mechanics in Web and Mobile Apps. O'Reilly Media.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Nielsen, J. (1993). Usability Engineering. Academic Press.</w:t>
      </w:r>
    </w:p>
    <w:p w:rsidR="00000000" w:rsidDel="00000000" w:rsidP="00000000" w:rsidRDefault="00000000" w:rsidRPr="00000000" w14:paraId="000003D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2"/>
        <w:rPr/>
      </w:pPr>
      <w:r w:rsidDel="00000000" w:rsidR="00000000" w:rsidRPr="00000000">
        <w:rPr>
          <w:b w:val="1"/>
          <w:bCs w:val="1"/>
          <w:color w:val="1e293b"/>
          <w:rtl w:val="0"/>
        </w:rPr>
        <w:t xml:space="preserve">8.2. Referencias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Oracle Corporation. (2024). Java Servlet Technology. Oracle Documentation. Recuperado el 15 de febrero de 2025, de https://docs.oracle.com/javaee/7/tutorial/servlets.htm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Apache Software Foundation. (2025). Apache Tomcat 10 Documentation. Recuperado el 15 de febrero de 2025, de https://tomcat.apache.org/tomcat-10.1-doc/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Oracle Corporation. (2025). MySQL 8.0 Reference Manual. Recuperado el 20 de febrero de 2025, de https://dev.mysql.com/doc/refman/8.0/en/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Auth0. (2025). Introduction to JSON Web Tokens. Recuperado el 18 de febrero de 2025, de https://jwt.io/introduction/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Spring Security. (2025). Password Encoding with BCrypt. Recuperado el 18 de febrero de 2025, de https://docs.spring.io/spring-security/reference/features/authentication/password-storage.html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Mozilla Developer Network. (2025). Fetch API. MDN Web Docs. Recuperado el 1 de marzo de 2025, de https://developer.mozilla.org/en-US/docs/Web/API/Fetch_API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OWASP Foundation. (2025). OWASP Top Ten Security Risks. Recuperado el 5 de marzo de 2025, de https://owasp.org/www-project-top-ten/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Nielsen Norman Group. (2023). Usability for Children: Guidelines for Designing Kid-Friendly Interfaces. Recuperado el 10 de febrero de 2025, de https://www.nngroup.com/articles/usability-children/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Baeldung. (2025). Introduction to JSON Web Tokens in Java. Recuperado el 20 de febrero de 2025, de https://www.baeldung.com/java-json-web-tokens-jjwt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Apache Maven Project. (2025). Maven Getting Started Guide. Recuperado el 15 de febrero de 2025, de https://maven.apache.org/guides/getting-started/</w:t>
      </w:r>
    </w:p>
    <w:p w:rsidR="00000000" w:rsidDel="00000000" w:rsidP="00000000" w:rsidRDefault="00000000" w:rsidRPr="00000000" w14:paraId="000003D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0">
    <w:pPr>
      <w:pBdr>
        <w:top w:color="1d4ed8" w:space="4" w:sz="4" w:val="single"/>
      </w:pBdr>
      <w:jc w:val="center"/>
      <w:rPr/>
    </w:pPr>
    <w:r w:rsidDel="00000000" w:rsidR="00000000" w:rsidRPr="00000000">
      <w:rPr>
        <w:color w:val="64748b"/>
        <w:sz w:val="18"/>
        <w:szCs w:val="18"/>
        <w:rtl w:val="0"/>
      </w:rPr>
      <w:t xml:space="preserve">Página </w:t>
    </w:r>
    <w:r w:rsidDel="00000000" w:rsidR="00000000" w:rsidRPr="00000000"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4748b"/>
        <w:sz w:val="18"/>
        <w:szCs w:val="18"/>
        <w:rtl w:val="0"/>
      </w:rPr>
      <w:t xml:space="preserve"> de </w:t>
    </w:r>
    <w:r w:rsidDel="00000000" w:rsidR="00000000" w:rsidRPr="00000000"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F">
    <w:pPr>
      <w:pBdr>
        <w:bottom w:color="1d4ed8" w:space="4" w:sz="4" w:val="single"/>
      </w:pBdr>
      <w:rPr/>
    </w:pPr>
    <w:r w:rsidDel="00000000" w:rsidR="00000000" w:rsidRPr="00000000">
      <w:rPr>
        <w:b w:val="1"/>
        <w:bCs w:val="1"/>
        <w:color w:val="1d4ed8"/>
        <w:sz w:val="18"/>
        <w:szCs w:val="18"/>
        <w:rtl w:val="0"/>
      </w:rPr>
      <w:t xml:space="preserve">Kids Routine  —  Memoria TFC DAW  |  Segunda Entrega</w:t>
    </w:r>
    <w:r w:rsidDel="00000000" w:rsidR="00000000" w:rsidRPr="00000000">
      <w:rPr>
        <w:color w:val="64748b"/>
        <w:sz w:val="18"/>
        <w:szCs w:val="18"/>
        <w:rtl w:val="0"/>
      </w:rPr>
      <w:t xml:space="preserve">    Marcos Pérez Giménez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d4ed8" w:space="4" w:sz="6" w:val="single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d4ed8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4748b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2uQEKf6C6xZ5u1uZ7Wsg9+Ls5Q==">CgMxLjAaFgoBMBIRCg8IB0ILEglGaXJhIE1vbm8aFgoBMRIRCg8IB0ILEglGaXJhIE1vbm8aFgoBMhIRCg8IB0ILEglGaXJhIE1vbm8aFgoBMxIRCg8IB0ILEglGaXJhIE1vbm8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OAByITFnVDZ2QlNDOEpQaEZyWkFqUmFvQTB3aDg2ODhSdG14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