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kg0u562ch36" w:id="0"/>
      <w:bookmarkEnd w:id="0"/>
      <w:r w:rsidDel="00000000" w:rsidR="00000000" w:rsidRPr="00000000">
        <w:rPr>
          <w:rtl w:val="0"/>
        </w:rPr>
        <w:t xml:space="preserve">Platform Features — Complete Inventory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tmf6axlbewjq" w:id="1"/>
      <w:bookmarkEnd w:id="1"/>
      <w:r w:rsidDel="00000000" w:rsidR="00000000" w:rsidRPr="00000000">
        <w:rPr>
          <w:rtl w:val="0"/>
        </w:rPr>
        <w:t xml:space="preserve">Brand Features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8g6ugd6gd0zp" w:id="2"/>
      <w:bookmarkEnd w:id="2"/>
      <w:r w:rsidDel="00000000" w:rsidR="00000000" w:rsidRPr="00000000">
        <w:rPr>
          <w:rtl w:val="0"/>
        </w:rPr>
        <w:t xml:space="preserve">Campaign Management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Campaign Creator</w:t>
      </w:r>
      <w:r w:rsidDel="00000000" w:rsidR="00000000" w:rsidRPr="00000000">
        <w:rPr>
          <w:rtl w:val="0"/>
        </w:rPr>
        <w:t xml:space="preserve"> — Set goals, budgets, commission rates, target audiences, and creative assets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Multi-Campaign Support</w:t>
      </w:r>
      <w:r w:rsidDel="00000000" w:rsidR="00000000" w:rsidRPr="00000000">
        <w:rPr>
          <w:rtl w:val="0"/>
        </w:rPr>
        <w:t xml:space="preserve"> — Run multiple campaigns simultaneously across different verticals and markets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Budget Controls</w:t>
      </w:r>
      <w:r w:rsidDel="00000000" w:rsidR="00000000" w:rsidRPr="00000000">
        <w:rPr>
          <w:rtl w:val="0"/>
        </w:rPr>
        <w:t xml:space="preserve"> — Daily/weekly/monthly caps; automatic pausing when budget exhausted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Commission Management</w:t>
      </w:r>
      <w:r w:rsidDel="00000000" w:rsidR="00000000" w:rsidRPr="00000000">
        <w:rPr>
          <w:rtl w:val="0"/>
        </w:rPr>
        <w:t xml:space="preserve"> — Flexible commission structures (CPA, CPS, CPL, hybrid); tiered rates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Scheduling</w:t>
      </w:r>
      <w:r w:rsidDel="00000000" w:rsidR="00000000" w:rsidRPr="00000000">
        <w:rPr>
          <w:rtl w:val="0"/>
        </w:rPr>
        <w:t xml:space="preserve"> — Campaign start/end dates; seasonal promotions (Ramadan, Black Friday, 11.11)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Geo-Targeting</w:t>
      </w:r>
      <w:r w:rsidDel="00000000" w:rsidR="00000000" w:rsidRPr="00000000">
        <w:rPr>
          <w:rtl w:val="0"/>
        </w:rPr>
        <w:t xml:space="preserve"> — Target specific MENA markets (UAE, KSA, Egypt, Jordan, etc.)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oh9qdlfrqzga" w:id="3"/>
      <w:bookmarkEnd w:id="3"/>
      <w:r w:rsidDel="00000000" w:rsidR="00000000" w:rsidRPr="00000000">
        <w:rPr>
          <w:rtl w:val="0"/>
        </w:rPr>
        <w:t xml:space="preserve">Publisher Management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Publisher Discovery</w:t>
      </w:r>
      <w:r w:rsidDel="00000000" w:rsidR="00000000" w:rsidRPr="00000000">
        <w:rPr>
          <w:rtl w:val="0"/>
        </w:rPr>
        <w:t xml:space="preserve"> — AI-recommended publishers based on audience fit and historical performance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 Review</w:t>
      </w:r>
      <w:r w:rsidDel="00000000" w:rsidR="00000000" w:rsidRPr="00000000">
        <w:rPr>
          <w:rtl w:val="0"/>
        </w:rPr>
        <w:t xml:space="preserve"> — Review publisher applications with audience data, content samples, traffic stats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Approval Workflows</w:t>
      </w:r>
      <w:r w:rsidDel="00000000" w:rsidR="00000000" w:rsidRPr="00000000">
        <w:rPr>
          <w:rtl w:val="0"/>
        </w:rPr>
        <w:t xml:space="preserve"> — Approve/reject publishers; bulk actions; category-based auto-approval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Publisher Tiers</w:t>
      </w:r>
      <w:r w:rsidDel="00000000" w:rsidR="00000000" w:rsidRPr="00000000">
        <w:rPr>
          <w:rtl w:val="0"/>
        </w:rPr>
        <w:t xml:space="preserve"> — VIP, Premium, Standard tier system with differentiated commission rates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Communication</w:t>
      </w:r>
      <w:r w:rsidDel="00000000" w:rsidR="00000000" w:rsidRPr="00000000">
        <w:rPr>
          <w:rtl w:val="0"/>
        </w:rPr>
        <w:t xml:space="preserve"> — In-platform messaging; campaign briefs; creative asset sharing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t8eryiq1t7c4" w:id="4"/>
      <w:bookmarkEnd w:id="4"/>
      <w:r w:rsidDel="00000000" w:rsidR="00000000" w:rsidRPr="00000000">
        <w:rPr>
          <w:rtl w:val="0"/>
        </w:rPr>
        <w:t xml:space="preserve">Analytics &amp; Reporting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Real-Time Dashboard</w:t>
      </w:r>
      <w:r w:rsidDel="00000000" w:rsidR="00000000" w:rsidRPr="00000000">
        <w:rPr>
          <w:rtl w:val="0"/>
        </w:rPr>
        <w:t xml:space="preserve"> — Live conversions, revenue, clicks, ROAS, publisher performance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Campaign Analytics</w:t>
      </w:r>
      <w:r w:rsidDel="00000000" w:rsidR="00000000" w:rsidRPr="00000000">
        <w:rPr>
          <w:rtl w:val="0"/>
        </w:rPr>
        <w:t xml:space="preserve"> — Drill down by campaign, publisher, geography, device, time period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Attribution Reports</w:t>
      </w:r>
      <w:r w:rsidDel="00000000" w:rsidR="00000000" w:rsidRPr="00000000">
        <w:rPr>
          <w:rtl w:val="0"/>
        </w:rPr>
        <w:t xml:space="preserve"> — Last-click, first-click, multi-touch attribution models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Reports</w:t>
      </w:r>
      <w:r w:rsidDel="00000000" w:rsidR="00000000" w:rsidRPr="00000000">
        <w:rPr>
          <w:rtl w:val="0"/>
        </w:rPr>
        <w:t xml:space="preserve"> — Build custom reports with drag-and-drop; scheduled email delivery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Benchmarking</w:t>
      </w:r>
      <w:r w:rsidDel="00000000" w:rsidR="00000000" w:rsidRPr="00000000">
        <w:rPr>
          <w:rtl w:val="0"/>
        </w:rPr>
        <w:t xml:space="preserve"> — Performance vs. industry benchmarks and category averages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Export</w:t>
      </w:r>
      <w:r w:rsidDel="00000000" w:rsidR="00000000" w:rsidRPr="00000000">
        <w:rPr>
          <w:rtl w:val="0"/>
        </w:rPr>
        <w:t xml:space="preserve"> — CSV, Excel, PDF export for all reports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ot148ljs0uu" w:id="5"/>
      <w:bookmarkEnd w:id="5"/>
      <w:r w:rsidDel="00000000" w:rsidR="00000000" w:rsidRPr="00000000">
        <w:rPr>
          <w:rtl w:val="0"/>
        </w:rPr>
        <w:t xml:space="preserve">Fraud Protection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Real-Time Monitoring</w:t>
      </w:r>
      <w:r w:rsidDel="00000000" w:rsidR="00000000" w:rsidRPr="00000000">
        <w:rPr>
          <w:rtl w:val="0"/>
        </w:rPr>
        <w:t xml:space="preserve"> — Live fraud detection on all incoming traffic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MENA-Specific Models</w:t>
      </w:r>
      <w:r w:rsidDel="00000000" w:rsidR="00000000" w:rsidRPr="00000000">
        <w:rPr>
          <w:rtl w:val="0"/>
        </w:rPr>
        <w:t xml:space="preserve"> — Trained on VPN masking, click farms, bot patterns unique to the region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Fraud Dashboard</w:t>
      </w:r>
      <w:r w:rsidDel="00000000" w:rsidR="00000000" w:rsidRPr="00000000">
        <w:rPr>
          <w:rtl w:val="0"/>
        </w:rPr>
        <w:t xml:space="preserve"> — Visual overview of flagged traffic, blocked conversions, fraud types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Configurable Rules</w:t>
      </w:r>
      <w:r w:rsidDel="00000000" w:rsidR="00000000" w:rsidRPr="00000000">
        <w:rPr>
          <w:rtl w:val="0"/>
        </w:rPr>
        <w:t xml:space="preserve"> — Set custom fraud thresholds per campaign or publisher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Automated Actions</w:t>
      </w:r>
      <w:r w:rsidDel="00000000" w:rsidR="00000000" w:rsidRPr="00000000">
        <w:rPr>
          <w:rtl w:val="0"/>
        </w:rPr>
        <w:t xml:space="preserve"> — Auto-pause publishers with high fraud rates; auto-block IPs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nbs4p2iyadai" w:id="6"/>
      <w:bookmarkEnd w:id="6"/>
      <w:r w:rsidDel="00000000" w:rsidR="00000000" w:rsidRPr="00000000">
        <w:rPr>
          <w:rtl w:val="0"/>
        </w:rPr>
        <w:t xml:space="preserve">Publisher Features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iy9xm4j9vixd" w:id="7"/>
      <w:bookmarkEnd w:id="7"/>
      <w:r w:rsidDel="00000000" w:rsidR="00000000" w:rsidRPr="00000000">
        <w:rPr>
          <w:rtl w:val="0"/>
        </w:rPr>
        <w:t xml:space="preserve">Campaign Discovery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Campaign Marketplace</w:t>
      </w:r>
      <w:r w:rsidDel="00000000" w:rsidR="00000000" w:rsidRPr="00000000">
        <w:rPr>
          <w:rtl w:val="0"/>
        </w:rPr>
        <w:t xml:space="preserve"> — Browse available campaigns with filters (vertical, commission, market)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Recommendations</w:t>
      </w:r>
      <w:r w:rsidDel="00000000" w:rsidR="00000000" w:rsidRPr="00000000">
        <w:rPr>
          <w:rtl w:val="0"/>
        </w:rPr>
        <w:t xml:space="preserve"> — Personalized campaign suggestions based on audience match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Campaign Details</w:t>
      </w:r>
      <w:r w:rsidDel="00000000" w:rsidR="00000000" w:rsidRPr="00000000">
        <w:rPr>
          <w:rtl w:val="0"/>
        </w:rPr>
        <w:t xml:space="preserve"> — Full campaign briefs with creative assets, commission structures, terms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Wishlist</w:t>
      </w:r>
      <w:r w:rsidDel="00000000" w:rsidR="00000000" w:rsidRPr="00000000">
        <w:rPr>
          <w:rtl w:val="0"/>
        </w:rPr>
        <w:t xml:space="preserve"> — Save campaigns for later; get notified of new campaigns in preferred verticals</w:t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f99z4rw3k1ca" w:id="8"/>
      <w:bookmarkEnd w:id="8"/>
      <w:r w:rsidDel="00000000" w:rsidR="00000000" w:rsidRPr="00000000">
        <w:rPr>
          <w:rtl w:val="0"/>
        </w:rPr>
        <w:t xml:space="preserve">Tracking &amp; Links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One-Click Link Generation</w:t>
      </w:r>
      <w:r w:rsidDel="00000000" w:rsidR="00000000" w:rsidRPr="00000000">
        <w:rPr>
          <w:rtl w:val="0"/>
        </w:rPr>
        <w:t xml:space="preserve"> — Generate tracking links with sub-ID support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Deep Linking</w:t>
      </w:r>
      <w:r w:rsidDel="00000000" w:rsidR="00000000" w:rsidRPr="00000000">
        <w:rPr>
          <w:rtl w:val="0"/>
        </w:rPr>
        <w:t xml:space="preserve"> — Link directly to product pages (not just homepages)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QR Codes</w:t>
      </w:r>
      <w:r w:rsidDel="00000000" w:rsidR="00000000" w:rsidRPr="00000000">
        <w:rPr>
          <w:rtl w:val="0"/>
        </w:rPr>
        <w:t xml:space="preserve"> — Generate trackable QR codes for offline-to-online campaigns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 Management</w:t>
      </w:r>
      <w:r w:rsidDel="00000000" w:rsidR="00000000" w:rsidRPr="00000000">
        <w:rPr>
          <w:rtl w:val="0"/>
        </w:rPr>
        <w:t xml:space="preserve"> — Organize, label, and track all generated links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 URLs</w:t>
      </w:r>
      <w:r w:rsidDel="00000000" w:rsidR="00000000" w:rsidRPr="00000000">
        <w:rPr>
          <w:rtl w:val="0"/>
        </w:rPr>
        <w:t xml:space="preserve"> — Custom short URLs for cleaner sharing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n7qo2ai9azj8" w:id="9"/>
      <w:bookmarkEnd w:id="9"/>
      <w:r w:rsidDel="00000000" w:rsidR="00000000" w:rsidRPr="00000000">
        <w:rPr>
          <w:rtl w:val="0"/>
        </w:rPr>
        <w:t xml:space="preserve">Earnings &amp; Payments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Earnings Dashboard</w:t>
      </w:r>
      <w:r w:rsidDel="00000000" w:rsidR="00000000" w:rsidRPr="00000000">
        <w:rPr>
          <w:rtl w:val="0"/>
        </w:rPr>
        <w:t xml:space="preserve"> — Real-time earnings with conversion details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History</w:t>
      </w:r>
      <w:r w:rsidDel="00000000" w:rsidR="00000000" w:rsidRPr="00000000">
        <w:rPr>
          <w:rtl w:val="0"/>
        </w:rPr>
        <w:t xml:space="preserve"> — Full payment history with invoices and receipts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Methods</w:t>
      </w:r>
      <w:r w:rsidDel="00000000" w:rsidR="00000000" w:rsidRPr="00000000">
        <w:rPr>
          <w:rtl w:val="0"/>
        </w:rPr>
        <w:t xml:space="preserve"> — Bank transfer, PayPal, local payment methods (CliQ, mada, etc.)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Schedule</w:t>
      </w:r>
      <w:r w:rsidDel="00000000" w:rsidR="00000000" w:rsidRPr="00000000">
        <w:rPr>
          <w:rtl w:val="0"/>
        </w:rPr>
        <w:t xml:space="preserve"> — Regular, on-time payments (monthly; net-30)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Minimum Thresholds</w:t>
      </w:r>
      <w:r w:rsidDel="00000000" w:rsidR="00000000" w:rsidRPr="00000000">
        <w:rPr>
          <w:rtl w:val="0"/>
        </w:rPr>
        <w:t xml:space="preserve"> — Low minimum payout thresholds for accessibility</w:t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f7h4uw82k9dq" w:id="10"/>
      <w:bookmarkEnd w:id="10"/>
      <w:r w:rsidDel="00000000" w:rsidR="00000000" w:rsidRPr="00000000">
        <w:rPr>
          <w:rtl w:val="0"/>
        </w:rPr>
        <w:t xml:space="preserve">Performance Tools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Optimization Tips</w:t>
      </w:r>
      <w:r w:rsidDel="00000000" w:rsidR="00000000" w:rsidRPr="00000000">
        <w:rPr>
          <w:rtl w:val="0"/>
        </w:rPr>
        <w:t xml:space="preserve"> — Personalized suggestions to improve conversion rates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A/B Testing</w:t>
      </w:r>
      <w:r w:rsidDel="00000000" w:rsidR="00000000" w:rsidRPr="00000000">
        <w:rPr>
          <w:rtl w:val="0"/>
        </w:rPr>
        <w:t xml:space="preserve"> — Test different landing pages, copy, and creative per campaign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 Analytics</w:t>
      </w:r>
      <w:r w:rsidDel="00000000" w:rsidR="00000000" w:rsidRPr="00000000">
        <w:rPr>
          <w:rtl w:val="0"/>
        </w:rPr>
        <w:t xml:space="preserve"> — Click-through rates, conversion rates, EPC, revenue trends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Audience Insights</w:t>
      </w:r>
      <w:r w:rsidDel="00000000" w:rsidR="00000000" w:rsidRPr="00000000">
        <w:rPr>
          <w:rtl w:val="0"/>
        </w:rPr>
        <w:t xml:space="preserve"> — Understand which audience segments convert best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e742j3c8qsa9" w:id="11"/>
      <w:bookmarkEnd w:id="11"/>
      <w:r w:rsidDel="00000000" w:rsidR="00000000" w:rsidRPr="00000000">
        <w:rPr>
          <w:rtl w:val="0"/>
        </w:rPr>
        <w:t xml:space="preserve">Platform-Wide Features</w:t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50npj3wyxaqz" w:id="12"/>
      <w:bookmarkEnd w:id="12"/>
      <w:r w:rsidDel="00000000" w:rsidR="00000000" w:rsidRPr="00000000">
        <w:rPr>
          <w:rtl w:val="0"/>
        </w:rPr>
        <w:t xml:space="preserve">Technology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Cloud-Native Architecture</w:t>
      </w:r>
      <w:r w:rsidDel="00000000" w:rsidR="00000000" w:rsidRPr="00000000">
        <w:rPr>
          <w:rtl w:val="0"/>
        </w:rPr>
        <w:t xml:space="preserve"> — Scalable infrastructure handling millions of events/day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99.9% Uptime SLA</w:t>
      </w:r>
      <w:r w:rsidDel="00000000" w:rsidR="00000000" w:rsidRPr="00000000">
        <w:rPr>
          <w:rtl w:val="0"/>
        </w:rPr>
        <w:t xml:space="preserve"> — Enterprise-grade reliability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Real-Time Processing</w:t>
      </w:r>
      <w:r w:rsidDel="00000000" w:rsidR="00000000" w:rsidRPr="00000000">
        <w:rPr>
          <w:rtl w:val="0"/>
        </w:rPr>
        <w:t xml:space="preserve"> — Sub-second attribution and reporting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Mobile-Responsive</w:t>
      </w:r>
      <w:r w:rsidDel="00000000" w:rsidR="00000000" w:rsidRPr="00000000">
        <w:rPr>
          <w:rtl w:val="0"/>
        </w:rPr>
        <w:t xml:space="preserve"> — Full platform access on mobile devices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Multi-Language</w:t>
      </w:r>
      <w:r w:rsidDel="00000000" w:rsidR="00000000" w:rsidRPr="00000000">
        <w:rPr>
          <w:rtl w:val="0"/>
        </w:rPr>
        <w:t xml:space="preserve"> — Arabic and English support</w:t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9pvw1n35l99c" w:id="13"/>
      <w:bookmarkEnd w:id="13"/>
      <w:r w:rsidDel="00000000" w:rsidR="00000000" w:rsidRPr="00000000">
        <w:rPr>
          <w:rtl w:val="0"/>
        </w:rPr>
        <w:t xml:space="preserve">Security &amp; Compliance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Encryption</w:t>
      </w:r>
      <w:r w:rsidDel="00000000" w:rsidR="00000000" w:rsidRPr="00000000">
        <w:rPr>
          <w:rtl w:val="0"/>
        </w:rPr>
        <w:t xml:space="preserve"> — AES-256 at rest; TLS 1.3 in transit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GDPR Compliance</w:t>
      </w:r>
      <w:r w:rsidDel="00000000" w:rsidR="00000000" w:rsidRPr="00000000">
        <w:rPr>
          <w:rtl w:val="0"/>
        </w:rPr>
        <w:t xml:space="preserve"> — Data privacy controls and consent management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 Controls</w:t>
      </w:r>
      <w:r w:rsidDel="00000000" w:rsidR="00000000" w:rsidRPr="00000000">
        <w:rPr>
          <w:rtl w:val="0"/>
        </w:rPr>
        <w:t xml:space="preserve"> — Role-based access with team management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Logs</w:t>
      </w:r>
      <w:r w:rsidDel="00000000" w:rsidR="00000000" w:rsidRPr="00000000">
        <w:rPr>
          <w:rtl w:val="0"/>
        </w:rPr>
        <w:t xml:space="preserve"> — Full audit trail of all actions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Two-Factor Authentication</w:t>
      </w:r>
      <w:r w:rsidDel="00000000" w:rsidR="00000000" w:rsidRPr="00000000">
        <w:rPr>
          <w:rtl w:val="0"/>
        </w:rPr>
        <w:t xml:space="preserve"> — 2FA for all accounts</w:t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mfy5kp7uop6f" w:id="14"/>
      <w:bookmarkEnd w:id="14"/>
      <w:r w:rsidDel="00000000" w:rsidR="00000000" w:rsidRPr="00000000">
        <w:rPr>
          <w:rtl w:val="0"/>
        </w:rPr>
        <w:t xml:space="preserve">Integration &amp; API (Building)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RESTful API</w:t>
      </w:r>
      <w:r w:rsidDel="00000000" w:rsidR="00000000" w:rsidRPr="00000000">
        <w:rPr>
          <w:rtl w:val="0"/>
        </w:rPr>
        <w:t xml:space="preserve"> — Programmatic access to campaigns, reporting, and publisher management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Webhook Support</w:t>
      </w:r>
      <w:r w:rsidDel="00000000" w:rsidR="00000000" w:rsidRPr="00000000">
        <w:rPr>
          <w:rtl w:val="0"/>
        </w:rPr>
        <w:t xml:space="preserve"> — Real-time event notifications (conversion, payment, fraud alert)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E-Commerce Integrations</w:t>
      </w:r>
      <w:r w:rsidDel="00000000" w:rsidR="00000000" w:rsidRPr="00000000">
        <w:rPr>
          <w:rtl w:val="0"/>
        </w:rPr>
        <w:t xml:space="preserve"> — Shopify, WooCommerce, Magento, Salla, Zid connectors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Analytics Integrations</w:t>
      </w:r>
      <w:r w:rsidDel="00000000" w:rsidR="00000000" w:rsidRPr="00000000">
        <w:rPr>
          <w:rtl w:val="0"/>
        </w:rPr>
        <w:t xml:space="preserve"> — Google Analytics, Adobe Analytics, custom BI tools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CRM Integrations</w:t>
      </w:r>
      <w:r w:rsidDel="00000000" w:rsidR="00000000" w:rsidRPr="00000000">
        <w:rPr>
          <w:rtl w:val="0"/>
        </w:rPr>
        <w:t xml:space="preserve"> — HubSpot, Salesforce connector (planned)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t5g0tbksto2k" w:id="15"/>
      <w:bookmarkEnd w:id="15"/>
      <w:r w:rsidDel="00000000" w:rsidR="00000000" w:rsidRPr="00000000">
        <w:rPr>
          <w:rtl w:val="0"/>
        </w:rPr>
        <w:t xml:space="preserve">Feature Roadmap Summary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Timeline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Core tracking &amp; attribution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Live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Brand &amp; publisher dashboards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Live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Fraud detection v1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Live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Predictive campaign scoring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Live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Budget optimization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Live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Self-serve brand dashboard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🔨 Building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Q2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Fraud detection v2 (multi-layer)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🔨 Building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Q3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 API (beta)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🔨 Building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Q4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Publisher recommendation engine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📋 Planned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Q2 2027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SaaS pricing tier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📋 Planned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Q1 2027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E-commerce platform connectors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📋 Planned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Q3 2027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White-label solution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📋 Planned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2028</w:t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© 2026 Perff AI (Perff Inc.). Confidential &amp; Proprietary.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C">
    <w:pPr>
      <w:rPr/>
    </w:pPr>
    <w:r w:rsidDel="00000000" w:rsidR="00000000" w:rsidRPr="00000000">
      <w:rPr/>
      <w:drawing>
        <wp:inline distB="114300" distT="114300" distL="114300" distR="114300">
          <wp:extent cx="1214438" cy="404813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14438" cy="4048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