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z4tp5kv4dd" w:id="0"/>
      <w:bookmarkEnd w:id="0"/>
      <w:r w:rsidDel="00000000" w:rsidR="00000000" w:rsidRPr="00000000">
        <w:rPr>
          <w:rtl w:val="0"/>
        </w:rPr>
        <w:t xml:space="preserve">Perff AI — Financial Projections (5-Year)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For Authorized Investors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jv6y4m5t28u" w:id="1"/>
      <w:bookmarkEnd w:id="1"/>
      <w:r w:rsidDel="00000000" w:rsidR="00000000" w:rsidRPr="00000000">
        <w:rPr>
          <w:rtl w:val="0"/>
        </w:rPr>
        <w:t xml:space="preserve">Projection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YoY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($0.1M)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($1.8M)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($0.5M)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2030P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i w:val="1"/>
          <w:iCs w:val="1"/>
          <w:rtl w:val="0"/>
        </w:rPr>
        <w:t xml:space="preserve">E = Estimated, P = Projected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qrai4mlbvgg" w:id="2"/>
      <w:bookmarkEnd w:id="2"/>
      <w:r w:rsidDel="00000000" w:rsidR="00000000" w:rsidRPr="00000000">
        <w:rPr>
          <w:rtl w:val="0"/>
        </w:rPr>
        <w:t xml:space="preserve">Revenue Projections — Detailed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ks2q3bg5yww" w:id="3"/>
      <w:bookmarkEnd w:id="3"/>
      <w:r w:rsidDel="00000000" w:rsidR="00000000" w:rsidRPr="00000000">
        <w:rPr>
          <w:rtl w:val="0"/>
        </w:rPr>
        <w:t xml:space="preserve">Revenue by Stream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$1.64M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&amp;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$0.04M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$1.80M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$3.50M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$8.00M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$40.0M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uqj9488zqs5a" w:id="4"/>
      <w:bookmarkEnd w:id="4"/>
      <w:r w:rsidDel="00000000" w:rsidR="00000000" w:rsidRPr="00000000">
        <w:rPr>
          <w:rtl w:val="0"/>
        </w:rPr>
        <w:t xml:space="preserve">Revenue by Market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$9.60M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$0.63M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$8.40M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$1.80M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$3.50M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$8.00M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$40.0M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8ba0ixh4gqrv" w:id="5"/>
      <w:bookmarkEnd w:id="5"/>
      <w:r w:rsidDel="00000000" w:rsidR="00000000" w:rsidRPr="00000000">
        <w:rPr>
          <w:rtl w:val="0"/>
        </w:rPr>
        <w:t xml:space="preserve">P&amp;L Projections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w4oi2p7pe72t" w:id="6"/>
      <w:bookmarkEnd w:id="6"/>
      <w:r w:rsidDel="00000000" w:rsidR="00000000" w:rsidRPr="00000000">
        <w:rPr>
          <w:rtl w:val="0"/>
        </w:rPr>
        <w:t xml:space="preserve">Income Statement ($ thousands)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COGS (Publisher payouts)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(945)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(1,920)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(3,300)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(5,000)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(7,600)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COGS (Infrastructure)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(81)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(900)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(2,400)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&amp;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(1,680)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(2,400)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(3,000)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(4,000)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(5,200)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&amp;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(1,800)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(2,400)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(3,500)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(5,000)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&amp; Administrative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(600)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(960)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(1,800)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(2,400)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(720)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(900)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(1,600)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(3,960)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(5,880)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(7,500)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(10,500)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(14,200)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(1,800)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kfia0zdeywg1" w:id="7"/>
      <w:bookmarkEnd w:id="7"/>
      <w:r w:rsidDel="00000000" w:rsidR="00000000" w:rsidRPr="00000000">
        <w:rPr>
          <w:rtl w:val="0"/>
        </w:rPr>
        <w:t xml:space="preserve">Cash Flow Projections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2030P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($1.8M)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Capital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($200K)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($300K)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($700K)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($500K)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($1.0M)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($1.5M)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Cash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($200K)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($2.5M)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($1.3M)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$3.5M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$7.8M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Fundraising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Closing Cash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$5.6M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$4.8M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$16.1M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gkk3oshumvi0" w:id="8"/>
      <w:bookmarkEnd w:id="8"/>
      <w:r w:rsidDel="00000000" w:rsidR="00000000" w:rsidRPr="00000000">
        <w:rPr>
          <w:rtl w:val="0"/>
        </w:rPr>
        <w:t xml:space="preserve">Key Assumptions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565ivyrn8tg" w:id="9"/>
      <w:bookmarkEnd w:id="9"/>
      <w:r w:rsidDel="00000000" w:rsidR="00000000" w:rsidRPr="00000000">
        <w:rPr>
          <w:rtl w:val="0"/>
        </w:rPr>
        <w:t xml:space="preserve">Revenue Assumptions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brands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+60% YoY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team expansion + geo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per brand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+25% YoY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campaigns per brand + SaaS upsell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+40% YoY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Word-of-mouth + improved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at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Competitive but sustainable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adoption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of brands by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features command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13% annual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 with current performance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3wad05hv1r9" w:id="10"/>
      <w:bookmarkEnd w:id="10"/>
      <w:r w:rsidDel="00000000" w:rsidR="00000000" w:rsidRPr="00000000">
        <w:rPr>
          <w:rtl w:val="0"/>
        </w:rPr>
        <w:t xml:space="preserve">Cost Assumptions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→ 25 by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development is primary investment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&amp;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$0 → $5M by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BD team + marketing spend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66% → 75% by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 efficiencies + SaaS mix shift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$10K/mo → $50K/mo by 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HQ + Abu Dhabi + Riyadh + Cairo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whb62c1c0m9s" w:id="11"/>
      <w:bookmarkEnd w:id="11"/>
      <w:r w:rsidDel="00000000" w:rsidR="00000000" w:rsidRPr="00000000">
        <w:rPr>
          <w:rtl w:val="0"/>
        </w:rPr>
        <w:t xml:space="preserve">Scenario Analysis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uvw9gu4fzn43" w:id="12"/>
      <w:bookmarkEnd w:id="12"/>
      <w:r w:rsidDel="00000000" w:rsidR="00000000" w:rsidRPr="00000000">
        <w:rPr>
          <w:rtl w:val="0"/>
        </w:rPr>
        <w:t xml:space="preserve">Bull Case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($1.2M)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Faster brand adoption + SaaS early 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KSA/Egypt rapid expansion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leader + SaaS at 25% of revenue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u9he9aebez1b" w:id="13"/>
      <w:bookmarkEnd w:id="13"/>
      <w:r w:rsidDel="00000000" w:rsidR="00000000" w:rsidRPr="00000000">
        <w:rPr>
          <w:rtl w:val="0"/>
        </w:rPr>
        <w:t xml:space="preserve">Base Case (Primary Projections)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+94%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($1.8M)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Investment-fueled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($0.5M)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Near breakeven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Profitable growth</w:t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wspqjxbdmg0k" w:id="14"/>
      <w:bookmarkEnd w:id="14"/>
      <w:r w:rsidDel="00000000" w:rsidR="00000000" w:rsidRPr="00000000">
        <w:rPr>
          <w:rtl w:val="0"/>
        </w:rPr>
        <w:t xml:space="preserve">Bear Case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($2.5M)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Slower sales 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Delayed SaaS launch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($0.5M)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Still growing but smaller scale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itq7yfrskq8h" w:id="15"/>
      <w:bookmarkEnd w:id="15"/>
      <w:r w:rsidDel="00000000" w:rsidR="00000000" w:rsidRPr="00000000">
        <w:rPr>
          <w:rtl w:val="0"/>
        </w:rPr>
        <w:t xml:space="preserve">Path to Profitability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 &gt;70%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$8M run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mix shift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 breakeven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Q4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 run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 of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Profitable growth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flow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Self-sustaining business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20%+ EBITDA margins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economics at scale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q00363e7tw2u" w:id="16"/>
      <w:bookmarkEnd w:id="16"/>
      <w:r w:rsidDel="00000000" w:rsidR="00000000" w:rsidRPr="00000000">
        <w:rPr>
          <w:rtl w:val="0"/>
        </w:rPr>
        <w:t xml:space="preserve">Comparison to SaaS/Marketplace Benchmarks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(2027P)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Best-in-Class Marketplace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80–120%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Above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65–80%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110–130%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12–18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of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 (Growth + Margin)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Exceptional</w:t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