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kfiw6fx4xv" w:id="0"/>
      <w:bookmarkEnd w:id="0"/>
      <w:r w:rsidDel="00000000" w:rsidR="00000000" w:rsidRPr="00000000">
        <w:rPr>
          <w:rtl w:val="0"/>
        </w:rPr>
        <w:t xml:space="preserve">Perff AI — Hiring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Post-Investment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dh1ds42obwg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 the $8M pre-seed investment, Perff AI plans to scale from </w:t>
      </w:r>
      <w:r w:rsidDel="00000000" w:rsidR="00000000" w:rsidRPr="00000000">
        <w:rPr>
          <w:b w:val="1"/>
          <w:bCs w:val="1"/>
          <w:rtl w:val="0"/>
        </w:rPr>
        <w:t xml:space="preserve">8 to 25 team members</w:t>
      </w:r>
      <w:r w:rsidDel="00000000" w:rsidR="00000000" w:rsidRPr="00000000">
        <w:rPr>
          <w:rtl w:val="0"/>
        </w:rPr>
        <w:t xml:space="preserve"> by end of 2026, and to </w:t>
      </w:r>
      <w:r w:rsidDel="00000000" w:rsidR="00000000" w:rsidRPr="00000000">
        <w:rPr>
          <w:b w:val="1"/>
          <w:bCs w:val="1"/>
          <w:rtl w:val="0"/>
        </w:rPr>
        <w:t xml:space="preserve">40 by end of 2027.</w:t>
      </w:r>
      <w:r w:rsidDel="00000000" w:rsidR="00000000" w:rsidRPr="00000000">
        <w:rPr>
          <w:rtl w:val="0"/>
        </w:rPr>
        <w:t xml:space="preserve"> Engineering is the primary investment area, followed by sales and publisher relations.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f9u5xbmq97u" w:id="2"/>
      <w:bookmarkEnd w:id="2"/>
      <w:r w:rsidDel="00000000" w:rsidR="00000000" w:rsidRPr="00000000">
        <w:rPr>
          <w:rtl w:val="0"/>
        </w:rPr>
        <w:t xml:space="preserve">Hiring Timeline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vre1nad47n8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Q1–Q2 2026 (8 → 16 people)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Salary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Full-Stack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 / 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$4,000–$6,000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/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$5,000–$8,000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 / 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$3,500–$5,000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 / 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$5,000–$7,000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Development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Dubai, UAE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$5,000–$7,000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 Sales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Riyadh,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$5,000–$7,000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Growth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$3,000–$4,000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Monthly Cost Increase:</w:t>
      </w:r>
      <w:r w:rsidDel="00000000" w:rsidR="00000000" w:rsidRPr="00000000">
        <w:rPr>
          <w:rtl w:val="0"/>
        </w:rPr>
        <w:t xml:space="preserve"> ~$35,000–$50,000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8slk8tx8xfl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Q3–Q4 2026 (16 → 25 people)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Salary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 / 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$3,500–$5,000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$4,000–$6,000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/ SRE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$4,000–$6,000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Sales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Cairo, Egypt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$3,000–$5,000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Cairo, Egypt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$2,000–$3,000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 / Dubai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$4,000–$6,000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&amp;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 / 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$2,500–$3,500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$2,500–$3,500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Monthly Cost Increase:</w:t>
      </w:r>
      <w:r w:rsidDel="00000000" w:rsidR="00000000" w:rsidRPr="00000000">
        <w:rPr>
          <w:rtl w:val="0"/>
        </w:rPr>
        <w:t xml:space="preserve"> ~$25,000–$40,000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2tujybe5t0l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2027 (25 → 40 people)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Salary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$4,000–$8,000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AI/ML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$5,000–$8,000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team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$5,000–$7,000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Egypt, Amman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$2,500–$4,000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UAE, KSA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$3,000–$5,000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People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$4,000–$5,000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fudvkleb613u" w:id="6"/>
      <w:bookmarkEnd w:id="6"/>
      <w:r w:rsidDel="00000000" w:rsidR="00000000" w:rsidRPr="00000000">
        <w:rPr>
          <w:rtl w:val="0"/>
        </w:rPr>
        <w:t xml:space="preserve">Team Composition — End of 2026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(8)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2026 (25)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&amp;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&amp;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 &amp;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82cheuhqhwjd" w:id="7"/>
      <w:bookmarkEnd w:id="7"/>
      <w:r w:rsidDel="00000000" w:rsidR="00000000" w:rsidRPr="00000000">
        <w:rPr>
          <w:rtl w:val="0"/>
        </w:rPr>
        <w:t xml:space="preserve">Hiring Strategy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x8efn4cnqlvd" w:id="8"/>
      <w:bookmarkEnd w:id="8"/>
      <w:r w:rsidDel="00000000" w:rsidR="00000000" w:rsidRPr="00000000">
        <w:rPr>
          <w:rtl w:val="0"/>
        </w:rPr>
        <w:t xml:space="preserve">Talent Sourcing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Targeted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Jordan talent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Engineering, operations, affiliate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 talent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Riyadh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Sales, BD, KSA market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talent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entry team, operations,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Remote/Global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engineers, AI/ML specialists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UAE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 Dhabi, Dubai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team, client-facing roles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vzu0yj7dmrxu" w:id="9"/>
      <w:bookmarkEnd w:id="9"/>
      <w:r w:rsidDel="00000000" w:rsidR="00000000" w:rsidRPr="00000000">
        <w:rPr>
          <w:rtl w:val="0"/>
        </w:rPr>
        <w:t xml:space="preserve">Why MENA Hiring Is a Competitive Advantage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engineers in Amman at $4–6K/mo vs $15–25K/mo in SF/London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Arabic fluency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Essential for MENA platform — built into hiring, not added later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zone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in GMT+2 to GMT+3 — aligned with MENA clients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inherently understands regional business norms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Growing tech talent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Jordan, Egypt, KSA producing strong engineering graduates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z7llsxe48obl" w:id="10"/>
      <w:bookmarkEnd w:id="10"/>
      <w:r w:rsidDel="00000000" w:rsidR="00000000" w:rsidRPr="00000000">
        <w:rPr>
          <w:rtl w:val="0"/>
        </w:rPr>
        <w:t xml:space="preserve">Key Hires Prioritization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l7p00ecb1nde" w:id="11"/>
      <w:bookmarkEnd w:id="11"/>
      <w:r w:rsidDel="00000000" w:rsidR="00000000" w:rsidRPr="00000000">
        <w:rPr>
          <w:rtl w:val="0"/>
        </w:rPr>
        <w:t xml:space="preserve">Must-Have (Month 1–3)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 Engineer</w:t>
      </w:r>
      <w:r w:rsidDel="00000000" w:rsidR="00000000" w:rsidRPr="00000000">
        <w:rPr>
          <w:rtl w:val="0"/>
        </w:rPr>
        <w:t xml:space="preserve"> — Core to building the AI competitive moat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Full-Stack Engineers (×2)</w:t>
      </w:r>
      <w:r w:rsidDel="00000000" w:rsidR="00000000" w:rsidRPr="00000000">
        <w:rPr>
          <w:rtl w:val="0"/>
        </w:rPr>
        <w:t xml:space="preserve"> — Accelerate platform development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Manager</w:t>
      </w:r>
      <w:r w:rsidDel="00000000" w:rsidR="00000000" w:rsidRPr="00000000">
        <w:rPr>
          <w:rtl w:val="0"/>
        </w:rPr>
        <w:t xml:space="preserve"> — Drive product roadmap execution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BD Manager (Dubai)</w:t>
      </w:r>
      <w:r w:rsidDel="00000000" w:rsidR="00000000" w:rsidRPr="00000000">
        <w:rPr>
          <w:rtl w:val="0"/>
        </w:rPr>
        <w:t xml:space="preserve"> — Immediately expand brand pipeline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ul5n93cqerz8" w:id="12"/>
      <w:bookmarkEnd w:id="12"/>
      <w:r w:rsidDel="00000000" w:rsidR="00000000" w:rsidRPr="00000000">
        <w:rPr>
          <w:rtl w:val="0"/>
        </w:rPr>
        <w:t xml:space="preserve">Important (Month 3–6)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KSA Sales Manager</w:t>
      </w:r>
      <w:r w:rsidDel="00000000" w:rsidR="00000000" w:rsidRPr="00000000">
        <w:rPr>
          <w:rtl w:val="0"/>
        </w:rPr>
        <w:t xml:space="preserve"> — Second-largest market needs dedicated sales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Growth Manager</w:t>
      </w:r>
      <w:r w:rsidDel="00000000" w:rsidR="00000000" w:rsidRPr="00000000">
        <w:rPr>
          <w:rtl w:val="0"/>
        </w:rPr>
        <w:t xml:space="preserve"> — Scale publisher network to 1,200+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Engineer</w:t>
      </w:r>
      <w:r w:rsidDel="00000000" w:rsidR="00000000" w:rsidRPr="00000000">
        <w:rPr>
          <w:rtl w:val="0"/>
        </w:rPr>
        <w:t xml:space="preserve"> — Platform scalability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sxb6j5hk6a6z" w:id="13"/>
      <w:bookmarkEnd w:id="13"/>
      <w:r w:rsidDel="00000000" w:rsidR="00000000" w:rsidRPr="00000000">
        <w:rPr>
          <w:rtl w:val="0"/>
        </w:rPr>
        <w:t xml:space="preserve">Nice-to-Have (Month 6–12)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Egypt market team (×2)</w:t>
      </w:r>
      <w:r w:rsidDel="00000000" w:rsidR="00000000" w:rsidRPr="00000000">
        <w:rPr>
          <w:rtl w:val="0"/>
        </w:rPr>
        <w:t xml:space="preserve"> — Third market entry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Manager</w:t>
      </w:r>
      <w:r w:rsidDel="00000000" w:rsidR="00000000" w:rsidRPr="00000000">
        <w:rPr>
          <w:rtl w:val="0"/>
        </w:rPr>
        <w:t xml:space="preserve"> — Begin building marketing engine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</w:t>
      </w:r>
      <w:r w:rsidDel="00000000" w:rsidR="00000000" w:rsidRPr="00000000">
        <w:rPr>
          <w:rtl w:val="0"/>
        </w:rPr>
        <w:t xml:space="preserve"> — Data infrastructure for AI models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k7e18bkbakii" w:id="14"/>
      <w:bookmarkEnd w:id="14"/>
      <w:r w:rsidDel="00000000" w:rsidR="00000000" w:rsidRPr="00000000">
        <w:rPr>
          <w:rtl w:val="0"/>
        </w:rPr>
        <w:t xml:space="preserve">Compensation Philosophy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Market-competitive for MENA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 above median for local markets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Equity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10–15% ESOP for key hires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bonuses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 performance-based bonuses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Remote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work arrangements across 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Career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Early employees get rapid responsibility expansion</w:t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gvqov3ba91p4" w:id="15"/>
      <w:bookmarkEnd w:id="15"/>
      <w:r w:rsidDel="00000000" w:rsidR="00000000" w:rsidRPr="00000000">
        <w:rPr>
          <w:rtl w:val="0"/>
        </w:rPr>
        <w:t xml:space="preserve">Org Chart — End of 2026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Rima Hani (CEO)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┌────────────────┼────────────────┐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│                │               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Fahad Alsaedi     Sales &amp; BD       Operations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(CTO)          (6 people)       (4 people)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│                │                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┌──────┼──────┐    ┌────┼────┐      ┌────┼────┐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│      │      │    │    │    │      │    │    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Product  Eng   AI/ML  UAE  KSA  Egypt  Pub  Mktg  Fin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Manager  (5)   (2)   (2)  (2)  (1)   Rel'ns (3)  (2)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          (4)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