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gfgi7z8kfgs" w:id="0"/>
      <w:bookmarkEnd w:id="0"/>
      <w:r w:rsidDel="00000000" w:rsidR="00000000" w:rsidRPr="00000000">
        <w:rPr>
          <w:rtl w:val="0"/>
        </w:rPr>
        <w:t xml:space="preserve">Perff AI — Frequently Asked Questions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General FAQ for Investors, Partners, and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fn3m75jmmsm" w:id="1"/>
      <w:bookmarkEnd w:id="1"/>
      <w:r w:rsidDel="00000000" w:rsidR="00000000" w:rsidRPr="00000000">
        <w:rPr>
          <w:rtl w:val="0"/>
        </w:rPr>
        <w:t xml:space="preserve">About Perff AI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7jt4e6kwdeb" w:id="2"/>
      <w:bookmarkEnd w:id="2"/>
      <w:r w:rsidDel="00000000" w:rsidR="00000000" w:rsidRPr="00000000">
        <w:rPr>
          <w:rtl w:val="0"/>
        </w:rPr>
        <w:t xml:space="preserve">What is Perff AI?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Perff AI is an AI-powered affiliate marketing platform purpose-built for the MENA region. We connect brands with affiliate publishers — automating campaign matching, fraud detection, and performance optimization so brands pay only for real results.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Think of it as:</w:t>
      </w:r>
      <w:r w:rsidDel="00000000" w:rsidR="00000000" w:rsidRPr="00000000">
        <w:rPr>
          <w:rtl w:val="0"/>
        </w:rPr>
        <w:t xml:space="preserve"> "The Shopify of affiliate marketing for the Middle East" — instead of enabling stores, we enable performance-based partnerships between brands and publishers at scale.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52mrjsmh6tx" w:id="3"/>
      <w:bookmarkEnd w:id="3"/>
      <w:r w:rsidDel="00000000" w:rsidR="00000000" w:rsidRPr="00000000">
        <w:rPr>
          <w:rtl w:val="0"/>
        </w:rPr>
        <w:t xml:space="preserve">What does "Perff" mean?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"Perff" is derived from </w:t>
      </w:r>
      <w:r w:rsidDel="00000000" w:rsidR="00000000" w:rsidRPr="00000000">
        <w:rPr>
          <w:b w:val="1"/>
          <w:bCs w:val="1"/>
          <w:rtl w:val="0"/>
        </w:rPr>
        <w:t xml:space="preserve">"Performance"</w:t>
      </w:r>
      <w:r w:rsidDel="00000000" w:rsidR="00000000" w:rsidRPr="00000000">
        <w:rPr>
          <w:rtl w:val="0"/>
        </w:rPr>
        <w:t xml:space="preserve"> — reflecting the company's core focus on performance-based marketing where outcomes are measured, optimized, and paid for based on results.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q83joous6qi0" w:id="4"/>
      <w:bookmarkEnd w:id="4"/>
      <w:r w:rsidDel="00000000" w:rsidR="00000000" w:rsidRPr="00000000">
        <w:rPr>
          <w:rtl w:val="0"/>
        </w:rPr>
        <w:t xml:space="preserve">How is Perff AI different from a traditional advertising agency?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Agency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retainer or hourly fees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Performance-based — pay only for results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campaign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AI-powered automation and optimization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 by headcount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Platform-driven — scales with 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 visibility into spend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transparency with real-time dashboards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Agency gets paid regardless of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tied to client success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data stays in silos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Cross-client AI models improve outcomes for everyone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ouhlqi6hc5yp" w:id="5"/>
      <w:bookmarkEnd w:id="5"/>
      <w:r w:rsidDel="00000000" w:rsidR="00000000" w:rsidRPr="00000000">
        <w:rPr>
          <w:rtl w:val="0"/>
        </w:rPr>
        <w:t xml:space="preserve">Where is Perff AI based?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Headquarters:</w:t>
      </w:r>
      <w:r w:rsidDel="00000000" w:rsidR="00000000" w:rsidRPr="00000000">
        <w:rPr>
          <w:rtl w:val="0"/>
        </w:rPr>
        <w:t xml:space="preserve"> USA (Perff Inc.)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Office:</w:t>
      </w:r>
      <w:r w:rsidDel="00000000" w:rsidR="00000000" w:rsidRPr="00000000">
        <w:rPr>
          <w:rtl w:val="0"/>
        </w:rPr>
        <w:t xml:space="preserve"> Abu Dhabi, UAE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 Center:</w:t>
      </w:r>
      <w:r w:rsidDel="00000000" w:rsidR="00000000" w:rsidRPr="00000000">
        <w:rPr>
          <w:rtl w:val="0"/>
        </w:rPr>
        <w:t xml:space="preserve"> Amman, Jordan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Office:</w:t>
      </w:r>
      <w:r w:rsidDel="00000000" w:rsidR="00000000" w:rsidRPr="00000000">
        <w:rPr>
          <w:rtl w:val="0"/>
        </w:rPr>
        <w:t xml:space="preserve"> Riyadh, Saudi Arabia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Operations:</w:t>
      </w:r>
      <w:r w:rsidDel="00000000" w:rsidR="00000000" w:rsidRPr="00000000">
        <w:rPr>
          <w:rtl w:val="0"/>
        </w:rPr>
        <w:t xml:space="preserve"> Gaza, Palestine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86n369buv9ha" w:id="6"/>
      <w:bookmarkEnd w:id="6"/>
      <w:r w:rsidDel="00000000" w:rsidR="00000000" w:rsidRPr="00000000">
        <w:rPr>
          <w:rtl w:val="0"/>
        </w:rPr>
        <w:t xml:space="preserve">For Brands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ta3cb02wnvkz" w:id="7"/>
      <w:bookmarkEnd w:id="7"/>
      <w:r w:rsidDel="00000000" w:rsidR="00000000" w:rsidRPr="00000000">
        <w:rPr>
          <w:rtl w:val="0"/>
        </w:rPr>
        <w:t xml:space="preserve">How does a brand get started with Perff AI?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call</w:t>
      </w:r>
      <w:r w:rsidDel="00000000" w:rsidR="00000000" w:rsidRPr="00000000">
        <w:rPr>
          <w:rtl w:val="0"/>
        </w:rPr>
        <w:t xml:space="preserve"> — Discuss goals, verticals, target markets, and budget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setup</w:t>
      </w:r>
      <w:r w:rsidDel="00000000" w:rsidR="00000000" w:rsidRPr="00000000">
        <w:rPr>
          <w:rtl w:val="0"/>
        </w:rPr>
        <w:t xml:space="preserve"> — Technical integration (tracking pixel or postback URL)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launch</w:t>
      </w:r>
      <w:r w:rsidDel="00000000" w:rsidR="00000000" w:rsidRPr="00000000">
        <w:rPr>
          <w:rtl w:val="0"/>
        </w:rPr>
        <w:t xml:space="preserve"> — Define commission structure, creative assets, and target publishers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Publisher matching</w:t>
      </w:r>
      <w:r w:rsidDel="00000000" w:rsidR="00000000" w:rsidRPr="00000000">
        <w:rPr>
          <w:rtl w:val="0"/>
        </w:rPr>
        <w:t xml:space="preserve"> — Perff AI's platform matches the brand with optimal publishers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reporting</w:t>
      </w:r>
      <w:r w:rsidDel="00000000" w:rsidR="00000000" w:rsidRPr="00000000">
        <w:rPr>
          <w:rtl w:val="0"/>
        </w:rPr>
        <w:t xml:space="preserve"> — Real-time dashboard access with full transparency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 — AI continuously optimizes budget allocation and publisher mix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Typical time from signup to first conversion: </w:t>
      </w:r>
      <w:r w:rsidDel="00000000" w:rsidR="00000000" w:rsidRPr="00000000">
        <w:rPr>
          <w:b w:val="1"/>
          <w:bCs w:val="1"/>
          <w:rtl w:val="0"/>
        </w:rPr>
        <w:t xml:space="preserve">5–10 business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xoj9nmskvu6w" w:id="8"/>
      <w:bookmarkEnd w:id="8"/>
      <w:r w:rsidDel="00000000" w:rsidR="00000000" w:rsidRPr="00000000">
        <w:rPr>
          <w:rtl w:val="0"/>
        </w:rPr>
        <w:t xml:space="preserve">What types of brands work best with Perff AI?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Any brand selling products or services in MENA that wants to scale customer acquisition through performance-based partnerships: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noon, Namshi, 6thStreet, Temu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 &amp;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Talabat, Calo, DailyMealz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Fintech &amp; 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HYCM, Evest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DAMAC Properties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OSN, StarzPlay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Fashion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hummel, Courir, NBA Store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eyewa, Level Shoes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e7e19mb65qwq" w:id="9"/>
      <w:bookmarkEnd w:id="9"/>
      <w:r w:rsidDel="00000000" w:rsidR="00000000" w:rsidRPr="00000000">
        <w:rPr>
          <w:rtl w:val="0"/>
        </w:rPr>
        <w:t xml:space="preserve">What does it cost?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Perff AI operates on a </w:t>
      </w:r>
      <w:r w:rsidDel="00000000" w:rsidR="00000000" w:rsidRPr="00000000">
        <w:rPr>
          <w:b w:val="1"/>
          <w:bCs w:val="1"/>
          <w:rtl w:val="0"/>
        </w:rPr>
        <w:t xml:space="preserve">performance basis</w:t>
      </w:r>
      <w:r w:rsidDel="00000000" w:rsidR="00000000" w:rsidRPr="00000000">
        <w:rPr>
          <w:rtl w:val="0"/>
        </w:rPr>
        <w:t xml:space="preserve"> — brands pay only when a consumer completes a defined action (purchase, lead submission, app install). There are no setup fees for standard campaigns and no monthly minimums for the managed service tier.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Commission rates vary by vertical: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E-commerce:</w:t>
      </w:r>
      <w:r w:rsidDel="00000000" w:rsidR="00000000" w:rsidRPr="00000000">
        <w:rPr>
          <w:rtl w:val="0"/>
        </w:rPr>
        <w:t xml:space="preserve"> 8–15% of sale value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delivery:</w:t>
      </w:r>
      <w:r w:rsidDel="00000000" w:rsidR="00000000" w:rsidRPr="00000000">
        <w:rPr>
          <w:rtl w:val="0"/>
        </w:rPr>
        <w:t xml:space="preserve"> $6–$8 per install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estate:</w:t>
      </w:r>
      <w:r w:rsidDel="00000000" w:rsidR="00000000" w:rsidRPr="00000000">
        <w:rPr>
          <w:rtl w:val="0"/>
        </w:rPr>
        <w:t xml:space="preserve"> $250–$400 per qualified lead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services:</w:t>
      </w:r>
      <w:r w:rsidDel="00000000" w:rsidR="00000000" w:rsidRPr="00000000">
        <w:rPr>
          <w:rtl w:val="0"/>
        </w:rPr>
        <w:t xml:space="preserve"> $80–$200 per lead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vtxg0vai51a2" w:id="10"/>
      <w:bookmarkEnd w:id="10"/>
      <w:r w:rsidDel="00000000" w:rsidR="00000000" w:rsidRPr="00000000">
        <w:rPr>
          <w:rtl w:val="0"/>
        </w:rPr>
        <w:t xml:space="preserve">For Publishers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1ety9qglfz6v" w:id="11"/>
      <w:bookmarkEnd w:id="11"/>
      <w:r w:rsidDel="00000000" w:rsidR="00000000" w:rsidRPr="00000000">
        <w:rPr>
          <w:rtl w:val="0"/>
        </w:rPr>
        <w:t xml:space="preserve">How do publishers make money with Perff AI?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Publishers promote brand campaigns and earn commissions on every conversion they drive: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 campaigns</w:t>
      </w:r>
      <w:r w:rsidDel="00000000" w:rsidR="00000000" w:rsidRPr="00000000">
        <w:rPr>
          <w:rtl w:val="0"/>
        </w:rPr>
        <w:t xml:space="preserve"> — Discover available brand campaigns on the publisher dashboard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tracking links</w:t>
      </w:r>
      <w:r w:rsidDel="00000000" w:rsidR="00000000" w:rsidRPr="00000000">
        <w:rPr>
          <w:rtl w:val="0"/>
        </w:rPr>
        <w:t xml:space="preserve"> — Get unique tracking URLs for each campaign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Promote</w:t>
      </w:r>
      <w:r w:rsidDel="00000000" w:rsidR="00000000" w:rsidRPr="00000000">
        <w:rPr>
          <w:rtl w:val="0"/>
        </w:rPr>
        <w:t xml:space="preserve"> — Share links via their content, website, social media, or email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Earn commissions</w:t>
      </w:r>
      <w:r w:rsidDel="00000000" w:rsidR="00000000" w:rsidRPr="00000000">
        <w:rPr>
          <w:rtl w:val="0"/>
        </w:rPr>
        <w:t xml:space="preserve"> — Every verified conversion earns the publisher a commission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paid</w:t>
      </w:r>
      <w:r w:rsidDel="00000000" w:rsidR="00000000" w:rsidRPr="00000000">
        <w:rPr>
          <w:rtl w:val="0"/>
        </w:rPr>
        <w:t xml:space="preserve"> — Reliable, on-time payments (Net 30 after validation)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nopohxza7jcv" w:id="12"/>
      <w:bookmarkEnd w:id="12"/>
      <w:r w:rsidDel="00000000" w:rsidR="00000000" w:rsidRPr="00000000">
        <w:rPr>
          <w:rtl w:val="0"/>
        </w:rPr>
        <w:t xml:space="preserve">What types of publishers can join?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Coupon &amp; deal sites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CouponMENA, Almowafir, Yajny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&amp; review blogs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Lifestyle bloggers, tech reviewers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Comparison 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 comparison sites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media influencers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Instagram, TikTok, YouTube creators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Cashback platforms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Cashback apps and sites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Email/SMS marketers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Newsletter operators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Loyalty programs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Points and rewards platforms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3vmqyssr443h" w:id="13"/>
      <w:bookmarkEnd w:id="13"/>
      <w:r w:rsidDel="00000000" w:rsidR="00000000" w:rsidRPr="00000000">
        <w:rPr>
          <w:rtl w:val="0"/>
        </w:rPr>
        <w:t xml:space="preserve">How does Perff AI handle payments?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cycle:</w:t>
      </w:r>
      <w:r w:rsidDel="00000000" w:rsidR="00000000" w:rsidRPr="00000000">
        <w:rPr>
          <w:rtl w:val="0"/>
        </w:rPr>
        <w:t xml:space="preserve"> Net 30 after conversion validation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methods:</w:t>
      </w:r>
      <w:r w:rsidDel="00000000" w:rsidR="00000000" w:rsidRPr="00000000">
        <w:rPr>
          <w:rtl w:val="0"/>
        </w:rPr>
        <w:t xml:space="preserve"> Bank transfer, PayPal, regional payment options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Currencies:</w:t>
      </w:r>
      <w:r w:rsidDel="00000000" w:rsidR="00000000" w:rsidRPr="00000000">
        <w:rPr>
          <w:rtl w:val="0"/>
        </w:rPr>
        <w:t xml:space="preserve"> AED, SAR, JOD, EGP, USD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payout:</w:t>
      </w:r>
      <w:r w:rsidDel="00000000" w:rsidR="00000000" w:rsidRPr="00000000">
        <w:rPr>
          <w:rtl w:val="0"/>
        </w:rPr>
        <w:t xml:space="preserve"> $50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On-time guarantee:</w:t>
      </w:r>
      <w:r w:rsidDel="00000000" w:rsidR="00000000" w:rsidRPr="00000000">
        <w:rPr>
          <w:rtl w:val="0"/>
        </w:rPr>
        <w:t xml:space="preserve"> Perff AI prioritizes reliable publisher payments — the #1 pain point in the industry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vh43o8ys43rh" w:id="14"/>
      <w:bookmarkEnd w:id="14"/>
      <w:r w:rsidDel="00000000" w:rsidR="00000000" w:rsidRPr="00000000">
        <w:rPr>
          <w:rtl w:val="0"/>
        </w:rPr>
        <w:t xml:space="preserve">Technology &amp; Data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o164m5stiwjn" w:id="15"/>
      <w:bookmarkEnd w:id="15"/>
      <w:r w:rsidDel="00000000" w:rsidR="00000000" w:rsidRPr="00000000">
        <w:rPr>
          <w:rtl w:val="0"/>
        </w:rPr>
        <w:t xml:space="preserve">How does Perff AI's fraud detection work?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Perff AI's fraud detection system analyzes </w:t>
      </w:r>
      <w:r w:rsidDel="00000000" w:rsidR="00000000" w:rsidRPr="00000000">
        <w:rPr>
          <w:b w:val="1"/>
          <w:bCs w:val="1"/>
          <w:rtl w:val="0"/>
        </w:rPr>
        <w:t xml:space="preserve">50+ signals per click event</w:t>
      </w:r>
      <w:r w:rsidDel="00000000" w:rsidR="00000000" w:rsidRPr="00000000">
        <w:rPr>
          <w:rtl w:val="0"/>
        </w:rPr>
        <w:t xml:space="preserve"> in real-time: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analysis</w:t>
      </w:r>
      <w:r w:rsidDel="00000000" w:rsidR="00000000" w:rsidRPr="00000000">
        <w:rPr>
          <w:rtl w:val="0"/>
        </w:rPr>
        <w:t xml:space="preserve"> — VPN detection, proxy identification, geo-consistency checks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 fingerprinting</w:t>
      </w:r>
      <w:r w:rsidDel="00000000" w:rsidR="00000000" w:rsidRPr="00000000">
        <w:rPr>
          <w:rtl w:val="0"/>
        </w:rPr>
        <w:t xml:space="preserve"> — Browser characteristics, device type, screen resolution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signals</w:t>
      </w:r>
      <w:r w:rsidDel="00000000" w:rsidR="00000000" w:rsidRPr="00000000">
        <w:rPr>
          <w:rtl w:val="0"/>
        </w:rPr>
        <w:t xml:space="preserve"> — Click velocity, session duration, page interaction patterns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analysis</w:t>
      </w:r>
      <w:r w:rsidDel="00000000" w:rsidR="00000000" w:rsidRPr="00000000">
        <w:rPr>
          <w:rtl w:val="0"/>
        </w:rPr>
        <w:t xml:space="preserve"> — Click farm pattern detection, bot traffic identification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patterns</w:t>
      </w:r>
      <w:r w:rsidDel="00000000" w:rsidR="00000000" w:rsidRPr="00000000">
        <w:rPr>
          <w:rtl w:val="0"/>
        </w:rPr>
        <w:t xml:space="preserve"> — Cross-campaign fraud signature matching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system is trained specifically on </w:t>
      </w:r>
      <w:r w:rsidDel="00000000" w:rsidR="00000000" w:rsidRPr="00000000">
        <w:rPr>
          <w:b w:val="1"/>
          <w:bCs w:val="1"/>
          <w:rtl w:val="0"/>
        </w:rPr>
        <w:t xml:space="preserve">MENA traffic patterns</w:t>
      </w:r>
      <w:r w:rsidDel="00000000" w:rsidR="00000000" w:rsidRPr="00000000">
        <w:rPr>
          <w:rtl w:val="0"/>
        </w:rPr>
        <w:t xml:space="preserve">, making it 3× more effective than global fraud tools on regional traffic.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nft3xnbwuspv" w:id="16"/>
      <w:bookmarkEnd w:id="16"/>
      <w:r w:rsidDel="00000000" w:rsidR="00000000" w:rsidRPr="00000000">
        <w:rPr>
          <w:rtl w:val="0"/>
        </w:rPr>
        <w:t xml:space="preserve">Is my data secure?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Yes. Perff AI implements enterprise-grade security: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Encryption at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AES-256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Encryption in transit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+ 2FA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Role-based (RBAC)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action logging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 automated with point-in-time recovery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UAE Federal Data Protection Law compliant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pkuw2lzfcyc1" w:id="17"/>
      <w:bookmarkEnd w:id="17"/>
      <w:r w:rsidDel="00000000" w:rsidR="00000000" w:rsidRPr="00000000">
        <w:rPr>
          <w:rtl w:val="0"/>
        </w:rPr>
        <w:t xml:space="preserve">What integrations does Perff AI support?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 (2026–2027)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Postback URL, JavaScript pixel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Server-to-server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Shopify, Salla, Zid, WooCommerce, Magento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exports, 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access, BI tool connectors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transfer, PayPal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Regional wallets, crypto (planned)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HubSpot, Salesforce integration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cvs6sf4i9e7z" w:id="18"/>
      <w:bookmarkEnd w:id="18"/>
      <w:r w:rsidDel="00000000" w:rsidR="00000000" w:rsidRPr="00000000">
        <w:rPr>
          <w:rtl w:val="0"/>
        </w:rPr>
        <w:t xml:space="preserve">Market &amp; Industry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vftbaoe2ddxv" w:id="19"/>
      <w:bookmarkEnd w:id="19"/>
      <w:r w:rsidDel="00000000" w:rsidR="00000000" w:rsidRPr="00000000">
        <w:rPr>
          <w:rtl w:val="0"/>
        </w:rPr>
        <w:t xml:space="preserve">Why affiliate marketing? Why not social media or Google Ads?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Brand's 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 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 per click (CPC)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Pays for clicks, not conversions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 per impression (CPM)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Pays for eyeballs, not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Affiliate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 per conversion (CPS/CPA)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Pays only for 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risk for brands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Affiliate marketing is the </w:t>
      </w:r>
      <w:r w:rsidDel="00000000" w:rsidR="00000000" w:rsidRPr="00000000">
        <w:rPr>
          <w:b w:val="1"/>
          <w:bCs w:val="1"/>
          <w:rtl w:val="0"/>
        </w:rPr>
        <w:t xml:space="preserve">only channel where brands have zero risk</w:t>
      </w:r>
      <w:r w:rsidDel="00000000" w:rsidR="00000000" w:rsidRPr="00000000">
        <w:rPr>
          <w:rtl w:val="0"/>
        </w:rPr>
        <w:t xml:space="preserve"> — they pay only when a customer actually converts. This is why affiliate is the fastest-growing digital channel globally.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yjzrkzh5ntfl" w:id="20"/>
      <w:bookmarkEnd w:id="20"/>
      <w:r w:rsidDel="00000000" w:rsidR="00000000" w:rsidRPr="00000000">
        <w:rPr>
          <w:rtl w:val="0"/>
        </w:rPr>
        <w:t xml:space="preserve">How big is the MENA affiliate marketing opportunity?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digital ad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$7.5B (2024)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marketing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~$1.5B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affiliate penetration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&lt;2% of global market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MENA e-commerce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 annually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MENA has the fastest-growing e-commerce market in the world but captures only 2% of global affiliate marketing value. This is the structural gap Perff AI addresses.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ep01h92lz2ao" w:id="21"/>
      <w:bookmarkEnd w:id="21"/>
      <w:r w:rsidDel="00000000" w:rsidR="00000000" w:rsidRPr="00000000">
        <w:rPr>
          <w:rtl w:val="0"/>
        </w:rPr>
        <w:t xml:space="preserve">Company &amp; Culture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lew8g6v41yk8" w:id="22"/>
      <w:bookmarkEnd w:id="22"/>
      <w:r w:rsidDel="00000000" w:rsidR="00000000" w:rsidRPr="00000000">
        <w:rPr>
          <w:rtl w:val="0"/>
        </w:rPr>
        <w:t xml:space="preserve">How big is the Perff AI team?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Currently </w:t>
      </w:r>
      <w:r w:rsidDel="00000000" w:rsidR="00000000" w:rsidRPr="00000000">
        <w:rPr>
          <w:b w:val="1"/>
          <w:bCs w:val="1"/>
          <w:rtl w:val="0"/>
        </w:rPr>
        <w:t xml:space="preserve">9 full-time team members</w:t>
      </w:r>
      <w:r w:rsidDel="00000000" w:rsidR="00000000" w:rsidRPr="00000000">
        <w:rPr>
          <w:rtl w:val="0"/>
        </w:rPr>
        <w:t xml:space="preserve"> across Abu Dhabi (UAE), Amman (Jordan), Riyadh (KSA), and Gaza (Palestine). Post-investment, the team will scale to 25 by end of 2026 and 40 by end of 2027.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2lgyml2z1hfb" w:id="23"/>
      <w:bookmarkEnd w:id="23"/>
      <w:r w:rsidDel="00000000" w:rsidR="00000000" w:rsidRPr="00000000">
        <w:rPr>
          <w:rtl w:val="0"/>
        </w:rPr>
        <w:t xml:space="preserve">Is Perff AI profitable?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 company is </w:t>
      </w:r>
      <w:r w:rsidDel="00000000" w:rsidR="00000000" w:rsidRPr="00000000">
        <w:rPr>
          <w:b w:val="1"/>
          <w:bCs w:val="1"/>
          <w:rtl w:val="0"/>
        </w:rPr>
        <w:t xml:space="preserve">near-breakeven</w:t>
      </w:r>
      <w:r w:rsidDel="00000000" w:rsidR="00000000" w:rsidRPr="00000000">
        <w:rPr>
          <w:rtl w:val="0"/>
        </w:rPr>
        <w:t xml:space="preserve"> in 2025 on an operating basis, with 66.5% gross margins. Post-investment, the company will operate at a planned loss in 2026 (investing in growth) and targets EBITDA breakeven by Q4 2027 and profitability in 2028.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8mstsrxtffjf" w:id="24"/>
      <w:bookmarkEnd w:id="24"/>
      <w:r w:rsidDel="00000000" w:rsidR="00000000" w:rsidRPr="00000000">
        <w:rPr>
          <w:rtl w:val="0"/>
        </w:rPr>
        <w:t xml:space="preserve">Has Perff AI raised any funding?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Perff AI has never raised outside cash. The only prior arrangement is </w:t>
      </w:r>
      <w:r w:rsidDel="00000000" w:rsidR="00000000" w:rsidRPr="00000000">
        <w:rPr>
          <w:b w:val="1"/>
          <w:bCs w:val="1"/>
          <w:rtl w:val="0"/>
        </w:rPr>
        <w:t xml:space="preserve">Valu.vc (5% equity for ~$50K in venture studio services — no cash invested)</w:t>
      </w:r>
      <w:r w:rsidDel="00000000" w:rsidR="00000000" w:rsidRPr="00000000">
        <w:rPr>
          <w:rtl w:val="0"/>
        </w:rPr>
        <w:t xml:space="preserve">. Services included mentorship, fractional CXO access, legal &amp; accounting support, investor introductions, pilot customer support, and operational tools. The company was built to $1.8M in revenue entirely on founder capital and reinvested revenue. The current $8M pre-seed round is the company's </w:t>
      </w:r>
      <w:r w:rsidDel="00000000" w:rsidR="00000000" w:rsidRPr="00000000">
        <w:rPr>
          <w:b w:val="1"/>
          <w:bCs w:val="1"/>
          <w:rtl w:val="0"/>
        </w:rPr>
        <w:t xml:space="preserve">first external cash financing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dnbleixvrcvg" w:id="25"/>
      <w:bookmarkEnd w:id="25"/>
      <w:r w:rsidDel="00000000" w:rsidR="00000000" w:rsidRPr="00000000">
        <w:rPr>
          <w:rtl w:val="0"/>
        </w:rPr>
        <w:t xml:space="preserve">Who are Perff AI's clients?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50+ enterprise brands across 9 verticals, including: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(MENA's largest marketplace)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Talabat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Food &amp; Delivery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DAMAC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Estate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Trendyol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OSN / StarzPlay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Entertainment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hummel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Sports &amp; Fashion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Mumzworld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Baby &amp; Family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eyewa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Lifestyle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HYCM / Evest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Fintech &amp; Trading</w:t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ru42tfbbbok8" w:id="26"/>
      <w:bookmarkEnd w:id="26"/>
      <w:r w:rsidDel="00000000" w:rsidR="00000000" w:rsidRPr="00000000">
        <w:rPr>
          <w:rtl w:val="0"/>
        </w:rPr>
        <w:t xml:space="preserve">Contact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Inquiries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rima.hani@globalnetwork.global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perff.net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ima.hani@globalnetwork.global" TargetMode="External"/><Relationship Id="rId7" Type="http://schemas.openxmlformats.org/officeDocument/2006/relationships/hyperlink" Target="https://perff.net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