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C6DBE" w14:textId="4811815C" w:rsidR="00DE65A5" w:rsidRPr="00B5751B" w:rsidRDefault="00B5751B" w:rsidP="001B4123">
      <w:pPr>
        <w:pStyle w:val="ACLTitle"/>
        <w:spacing w:after="240"/>
        <w:rPr>
          <w:specVanish/>
        </w:rPr>
      </w:pPr>
      <w:r>
        <w:t xml:space="preserve">Sub-word information in pre-trained biomedical word </w:t>
      </w:r>
      <w:r>
        <w:br/>
        <w:t>representations: evaluation and hyper-parameter optimization</w:t>
      </w:r>
    </w:p>
    <w:tbl>
      <w:tblPr>
        <w:tblW w:w="0" w:type="auto"/>
        <w:jc w:val="center"/>
        <w:tblLook w:val="01E0" w:firstRow="1" w:lastRow="1" w:firstColumn="1" w:lastColumn="1" w:noHBand="0" w:noVBand="0"/>
      </w:tblPr>
      <w:tblGrid>
        <w:gridCol w:w="9243"/>
      </w:tblGrid>
      <w:tr w:rsidR="00F14695" w:rsidRPr="00B5751B" w14:paraId="792BA5DC" w14:textId="77777777" w:rsidTr="00164891">
        <w:trPr>
          <w:trHeight w:val="299"/>
          <w:jc w:val="center"/>
        </w:trPr>
        <w:tc>
          <w:tcPr>
            <w:tcW w:w="9243" w:type="dxa"/>
          </w:tcPr>
          <w:p w14:paraId="427AB983" w14:textId="180D83BC" w:rsidR="00DE65A5" w:rsidRPr="00B5751B" w:rsidRDefault="007704FC" w:rsidP="000501E5">
            <w:pPr>
              <w:autoSpaceDE w:val="0"/>
              <w:autoSpaceDN w:val="0"/>
              <w:adjustRightInd w:val="0"/>
              <w:rPr>
                <w:b/>
                <w:kern w:val="16"/>
                <w:sz w:val="24"/>
                <w:szCs w:val="24"/>
                <w:lang w:eastAsia="tr-TR"/>
              </w:rPr>
            </w:pPr>
            <w:r w:rsidRPr="00B5751B">
              <w:rPr>
                <w:noProof/>
                <w:sz w:val="24"/>
                <w:szCs w:val="24"/>
                <w:lang w:eastAsia="en-US"/>
              </w:rPr>
              <mc:AlternateContent>
                <mc:Choice Requires="wps">
                  <w:drawing>
                    <wp:anchor distT="0" distB="0" distL="114300" distR="114300" simplePos="0" relativeHeight="251652096" behindDoc="0" locked="0" layoutInCell="1" allowOverlap="1" wp14:anchorId="6B6730A2" wp14:editId="2610FD57">
                      <wp:simplePos x="0" y="0"/>
                      <wp:positionH relativeFrom="column">
                        <wp:posOffset>6955790</wp:posOffset>
                      </wp:positionH>
                      <wp:positionV relativeFrom="paragraph">
                        <wp:posOffset>36830</wp:posOffset>
                      </wp:positionV>
                      <wp:extent cx="356235" cy="8338820"/>
                      <wp:effectExtent l="0" t="0" r="0" b="0"/>
                      <wp:wrapNone/>
                      <wp:docPr id="63822" name="Text Box 63822"/>
                      <wp:cNvGraphicFramePr/>
                      <a:graphic xmlns:a="http://schemas.openxmlformats.org/drawingml/2006/main">
                        <a:graphicData uri="http://schemas.microsoft.com/office/word/2010/wordprocessingShape">
                          <wps:wsp>
                            <wps:cNvSpPr txBox="1"/>
                            <wps:spPr>
                              <a:xfrm>
                                <a:off x="0" y="0"/>
                                <a:ext cx="356235" cy="83388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06671B" w14:textId="378F0D43" w:rsidR="00732441" w:rsidRPr="00734C3D" w:rsidRDefault="00732441" w:rsidP="009B2804">
                                  <w:pPr>
                                    <w:pStyle w:val="ACLRulerLeft"/>
                                  </w:pPr>
                                </w:p>
                                <w:p w14:paraId="68AE3705" w14:textId="77777777" w:rsidR="00732441" w:rsidRPr="00734C3D" w:rsidRDefault="00732441" w:rsidP="009B2804">
                                  <w:pPr>
                                    <w:pStyle w:val="ACLRulerLeft"/>
                                  </w:pPr>
                                </w:p>
                                <w:p w14:paraId="7E81AE34" w14:textId="77777777" w:rsidR="00732441" w:rsidRPr="00734C3D" w:rsidRDefault="00732441" w:rsidP="009B2804">
                                  <w:pPr>
                                    <w:pStyle w:val="ACLRulerLeft"/>
                                  </w:pPr>
                                </w:p>
                                <w:p w14:paraId="5004F69A" w14:textId="77777777" w:rsidR="00732441" w:rsidRPr="00734C3D" w:rsidRDefault="00732441" w:rsidP="009B2804">
                                  <w:pPr>
                                    <w:pStyle w:val="ACLRulerLeft"/>
                                  </w:pPr>
                                </w:p>
                                <w:p w14:paraId="69755992" w14:textId="77777777" w:rsidR="00732441" w:rsidRPr="00734C3D" w:rsidRDefault="00732441" w:rsidP="009B2804">
                                  <w:pPr>
                                    <w:pStyle w:val="ACLRulerLeft"/>
                                  </w:pPr>
                                </w:p>
                                <w:p w14:paraId="55FA17E5" w14:textId="77777777" w:rsidR="00732441" w:rsidRPr="00734C3D" w:rsidRDefault="00732441" w:rsidP="009B2804">
                                  <w:pPr>
                                    <w:pStyle w:val="ACLRulerLeft"/>
                                  </w:pPr>
                                </w:p>
                                <w:p w14:paraId="76738E92" w14:textId="77777777" w:rsidR="00732441" w:rsidRPr="00734C3D" w:rsidRDefault="00732441" w:rsidP="009B2804">
                                  <w:pPr>
                                    <w:pStyle w:val="ACLRulerLeft"/>
                                  </w:pPr>
                                </w:p>
                                <w:p w14:paraId="4A3163D6" w14:textId="77777777" w:rsidR="00732441" w:rsidRPr="00734C3D" w:rsidRDefault="00732441" w:rsidP="009B2804">
                                  <w:pPr>
                                    <w:pStyle w:val="ACLRulerLeft"/>
                                  </w:pPr>
                                </w:p>
                                <w:p w14:paraId="63CFD8B0" w14:textId="77777777" w:rsidR="00732441" w:rsidRPr="00734C3D" w:rsidRDefault="00732441" w:rsidP="009B2804">
                                  <w:pPr>
                                    <w:pStyle w:val="ACLRulerLeft"/>
                                  </w:pPr>
                                </w:p>
                                <w:p w14:paraId="37B8D0DF" w14:textId="77777777" w:rsidR="00732441" w:rsidRDefault="00732441" w:rsidP="009B280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730A2" id="_x0000_t202" coordsize="21600,21600" o:spt="202" path="m,l,21600r21600,l21600,xe">
                      <v:stroke joinstyle="miter"/>
                      <v:path gradientshapeok="t" o:connecttype="rect"/>
                    </v:shapetype>
                    <v:shape id="Text Box 63822" o:spid="_x0000_s1026" type="#_x0000_t202" style="position:absolute;margin-left:547.7pt;margin-top:2.9pt;width:28.05pt;height:656.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" filled="f" stroked="f">
                      <v:textbox>
                        <w:txbxContent>
                          <w:p w14:paraId="3806671B" w14:textId="378F0D43" w:rsidR="00732441" w:rsidRPr="00734C3D" w:rsidRDefault="00732441" w:rsidP="009B2804">
                            <w:pPr>
                              <w:pStyle w:val="ACLRulerLeft"/>
                            </w:pPr>
                          </w:p>
                          <w:p w14:paraId="68AE3705" w14:textId="77777777" w:rsidR="00732441" w:rsidRPr="00734C3D" w:rsidRDefault="00732441" w:rsidP="009B2804">
                            <w:pPr>
                              <w:pStyle w:val="ACLRulerLeft"/>
                            </w:pPr>
                          </w:p>
                          <w:p w14:paraId="7E81AE34" w14:textId="77777777" w:rsidR="00732441" w:rsidRPr="00734C3D" w:rsidRDefault="00732441" w:rsidP="009B2804">
                            <w:pPr>
                              <w:pStyle w:val="ACLRulerLeft"/>
                            </w:pPr>
                          </w:p>
                          <w:p w14:paraId="5004F69A" w14:textId="77777777" w:rsidR="00732441" w:rsidRPr="00734C3D" w:rsidRDefault="00732441" w:rsidP="009B2804">
                            <w:pPr>
                              <w:pStyle w:val="ACLRulerLeft"/>
                            </w:pPr>
                          </w:p>
                          <w:p w14:paraId="69755992" w14:textId="77777777" w:rsidR="00732441" w:rsidRPr="00734C3D" w:rsidRDefault="00732441" w:rsidP="009B2804">
                            <w:pPr>
                              <w:pStyle w:val="ACLRulerLeft"/>
                            </w:pPr>
                          </w:p>
                          <w:p w14:paraId="55FA17E5" w14:textId="77777777" w:rsidR="00732441" w:rsidRPr="00734C3D" w:rsidRDefault="00732441" w:rsidP="009B2804">
                            <w:pPr>
                              <w:pStyle w:val="ACLRulerLeft"/>
                            </w:pPr>
                          </w:p>
                          <w:p w14:paraId="76738E92" w14:textId="77777777" w:rsidR="00732441" w:rsidRPr="00734C3D" w:rsidRDefault="00732441" w:rsidP="009B2804">
                            <w:pPr>
                              <w:pStyle w:val="ACLRulerLeft"/>
                            </w:pPr>
                          </w:p>
                          <w:p w14:paraId="4A3163D6" w14:textId="77777777" w:rsidR="00732441" w:rsidRPr="00734C3D" w:rsidRDefault="00732441" w:rsidP="009B2804">
                            <w:pPr>
                              <w:pStyle w:val="ACLRulerLeft"/>
                            </w:pPr>
                          </w:p>
                          <w:p w14:paraId="63CFD8B0" w14:textId="77777777" w:rsidR="00732441" w:rsidRPr="00734C3D" w:rsidRDefault="00732441" w:rsidP="009B2804">
                            <w:pPr>
                              <w:pStyle w:val="ACLRulerLeft"/>
                            </w:pPr>
                          </w:p>
                          <w:p w14:paraId="37B8D0DF" w14:textId="77777777" w:rsidR="00732441" w:rsidRDefault="00732441" w:rsidP="009B2804">
                            <w:pPr>
                              <w:pStyle w:val="ACLRulerLeft"/>
                            </w:pPr>
                          </w:p>
                        </w:txbxContent>
                      </v:textbox>
                    </v:shape>
                  </w:pict>
                </mc:Fallback>
              </mc:AlternateContent>
            </w:r>
          </w:p>
        </w:tc>
      </w:tr>
      <w:tr w:rsidR="00F14695" w:rsidRPr="00B5751B" w14:paraId="0DC9A4BB" w14:textId="77777777" w:rsidTr="00164891">
        <w:trPr>
          <w:trHeight w:val="282"/>
          <w:jc w:val="center"/>
        </w:trPr>
        <w:tc>
          <w:tcPr>
            <w:tcW w:w="9243" w:type="dxa"/>
          </w:tcPr>
          <w:p w14:paraId="1C1C893D" w14:textId="5FBDD1A5" w:rsidR="00164891" w:rsidRPr="00164891" w:rsidRDefault="00164891" w:rsidP="00164891">
            <w:pPr>
              <w:pStyle w:val="ACLAuthor"/>
              <w:spacing w:line="240" w:lineRule="auto"/>
              <w:rPr>
                <w:szCs w:val="24"/>
              </w:rPr>
            </w:pPr>
            <w:r>
              <w:rPr>
                <w:szCs w:val="24"/>
              </w:rPr>
              <w:t xml:space="preserve">Dieter Galea         Ivan </w:t>
            </w:r>
            <w:proofErr w:type="spellStart"/>
            <w:r>
              <w:rPr>
                <w:szCs w:val="24"/>
              </w:rPr>
              <w:t>Laponogov</w:t>
            </w:r>
            <w:proofErr w:type="spellEnd"/>
            <w:r>
              <w:rPr>
                <w:szCs w:val="24"/>
              </w:rPr>
              <w:t xml:space="preserve">         Kirill </w:t>
            </w:r>
            <w:proofErr w:type="spellStart"/>
            <w:r>
              <w:rPr>
                <w:szCs w:val="24"/>
              </w:rPr>
              <w:t>Veselkov</w:t>
            </w:r>
            <w:proofErr w:type="spellEnd"/>
          </w:p>
        </w:tc>
      </w:tr>
      <w:tr w:rsidR="00F14695" w:rsidRPr="00B5751B" w14:paraId="14168C0D" w14:textId="77777777" w:rsidTr="00164891">
        <w:trPr>
          <w:trHeight w:val="282"/>
          <w:jc w:val="center"/>
        </w:trPr>
        <w:tc>
          <w:tcPr>
            <w:tcW w:w="9243" w:type="dxa"/>
          </w:tcPr>
          <w:p w14:paraId="0BC15CEC" w14:textId="4C98D351" w:rsidR="00DE65A5" w:rsidRPr="00B5751B" w:rsidRDefault="00164891" w:rsidP="00164891">
            <w:pPr>
              <w:autoSpaceDE w:val="0"/>
              <w:autoSpaceDN w:val="0"/>
              <w:adjustRightInd w:val="0"/>
              <w:jc w:val="center"/>
              <w:rPr>
                <w:kern w:val="16"/>
                <w:sz w:val="24"/>
                <w:szCs w:val="24"/>
                <w:lang w:eastAsia="tr-TR"/>
              </w:rPr>
            </w:pPr>
            <w:r>
              <w:rPr>
                <w:kern w:val="16"/>
                <w:sz w:val="24"/>
                <w:szCs w:val="24"/>
                <w:lang w:eastAsia="tr-TR"/>
              </w:rPr>
              <w:t>Department of Surgery and Cancer</w:t>
            </w:r>
          </w:p>
        </w:tc>
      </w:tr>
      <w:tr w:rsidR="00F14695" w:rsidRPr="00B5751B" w14:paraId="79ADA09F" w14:textId="77777777" w:rsidTr="00164891">
        <w:trPr>
          <w:trHeight w:val="282"/>
          <w:jc w:val="center"/>
        </w:trPr>
        <w:tc>
          <w:tcPr>
            <w:tcW w:w="9243" w:type="dxa"/>
          </w:tcPr>
          <w:p w14:paraId="400778AF" w14:textId="23E12306" w:rsidR="00DE65A5" w:rsidRPr="00B5751B" w:rsidRDefault="00164891" w:rsidP="000501E5">
            <w:pPr>
              <w:autoSpaceDE w:val="0"/>
              <w:autoSpaceDN w:val="0"/>
              <w:adjustRightInd w:val="0"/>
              <w:jc w:val="center"/>
              <w:rPr>
                <w:kern w:val="16"/>
                <w:sz w:val="24"/>
                <w:szCs w:val="24"/>
                <w:lang w:eastAsia="tr-TR"/>
              </w:rPr>
            </w:pPr>
            <w:r>
              <w:rPr>
                <w:kern w:val="16"/>
                <w:sz w:val="24"/>
                <w:szCs w:val="24"/>
                <w:lang w:eastAsia="tr-TR"/>
              </w:rPr>
              <w:t>Imperial College London</w:t>
            </w:r>
          </w:p>
        </w:tc>
      </w:tr>
      <w:tr w:rsidR="00F14695" w:rsidRPr="00B5751B" w14:paraId="0537D500" w14:textId="77777777" w:rsidTr="00164891">
        <w:trPr>
          <w:trHeight w:val="282"/>
          <w:jc w:val="center"/>
        </w:trPr>
        <w:tc>
          <w:tcPr>
            <w:tcW w:w="9243" w:type="dxa"/>
          </w:tcPr>
          <w:p w14:paraId="14F7E5CE" w14:textId="5A3C8602" w:rsidR="00DE65A5" w:rsidRPr="00B5751B" w:rsidRDefault="00164891" w:rsidP="00164891">
            <w:pPr>
              <w:autoSpaceDE w:val="0"/>
              <w:autoSpaceDN w:val="0"/>
              <w:adjustRightInd w:val="0"/>
              <w:jc w:val="center"/>
              <w:rPr>
                <w:kern w:val="16"/>
                <w:sz w:val="24"/>
                <w:szCs w:val="24"/>
                <w:lang w:eastAsia="tr-TR"/>
              </w:rPr>
            </w:pPr>
            <w:r>
              <w:rPr>
                <w:kern w:val="16"/>
                <w:sz w:val="24"/>
                <w:szCs w:val="24"/>
                <w:lang w:eastAsia="tr-TR"/>
              </w:rPr>
              <w:t>{</w:t>
            </w:r>
            <w:proofErr w:type="gramStart"/>
            <w:r>
              <w:rPr>
                <w:kern w:val="16"/>
                <w:sz w:val="24"/>
                <w:szCs w:val="24"/>
                <w:lang w:eastAsia="tr-TR"/>
              </w:rPr>
              <w:t>d.galea</w:t>
            </w:r>
            <w:proofErr w:type="gramEnd"/>
            <w:r>
              <w:rPr>
                <w:kern w:val="16"/>
                <w:sz w:val="24"/>
                <w:szCs w:val="24"/>
                <w:lang w:eastAsia="tr-TR"/>
              </w:rPr>
              <w:t xml:space="preserve">14 | </w:t>
            </w:r>
            <w:proofErr w:type="spellStart"/>
            <w:r>
              <w:rPr>
                <w:kern w:val="16"/>
                <w:sz w:val="24"/>
                <w:szCs w:val="24"/>
                <w:lang w:eastAsia="tr-TR"/>
              </w:rPr>
              <w:t>i.laponogov</w:t>
            </w:r>
            <w:proofErr w:type="spellEnd"/>
            <w:r>
              <w:rPr>
                <w:kern w:val="16"/>
                <w:sz w:val="24"/>
                <w:szCs w:val="24"/>
                <w:lang w:eastAsia="tr-TR"/>
              </w:rPr>
              <w:t xml:space="preserve"> | k</w:t>
            </w:r>
            <w:r w:rsidR="004B1452">
              <w:rPr>
                <w:kern w:val="16"/>
                <w:sz w:val="24"/>
                <w:szCs w:val="24"/>
                <w:lang w:eastAsia="tr-TR"/>
              </w:rPr>
              <w:t>irill</w:t>
            </w:r>
            <w:r>
              <w:rPr>
                <w:kern w:val="16"/>
                <w:sz w:val="24"/>
                <w:szCs w:val="24"/>
                <w:lang w:eastAsia="tr-TR"/>
              </w:rPr>
              <w:t>.veselkov04}@imperial.ac.uk</w:t>
            </w:r>
          </w:p>
        </w:tc>
      </w:tr>
      <w:tr w:rsidR="00F14695" w:rsidRPr="00B5751B" w14:paraId="0C0D7EE7" w14:textId="77777777" w:rsidTr="00164891">
        <w:trPr>
          <w:trHeight w:val="266"/>
          <w:jc w:val="center"/>
        </w:trPr>
        <w:tc>
          <w:tcPr>
            <w:tcW w:w="9243" w:type="dxa"/>
          </w:tcPr>
          <w:p w14:paraId="358D62A1" w14:textId="77777777" w:rsidR="000501E5" w:rsidRPr="00B5751B" w:rsidRDefault="000501E5" w:rsidP="000501E5">
            <w:pPr>
              <w:autoSpaceDE w:val="0"/>
              <w:autoSpaceDN w:val="0"/>
              <w:adjustRightInd w:val="0"/>
              <w:jc w:val="center"/>
              <w:rPr>
                <w:kern w:val="16"/>
                <w:sz w:val="24"/>
                <w:szCs w:val="24"/>
                <w:lang w:eastAsia="tr-TR"/>
              </w:rPr>
            </w:pPr>
          </w:p>
        </w:tc>
      </w:tr>
      <w:tr w:rsidR="00F14695" w:rsidRPr="00B5751B" w14:paraId="4A614FE7" w14:textId="77777777" w:rsidTr="00164891">
        <w:trPr>
          <w:trHeight w:val="266"/>
          <w:jc w:val="center"/>
        </w:trPr>
        <w:tc>
          <w:tcPr>
            <w:tcW w:w="9243" w:type="dxa"/>
          </w:tcPr>
          <w:p w14:paraId="054BDCC6" w14:textId="77777777" w:rsidR="00355AC5" w:rsidRPr="00B5751B" w:rsidRDefault="00355AC5" w:rsidP="000501E5">
            <w:pPr>
              <w:autoSpaceDE w:val="0"/>
              <w:autoSpaceDN w:val="0"/>
              <w:adjustRightInd w:val="0"/>
              <w:jc w:val="center"/>
              <w:rPr>
                <w:kern w:val="16"/>
                <w:sz w:val="24"/>
                <w:szCs w:val="24"/>
                <w:lang w:eastAsia="tr-TR"/>
              </w:rPr>
            </w:pPr>
          </w:p>
        </w:tc>
      </w:tr>
    </w:tbl>
    <w:p w14:paraId="08E9AD8B" w14:textId="77777777" w:rsidR="00355AC5" w:rsidRPr="00B5751B" w:rsidRDefault="00355AC5" w:rsidP="00536968">
      <w:pPr>
        <w:pStyle w:val="ACLAbstractHeading"/>
        <w:jc w:val="left"/>
        <w:sectPr w:rsidR="00355AC5" w:rsidRPr="00B5751B" w:rsidSect="00A46401">
          <w:headerReference w:type="default" r:id="rId8"/>
          <w:footerReference w:type="even" r:id="rId9"/>
          <w:footerReference w:type="default" r:id="rId10"/>
          <w:pgSz w:w="11894" w:h="16834" w:code="1"/>
          <w:pgMar w:top="1411" w:right="1411" w:bottom="1411" w:left="1411" w:header="432" w:footer="576" w:gutter="0"/>
          <w:cols w:space="346"/>
          <w:vAlign w:val="center"/>
          <w:docGrid w:linePitch="272"/>
        </w:sectPr>
      </w:pPr>
    </w:p>
    <w:p w14:paraId="2CA73F83" w14:textId="0D86D6C3" w:rsidR="00DE65A5" w:rsidRPr="00B5751B" w:rsidRDefault="00DE65A5" w:rsidP="00355AC5">
      <w:pPr>
        <w:pStyle w:val="ACLAbstractHeading"/>
      </w:pPr>
      <w:r w:rsidRPr="00B5751B">
        <w:t>Abstract</w:t>
      </w:r>
    </w:p>
    <w:p w14:paraId="3B3FBF6B" w14:textId="79630772" w:rsidR="00BC47D1" w:rsidRPr="00732441" w:rsidRDefault="00E77A12" w:rsidP="00B506DC">
      <w:pPr>
        <w:pStyle w:val="ACLAbstractText"/>
        <w:rPr>
          <w:sz w:val="22"/>
        </w:rPr>
      </w:pPr>
      <w:r w:rsidRPr="00732441">
        <w:rPr>
          <w:sz w:val="22"/>
        </w:rPr>
        <w:t>Wor</w:t>
      </w:r>
      <w:r w:rsidR="00A132E5" w:rsidRPr="00732441">
        <w:rPr>
          <w:sz w:val="22"/>
        </w:rPr>
        <w:t xml:space="preserve">d2vec embeddings </w:t>
      </w:r>
      <w:r w:rsidR="00C63DC6" w:rsidRPr="00732441">
        <w:rPr>
          <w:sz w:val="22"/>
        </w:rPr>
        <w:t xml:space="preserve">are limited to computing vectors for in-vocabulary terms and do not </w:t>
      </w:r>
      <w:proofErr w:type="gramStart"/>
      <w:r w:rsidR="00C63DC6" w:rsidRPr="00732441">
        <w:rPr>
          <w:sz w:val="22"/>
        </w:rPr>
        <w:t>take into account</w:t>
      </w:r>
      <w:proofErr w:type="gramEnd"/>
      <w:r w:rsidR="00C63DC6" w:rsidRPr="00732441">
        <w:rPr>
          <w:sz w:val="22"/>
        </w:rPr>
        <w:t xml:space="preserve"> sub-word information. </w:t>
      </w:r>
      <w:r w:rsidR="00732441" w:rsidRPr="00732441">
        <w:rPr>
          <w:sz w:val="22"/>
        </w:rPr>
        <w:t>C</w:t>
      </w:r>
      <w:r w:rsidR="006942FE" w:rsidRPr="00732441">
        <w:rPr>
          <w:sz w:val="22"/>
        </w:rPr>
        <w:t>haracter-based representations</w:t>
      </w:r>
      <w:r w:rsidR="00732441" w:rsidRPr="00732441">
        <w:rPr>
          <w:sz w:val="22"/>
        </w:rPr>
        <w:t xml:space="preserve">, such as </w:t>
      </w:r>
      <w:proofErr w:type="spellStart"/>
      <w:r w:rsidR="00732441" w:rsidRPr="00732441">
        <w:rPr>
          <w:sz w:val="22"/>
        </w:rPr>
        <w:t>fastText</w:t>
      </w:r>
      <w:proofErr w:type="spellEnd"/>
      <w:r w:rsidR="00732441" w:rsidRPr="00732441">
        <w:rPr>
          <w:sz w:val="22"/>
        </w:rPr>
        <w:t xml:space="preserve">, mitigate such limitations. We optimize and compare these representations for the biomedical domain. </w:t>
      </w:r>
      <w:proofErr w:type="spellStart"/>
      <w:r w:rsidR="00732441" w:rsidRPr="00732441">
        <w:rPr>
          <w:sz w:val="22"/>
        </w:rPr>
        <w:t>fastText</w:t>
      </w:r>
      <w:proofErr w:type="spellEnd"/>
      <w:r w:rsidR="00732441" w:rsidRPr="00732441">
        <w:rPr>
          <w:sz w:val="22"/>
        </w:rPr>
        <w:t xml:space="preserve"> was found to consistently </w:t>
      </w:r>
      <w:r w:rsidR="00066788" w:rsidRPr="00732441">
        <w:rPr>
          <w:sz w:val="22"/>
        </w:rPr>
        <w:t xml:space="preserve">outperform word2vec in named entity recognition </w:t>
      </w:r>
      <w:r w:rsidR="00732441" w:rsidRPr="00732441">
        <w:rPr>
          <w:sz w:val="22"/>
        </w:rPr>
        <w:t xml:space="preserve">tasks for </w:t>
      </w:r>
      <w:r w:rsidR="00EB1F49" w:rsidRPr="00732441">
        <w:rPr>
          <w:sz w:val="22"/>
        </w:rPr>
        <w:t xml:space="preserve">entities </w:t>
      </w:r>
      <w:r w:rsidR="00066788" w:rsidRPr="00732441">
        <w:rPr>
          <w:sz w:val="22"/>
        </w:rPr>
        <w:t xml:space="preserve">such as chemicals and </w:t>
      </w:r>
      <w:r w:rsidR="00DD3C80" w:rsidRPr="00732441">
        <w:rPr>
          <w:sz w:val="22"/>
        </w:rPr>
        <w:t>genes</w:t>
      </w:r>
      <w:r w:rsidR="00732441" w:rsidRPr="00732441">
        <w:rPr>
          <w:sz w:val="22"/>
        </w:rPr>
        <w:t>. This is likely due to gained information from computed out-of-vocabulary term vectors, as well as the word compositionality of such entities.</w:t>
      </w:r>
      <w:r w:rsidR="00DD3C80" w:rsidRPr="00732441">
        <w:rPr>
          <w:sz w:val="22"/>
        </w:rPr>
        <w:t xml:space="preserve"> </w:t>
      </w:r>
      <w:r w:rsidR="00732441" w:rsidRPr="00732441">
        <w:rPr>
          <w:sz w:val="22"/>
        </w:rPr>
        <w:t>Contrastingly, performance varied on intrinsic datasets.</w:t>
      </w:r>
      <w:r w:rsidR="00282630" w:rsidRPr="00732441">
        <w:rPr>
          <w:sz w:val="22"/>
        </w:rPr>
        <w:t xml:space="preserve"> </w:t>
      </w:r>
      <w:r w:rsidR="00732441" w:rsidRPr="00732441">
        <w:rPr>
          <w:sz w:val="22"/>
        </w:rPr>
        <w:t>O</w:t>
      </w:r>
      <w:r w:rsidR="00D512A3" w:rsidRPr="00732441">
        <w:rPr>
          <w:sz w:val="22"/>
        </w:rPr>
        <w:t>ptimal hyper-parameters</w:t>
      </w:r>
      <w:r w:rsidR="00CF4294" w:rsidRPr="00732441">
        <w:rPr>
          <w:sz w:val="22"/>
        </w:rPr>
        <w:t xml:space="preserve"> </w:t>
      </w:r>
      <w:r w:rsidR="00732441" w:rsidRPr="00732441">
        <w:rPr>
          <w:sz w:val="22"/>
        </w:rPr>
        <w:t>were</w:t>
      </w:r>
      <w:r w:rsidR="00CF4294" w:rsidRPr="00732441">
        <w:rPr>
          <w:sz w:val="22"/>
        </w:rPr>
        <w:t xml:space="preserve"> </w:t>
      </w:r>
      <w:r w:rsidR="00023609" w:rsidRPr="00732441">
        <w:rPr>
          <w:sz w:val="22"/>
        </w:rPr>
        <w:t xml:space="preserve">intrinsic </w:t>
      </w:r>
      <w:r w:rsidR="00CF4294" w:rsidRPr="00732441">
        <w:rPr>
          <w:sz w:val="22"/>
        </w:rPr>
        <w:t>dataset-dependent</w:t>
      </w:r>
      <w:r w:rsidR="00BB1BC0" w:rsidRPr="00732441">
        <w:rPr>
          <w:sz w:val="22"/>
        </w:rPr>
        <w:t>,</w:t>
      </w:r>
      <w:r w:rsidR="00D512A3" w:rsidRPr="00732441">
        <w:rPr>
          <w:sz w:val="22"/>
        </w:rPr>
        <w:t xml:space="preserve"> </w:t>
      </w:r>
      <w:r w:rsidR="00BB1BC0" w:rsidRPr="00732441">
        <w:rPr>
          <w:sz w:val="22"/>
        </w:rPr>
        <w:t xml:space="preserve">likely due to </w:t>
      </w:r>
      <w:r w:rsidR="00FF32B1" w:rsidRPr="00732441">
        <w:rPr>
          <w:sz w:val="22"/>
        </w:rPr>
        <w:t xml:space="preserve">differences in </w:t>
      </w:r>
      <w:r w:rsidR="00BF2742" w:rsidRPr="00732441">
        <w:rPr>
          <w:sz w:val="22"/>
        </w:rPr>
        <w:t>term</w:t>
      </w:r>
      <w:r w:rsidR="00FF32B1" w:rsidRPr="00732441">
        <w:rPr>
          <w:sz w:val="22"/>
        </w:rPr>
        <w:t xml:space="preserve"> types</w:t>
      </w:r>
      <w:r w:rsidR="00732441" w:rsidRPr="00732441">
        <w:rPr>
          <w:sz w:val="22"/>
        </w:rPr>
        <w:t xml:space="preserve"> distributions</w:t>
      </w:r>
      <w:r w:rsidR="00BF2742" w:rsidRPr="00732441">
        <w:rPr>
          <w:sz w:val="22"/>
        </w:rPr>
        <w:t>. This</w:t>
      </w:r>
      <w:r w:rsidR="00FF32B1" w:rsidRPr="00732441">
        <w:rPr>
          <w:sz w:val="22"/>
        </w:rPr>
        <w:t xml:space="preserve"> indicat</w:t>
      </w:r>
      <w:r w:rsidR="00BF2742" w:rsidRPr="00732441">
        <w:rPr>
          <w:sz w:val="22"/>
        </w:rPr>
        <w:t>es</w:t>
      </w:r>
      <w:r w:rsidR="00FF32B1" w:rsidRPr="00732441">
        <w:rPr>
          <w:sz w:val="22"/>
        </w:rPr>
        <w:t xml:space="preserve"> </w:t>
      </w:r>
      <w:r w:rsidR="0073296A" w:rsidRPr="00732441">
        <w:rPr>
          <w:sz w:val="22"/>
        </w:rPr>
        <w:t>embeddings</w:t>
      </w:r>
      <w:r w:rsidR="00FF32B1" w:rsidRPr="00732441">
        <w:rPr>
          <w:sz w:val="22"/>
        </w:rPr>
        <w:t xml:space="preserve"> should be chosen </w:t>
      </w:r>
      <w:r w:rsidR="00EB3CF1" w:rsidRPr="00732441">
        <w:rPr>
          <w:sz w:val="22"/>
        </w:rPr>
        <w:t>based on the task at hand</w:t>
      </w:r>
      <w:r w:rsidR="00FF32B1" w:rsidRPr="00732441">
        <w:rPr>
          <w:sz w:val="22"/>
        </w:rPr>
        <w:t>.</w:t>
      </w:r>
      <w:r w:rsidR="00BB1BC0" w:rsidRPr="00732441">
        <w:rPr>
          <w:sz w:val="22"/>
        </w:rPr>
        <w:t xml:space="preserve"> </w:t>
      </w:r>
      <w:r w:rsidR="00EB3CF1" w:rsidRPr="00732441">
        <w:rPr>
          <w:sz w:val="22"/>
        </w:rPr>
        <w:t>W</w:t>
      </w:r>
      <w:r w:rsidR="00D512A3" w:rsidRPr="00732441">
        <w:rPr>
          <w:sz w:val="22"/>
        </w:rPr>
        <w:t>e</w:t>
      </w:r>
      <w:r w:rsidR="00EB3CF1" w:rsidRPr="00732441">
        <w:rPr>
          <w:sz w:val="22"/>
        </w:rPr>
        <w:t xml:space="preserve"> therefore</w:t>
      </w:r>
      <w:r w:rsidR="00D512A3" w:rsidRPr="00732441">
        <w:rPr>
          <w:sz w:val="22"/>
        </w:rPr>
        <w:t xml:space="preserve"> provide </w:t>
      </w:r>
      <w:proofErr w:type="gramStart"/>
      <w:r w:rsidR="00EB3CF1" w:rsidRPr="00732441">
        <w:rPr>
          <w:sz w:val="22"/>
        </w:rPr>
        <w:t>a nu</w:t>
      </w:r>
      <w:r w:rsidR="00E62CE0" w:rsidRPr="00732441">
        <w:rPr>
          <w:sz w:val="22"/>
        </w:rPr>
        <w:t>mber of</w:t>
      </w:r>
      <w:proofErr w:type="gramEnd"/>
      <w:r w:rsidR="00E62CE0" w:rsidRPr="00732441">
        <w:rPr>
          <w:sz w:val="22"/>
        </w:rPr>
        <w:t xml:space="preserve"> </w:t>
      </w:r>
      <w:r w:rsidR="00DA4078" w:rsidRPr="00732441">
        <w:rPr>
          <w:sz w:val="22"/>
        </w:rPr>
        <w:t>optimized hyper-parameter sets and pre</w:t>
      </w:r>
      <w:r w:rsidR="00821FC9" w:rsidRPr="00732441">
        <w:rPr>
          <w:sz w:val="22"/>
        </w:rPr>
        <w:t>-</w:t>
      </w:r>
      <w:r w:rsidR="00DA4078" w:rsidRPr="00732441">
        <w:rPr>
          <w:sz w:val="22"/>
        </w:rPr>
        <w:t xml:space="preserve">trained word2vec and </w:t>
      </w:r>
      <w:proofErr w:type="spellStart"/>
      <w:r w:rsidR="00DA4078" w:rsidRPr="00732441">
        <w:rPr>
          <w:sz w:val="22"/>
        </w:rPr>
        <w:t>fastText</w:t>
      </w:r>
      <w:proofErr w:type="spellEnd"/>
      <w:r w:rsidR="00DA4078" w:rsidRPr="00732441">
        <w:rPr>
          <w:sz w:val="22"/>
        </w:rPr>
        <w:t xml:space="preserve"> models</w:t>
      </w:r>
      <w:r w:rsidR="006A0DE9" w:rsidRPr="00732441">
        <w:rPr>
          <w:sz w:val="22"/>
        </w:rPr>
        <w:t>,</w:t>
      </w:r>
      <w:r w:rsidR="004B1452" w:rsidRPr="00732441">
        <w:rPr>
          <w:sz w:val="22"/>
        </w:rPr>
        <w:t xml:space="preserve"> available on </w:t>
      </w:r>
      <w:hyperlink r:id="rId11" w:history="1">
        <w:r w:rsidR="006A0DE9" w:rsidRPr="00732441">
          <w:rPr>
            <w:rStyle w:val="Hyperlink"/>
            <w:sz w:val="22"/>
          </w:rPr>
          <w:t>https://github.com/dterg/bionlp-embed</w:t>
        </w:r>
      </w:hyperlink>
      <w:r w:rsidR="006A0DE9" w:rsidRPr="00732441">
        <w:rPr>
          <w:sz w:val="22"/>
        </w:rPr>
        <w:t>.</w:t>
      </w:r>
    </w:p>
    <w:p w14:paraId="6D08A118" w14:textId="3A829295" w:rsidR="007F3123" w:rsidRPr="00B5751B" w:rsidRDefault="00DE65A5" w:rsidP="000501E5">
      <w:pPr>
        <w:pStyle w:val="ACLSection"/>
        <w:spacing w:line="252" w:lineRule="auto"/>
      </w:pPr>
      <w:r w:rsidRPr="00B5751B">
        <w:t>Introduction</w:t>
      </w:r>
    </w:p>
    <w:p w14:paraId="03C5F8DD" w14:textId="1B17700A" w:rsidR="00B5751B" w:rsidRPr="00B5751B" w:rsidRDefault="00B5751B" w:rsidP="00B5751B">
      <w:pPr>
        <w:jc w:val="both"/>
      </w:pPr>
      <w:bookmarkStart w:id="0" w:name="OLE_LINK1"/>
      <w:bookmarkStart w:id="1" w:name="OLE_LINK2"/>
      <w:bookmarkStart w:id="2" w:name="OLE_LINK3"/>
      <w:r w:rsidRPr="00B5751B">
        <w:t>word2vec</w:t>
      </w:r>
      <w:r w:rsidR="00C71C3E">
        <w:t xml:space="preserve"> (</w:t>
      </w:r>
      <w:proofErr w:type="spellStart"/>
      <w:r w:rsidR="008471F7">
        <w:fldChar w:fldCharType="begin"/>
      </w:r>
      <w:r w:rsidR="008471F7">
        <w:instrText xml:space="preserve"> HYPERLINK \l "mikolov_2013" </w:instrText>
      </w:r>
      <w:r w:rsidR="008471F7">
        <w:fldChar w:fldCharType="separate"/>
      </w:r>
      <w:r w:rsidR="00C71C3E" w:rsidRPr="00EA30B8">
        <w:rPr>
          <w:rStyle w:val="Hyperlink"/>
          <w:spacing w:val="0"/>
          <w:kern w:val="0"/>
        </w:rPr>
        <w:t>Mikolov</w:t>
      </w:r>
      <w:proofErr w:type="spellEnd"/>
      <w:r w:rsidR="00C71C3E" w:rsidRPr="00EA30B8">
        <w:rPr>
          <w:rStyle w:val="Hyperlink"/>
          <w:spacing w:val="0"/>
          <w:kern w:val="0"/>
        </w:rPr>
        <w:t xml:space="preserve"> et al., 2013</w:t>
      </w:r>
      <w:r w:rsidR="008471F7">
        <w:rPr>
          <w:rStyle w:val="Hyperlink"/>
          <w:spacing w:val="0"/>
          <w:kern w:val="0"/>
        </w:rPr>
        <w:fldChar w:fldCharType="end"/>
      </w:r>
      <w:r w:rsidR="00C71C3E">
        <w:t xml:space="preserve">) and </w:t>
      </w:r>
      <w:proofErr w:type="spellStart"/>
      <w:r w:rsidR="00C71C3E">
        <w:t>GloVe</w:t>
      </w:r>
      <w:proofErr w:type="spellEnd"/>
      <w:r w:rsidRPr="00B5751B">
        <w:t xml:space="preserve"> </w:t>
      </w:r>
      <w:r w:rsidR="00C71C3E">
        <w:t>(</w:t>
      </w:r>
      <w:r w:rsidR="008471F7">
        <w:fldChar w:fldCharType="begin"/>
      </w:r>
      <w:r w:rsidR="008471F7">
        <w:instrText xml:space="preserve"> HYPERLINK \l "pennington_2014" </w:instrText>
      </w:r>
      <w:r w:rsidR="008471F7">
        <w:fldChar w:fldCharType="separate"/>
      </w:r>
      <w:r w:rsidR="00C71C3E" w:rsidRPr="00EA30B8">
        <w:rPr>
          <w:rStyle w:val="Hyperlink"/>
          <w:spacing w:val="0"/>
          <w:kern w:val="0"/>
        </w:rPr>
        <w:t>Pennington et al., 2014</w:t>
      </w:r>
      <w:r w:rsidR="008471F7">
        <w:rPr>
          <w:rStyle w:val="Hyperlink"/>
          <w:spacing w:val="0"/>
          <w:kern w:val="0"/>
        </w:rPr>
        <w:fldChar w:fldCharType="end"/>
      </w:r>
      <w:r w:rsidR="00C71C3E">
        <w:t xml:space="preserve">) </w:t>
      </w:r>
      <w:r w:rsidRPr="00B5751B">
        <w:t xml:space="preserve">models are a popular choice for word embeddings, </w:t>
      </w:r>
      <w:r w:rsidR="00CC670D">
        <w:t>representing words</w:t>
      </w:r>
      <w:r w:rsidRPr="00B5751B">
        <w:t xml:space="preserve"> by </w:t>
      </w:r>
      <w:r w:rsidR="00CC670D">
        <w:t>vectors</w:t>
      </w:r>
      <w:r w:rsidRPr="00B5751B">
        <w:t xml:space="preserve"> for downstream natural language processing. Optimization of </w:t>
      </w:r>
      <w:r w:rsidR="008F01FF">
        <w:t>word2vec</w:t>
      </w:r>
      <w:r w:rsidRPr="00B5751B">
        <w:t xml:space="preserve"> has been thoroughly investigated by </w:t>
      </w:r>
      <w:r w:rsidR="008471F7">
        <w:fldChar w:fldCharType="begin"/>
      </w:r>
      <w:r w:rsidR="008471F7">
        <w:instrText xml:space="preserve"> HYPERLINK \l "chiu_2016a" </w:instrText>
      </w:r>
      <w:r w:rsidR="008471F7">
        <w:fldChar w:fldCharType="separate"/>
      </w:r>
      <w:r w:rsidRPr="00556107">
        <w:rPr>
          <w:rStyle w:val="Hyperlink"/>
          <w:spacing w:val="0"/>
          <w:kern w:val="0"/>
        </w:rPr>
        <w:t>Chiu et al. (2016</w:t>
      </w:r>
      <w:r w:rsidR="00576036" w:rsidRPr="00556107">
        <w:rPr>
          <w:rStyle w:val="Hyperlink"/>
          <w:spacing w:val="0"/>
          <w:kern w:val="0"/>
        </w:rPr>
        <w:t>a</w:t>
      </w:r>
      <w:r w:rsidRPr="00556107">
        <w:rPr>
          <w:rStyle w:val="Hyperlink"/>
          <w:spacing w:val="0"/>
          <w:kern w:val="0"/>
        </w:rPr>
        <w:t>)</w:t>
      </w:r>
      <w:r w:rsidR="008471F7">
        <w:rPr>
          <w:rStyle w:val="Hyperlink"/>
          <w:spacing w:val="0"/>
          <w:kern w:val="0"/>
        </w:rPr>
        <w:fldChar w:fldCharType="end"/>
      </w:r>
      <w:r w:rsidRPr="00B5751B">
        <w:t xml:space="preserve"> for biomedical text. However, word2vec </w:t>
      </w:r>
      <w:r w:rsidR="00023609">
        <w:t xml:space="preserve">has </w:t>
      </w:r>
      <w:r w:rsidRPr="00B5751B">
        <w:t xml:space="preserve">two main limitations: </w:t>
      </w:r>
      <w:proofErr w:type="spellStart"/>
      <w:r w:rsidRPr="00B5751B">
        <w:t>i</w:t>
      </w:r>
      <w:proofErr w:type="spellEnd"/>
      <w:r w:rsidRPr="00B5751B">
        <w:t xml:space="preserve">) out-of-vocabulary </w:t>
      </w:r>
      <w:r w:rsidR="004F6B05">
        <w:t xml:space="preserve">(OOV) </w:t>
      </w:r>
      <w:r w:rsidRPr="00B5751B">
        <w:t xml:space="preserve">terms cannot be represented, losing potentially </w:t>
      </w:r>
      <w:r w:rsidRPr="00B5751B">
        <w:t xml:space="preserve">useful information; and ii) </w:t>
      </w:r>
      <w:r w:rsidR="004C2B46">
        <w:t>training is</w:t>
      </w:r>
      <w:r w:rsidRPr="00B5751B">
        <w:t xml:space="preserve"> </w:t>
      </w:r>
      <w:r w:rsidR="004C2B46">
        <w:t xml:space="preserve">based </w:t>
      </w:r>
      <w:r w:rsidRPr="00B5751B">
        <w:t>on co</w:t>
      </w:r>
      <w:r w:rsidR="000C1E5D">
        <w:t>-</w:t>
      </w:r>
      <w:r w:rsidRPr="00B5751B">
        <w:t xml:space="preserve">occurrence of terms, not </w:t>
      </w:r>
      <w:proofErr w:type="gramStart"/>
      <w:r w:rsidRPr="00B5751B">
        <w:t>taking into account</w:t>
      </w:r>
      <w:proofErr w:type="gramEnd"/>
      <w:r w:rsidRPr="00B5751B">
        <w:t xml:space="preserve"> sub-word information. With new entities such as genetic variants, pathogens, chemicals and drugs, these limitations can be critical in biomedical </w:t>
      </w:r>
      <w:r w:rsidR="0019723B">
        <w:t>NLP</w:t>
      </w:r>
      <w:r w:rsidRPr="00B5751B">
        <w:t xml:space="preserve">. </w:t>
      </w:r>
    </w:p>
    <w:p w14:paraId="5CE8E590" w14:textId="6D31FAEF" w:rsidR="00B5751B" w:rsidRPr="00B5751B" w:rsidRDefault="00B5751B" w:rsidP="00B5751B">
      <w:pPr>
        <w:pStyle w:val="ACLFirstLine"/>
      </w:pPr>
      <w:r w:rsidRPr="00B5751B">
        <w:t>Sub-word information has played a critical role in improving NLP task performances and has predominantly depended on feature-engineering. More recently, character-based neural networks for tasks such as named entity recognition have been developed and evaluated on biomedical literature (</w:t>
      </w:r>
      <w:proofErr w:type="spellStart"/>
      <w:r w:rsidR="008471F7">
        <w:fldChar w:fldCharType="begin"/>
      </w:r>
      <w:r w:rsidR="008471F7">
        <w:instrText xml:space="preserve"> HYPERLINK \l "gridach_2017" </w:instrText>
      </w:r>
      <w:r w:rsidR="008471F7">
        <w:fldChar w:fldCharType="separate"/>
      </w:r>
      <w:r w:rsidRPr="00556107">
        <w:rPr>
          <w:rStyle w:val="Hyperlink"/>
        </w:rPr>
        <w:t>Gridach</w:t>
      </w:r>
      <w:proofErr w:type="spellEnd"/>
      <w:r w:rsidRPr="00556107">
        <w:rPr>
          <w:rStyle w:val="Hyperlink"/>
        </w:rPr>
        <w:t>, 2017</w:t>
      </w:r>
      <w:r w:rsidR="008471F7">
        <w:rPr>
          <w:rStyle w:val="Hyperlink"/>
        </w:rPr>
        <w:fldChar w:fldCharType="end"/>
      </w:r>
      <w:r w:rsidRPr="00B5751B">
        <w:t xml:space="preserve">). This has achieved state-of-the-art performances but is limited by the quantity of supervised training data. </w:t>
      </w:r>
    </w:p>
    <w:p w14:paraId="148CE519" w14:textId="0A742BA1" w:rsidR="00206C2B" w:rsidRDefault="004559D5" w:rsidP="0009797F">
      <w:pPr>
        <w:pStyle w:val="ACLFirstLine"/>
      </w:pPr>
      <w:r w:rsidRPr="00344B80">
        <w:t>Character-based representation</w:t>
      </w:r>
      <w:r w:rsidR="00161E32" w:rsidRPr="00344B80">
        <w:t xml:space="preserve"> models</w:t>
      </w:r>
      <w:r w:rsidRPr="00344B80">
        <w:t xml:space="preserve"> such as </w:t>
      </w:r>
      <w:proofErr w:type="spellStart"/>
      <w:r w:rsidRPr="00344B80">
        <w:t>fastText</w:t>
      </w:r>
      <w:proofErr w:type="spellEnd"/>
      <w:r w:rsidRPr="00344B80">
        <w:t xml:space="preserve"> (</w:t>
      </w:r>
      <w:r w:rsidR="008471F7">
        <w:fldChar w:fldCharType="begin"/>
      </w:r>
      <w:r w:rsidR="008471F7">
        <w:instrText xml:space="preserve"> HYPERLINK \l "bojanowski_2017" </w:instrText>
      </w:r>
      <w:r w:rsidR="008471F7">
        <w:fldChar w:fldCharType="separate"/>
      </w:r>
      <w:r w:rsidRPr="00556107">
        <w:rPr>
          <w:rStyle w:val="Hyperlink"/>
        </w:rPr>
        <w:t>Bojanowski et al., 2017</w:t>
      </w:r>
      <w:r w:rsidR="008471F7">
        <w:rPr>
          <w:rStyle w:val="Hyperlink"/>
        </w:rPr>
        <w:fldChar w:fldCharType="end"/>
      </w:r>
      <w:r w:rsidRPr="00344B80">
        <w:t xml:space="preserve">; </w:t>
      </w:r>
      <w:r w:rsidR="008471F7">
        <w:fldChar w:fldCharType="begin"/>
      </w:r>
      <w:r w:rsidR="008471F7">
        <w:instrText xml:space="preserve"> HYPERLINK \l "mikolov_2018" </w:instrText>
      </w:r>
      <w:r w:rsidR="008471F7">
        <w:fldChar w:fldCharType="separate"/>
      </w:r>
      <w:proofErr w:type="spellStart"/>
      <w:r w:rsidRPr="00556107">
        <w:rPr>
          <w:rStyle w:val="Hyperlink"/>
        </w:rPr>
        <w:t>Mikolov</w:t>
      </w:r>
      <w:proofErr w:type="spellEnd"/>
      <w:r w:rsidRPr="00556107">
        <w:rPr>
          <w:rStyle w:val="Hyperlink"/>
        </w:rPr>
        <w:t xml:space="preserve"> et al., 2018</w:t>
      </w:r>
      <w:r w:rsidR="008471F7">
        <w:rPr>
          <w:rStyle w:val="Hyperlink"/>
        </w:rPr>
        <w:fldChar w:fldCharType="end"/>
      </w:r>
      <w:r w:rsidRPr="00344B80">
        <w:t xml:space="preserve">) </w:t>
      </w:r>
      <w:r w:rsidR="00206C2B" w:rsidRPr="00344B80">
        <w:t>and MIMICK (</w:t>
      </w:r>
      <w:r w:rsidR="008471F7">
        <w:fldChar w:fldCharType="begin"/>
      </w:r>
      <w:r w:rsidR="008471F7">
        <w:instrText xml:space="preserve"> HYPERLINK \l "pinter_2017" </w:instrText>
      </w:r>
      <w:r w:rsidR="008471F7">
        <w:fldChar w:fldCharType="separate"/>
      </w:r>
      <w:r w:rsidR="00206C2B" w:rsidRPr="00CD06CF">
        <w:rPr>
          <w:rStyle w:val="Hyperlink"/>
        </w:rPr>
        <w:t>Pinter et al., 2017</w:t>
      </w:r>
      <w:r w:rsidR="008471F7">
        <w:rPr>
          <w:rStyle w:val="Hyperlink"/>
        </w:rPr>
        <w:fldChar w:fldCharType="end"/>
      </w:r>
      <w:r w:rsidR="00206C2B" w:rsidRPr="00344B80">
        <w:t xml:space="preserve">) exploit word compositionality </w:t>
      </w:r>
      <w:r w:rsidR="00161E32" w:rsidRPr="00344B80">
        <w:t xml:space="preserve">to learn distributional embeddings, allowing to compute vectors for </w:t>
      </w:r>
      <w:r w:rsidR="008A36C9">
        <w:t>OOV</w:t>
      </w:r>
      <w:r w:rsidR="00161E32" w:rsidRPr="00344B80">
        <w:t xml:space="preserve"> words. Briefly, </w:t>
      </w:r>
      <w:proofErr w:type="spellStart"/>
      <w:r w:rsidR="00161E32" w:rsidRPr="00344B80">
        <w:t>fastText</w:t>
      </w:r>
      <w:proofErr w:type="spellEnd"/>
      <w:r w:rsidR="00161E32" w:rsidRPr="00344B80">
        <w:t xml:space="preserve"> </w:t>
      </w:r>
      <w:r w:rsidR="00B31045" w:rsidRPr="00344B80">
        <w:t xml:space="preserve">uses a feed-forward architecture to </w:t>
      </w:r>
      <w:r w:rsidR="00161E32" w:rsidRPr="00344B80">
        <w:t xml:space="preserve">learn </w:t>
      </w:r>
      <w:r w:rsidR="0019723B" w:rsidRPr="00344B80">
        <w:t>n</w:t>
      </w:r>
      <w:r w:rsidR="00023609" w:rsidRPr="00344B80">
        <w:t xml:space="preserve">-gram </w:t>
      </w:r>
      <w:r w:rsidR="0019723B" w:rsidRPr="00344B80">
        <w:t xml:space="preserve">and word </w:t>
      </w:r>
      <w:r w:rsidR="00161E32" w:rsidRPr="00344B80">
        <w:t>embeddings</w:t>
      </w:r>
      <w:r w:rsidR="0009797F" w:rsidRPr="00344B80">
        <w:t xml:space="preserve">, whereas </w:t>
      </w:r>
      <w:r w:rsidR="00161E32" w:rsidRPr="00344B80">
        <w:t>MIMICK</w:t>
      </w:r>
      <w:r w:rsidR="00B31045" w:rsidRPr="00344B80">
        <w:t xml:space="preserve"> uses a Bi-LSTM architecture to learn</w:t>
      </w:r>
      <w:r w:rsidR="00161E32" w:rsidRPr="00344B80">
        <w:t xml:space="preserve"> character-based embeddings</w:t>
      </w:r>
      <w:r w:rsidR="0009797F" w:rsidRPr="00344B80">
        <w:t xml:space="preserve"> </w:t>
      </w:r>
      <w:r w:rsidR="00EF5F8D" w:rsidRPr="00344B80">
        <w:t>in the same space of</w:t>
      </w:r>
      <w:r w:rsidR="0009797F" w:rsidRPr="00344B80">
        <w:t xml:space="preserve"> another pre-trained embeddings, such as word-based word2vec</w:t>
      </w:r>
      <w:r w:rsidR="00DD3C80" w:rsidRPr="00344B80">
        <w:t>.</w:t>
      </w:r>
    </w:p>
    <w:p w14:paraId="518EBC1E" w14:textId="25BA83E6" w:rsidR="000B7BD6" w:rsidRPr="00B5751B" w:rsidRDefault="00B5751B" w:rsidP="000B7BD6">
      <w:pPr>
        <w:pStyle w:val="ACLFirstLine"/>
      </w:pPr>
      <w:r w:rsidRPr="00B5751B">
        <w:t xml:space="preserve">Here we evaluate and optimize pre-trained character-based word representations with the </w:t>
      </w:r>
      <w:proofErr w:type="spellStart"/>
      <w:r w:rsidRPr="00B5751B">
        <w:t>fastText</w:t>
      </w:r>
      <w:proofErr w:type="spellEnd"/>
      <w:r w:rsidRPr="00B5751B">
        <w:t xml:space="preserve"> implementation for biomedical terms. </w:t>
      </w:r>
      <w:r w:rsidR="00635496">
        <w:t>To</w:t>
      </w:r>
      <w:r w:rsidRPr="00B5751B">
        <w:t xml:space="preserve"> </w:t>
      </w:r>
      <w:r w:rsidR="00635496">
        <w:t>compare</w:t>
      </w:r>
      <w:r w:rsidRPr="00B5751B">
        <w:t xml:space="preserve"> with word2vec models</w:t>
      </w:r>
      <w:r w:rsidR="00635496">
        <w:t xml:space="preserve">, we </w:t>
      </w:r>
      <w:r w:rsidR="003B24A6">
        <w:t xml:space="preserve">also </w:t>
      </w:r>
      <w:r w:rsidR="00635496">
        <w:t>optimize wor</w:t>
      </w:r>
      <w:r w:rsidR="00661593">
        <w:t>d</w:t>
      </w:r>
      <w:r w:rsidR="00635496">
        <w:t xml:space="preserve">2vec </w:t>
      </w:r>
      <w:r w:rsidRPr="00B5751B">
        <w:t xml:space="preserve">by extending the work by </w:t>
      </w:r>
      <w:r w:rsidR="008471F7">
        <w:fldChar w:fldCharType="begin"/>
      </w:r>
      <w:r w:rsidR="008471F7">
        <w:instrText xml:space="preserve"> HYPERLINK \l </w:instrText>
      </w:r>
      <w:r w:rsidR="008471F7">
        <w:instrText xml:space="preserve">"chiu_2016a" </w:instrText>
      </w:r>
      <w:r w:rsidR="008471F7">
        <w:fldChar w:fldCharType="separate"/>
      </w:r>
      <w:r w:rsidRPr="00556107">
        <w:rPr>
          <w:rStyle w:val="Hyperlink"/>
        </w:rPr>
        <w:t>Chiu et al. (2016</w:t>
      </w:r>
      <w:r w:rsidR="00576036" w:rsidRPr="00556107">
        <w:rPr>
          <w:rStyle w:val="Hyperlink"/>
        </w:rPr>
        <w:t>a</w:t>
      </w:r>
      <w:r w:rsidRPr="00556107">
        <w:rPr>
          <w:rStyle w:val="Hyperlink"/>
        </w:rPr>
        <w:t>)</w:t>
      </w:r>
      <w:r w:rsidR="008471F7">
        <w:rPr>
          <w:rStyle w:val="Hyperlink"/>
        </w:rPr>
        <w:fldChar w:fldCharType="end"/>
      </w:r>
      <w:r w:rsidRPr="00B5751B">
        <w:t xml:space="preserve">. We report that </w:t>
      </w:r>
      <w:proofErr w:type="spellStart"/>
      <w:r w:rsidRPr="00B5751B">
        <w:t>fastText</w:t>
      </w:r>
      <w:proofErr w:type="spellEnd"/>
      <w:r w:rsidRPr="00B5751B">
        <w:t xml:space="preserve"> outperforms word2vec in</w:t>
      </w:r>
      <w:r w:rsidR="00661593">
        <w:t xml:space="preserve"> all</w:t>
      </w:r>
      <w:r w:rsidRPr="00B5751B">
        <w:t xml:space="preserve"> </w:t>
      </w:r>
      <w:r w:rsidRPr="00C21CBF">
        <w:t>named entity recognition</w:t>
      </w:r>
      <w:r w:rsidR="00661593" w:rsidRPr="00C21CBF">
        <w:t xml:space="preserve"> tasks</w:t>
      </w:r>
      <w:r w:rsidRPr="00C21CBF">
        <w:t xml:space="preserve"> of </w:t>
      </w:r>
      <w:r w:rsidR="0019723B">
        <w:t xml:space="preserve">feature-rich </w:t>
      </w:r>
      <w:r w:rsidRPr="00C21CBF">
        <w:t>entities such as chemicals and genes</w:t>
      </w:r>
      <w:r w:rsidR="003F389F" w:rsidRPr="00C21CBF">
        <w:t>.</w:t>
      </w:r>
      <w:r w:rsidRPr="00C21CBF">
        <w:t xml:space="preserve"> </w:t>
      </w:r>
      <w:r w:rsidR="003F389F" w:rsidRPr="00C21CBF">
        <w:t>H</w:t>
      </w:r>
      <w:r w:rsidR="000E469D" w:rsidRPr="00C21CBF">
        <w:t>owever</w:t>
      </w:r>
      <w:r w:rsidR="003F389F" w:rsidRPr="00C21CBF">
        <w:t>,</w:t>
      </w:r>
      <w:r w:rsidR="000E469D" w:rsidRPr="00C21CBF">
        <w:t xml:space="preserve"> in</w:t>
      </w:r>
      <w:r w:rsidRPr="00C21CBF">
        <w:t xml:space="preserve"> </w:t>
      </w:r>
      <w:r w:rsidR="008970BE" w:rsidRPr="00C21CBF">
        <w:t>intrinsic evaluation</w:t>
      </w:r>
      <w:r w:rsidR="004559D5" w:rsidRPr="00C21CBF">
        <w:t xml:space="preserve">, </w:t>
      </w:r>
      <w:r w:rsidR="0086272E" w:rsidRPr="00C21CBF">
        <w:t xml:space="preserve">results </w:t>
      </w:r>
      <w:r w:rsidR="002A18BE" w:rsidRPr="00C21CBF">
        <w:t xml:space="preserve">and optimal hyper-parameters </w:t>
      </w:r>
      <w:r w:rsidR="0086272E" w:rsidRPr="00C21CBF">
        <w:t>vary</w:t>
      </w:r>
      <w:r w:rsidR="003F389F" w:rsidRPr="00C21CBF">
        <w:t>.</w:t>
      </w:r>
      <w:r w:rsidR="0086272E" w:rsidRPr="00C21CBF">
        <w:t xml:space="preserve"> </w:t>
      </w:r>
      <w:r w:rsidR="003F389F" w:rsidRPr="00C21CBF">
        <w:t xml:space="preserve">This is </w:t>
      </w:r>
      <w:r w:rsidR="0086272E" w:rsidRPr="00C21CBF">
        <w:t>likely</w:t>
      </w:r>
      <w:r w:rsidR="004559D5" w:rsidRPr="00C21CBF">
        <w:t xml:space="preserve"> </w:t>
      </w:r>
      <w:r w:rsidR="0086272E" w:rsidRPr="00C21CBF">
        <w:t>due to</w:t>
      </w:r>
      <w:r w:rsidR="003F389F" w:rsidRPr="00C21CBF">
        <w:t xml:space="preserve"> different</w:t>
      </w:r>
      <w:r w:rsidR="0086272E" w:rsidRPr="00C21CBF">
        <w:t xml:space="preserve"> enti</w:t>
      </w:r>
      <w:r w:rsidR="00946710" w:rsidRPr="00C21CBF">
        <w:t>ty type</w:t>
      </w:r>
      <w:r w:rsidR="0019723B">
        <w:t xml:space="preserve"> distribution</w:t>
      </w:r>
      <w:r w:rsidR="006D73E3">
        <w:t xml:space="preserve">s </w:t>
      </w:r>
      <w:r w:rsidR="00946710" w:rsidRPr="00C21CBF">
        <w:t xml:space="preserve">within the </w:t>
      </w:r>
      <w:r w:rsidR="003F389F" w:rsidRPr="00C21CBF">
        <w:t xml:space="preserve">intrinsic </w:t>
      </w:r>
      <w:r w:rsidR="00946710" w:rsidRPr="00C21CBF">
        <w:t>standards</w:t>
      </w:r>
      <w:r w:rsidRPr="00C21CBF">
        <w:t xml:space="preserve">. This indicates </w:t>
      </w:r>
      <w:r w:rsidR="006D73E3">
        <w:t>representations</w:t>
      </w:r>
      <w:r w:rsidRPr="00C21CBF">
        <w:t xml:space="preserve"> should be selected and optimized based on the task at hand and the entities of interest.</w:t>
      </w:r>
      <w:r w:rsidRPr="00B5751B">
        <w:t xml:space="preserve"> We evaluate </w:t>
      </w:r>
      <w:r w:rsidR="006D73E3">
        <w:t xml:space="preserve">and provide </w:t>
      </w:r>
      <w:r w:rsidR="00F74AE6">
        <w:t>optimized</w:t>
      </w:r>
      <w:r w:rsidR="006D73E3">
        <w:t xml:space="preserve"> generalized</w:t>
      </w:r>
      <w:r w:rsidRPr="00B5751B">
        <w:t xml:space="preserve"> </w:t>
      </w:r>
      <w:proofErr w:type="spellStart"/>
      <w:r w:rsidR="007A2C66">
        <w:t>fastText</w:t>
      </w:r>
      <w:proofErr w:type="spellEnd"/>
      <w:r w:rsidR="007A2C66">
        <w:t xml:space="preserve"> and </w:t>
      </w:r>
      <w:r w:rsidRPr="00B5751B">
        <w:t xml:space="preserve">word2vec </w:t>
      </w:r>
      <w:r w:rsidR="003B1E5E">
        <w:t xml:space="preserve">models </w:t>
      </w:r>
      <w:r w:rsidR="006D73E3">
        <w:t xml:space="preserve">and models optimized </w:t>
      </w:r>
      <w:r w:rsidRPr="00B5751B">
        <w:t xml:space="preserve">on </w:t>
      </w:r>
      <w:r w:rsidRPr="00B5751B">
        <w:lastRenderedPageBreak/>
        <w:t>individual datasets</w:t>
      </w:r>
      <w:r w:rsidR="0058135F">
        <w:t xml:space="preserve">, </w:t>
      </w:r>
      <w:r w:rsidR="00FA5687">
        <w:t>outperforming</w:t>
      </w:r>
      <w:r w:rsidR="00853DDB">
        <w:t xml:space="preserve"> </w:t>
      </w:r>
      <w:proofErr w:type="gramStart"/>
      <w:r w:rsidR="00853DDB">
        <w:t>a number of</w:t>
      </w:r>
      <w:proofErr w:type="gramEnd"/>
      <w:r w:rsidR="00853DDB">
        <w:t xml:space="preserve"> </w:t>
      </w:r>
      <w:r w:rsidR="00E04C7B">
        <w:t xml:space="preserve">current </w:t>
      </w:r>
      <w:r w:rsidR="00853DDB">
        <w:t>state-of-the-art embeddings</w:t>
      </w:r>
      <w:r w:rsidRPr="00B5751B">
        <w:t>.</w:t>
      </w:r>
      <w:bookmarkEnd w:id="0"/>
      <w:bookmarkEnd w:id="1"/>
      <w:bookmarkEnd w:id="2"/>
      <w:r w:rsidR="00A16EE3">
        <w:t xml:space="preserve"> </w:t>
      </w:r>
    </w:p>
    <w:p w14:paraId="2B5D0191" w14:textId="214D9C09" w:rsidR="00B5751B" w:rsidRPr="00B5751B" w:rsidRDefault="00B5751B" w:rsidP="00B5751B">
      <w:pPr>
        <w:pStyle w:val="ACLSection"/>
      </w:pPr>
      <w:r w:rsidRPr="00B5751B">
        <w:t>Materials and Methods</w:t>
      </w:r>
    </w:p>
    <w:p w14:paraId="3967C0FD" w14:textId="024F2C1D" w:rsidR="00B5751B" w:rsidRPr="00B5751B" w:rsidRDefault="00B5751B" w:rsidP="00B5751B">
      <w:pPr>
        <w:pStyle w:val="ACLSubsection"/>
      </w:pPr>
      <w:r w:rsidRPr="00B5751B">
        <w:t>Data and pre-processing</w:t>
      </w:r>
    </w:p>
    <w:p w14:paraId="02D8BF05" w14:textId="1267A539" w:rsidR="00F36858" w:rsidRPr="004A7CAB" w:rsidRDefault="00B5751B" w:rsidP="007A2C66">
      <w:pPr>
        <w:pStyle w:val="ACLText"/>
      </w:pPr>
      <w:r w:rsidRPr="00B5751B">
        <w:t xml:space="preserve">PubMed </w:t>
      </w:r>
      <w:r w:rsidR="005B5EA8">
        <w:t xml:space="preserve">2018 </w:t>
      </w:r>
      <w:r w:rsidR="00F77438">
        <w:t>b</w:t>
      </w:r>
      <w:r w:rsidR="005B5EA8">
        <w:t xml:space="preserve">aseline </w:t>
      </w:r>
      <w:r w:rsidRPr="00B5751B">
        <w:t>abstracts and titles</w:t>
      </w:r>
      <w:r w:rsidR="005B5EA8">
        <w:t xml:space="preserve"> </w:t>
      </w:r>
      <w:r w:rsidRPr="00B5751B">
        <w:t>were parsed using PubMed parser (</w:t>
      </w:r>
      <w:bookmarkStart w:id="3" w:name="bojanowski_2017"/>
      <w:proofErr w:type="spellStart"/>
      <w:r w:rsidR="00556107">
        <w:fldChar w:fldCharType="begin"/>
      </w:r>
      <w:r w:rsidR="00556107">
        <w:instrText xml:space="preserve"> HYPERLINK  \l "achakulvisut_2016" </w:instrText>
      </w:r>
      <w:r w:rsidR="00556107">
        <w:fldChar w:fldCharType="separate"/>
      </w:r>
      <w:r w:rsidRPr="00556107">
        <w:rPr>
          <w:rStyle w:val="Hyperlink"/>
        </w:rPr>
        <w:t>Achakulvisut</w:t>
      </w:r>
      <w:proofErr w:type="spellEnd"/>
      <w:r w:rsidRPr="00556107">
        <w:rPr>
          <w:rStyle w:val="Hyperlink"/>
        </w:rPr>
        <w:t xml:space="preserve"> </w:t>
      </w:r>
      <w:r w:rsidR="00F8761E" w:rsidRPr="00556107">
        <w:rPr>
          <w:rStyle w:val="Hyperlink"/>
        </w:rPr>
        <w:t>and</w:t>
      </w:r>
      <w:r w:rsidRPr="00556107">
        <w:rPr>
          <w:rStyle w:val="Hyperlink"/>
        </w:rPr>
        <w:t xml:space="preserve"> Acuna, 201</w:t>
      </w:r>
      <w:r w:rsidR="00F8761E" w:rsidRPr="00556107">
        <w:rPr>
          <w:rStyle w:val="Hyperlink"/>
        </w:rPr>
        <w:t>6</w:t>
      </w:r>
      <w:bookmarkEnd w:id="3"/>
      <w:r w:rsidR="00556107">
        <w:fldChar w:fldCharType="end"/>
      </w:r>
      <w:r w:rsidRPr="00B5751B">
        <w:t xml:space="preserve">), each article was represented as a single line, and any new line characters within an article were replaced by a whitespace. Pre-processing was performed using the </w:t>
      </w:r>
      <w:proofErr w:type="spellStart"/>
      <w:r w:rsidRPr="00B5751B">
        <w:t>NLPre</w:t>
      </w:r>
      <w:proofErr w:type="spellEnd"/>
      <w:r w:rsidRPr="00B5751B">
        <w:t xml:space="preserve"> module (</w:t>
      </w:r>
      <w:r w:rsidR="008471F7">
        <w:fldChar w:fldCharType="begin"/>
      </w:r>
      <w:r w:rsidR="008471F7">
        <w:instrText xml:space="preserve"> HYPERLINK \l "he_2018" </w:instrText>
      </w:r>
      <w:r w:rsidR="008471F7">
        <w:fldChar w:fldCharType="separate"/>
      </w:r>
      <w:r w:rsidRPr="00556107">
        <w:rPr>
          <w:rStyle w:val="Hyperlink"/>
        </w:rPr>
        <w:t xml:space="preserve">He </w:t>
      </w:r>
      <w:r w:rsidR="00F8761E" w:rsidRPr="00556107">
        <w:rPr>
          <w:rStyle w:val="Hyperlink"/>
        </w:rPr>
        <w:t>and</w:t>
      </w:r>
      <w:r w:rsidRPr="00556107">
        <w:rPr>
          <w:rStyle w:val="Hyperlink"/>
        </w:rPr>
        <w:t xml:space="preserve"> Chen, 2018</w:t>
      </w:r>
      <w:r w:rsidR="008471F7">
        <w:rPr>
          <w:rStyle w:val="Hyperlink"/>
        </w:rPr>
        <w:fldChar w:fldCharType="end"/>
      </w:r>
      <w:r w:rsidRPr="00B5751B">
        <w:t>). All upper-case sentences were lowered, de-dashed, parenthetical phrases identified, acronyms replaced with full term</w:t>
      </w:r>
      <w:r w:rsidR="005B5EA8">
        <w:t xml:space="preserve"> phrases (e.g. “Chronic obstructive pulmonary disease (COPD)” was changed to “Chronic pulmonary disease (</w:t>
      </w:r>
      <w:proofErr w:type="spellStart"/>
      <w:r w:rsidR="005B5EA8">
        <w:t>Chronic_pulmonary_disease</w:t>
      </w:r>
      <w:proofErr w:type="spellEnd"/>
      <w:r w:rsidR="005B5EA8">
        <w:t>))</w:t>
      </w:r>
      <w:r w:rsidRPr="00B5751B">
        <w:t xml:space="preserve">, URLs removed, and single character tokens removed. Tokenization was carried out on whitespace. </w:t>
      </w:r>
      <w:r w:rsidR="00ED5463">
        <w:t>Punctuation was retained.</w:t>
      </w:r>
      <w:r w:rsidR="003A1C99">
        <w:t xml:space="preserve"> This resulted in a training dataset of 3.</w:t>
      </w:r>
      <w:r w:rsidR="00696C80">
        <w:t>4</w:t>
      </w:r>
      <w:r w:rsidR="003A1C99">
        <w:t xml:space="preserve"> billion tokens and a vocabulary of up to 19 million terms (Supp. Table 1).</w:t>
      </w:r>
    </w:p>
    <w:tbl>
      <w:tblPr>
        <w:tblpPr w:leftFromText="187" w:rightFromText="187" w:bottomFromText="144" w:vertAnchor="page" w:horzAnchor="margin" w:tblpY="1365"/>
        <w:tblOverlap w:val="never"/>
        <w:tblW w:w="9180" w:type="dxa"/>
        <w:tblCellMar>
          <w:left w:w="0" w:type="dxa"/>
          <w:right w:w="0" w:type="dxa"/>
        </w:tblCellMar>
        <w:tblLook w:val="04A0" w:firstRow="1" w:lastRow="0" w:firstColumn="1" w:lastColumn="0" w:noHBand="0" w:noVBand="1"/>
      </w:tblPr>
      <w:tblGrid>
        <w:gridCol w:w="9180"/>
      </w:tblGrid>
      <w:tr w:rsidR="00F36858" w:rsidRPr="007970C1" w14:paraId="2F6356C0" w14:textId="77777777" w:rsidTr="004E0ED7">
        <w:tc>
          <w:tcPr>
            <w:tcW w:w="9180" w:type="dxa"/>
          </w:tcPr>
          <w:p w14:paraId="5024D099" w14:textId="77777777" w:rsidR="00F36858" w:rsidRPr="007970C1" w:rsidRDefault="00F36858" w:rsidP="004B1452">
            <w:pPr>
              <w:jc w:val="center"/>
              <w:rPr>
                <w:noProof/>
              </w:rPr>
            </w:pPr>
            <w:bookmarkStart w:id="4" w:name="fig1"/>
            <w:r w:rsidRPr="007646D3">
              <w:rPr>
                <w:noProof/>
              </w:rPr>
              <w:drawing>
                <wp:inline distT="0" distB="0" distL="0" distR="0" wp14:anchorId="1E307B52" wp14:editId="63887088">
                  <wp:extent cx="5550568" cy="177065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in_intrinsic.jpg"/>
                          <pic:cNvPicPr/>
                        </pic:nvPicPr>
                        <pic:blipFill>
                          <a:blip r:embed="rId12"/>
                          <a:stretch>
                            <a:fillRect/>
                          </a:stretch>
                        </pic:blipFill>
                        <pic:spPr>
                          <a:xfrm>
                            <a:off x="0" y="0"/>
                            <a:ext cx="5550568" cy="1770656"/>
                          </a:xfrm>
                          <a:prstGeom prst="rect">
                            <a:avLst/>
                          </a:prstGeom>
                        </pic:spPr>
                      </pic:pic>
                    </a:graphicData>
                  </a:graphic>
                </wp:inline>
              </w:drawing>
            </w:r>
          </w:p>
        </w:tc>
      </w:tr>
      <w:tr w:rsidR="00F36858" w:rsidRPr="007970C1" w14:paraId="5AEBABF3" w14:textId="77777777" w:rsidTr="004E0ED7">
        <w:tc>
          <w:tcPr>
            <w:tcW w:w="9180" w:type="dxa"/>
          </w:tcPr>
          <w:p w14:paraId="1103D414" w14:textId="42AD4BDE" w:rsidR="00F36858" w:rsidRPr="00CB2A24" w:rsidRDefault="00F36858" w:rsidP="004B1452">
            <w:pPr>
              <w:jc w:val="center"/>
              <w:rPr>
                <w:noProof/>
              </w:rPr>
            </w:pPr>
            <w:r w:rsidRPr="00B50217">
              <w:rPr>
                <w:noProof/>
              </w:rPr>
              <w:t>Figure 1:</w:t>
            </w:r>
            <w:r w:rsidRPr="007646D3">
              <w:rPr>
                <w:noProof/>
              </w:rPr>
              <w:t xml:space="preserve"> </w:t>
            </w:r>
            <w:r w:rsidRPr="00B50217">
              <w:rPr>
                <w:noProof/>
              </w:rPr>
              <w:t xml:space="preserve">Intrinsic evaluation of window size in word2vec (w2v) and fastText (FastT) models on UMNSRS, HDO, and XADO datasets (Supp. Table </w:t>
            </w:r>
            <w:r w:rsidR="00484688">
              <w:rPr>
                <w:noProof/>
              </w:rPr>
              <w:t>4</w:t>
            </w:r>
            <w:r w:rsidRPr="00B50217">
              <w:rPr>
                <w:noProof/>
              </w:rPr>
              <w:t>).</w:t>
            </w:r>
          </w:p>
        </w:tc>
      </w:tr>
    </w:tbl>
    <w:bookmarkEnd w:id="4"/>
    <w:p w14:paraId="6AC20B49" w14:textId="36DD2AAB" w:rsidR="002D156B" w:rsidRPr="00B5751B" w:rsidRDefault="00B5751B" w:rsidP="00B5751B">
      <w:pPr>
        <w:pStyle w:val="ACLSubsection"/>
      </w:pPr>
      <w:r w:rsidRPr="00B5751B">
        <w:t>Embeddings and hyper-parameters</w:t>
      </w:r>
    </w:p>
    <w:p w14:paraId="71618874" w14:textId="0435E567" w:rsidR="00503084" w:rsidRPr="00B5751B" w:rsidRDefault="00B5751B" w:rsidP="00B5751B">
      <w:pPr>
        <w:pStyle w:val="ACLFirstLine"/>
      </w:pPr>
      <w:r w:rsidRPr="00B5751B">
        <w:t xml:space="preserve">Word embeddings were trained on the pre-processed PubMed articles using </w:t>
      </w:r>
      <w:r w:rsidR="005B5EA8">
        <w:t xml:space="preserve">Skip-Gram </w:t>
      </w:r>
      <w:r w:rsidRPr="00B5751B">
        <w:t xml:space="preserve">word2vec and </w:t>
      </w:r>
      <w:proofErr w:type="spellStart"/>
      <w:r w:rsidRPr="00B5751B">
        <w:t>fastText</w:t>
      </w:r>
      <w:proofErr w:type="spellEnd"/>
      <w:r w:rsidRPr="00B5751B">
        <w:t xml:space="preserve"> implementations in </w:t>
      </w:r>
      <w:proofErr w:type="spellStart"/>
      <w:r w:rsidRPr="00B5751B">
        <w:t>gensim</w:t>
      </w:r>
      <w:proofErr w:type="spellEnd"/>
      <w:r w:rsidRPr="00B5751B">
        <w:t xml:space="preserve"> (</w:t>
      </w:r>
      <w:proofErr w:type="spellStart"/>
      <w:r w:rsidR="008471F7">
        <w:fldChar w:fldCharType="begin"/>
      </w:r>
      <w:r w:rsidR="008471F7">
        <w:instrText xml:space="preserve"> HYPERLINK \l "rehurek_2010" </w:instrText>
      </w:r>
      <w:r w:rsidR="008471F7">
        <w:fldChar w:fldCharType="separate"/>
      </w:r>
      <w:r w:rsidR="00556107" w:rsidRPr="00556107">
        <w:rPr>
          <w:rStyle w:val="ACLHyperlinkChar"/>
        </w:rPr>
        <w:t>Řehůřek</w:t>
      </w:r>
      <w:proofErr w:type="spellEnd"/>
      <w:r w:rsidRPr="00556107">
        <w:rPr>
          <w:rStyle w:val="Hyperlink"/>
        </w:rPr>
        <w:t xml:space="preserve"> </w:t>
      </w:r>
      <w:r w:rsidR="00F8761E" w:rsidRPr="00556107">
        <w:rPr>
          <w:rStyle w:val="Hyperlink"/>
        </w:rPr>
        <w:t>and</w:t>
      </w:r>
      <w:r w:rsidRPr="00556107">
        <w:rPr>
          <w:rStyle w:val="Hyperlink"/>
        </w:rPr>
        <w:t xml:space="preserve"> </w:t>
      </w:r>
      <w:proofErr w:type="spellStart"/>
      <w:r w:rsidRPr="00556107">
        <w:rPr>
          <w:rStyle w:val="Hyperlink"/>
        </w:rPr>
        <w:t>Sojka</w:t>
      </w:r>
      <w:proofErr w:type="spellEnd"/>
      <w:r w:rsidRPr="00556107">
        <w:rPr>
          <w:rStyle w:val="Hyperlink"/>
        </w:rPr>
        <w:t>, 2010</w:t>
      </w:r>
      <w:r w:rsidR="008471F7">
        <w:rPr>
          <w:rStyle w:val="Hyperlink"/>
        </w:rPr>
        <w:fldChar w:fldCharType="end"/>
      </w:r>
      <w:r w:rsidRPr="00B5751B">
        <w:t xml:space="preserve">). </w:t>
      </w:r>
      <w:r w:rsidR="003E5812">
        <w:t>As in</w:t>
      </w:r>
      <w:r w:rsidRPr="00B5751B">
        <w:t xml:space="preserve"> </w:t>
      </w:r>
      <w:r w:rsidR="008471F7">
        <w:fldChar w:fldCharType="begin"/>
      </w:r>
      <w:r w:rsidR="008471F7">
        <w:instrText xml:space="preserve"> HYPERLINK \l "chiu_2016a" </w:instrText>
      </w:r>
      <w:r w:rsidR="008471F7">
        <w:fldChar w:fldCharType="separate"/>
      </w:r>
      <w:r w:rsidRPr="00556107">
        <w:rPr>
          <w:rStyle w:val="Hyperlink"/>
        </w:rPr>
        <w:t>Chiu et al. (2016</w:t>
      </w:r>
      <w:r w:rsidR="004C0655" w:rsidRPr="00556107">
        <w:rPr>
          <w:rStyle w:val="Hyperlink"/>
        </w:rPr>
        <w:t>a</w:t>
      </w:r>
      <w:r w:rsidRPr="00556107">
        <w:rPr>
          <w:rStyle w:val="Hyperlink"/>
        </w:rPr>
        <w:t>)</w:t>
      </w:r>
      <w:r w:rsidR="008471F7">
        <w:rPr>
          <w:rStyle w:val="Hyperlink"/>
        </w:rPr>
        <w:fldChar w:fldCharType="end"/>
      </w:r>
      <w:r w:rsidRPr="00B5751B">
        <w:t xml:space="preserve">, we tested the effect of hyper-parameter selection on embedding performance for each hyper-parameter: negative sample size, sub-sampling rate, minimum word count, learning rate (alpha), dimensionality, and window size. Extended parameter ranges were tested for some hyper-parameters, such as window size. Additionally, we test the range of character n-grams for the </w:t>
      </w:r>
      <w:proofErr w:type="spellStart"/>
      <w:r w:rsidRPr="00B5751B">
        <w:t>fastText</w:t>
      </w:r>
      <w:proofErr w:type="spellEnd"/>
      <w:r w:rsidRPr="00B5751B">
        <w:t xml:space="preserve"> models, as originally performed for language models (</w:t>
      </w:r>
      <w:r w:rsidR="008471F7">
        <w:fldChar w:fldCharType="begin"/>
      </w:r>
      <w:r w:rsidR="008471F7">
        <w:instrText xml:space="preserve"> HYPERLINK \l "bojanowski_2017" </w:instrText>
      </w:r>
      <w:r w:rsidR="008471F7">
        <w:fldChar w:fldCharType="separate"/>
      </w:r>
      <w:r w:rsidRPr="00556107">
        <w:rPr>
          <w:rStyle w:val="Hyperlink"/>
        </w:rPr>
        <w:t>Bojanowski</w:t>
      </w:r>
      <w:r w:rsidR="00F8761E" w:rsidRPr="00556107">
        <w:rPr>
          <w:rStyle w:val="Hyperlink"/>
        </w:rPr>
        <w:t xml:space="preserve"> et al.</w:t>
      </w:r>
      <w:r w:rsidRPr="00556107">
        <w:rPr>
          <w:rStyle w:val="Hyperlink"/>
        </w:rPr>
        <w:t>, 2017</w:t>
      </w:r>
      <w:r w:rsidR="008471F7">
        <w:rPr>
          <w:rStyle w:val="Hyperlink"/>
        </w:rPr>
        <w:fldChar w:fldCharType="end"/>
      </w:r>
      <w:r w:rsidRPr="00B5751B">
        <w:t xml:space="preserve">). Due to the computational cost, especially since </w:t>
      </w:r>
      <w:proofErr w:type="spellStart"/>
      <w:r w:rsidRPr="00B5751B">
        <w:t>fastText</w:t>
      </w:r>
      <w:proofErr w:type="spellEnd"/>
      <w:r w:rsidRPr="00B5751B">
        <w:t xml:space="preserve"> models can be up to 7.2x slower to train compared to word2vec (</w:t>
      </w:r>
      <w:r w:rsidR="00D65A96">
        <w:t>Supp. Figure 1</w:t>
      </w:r>
      <w:r w:rsidRPr="00B5751B">
        <w:t>), we modify one hyper-parameter at a time, while keeping all other hyper-parameters constant</w:t>
      </w:r>
      <w:r w:rsidR="008A36C9">
        <w:t>.</w:t>
      </w:r>
      <w:r w:rsidRPr="00B5751B">
        <w:t xml:space="preserve"> </w:t>
      </w:r>
      <w:r w:rsidR="008A36C9">
        <w:t>Performance was measured</w:t>
      </w:r>
      <w:r w:rsidRPr="00B5751B">
        <w:t xml:space="preserve"> both intrinsically and extrinsically on </w:t>
      </w:r>
      <w:proofErr w:type="gramStart"/>
      <w:r w:rsidRPr="00B5751B">
        <w:t>a number of</w:t>
      </w:r>
      <w:proofErr w:type="gramEnd"/>
      <w:r w:rsidRPr="00B5751B">
        <w:t xml:space="preserve"> datasets.</w:t>
      </w:r>
    </w:p>
    <w:tbl>
      <w:tblPr>
        <w:tblpPr w:leftFromText="187" w:rightFromText="187" w:bottomFromText="144" w:vertAnchor="page" w:horzAnchor="margin" w:tblpY="1365"/>
        <w:tblOverlap w:val="never"/>
        <w:tblW w:w="4453" w:type="dxa"/>
        <w:tblCellMar>
          <w:left w:w="0" w:type="dxa"/>
          <w:right w:w="0" w:type="dxa"/>
        </w:tblCellMar>
        <w:tblLook w:val="04A0" w:firstRow="1" w:lastRow="0" w:firstColumn="1" w:lastColumn="0" w:noHBand="0" w:noVBand="1"/>
      </w:tblPr>
      <w:tblGrid>
        <w:gridCol w:w="4453"/>
      </w:tblGrid>
      <w:tr w:rsidR="00503084" w:rsidRPr="007970C1" w14:paraId="7729DE06" w14:textId="77777777" w:rsidTr="004E0ED7">
        <w:trPr>
          <w:trHeight w:val="1846"/>
        </w:trPr>
        <w:tc>
          <w:tcPr>
            <w:tcW w:w="4453" w:type="dxa"/>
          </w:tcPr>
          <w:p w14:paraId="45BCCDA4" w14:textId="77777777" w:rsidR="00503084" w:rsidRPr="007970C1" w:rsidRDefault="00503084" w:rsidP="004B1452">
            <w:pPr>
              <w:jc w:val="center"/>
              <w:rPr>
                <w:noProof/>
              </w:rPr>
            </w:pPr>
            <w:bookmarkStart w:id="5" w:name="fig2"/>
            <w:r w:rsidRPr="00B50217">
              <w:rPr>
                <w:noProof/>
              </w:rPr>
              <w:drawing>
                <wp:inline distT="0" distB="0" distL="0" distR="0" wp14:anchorId="62D5FCB8" wp14:editId="464D1382">
                  <wp:extent cx="2582545" cy="2020672"/>
                  <wp:effectExtent l="0" t="0" r="8255" b="0"/>
                  <wp:docPr id="63847" name="Picture 6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2545" cy="2020672"/>
                          </a:xfrm>
                          <a:prstGeom prst="rect">
                            <a:avLst/>
                          </a:prstGeom>
                          <a:noFill/>
                          <a:ln>
                            <a:noFill/>
                          </a:ln>
                        </pic:spPr>
                      </pic:pic>
                    </a:graphicData>
                  </a:graphic>
                </wp:inline>
              </w:drawing>
            </w:r>
          </w:p>
        </w:tc>
      </w:tr>
      <w:tr w:rsidR="00503084" w:rsidRPr="007970C1" w14:paraId="16DE2249" w14:textId="77777777" w:rsidTr="004E0ED7">
        <w:trPr>
          <w:trHeight w:val="504"/>
        </w:trPr>
        <w:tc>
          <w:tcPr>
            <w:tcW w:w="4453" w:type="dxa"/>
          </w:tcPr>
          <w:p w14:paraId="1C377708" w14:textId="133930C8" w:rsidR="00503084" w:rsidRPr="00CB2A24" w:rsidRDefault="00503084" w:rsidP="004B1452">
            <w:pPr>
              <w:jc w:val="center"/>
              <w:rPr>
                <w:noProof/>
              </w:rPr>
            </w:pPr>
            <w:r w:rsidRPr="00B50217">
              <w:rPr>
                <w:noProof/>
              </w:rPr>
              <w:t xml:space="preserve">Figure </w:t>
            </w:r>
            <w:r w:rsidR="00E77D0C">
              <w:rPr>
                <w:noProof/>
              </w:rPr>
              <w:t>2</w:t>
            </w:r>
            <w:r w:rsidRPr="00B50217">
              <w:rPr>
                <w:noProof/>
              </w:rPr>
              <w:t>:</w:t>
            </w:r>
            <w:r w:rsidRPr="00E06B8A">
              <w:rPr>
                <w:noProof/>
              </w:rPr>
              <w:t xml:space="preserve"> </w:t>
            </w:r>
            <w:r w:rsidRPr="00B50217">
              <w:rPr>
                <w:noProof/>
              </w:rPr>
              <w:t xml:space="preserve">Extrinsic evaluation of window size in word2vec (w2v) and fastText (FastT) models on BC2GM, JNLPBA and CHEMDNER datasets (Supp. Table </w:t>
            </w:r>
            <w:r w:rsidR="00484688">
              <w:rPr>
                <w:noProof/>
              </w:rPr>
              <w:t>5</w:t>
            </w:r>
            <w:r w:rsidRPr="00B50217">
              <w:rPr>
                <w:noProof/>
              </w:rPr>
              <w:t xml:space="preserve">). </w:t>
            </w:r>
          </w:p>
        </w:tc>
      </w:tr>
    </w:tbl>
    <w:bookmarkEnd w:id="5"/>
    <w:p w14:paraId="48561671" w14:textId="3A8040C6" w:rsidR="00B5751B" w:rsidRPr="00B5751B" w:rsidRDefault="00B5751B" w:rsidP="0036226F">
      <w:pPr>
        <w:pStyle w:val="ACLSubsection"/>
      </w:pPr>
      <w:r w:rsidRPr="00B5751B">
        <w:t>Intrinsic Evaluation</w:t>
      </w:r>
    </w:p>
    <w:p w14:paraId="4FA977B6" w14:textId="55621C07" w:rsidR="00B5751B" w:rsidRPr="00B5751B" w:rsidRDefault="00B5751B" w:rsidP="0016601C">
      <w:pPr>
        <w:pStyle w:val="ACLText"/>
      </w:pPr>
      <w:r w:rsidRPr="00B5751B">
        <w:t>Intrinsic evaluation of word embeddings is commonly performed by correlating the cosine similarity between term pairs</w:t>
      </w:r>
      <w:r w:rsidR="00F77438">
        <w:t>,</w:t>
      </w:r>
      <w:r w:rsidRPr="00B5751B">
        <w:t xml:space="preserve"> as determined by the trained embeddings, and a reference list. </w:t>
      </w:r>
      <w:r w:rsidR="00654966">
        <w:t xml:space="preserve">We </w:t>
      </w:r>
      <w:r w:rsidR="00BE05CE">
        <w:t>use the manually curated UMNSRS</w:t>
      </w:r>
      <w:r w:rsidRPr="00B5751B">
        <w:t xml:space="preserve"> covering disorders, symptoms, and drugs (</w:t>
      </w:r>
      <w:proofErr w:type="spellStart"/>
      <w:r w:rsidR="008471F7">
        <w:fldChar w:fldCharType="begin"/>
      </w:r>
      <w:r w:rsidR="008471F7">
        <w:instrText xml:space="preserve"> HYPERLINK \l "pakhomov_2016" </w:instrText>
      </w:r>
      <w:r w:rsidR="008471F7">
        <w:fldChar w:fldCharType="separate"/>
      </w:r>
      <w:r w:rsidRPr="00556107">
        <w:rPr>
          <w:rStyle w:val="Hyperlink"/>
        </w:rPr>
        <w:t>Pakhomov</w:t>
      </w:r>
      <w:proofErr w:type="spellEnd"/>
      <w:r w:rsidRPr="00556107">
        <w:rPr>
          <w:rStyle w:val="Hyperlink"/>
        </w:rPr>
        <w:t xml:space="preserve"> et al., 2016</w:t>
      </w:r>
      <w:r w:rsidR="008471F7">
        <w:rPr>
          <w:rStyle w:val="Hyperlink"/>
        </w:rPr>
        <w:fldChar w:fldCharType="end"/>
      </w:r>
      <w:r w:rsidRPr="00B5751B">
        <w:t>)</w:t>
      </w:r>
      <w:r w:rsidR="00FA1F5F">
        <w:t xml:space="preserve">, and compute </w:t>
      </w:r>
      <w:r w:rsidRPr="00B5751B">
        <w:t>graph-based similarity and relatedness</w:t>
      </w:r>
      <w:r w:rsidR="0020139B">
        <w:t xml:space="preserve"> </w:t>
      </w:r>
      <w:r w:rsidRPr="00B5751B">
        <w:t>using the human disease ontology graph (</w:t>
      </w:r>
      <w:proofErr w:type="spellStart"/>
      <w:r w:rsidR="008471F7">
        <w:fldChar w:fldCharType="begin"/>
      </w:r>
      <w:r w:rsidR="008471F7">
        <w:instrText xml:space="preserve"> HYPERLINK \l "schriml_2012" </w:instrText>
      </w:r>
      <w:r w:rsidR="008471F7">
        <w:fldChar w:fldCharType="separate"/>
      </w:r>
      <w:r w:rsidRPr="00556107">
        <w:rPr>
          <w:rStyle w:val="Hyperlink"/>
        </w:rPr>
        <w:t>Schriml</w:t>
      </w:r>
      <w:proofErr w:type="spellEnd"/>
      <w:r w:rsidRPr="00556107">
        <w:rPr>
          <w:rStyle w:val="Hyperlink"/>
        </w:rPr>
        <w:t xml:space="preserve"> et al., 2012</w:t>
      </w:r>
      <w:r w:rsidR="008471F7">
        <w:rPr>
          <w:rStyle w:val="Hyperlink"/>
        </w:rPr>
        <w:fldChar w:fldCharType="end"/>
      </w:r>
      <w:r w:rsidRPr="00B5751B">
        <w:t xml:space="preserve">) (HDO) and the </w:t>
      </w:r>
      <w:r w:rsidRPr="00B5751B">
        <w:rPr>
          <w:i/>
        </w:rPr>
        <w:t>Xenopus</w:t>
      </w:r>
      <w:r w:rsidRPr="00B5751B">
        <w:t xml:space="preserve"> anatomy and development ontology graph (</w:t>
      </w:r>
      <w:proofErr w:type="spellStart"/>
      <w:r w:rsidR="008471F7">
        <w:fldChar w:fldCharType="begin"/>
      </w:r>
      <w:r w:rsidR="008471F7">
        <w:instrText xml:space="preserve"> HYPERLINK \l "segerdell_2008" </w:instrText>
      </w:r>
      <w:r w:rsidR="008471F7">
        <w:fldChar w:fldCharType="separate"/>
      </w:r>
      <w:r w:rsidRPr="00556107">
        <w:rPr>
          <w:rStyle w:val="Hyperlink"/>
        </w:rPr>
        <w:t>Segerdell</w:t>
      </w:r>
      <w:proofErr w:type="spellEnd"/>
      <w:r w:rsidRPr="00556107">
        <w:rPr>
          <w:rStyle w:val="Hyperlink"/>
        </w:rPr>
        <w:t xml:space="preserve"> et al., 2008</w:t>
      </w:r>
      <w:r w:rsidR="008471F7">
        <w:rPr>
          <w:rStyle w:val="Hyperlink"/>
        </w:rPr>
        <w:fldChar w:fldCharType="end"/>
      </w:r>
      <w:r w:rsidRPr="00B5751B">
        <w:t xml:space="preserve">) (XADO). 1 million pair-wise combinations of entities and ontologies were </w:t>
      </w:r>
      <w:r w:rsidRPr="00B5751B">
        <w:lastRenderedPageBreak/>
        <w:t xml:space="preserve">randomly computed from each graph and entities which did not map to the ontology map </w:t>
      </w:r>
      <w:r w:rsidR="00B65490">
        <w:t>or were multi-token were not considered.</w:t>
      </w:r>
      <w:r w:rsidRPr="00B5751B">
        <w:t xml:space="preserve"> Similarity between a pair of terms was computed using the </w:t>
      </w:r>
      <w:r w:rsidR="008471F7">
        <w:fldChar w:fldCharType="begin"/>
      </w:r>
      <w:r w:rsidR="008471F7">
        <w:instrText xml:space="preserve"> HYPERLINK \l "wu_1994" </w:instrText>
      </w:r>
      <w:r w:rsidR="008471F7">
        <w:fldChar w:fldCharType="separate"/>
      </w:r>
      <w:r w:rsidRPr="00556107">
        <w:rPr>
          <w:rStyle w:val="Hyperlink"/>
        </w:rPr>
        <w:t>Wu and Palmer (1994)</w:t>
      </w:r>
      <w:r w:rsidR="008471F7">
        <w:rPr>
          <w:rStyle w:val="Hyperlink"/>
        </w:rPr>
        <w:fldChar w:fldCharType="end"/>
      </w:r>
      <w:r w:rsidRPr="00B5751B">
        <w:t xml:space="preserve"> similarity metric, and relatedness was determined by a simplified </w:t>
      </w:r>
      <w:r w:rsidR="008471F7">
        <w:fldChar w:fldCharType="begin"/>
      </w:r>
      <w:r w:rsidR="008471F7">
        <w:instrText xml:space="preserve"> HYPERLINK \l "lesk_1986" </w:instrText>
      </w:r>
      <w:r w:rsidR="008471F7">
        <w:fldChar w:fldCharType="separate"/>
      </w:r>
      <w:proofErr w:type="spellStart"/>
      <w:r w:rsidRPr="00556107">
        <w:rPr>
          <w:rStyle w:val="Hyperlink"/>
        </w:rPr>
        <w:t>Lesk</w:t>
      </w:r>
      <w:proofErr w:type="spellEnd"/>
      <w:r w:rsidRPr="00556107">
        <w:rPr>
          <w:rStyle w:val="Hyperlink"/>
        </w:rPr>
        <w:t xml:space="preserve"> algorithm (1986)</w:t>
      </w:r>
      <w:r w:rsidR="008471F7">
        <w:rPr>
          <w:rStyle w:val="Hyperlink"/>
        </w:rPr>
        <w:fldChar w:fldCharType="end"/>
      </w:r>
      <w:r w:rsidR="0019723B">
        <w:t xml:space="preserve">. In the latter, </w:t>
      </w:r>
      <w:r w:rsidRPr="00B5751B">
        <w:t xml:space="preserve">token intersection (excluding </w:t>
      </w:r>
      <w:proofErr w:type="spellStart"/>
      <w:r w:rsidRPr="00B5751B">
        <w:t>stopwords</w:t>
      </w:r>
      <w:proofErr w:type="spellEnd"/>
      <w:r w:rsidRPr="00B5751B">
        <w:t>) was calculated between definitions</w:t>
      </w:r>
      <w:r w:rsidR="00F77438">
        <w:t xml:space="preserve"> and</w:t>
      </w:r>
      <w:r w:rsidRPr="00B5751B">
        <w:t xml:space="preserve"> normalized by the maximum definition length. Pairs which did not have definition statements for any of the terms were </w:t>
      </w:r>
      <w:r w:rsidR="0016601C">
        <w:t>excluded.</w:t>
      </w:r>
    </w:p>
    <w:p w14:paraId="65B0382C" w14:textId="2FDA1AC6" w:rsidR="00240E32" w:rsidRPr="00B5751B" w:rsidRDefault="00B5751B" w:rsidP="000556E6">
      <w:pPr>
        <w:pStyle w:val="ACLFirstLine"/>
      </w:pPr>
      <w:r w:rsidRPr="00B5751B">
        <w:t xml:space="preserve">As with UMNSRS, the computed similarity and relatedness scores were correlated with the cosine similarity determined by the embeddings models. As word2vec is not capable of representing OOV words, </w:t>
      </w:r>
      <w:r w:rsidR="007F679C">
        <w:t>in literature</w:t>
      </w:r>
      <w:r w:rsidRPr="00B5751B">
        <w:t xml:space="preserve"> pair terms which are not in vocabulary </w:t>
      </w:r>
      <w:r w:rsidR="007E7F5A">
        <w:t>are</w:t>
      </w:r>
      <w:r w:rsidR="00786548">
        <w:t xml:space="preserve"> commonly</w:t>
      </w:r>
      <w:r w:rsidRPr="00B5751B">
        <w:t xml:space="preserve"> not considered for evaluation. To allow for comparison between the word2vec and </w:t>
      </w:r>
      <w:proofErr w:type="spellStart"/>
      <w:r w:rsidRPr="00B5751B">
        <w:t>fastText</w:t>
      </w:r>
      <w:proofErr w:type="spellEnd"/>
      <w:r w:rsidRPr="00B5751B">
        <w:t xml:space="preserve"> models, we represent OOV words as null vectors – as originally performed by </w:t>
      </w:r>
      <w:r w:rsidR="008471F7">
        <w:fldChar w:fldCharType="begin"/>
      </w:r>
      <w:r w:rsidR="008471F7">
        <w:instrText xml:space="preserve"> HYPERLINK \l "bojanowski_2017" </w:instrText>
      </w:r>
      <w:r w:rsidR="008471F7">
        <w:fldChar w:fldCharType="separate"/>
      </w:r>
      <w:r w:rsidRPr="00556107">
        <w:rPr>
          <w:rStyle w:val="Hyperlink"/>
        </w:rPr>
        <w:t>Bojanowski et al. (2017)</w:t>
      </w:r>
      <w:r w:rsidR="008471F7">
        <w:rPr>
          <w:rStyle w:val="Hyperlink"/>
        </w:rPr>
        <w:fldChar w:fldCharType="end"/>
      </w:r>
      <w:r w:rsidRPr="00B5751B">
        <w:t>. However, to determine the difference in performance of in-vocabulary word embeddings and OOV word embeddings</w:t>
      </w:r>
      <w:r w:rsidR="006E2964">
        <w:t>, we</w:t>
      </w:r>
      <w:r w:rsidRPr="00B5751B">
        <w:t xml:space="preserve"> </w:t>
      </w:r>
      <w:r w:rsidR="00700C2C">
        <w:t xml:space="preserve">measure correlation with only in-vocabulary terms, and </w:t>
      </w:r>
      <w:r w:rsidR="00164097">
        <w:t>with</w:t>
      </w:r>
      <w:r w:rsidR="00700C2C">
        <w:t xml:space="preserve"> OOV terms pairs considered</w:t>
      </w:r>
      <w:r w:rsidR="00A075D4">
        <w:t xml:space="preserve"> and null</w:t>
      </w:r>
      <w:r w:rsidR="006E2964">
        <w:t>-</w:t>
      </w:r>
      <w:r w:rsidR="00A075D4">
        <w:t>imputed for word2vec</w:t>
      </w:r>
      <w:r w:rsidR="00700C2C">
        <w:t>.</w:t>
      </w:r>
    </w:p>
    <w:tbl>
      <w:tblPr>
        <w:tblpPr w:leftFromText="187" w:rightFromText="187" w:bottomFromText="144" w:vertAnchor="page" w:horzAnchor="margin" w:tblpY="1365"/>
        <w:tblOverlap w:val="never"/>
        <w:tblW w:w="9180" w:type="dxa"/>
        <w:tblLayout w:type="fixed"/>
        <w:tblCellMar>
          <w:left w:w="0" w:type="dxa"/>
          <w:right w:w="0" w:type="dxa"/>
        </w:tblCellMar>
        <w:tblLook w:val="04A0" w:firstRow="1" w:lastRow="0" w:firstColumn="1" w:lastColumn="0" w:noHBand="0" w:noVBand="1"/>
      </w:tblPr>
      <w:tblGrid>
        <w:gridCol w:w="9180"/>
      </w:tblGrid>
      <w:tr w:rsidR="00240E32" w:rsidRPr="007970C1" w14:paraId="0F965438" w14:textId="77777777" w:rsidTr="004E0ED7">
        <w:tc>
          <w:tcPr>
            <w:tcW w:w="9180" w:type="dxa"/>
          </w:tcPr>
          <w:p w14:paraId="3467DD02" w14:textId="77777777" w:rsidR="00240E32" w:rsidRPr="007970C1" w:rsidRDefault="00240E32" w:rsidP="004B1452">
            <w:pPr>
              <w:jc w:val="center"/>
              <w:rPr>
                <w:noProof/>
              </w:rPr>
            </w:pPr>
            <w:bookmarkStart w:id="6" w:name="fig3" w:colFirst="0" w:colLast="0"/>
            <w:r>
              <w:rPr>
                <w:noProof/>
              </w:rPr>
              <w:drawing>
                <wp:inline distT="0" distB="0" distL="0" distR="0" wp14:anchorId="37FB576C" wp14:editId="4055A978">
                  <wp:extent cx="5531680" cy="1764631"/>
                  <wp:effectExtent l="0" t="0" r="0" b="7620"/>
                  <wp:docPr id="63853" name="Picture 6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mensions_intrinsic.jpg"/>
                          <pic:cNvPicPr/>
                        </pic:nvPicPr>
                        <pic:blipFill>
                          <a:blip r:embed="rId14"/>
                          <a:stretch>
                            <a:fillRect/>
                          </a:stretch>
                        </pic:blipFill>
                        <pic:spPr>
                          <a:xfrm>
                            <a:off x="0" y="0"/>
                            <a:ext cx="5559473" cy="1773497"/>
                          </a:xfrm>
                          <a:prstGeom prst="rect">
                            <a:avLst/>
                          </a:prstGeom>
                        </pic:spPr>
                      </pic:pic>
                    </a:graphicData>
                  </a:graphic>
                </wp:inline>
              </w:drawing>
            </w:r>
          </w:p>
        </w:tc>
      </w:tr>
      <w:tr w:rsidR="00240E32" w:rsidRPr="007970C1" w14:paraId="7B1A38A0" w14:textId="77777777" w:rsidTr="004E0ED7">
        <w:trPr>
          <w:trHeight w:val="308"/>
        </w:trPr>
        <w:tc>
          <w:tcPr>
            <w:tcW w:w="9180" w:type="dxa"/>
          </w:tcPr>
          <w:p w14:paraId="1529AE8E" w14:textId="72CC8F5A" w:rsidR="00240E32" w:rsidRPr="00CB2A24" w:rsidRDefault="00240E32" w:rsidP="004B1452">
            <w:pPr>
              <w:jc w:val="center"/>
              <w:rPr>
                <w:noProof/>
              </w:rPr>
            </w:pPr>
            <w:r w:rsidRPr="00B50217">
              <w:rPr>
                <w:noProof/>
              </w:rPr>
              <w:t xml:space="preserve">Figure </w:t>
            </w:r>
            <w:r w:rsidR="00E77D0C">
              <w:rPr>
                <w:noProof/>
              </w:rPr>
              <w:t>3</w:t>
            </w:r>
            <w:r w:rsidRPr="00B50217">
              <w:rPr>
                <w:noProof/>
              </w:rPr>
              <w:t>:</w:t>
            </w:r>
            <w:r w:rsidRPr="00E06B8A">
              <w:rPr>
                <w:noProof/>
              </w:rPr>
              <w:t xml:space="preserve"> </w:t>
            </w:r>
            <w:r w:rsidRPr="00B50217">
              <w:rPr>
                <w:noProof/>
              </w:rPr>
              <w:t xml:space="preserve">Intrinsic evaluation of dimension size in word2vec (w2v) and fastText (FastT) models on UMNSRS, HDO, and XADO datasets (Supp. Table </w:t>
            </w:r>
            <w:r w:rsidR="00484688">
              <w:rPr>
                <w:noProof/>
              </w:rPr>
              <w:t>6</w:t>
            </w:r>
            <w:r w:rsidRPr="00B50217">
              <w:rPr>
                <w:noProof/>
              </w:rPr>
              <w:t>).</w:t>
            </w:r>
          </w:p>
        </w:tc>
      </w:tr>
    </w:tbl>
    <w:tbl>
      <w:tblPr>
        <w:tblpPr w:leftFromText="187" w:rightFromText="187" w:bottomFromText="144" w:vertAnchor="page" w:horzAnchor="margin" w:tblpY="4871"/>
        <w:tblOverlap w:val="never"/>
        <w:tblW w:w="4253" w:type="dxa"/>
        <w:tblCellMar>
          <w:left w:w="0" w:type="dxa"/>
          <w:right w:w="0" w:type="dxa"/>
        </w:tblCellMar>
        <w:tblLook w:val="04A0" w:firstRow="1" w:lastRow="0" w:firstColumn="1" w:lastColumn="0" w:noHBand="0" w:noVBand="1"/>
      </w:tblPr>
      <w:tblGrid>
        <w:gridCol w:w="4253"/>
      </w:tblGrid>
      <w:tr w:rsidR="000556E6" w:rsidRPr="007970C1" w14:paraId="6287080D" w14:textId="77777777" w:rsidTr="004E0ED7">
        <w:tc>
          <w:tcPr>
            <w:tcW w:w="4253" w:type="dxa"/>
          </w:tcPr>
          <w:p w14:paraId="34E57A06" w14:textId="77777777" w:rsidR="000556E6" w:rsidRPr="007970C1" w:rsidRDefault="000556E6" w:rsidP="000556E6">
            <w:bookmarkStart w:id="7" w:name="fig4"/>
            <w:bookmarkEnd w:id="6"/>
            <w:r w:rsidRPr="005E66D8">
              <w:rPr>
                <w:rFonts w:eastAsia="MS Mincho"/>
                <w:noProof/>
              </w:rPr>
              <w:drawing>
                <wp:inline distT="0" distB="0" distL="0" distR="0" wp14:anchorId="285DD2BB" wp14:editId="326A23B4">
                  <wp:extent cx="2582545" cy="2018054"/>
                  <wp:effectExtent l="0" t="0" r="8255" b="1270"/>
                  <wp:docPr id="63852" name="Picture 6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2545" cy="2018054"/>
                          </a:xfrm>
                          <a:prstGeom prst="rect">
                            <a:avLst/>
                          </a:prstGeom>
                          <a:noFill/>
                          <a:ln>
                            <a:noFill/>
                          </a:ln>
                        </pic:spPr>
                      </pic:pic>
                    </a:graphicData>
                  </a:graphic>
                </wp:inline>
              </w:drawing>
            </w:r>
          </w:p>
        </w:tc>
      </w:tr>
      <w:tr w:rsidR="000556E6" w:rsidRPr="007970C1" w14:paraId="2A556058" w14:textId="77777777" w:rsidTr="004E0ED7">
        <w:tc>
          <w:tcPr>
            <w:tcW w:w="4253" w:type="dxa"/>
          </w:tcPr>
          <w:p w14:paraId="714CCCB0" w14:textId="3AA504E4" w:rsidR="000556E6" w:rsidRPr="00CB2A24" w:rsidRDefault="000556E6" w:rsidP="000556E6">
            <w:pPr>
              <w:jc w:val="center"/>
              <w:rPr>
                <w:noProof/>
              </w:rPr>
            </w:pPr>
            <w:r w:rsidRPr="00B50217">
              <w:rPr>
                <w:noProof/>
              </w:rPr>
              <w:t>Figure 4:</w:t>
            </w:r>
            <w:r w:rsidRPr="00E06B8A">
              <w:rPr>
                <w:noProof/>
              </w:rPr>
              <w:t xml:space="preserve"> </w:t>
            </w:r>
            <w:r w:rsidRPr="00B50217">
              <w:rPr>
                <w:noProof/>
              </w:rPr>
              <w:t xml:space="preserve">Extrinsic evaluation of dimension size in word2vec (w2v) and fastText (FastT) models on BC2GM, JNLPBA and CHEMDNER datasets (Supp. Table </w:t>
            </w:r>
            <w:r w:rsidR="00484688">
              <w:rPr>
                <w:noProof/>
              </w:rPr>
              <w:t>7</w:t>
            </w:r>
            <w:r w:rsidRPr="00B50217">
              <w:rPr>
                <w:noProof/>
              </w:rPr>
              <w:t>).</w:t>
            </w:r>
          </w:p>
        </w:tc>
      </w:tr>
    </w:tbl>
    <w:bookmarkEnd w:id="7"/>
    <w:p w14:paraId="262B3894" w14:textId="32AEF247" w:rsidR="00B5751B" w:rsidRPr="00B5751B" w:rsidRDefault="00B5751B" w:rsidP="00B5751B">
      <w:pPr>
        <w:pStyle w:val="ACLSubsection"/>
      </w:pPr>
      <w:r w:rsidRPr="00B5751B">
        <w:t>Extrinsic evaluation</w:t>
      </w:r>
    </w:p>
    <w:p w14:paraId="259D3D2E" w14:textId="050C851F" w:rsidR="003C7494" w:rsidRDefault="00EC5803" w:rsidP="003C7494">
      <w:pPr>
        <w:pStyle w:val="ACLFirstLine"/>
      </w:pPr>
      <w:r>
        <w:t>I</w:t>
      </w:r>
      <w:r w:rsidR="00B5751B" w:rsidRPr="00B5751B">
        <w:t>ntrinsic evaluation by itself may provide limited insights and may not represent the true</w:t>
      </w:r>
      <w:r>
        <w:t xml:space="preserve"> downstream</w:t>
      </w:r>
      <w:r w:rsidR="00B5751B" w:rsidRPr="00B5751B">
        <w:t xml:space="preserve"> performance</w:t>
      </w:r>
      <w:r>
        <w:t xml:space="preserve"> (</w:t>
      </w:r>
      <w:proofErr w:type="spellStart"/>
      <w:r w:rsidR="008471F7">
        <w:fldChar w:fldCharType="begin"/>
      </w:r>
      <w:r w:rsidR="008471F7">
        <w:instrText xml:space="preserve"> HYPERLINK \l "faruqui_2016" </w:instrText>
      </w:r>
      <w:r w:rsidR="008471F7">
        <w:fldChar w:fldCharType="separate"/>
      </w:r>
      <w:r w:rsidR="00A71F41" w:rsidRPr="00556107">
        <w:rPr>
          <w:rStyle w:val="Hyperlink"/>
        </w:rPr>
        <w:t>Faruqui</w:t>
      </w:r>
      <w:proofErr w:type="spellEnd"/>
      <w:r w:rsidR="00A71F41" w:rsidRPr="00556107">
        <w:rPr>
          <w:rStyle w:val="Hyperlink"/>
        </w:rPr>
        <w:t xml:space="preserve"> et al.</w:t>
      </w:r>
      <w:r w:rsidR="007827DC" w:rsidRPr="00556107">
        <w:rPr>
          <w:rStyle w:val="Hyperlink"/>
        </w:rPr>
        <w:t xml:space="preserve"> 2016</w:t>
      </w:r>
      <w:r w:rsidR="008471F7">
        <w:rPr>
          <w:rStyle w:val="Hyperlink"/>
        </w:rPr>
        <w:fldChar w:fldCharType="end"/>
      </w:r>
      <w:r w:rsidR="00A71F41">
        <w:t xml:space="preserve">; </w:t>
      </w:r>
      <w:r w:rsidR="008471F7">
        <w:fldChar w:fldCharType="begin"/>
      </w:r>
      <w:r w:rsidR="008471F7">
        <w:instrText xml:space="preserve"> HYPERLINK \l "chiu_2016b" </w:instrText>
      </w:r>
      <w:r w:rsidR="008471F7">
        <w:fldChar w:fldCharType="separate"/>
      </w:r>
      <w:r w:rsidR="001D7719" w:rsidRPr="00556107">
        <w:rPr>
          <w:rStyle w:val="Hyperlink"/>
        </w:rPr>
        <w:t>Chiu et al., 2016b</w:t>
      </w:r>
      <w:r w:rsidR="008471F7">
        <w:rPr>
          <w:rStyle w:val="Hyperlink"/>
        </w:rPr>
        <w:fldChar w:fldCharType="end"/>
      </w:r>
      <w:r>
        <w:t>)</w:t>
      </w:r>
      <w:r w:rsidR="00B5751B" w:rsidRPr="00B5751B">
        <w:t>. Therefore, we perform extrinsic evaluation using 3 named entity recognition corpora: (</w:t>
      </w:r>
      <w:proofErr w:type="spellStart"/>
      <w:r w:rsidR="00B5751B" w:rsidRPr="00B5751B">
        <w:t>i</w:t>
      </w:r>
      <w:proofErr w:type="spellEnd"/>
      <w:r w:rsidR="00B5751B" w:rsidRPr="00B5751B">
        <w:t xml:space="preserve">) the </w:t>
      </w:r>
      <w:proofErr w:type="spellStart"/>
      <w:r w:rsidR="00B5751B" w:rsidRPr="00B5751B">
        <w:t>BioCreative</w:t>
      </w:r>
      <w:proofErr w:type="spellEnd"/>
      <w:r w:rsidR="00B5751B" w:rsidRPr="00B5751B">
        <w:t xml:space="preserve"> II Gene Mention task corpus (BC2GM) (</w:t>
      </w:r>
      <w:r w:rsidR="008471F7">
        <w:fldChar w:fldCharType="begin"/>
      </w:r>
      <w:r w:rsidR="008471F7">
        <w:instrText xml:space="preserve"> HYPERLINK \l "smith_2008" </w:instrText>
      </w:r>
      <w:r w:rsidR="008471F7">
        <w:fldChar w:fldCharType="separate"/>
      </w:r>
      <w:r w:rsidR="00B5751B" w:rsidRPr="00556107">
        <w:rPr>
          <w:rStyle w:val="Hyperlink"/>
        </w:rPr>
        <w:t>Smith et al., 2008</w:t>
      </w:r>
      <w:r w:rsidR="008471F7">
        <w:rPr>
          <w:rStyle w:val="Hyperlink"/>
        </w:rPr>
        <w:fldChar w:fldCharType="end"/>
      </w:r>
      <w:r w:rsidR="00B5751B" w:rsidRPr="00B5751B">
        <w:t>) for genes; (ii) the JNLPBA corpus (</w:t>
      </w:r>
      <w:r w:rsidR="008471F7">
        <w:fldChar w:fldCharType="begin"/>
      </w:r>
      <w:r w:rsidR="008471F7">
        <w:instrText xml:space="preserve"> HYPERLINK \l "kim_2004" </w:instrText>
      </w:r>
      <w:r w:rsidR="008471F7">
        <w:fldChar w:fldCharType="separate"/>
      </w:r>
      <w:r w:rsidR="00B5751B" w:rsidRPr="00556107">
        <w:rPr>
          <w:rStyle w:val="Hyperlink"/>
        </w:rPr>
        <w:t>Kim et al., 2004</w:t>
      </w:r>
      <w:r w:rsidR="008471F7">
        <w:rPr>
          <w:rStyle w:val="Hyperlink"/>
        </w:rPr>
        <w:fldChar w:fldCharType="end"/>
      </w:r>
      <w:r w:rsidR="00B5751B" w:rsidRPr="00B5751B">
        <w:t>) annotating proteins, cell lines, cell types</w:t>
      </w:r>
      <w:r w:rsidR="000C6FAD">
        <w:t>,</w:t>
      </w:r>
      <w:r w:rsidR="00B5751B" w:rsidRPr="00B5751B">
        <w:t xml:space="preserve"> DNA, and RNA; and (iii) the CHEMDNER corpus (</w:t>
      </w:r>
      <w:proofErr w:type="spellStart"/>
      <w:r w:rsidR="008471F7">
        <w:fldChar w:fldCharType="begin"/>
      </w:r>
      <w:r w:rsidR="008471F7">
        <w:instrText xml:space="preserve"> HYPERLINK \l "krallinger_2015" </w:instrText>
      </w:r>
      <w:r w:rsidR="008471F7">
        <w:fldChar w:fldCharType="separate"/>
      </w:r>
      <w:r w:rsidR="00B5751B" w:rsidRPr="00556107">
        <w:rPr>
          <w:rStyle w:val="Hyperlink"/>
        </w:rPr>
        <w:t>Krallinger</w:t>
      </w:r>
      <w:proofErr w:type="spellEnd"/>
      <w:r w:rsidR="00B5751B" w:rsidRPr="00556107">
        <w:rPr>
          <w:rStyle w:val="Hyperlink"/>
        </w:rPr>
        <w:t xml:space="preserve"> et al., 2015</w:t>
      </w:r>
      <w:r w:rsidR="008471F7">
        <w:rPr>
          <w:rStyle w:val="Hyperlink"/>
        </w:rPr>
        <w:fldChar w:fldCharType="end"/>
      </w:r>
      <w:r w:rsidR="00B5751B" w:rsidRPr="00B5751B">
        <w:t xml:space="preserve">) which annotates drugs and chemicals, as made available from </w:t>
      </w:r>
      <w:r w:rsidR="008471F7">
        <w:fldChar w:fldCharType="begin"/>
      </w:r>
      <w:r w:rsidR="008471F7">
        <w:instrText xml:space="preserve"> HYPERLINK \l "luo_2017" </w:instrText>
      </w:r>
      <w:r w:rsidR="008471F7">
        <w:fldChar w:fldCharType="separate"/>
      </w:r>
      <w:r w:rsidR="00B5751B" w:rsidRPr="00556107">
        <w:rPr>
          <w:rStyle w:val="Hyperlink"/>
        </w:rPr>
        <w:t>Luo et al. (2017)</w:t>
      </w:r>
      <w:r w:rsidR="008471F7">
        <w:rPr>
          <w:rStyle w:val="Hyperlink"/>
        </w:rPr>
        <w:fldChar w:fldCharType="end"/>
      </w:r>
      <w:r w:rsidR="00B5751B" w:rsidRPr="00B5751B">
        <w:t>. Each of these corpora are originally split into a train, development, and test sets – the same splits</w:t>
      </w:r>
      <w:r w:rsidR="0020139B">
        <w:t xml:space="preserve"> and sentence ordering</w:t>
      </w:r>
      <w:r w:rsidR="00B5751B" w:rsidRPr="00B5751B">
        <w:t xml:space="preserve"> </w:t>
      </w:r>
      <w:r w:rsidR="0020139B">
        <w:t>were</w:t>
      </w:r>
      <w:r w:rsidR="00B5751B" w:rsidRPr="00B5751B">
        <w:t xml:space="preserve"> retained here.</w:t>
      </w:r>
      <w:r w:rsidR="003C7494">
        <w:t xml:space="preserve"> </w:t>
      </w:r>
    </w:p>
    <w:p w14:paraId="79B01F0F" w14:textId="4C5BABD6" w:rsidR="00EB7B7D" w:rsidRPr="00B5751B" w:rsidRDefault="00B5751B" w:rsidP="00EB7B7D">
      <w:pPr>
        <w:pStyle w:val="ACLFirstLine"/>
      </w:pPr>
      <w:r w:rsidRPr="00B5751B">
        <w:t xml:space="preserve">The state-of-the-art </w:t>
      </w:r>
      <w:proofErr w:type="spellStart"/>
      <w:r w:rsidRPr="00B5751B">
        <w:t>BiLSTM</w:t>
      </w:r>
      <w:proofErr w:type="spellEnd"/>
      <w:r w:rsidRPr="00B5751B">
        <w:t xml:space="preserve">-CRF neural network </w:t>
      </w:r>
      <w:r w:rsidR="00165CB1">
        <w:t xml:space="preserve">architecture </w:t>
      </w:r>
      <w:r w:rsidRPr="00B5751B">
        <w:t>(</w:t>
      </w:r>
      <w:proofErr w:type="spellStart"/>
      <w:r w:rsidR="008471F7">
        <w:fldChar w:fldCharType="begin"/>
      </w:r>
      <w:r w:rsidR="008471F7">
        <w:instrText xml:space="preserve"> HYPERLINK \l "lample_2016" </w:instrText>
      </w:r>
      <w:r w:rsidR="008471F7">
        <w:fldChar w:fldCharType="separate"/>
      </w:r>
      <w:r w:rsidRPr="00556107">
        <w:rPr>
          <w:rStyle w:val="Hyperlink"/>
        </w:rPr>
        <w:t>Lample</w:t>
      </w:r>
      <w:proofErr w:type="spellEnd"/>
      <w:r w:rsidRPr="00556107">
        <w:rPr>
          <w:rStyle w:val="Hyperlink"/>
        </w:rPr>
        <w:t xml:space="preserve"> et al., 2016</w:t>
      </w:r>
      <w:r w:rsidR="008471F7">
        <w:rPr>
          <w:rStyle w:val="Hyperlink"/>
        </w:rPr>
        <w:fldChar w:fldCharType="end"/>
      </w:r>
      <w:r w:rsidRPr="00B5751B">
        <w:t xml:space="preserve">), as implemented in the </w:t>
      </w:r>
      <w:proofErr w:type="spellStart"/>
      <w:r w:rsidRPr="00B5751B">
        <w:t>anago</w:t>
      </w:r>
      <w:proofErr w:type="spellEnd"/>
      <w:r w:rsidRPr="00B5751B">
        <w:t xml:space="preserve"> package, was used to train NER models and predict the development set of each corpus for each parameter. Accuracy was determined by the F-score. Each model was run for up to 10 epochs and the best accuracy on the development set was recorded.</w:t>
      </w:r>
    </w:p>
    <w:p w14:paraId="617F3719" w14:textId="18CEDE8B" w:rsidR="00B5751B" w:rsidRPr="00B5751B" w:rsidRDefault="00B5751B" w:rsidP="00B5751B">
      <w:pPr>
        <w:pStyle w:val="ACLSubsection"/>
      </w:pPr>
      <w:r w:rsidRPr="00B5751B">
        <w:t>Optimized Embeddings</w:t>
      </w:r>
    </w:p>
    <w:p w14:paraId="592B760B" w14:textId="1BC4956A" w:rsidR="00123E65" w:rsidRDefault="00B5751B" w:rsidP="001A04C1">
      <w:pPr>
        <w:pStyle w:val="ACLText"/>
      </w:pPr>
      <w:r w:rsidRPr="00B5751B">
        <w:t xml:space="preserve">Hyper-parameters achieving the highest performance for each extrinsic corpus and intrinsic standard were determined for word2vec and </w:t>
      </w:r>
      <w:proofErr w:type="spellStart"/>
      <w:r w:rsidRPr="00B5751B">
        <w:t>fastText</w:t>
      </w:r>
      <w:proofErr w:type="spellEnd"/>
      <w:r w:rsidRPr="00B5751B">
        <w:t xml:space="preserve">. </w:t>
      </w:r>
      <w:r w:rsidR="001A04C1">
        <w:t>C</w:t>
      </w:r>
      <w:r w:rsidRPr="00B5751B">
        <w:t xml:space="preserve">orpus-specific word2vec and </w:t>
      </w:r>
      <w:proofErr w:type="spellStart"/>
      <w:r w:rsidRPr="00B5751B">
        <w:t>fastText</w:t>
      </w:r>
      <w:proofErr w:type="spellEnd"/>
      <w:r w:rsidRPr="00B5751B">
        <w:t xml:space="preserve"> models were trained with the set of optimal hyper-parameters for each corpus, as each corpus annotates different entity classes. For a general</w:t>
      </w:r>
      <w:r w:rsidR="00CC2BC6">
        <w:t>ized</w:t>
      </w:r>
      <w:r w:rsidRPr="00B5751B">
        <w:t xml:space="preserve"> optimal model, we also trained embeddings on </w:t>
      </w:r>
      <w:r w:rsidR="00534ADF">
        <w:t xml:space="preserve">optimal </w:t>
      </w:r>
      <w:r w:rsidRPr="00B5751B">
        <w:t xml:space="preserve">hyper-parameters </w:t>
      </w:r>
      <w:r w:rsidR="00390D0E">
        <w:t xml:space="preserve">determined </w:t>
      </w:r>
      <w:r w:rsidR="00534ADF">
        <w:t xml:space="preserve">across </w:t>
      </w:r>
      <w:r w:rsidR="00CC2BC6">
        <w:t xml:space="preserve">all </w:t>
      </w:r>
      <w:r w:rsidR="00534ADF">
        <w:t>cor</w:t>
      </w:r>
      <w:r w:rsidR="00534ADF">
        <w:lastRenderedPageBreak/>
        <w:t>p</w:t>
      </w:r>
      <w:r w:rsidR="002D4C33">
        <w:t>ora and standards, as well as across intrinsic and extrinsic datasets separately. For the final extrinsic optimized evaluation, the test split was predicted.</w:t>
      </w:r>
    </w:p>
    <w:tbl>
      <w:tblPr>
        <w:tblpPr w:leftFromText="187" w:rightFromText="187" w:bottomFromText="144" w:vertAnchor="page" w:horzAnchor="margin" w:tblpY="1483"/>
        <w:tblOverlap w:val="never"/>
        <w:tblW w:w="9120" w:type="dxa"/>
        <w:tblCellMar>
          <w:left w:w="0" w:type="dxa"/>
          <w:right w:w="0" w:type="dxa"/>
        </w:tblCellMar>
        <w:tblLook w:val="04A0" w:firstRow="1" w:lastRow="0" w:firstColumn="1" w:lastColumn="0" w:noHBand="0" w:noVBand="1"/>
      </w:tblPr>
      <w:tblGrid>
        <w:gridCol w:w="4626"/>
        <w:gridCol w:w="4494"/>
      </w:tblGrid>
      <w:tr w:rsidR="00123E65" w:rsidRPr="007970C1" w14:paraId="3CF844D7" w14:textId="77777777" w:rsidTr="00DF51AA">
        <w:tc>
          <w:tcPr>
            <w:tcW w:w="9120" w:type="dxa"/>
            <w:gridSpan w:val="2"/>
          </w:tcPr>
          <w:p w14:paraId="735C74C3" w14:textId="77777777" w:rsidR="00123E65" w:rsidRPr="007970C1" w:rsidRDefault="00123E65" w:rsidP="00DF51AA">
            <w:pPr>
              <w:jc w:val="center"/>
              <w:rPr>
                <w:noProof/>
              </w:rPr>
            </w:pPr>
            <w:bookmarkStart w:id="8" w:name="fig5" w:colFirst="0" w:colLast="0"/>
            <w:r w:rsidRPr="00B50217">
              <w:rPr>
                <w:noProof/>
              </w:rPr>
              <w:drawing>
                <wp:inline distT="0" distB="0" distL="0" distR="0" wp14:anchorId="60254E39" wp14:editId="1236C3C4">
                  <wp:extent cx="5783121" cy="1844842"/>
                  <wp:effectExtent l="0" t="0" r="8255" b="3175"/>
                  <wp:docPr id="63563" name="Picture 6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g_intrinsic.jpg"/>
                          <pic:cNvPicPr/>
                        </pic:nvPicPr>
                        <pic:blipFill>
                          <a:blip r:embed="rId16"/>
                          <a:stretch>
                            <a:fillRect/>
                          </a:stretch>
                        </pic:blipFill>
                        <pic:spPr>
                          <a:xfrm>
                            <a:off x="0" y="0"/>
                            <a:ext cx="5786068" cy="1845782"/>
                          </a:xfrm>
                          <a:prstGeom prst="rect">
                            <a:avLst/>
                          </a:prstGeom>
                        </pic:spPr>
                      </pic:pic>
                    </a:graphicData>
                  </a:graphic>
                </wp:inline>
              </w:drawing>
            </w:r>
          </w:p>
        </w:tc>
      </w:tr>
      <w:tr w:rsidR="00123E65" w:rsidRPr="007970C1" w14:paraId="10E41ED4" w14:textId="77777777" w:rsidTr="00DF51AA">
        <w:tc>
          <w:tcPr>
            <w:tcW w:w="9120" w:type="dxa"/>
            <w:gridSpan w:val="2"/>
          </w:tcPr>
          <w:p w14:paraId="1B75CA71" w14:textId="77777777" w:rsidR="00123E65" w:rsidRPr="00CB2A24" w:rsidRDefault="00123E65" w:rsidP="00DF51AA">
            <w:pPr>
              <w:jc w:val="center"/>
              <w:rPr>
                <w:noProof/>
              </w:rPr>
            </w:pPr>
            <w:r>
              <w:rPr>
                <w:noProof/>
              </w:rPr>
              <w:t xml:space="preserve">Figure 5: </w:t>
            </w:r>
            <w:r w:rsidRPr="00B50217">
              <w:rPr>
                <w:noProof/>
              </w:rPr>
              <w:t xml:space="preserve">Intrinsic evaluation of negative sampling size in word2vec (w2v) and fastText (FastT) models on UMNSRS, HDO, and XADO datasets (Supp. Table </w:t>
            </w:r>
            <w:r>
              <w:rPr>
                <w:noProof/>
              </w:rPr>
              <w:t>8</w:t>
            </w:r>
            <w:r w:rsidRPr="00B50217">
              <w:rPr>
                <w:noProof/>
              </w:rPr>
              <w:t>).</w:t>
            </w:r>
          </w:p>
        </w:tc>
      </w:tr>
      <w:tr w:rsidR="00123E65" w:rsidRPr="007970C1" w14:paraId="6311C168" w14:textId="77777777" w:rsidTr="00DF51AA">
        <w:tc>
          <w:tcPr>
            <w:tcW w:w="4626" w:type="dxa"/>
          </w:tcPr>
          <w:p w14:paraId="1A7F7353" w14:textId="77777777" w:rsidR="00123E65" w:rsidRDefault="00123E65" w:rsidP="00DF51AA">
            <w:pPr>
              <w:jc w:val="center"/>
              <w:rPr>
                <w:noProof/>
              </w:rPr>
            </w:pPr>
            <w:bookmarkStart w:id="9" w:name="fig6" w:colFirst="0" w:colLast="0"/>
            <w:bookmarkStart w:id="10" w:name="fig7" w:colFirst="1" w:colLast="1"/>
            <w:bookmarkEnd w:id="8"/>
            <w:r w:rsidRPr="00B50217">
              <w:rPr>
                <w:noProof/>
              </w:rPr>
              <w:drawing>
                <wp:inline distT="0" distB="0" distL="0" distR="0" wp14:anchorId="5A00EE9F" wp14:editId="70CF4158">
                  <wp:extent cx="2582545" cy="2017202"/>
                  <wp:effectExtent l="0" t="0" r="8255" b="2540"/>
                  <wp:docPr id="63568" name="Picture 6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2545" cy="2017202"/>
                          </a:xfrm>
                          <a:prstGeom prst="rect">
                            <a:avLst/>
                          </a:prstGeom>
                          <a:noFill/>
                          <a:ln>
                            <a:noFill/>
                          </a:ln>
                        </pic:spPr>
                      </pic:pic>
                    </a:graphicData>
                  </a:graphic>
                </wp:inline>
              </w:drawing>
            </w:r>
          </w:p>
        </w:tc>
        <w:tc>
          <w:tcPr>
            <w:tcW w:w="4494" w:type="dxa"/>
          </w:tcPr>
          <w:p w14:paraId="2677F57F" w14:textId="77777777" w:rsidR="00123E65" w:rsidRDefault="00123E65" w:rsidP="00DF51AA">
            <w:pPr>
              <w:jc w:val="center"/>
              <w:rPr>
                <w:noProof/>
              </w:rPr>
            </w:pPr>
            <w:r w:rsidRPr="00B50217">
              <w:rPr>
                <w:noProof/>
              </w:rPr>
              <w:drawing>
                <wp:inline distT="0" distB="0" distL="0" distR="0" wp14:anchorId="5A0AC946" wp14:editId="6AD86974">
                  <wp:extent cx="2582545" cy="2016540"/>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2545" cy="2016540"/>
                          </a:xfrm>
                          <a:prstGeom prst="rect">
                            <a:avLst/>
                          </a:prstGeom>
                          <a:noFill/>
                          <a:ln>
                            <a:noFill/>
                          </a:ln>
                        </pic:spPr>
                      </pic:pic>
                    </a:graphicData>
                  </a:graphic>
                </wp:inline>
              </w:drawing>
            </w:r>
          </w:p>
        </w:tc>
      </w:tr>
      <w:tr w:rsidR="00123E65" w:rsidRPr="00B50217" w14:paraId="455B9FA5" w14:textId="77777777" w:rsidTr="00DF51AA">
        <w:tc>
          <w:tcPr>
            <w:tcW w:w="4626" w:type="dxa"/>
          </w:tcPr>
          <w:p w14:paraId="3B359C6E" w14:textId="77777777" w:rsidR="00123E65" w:rsidRPr="00187795" w:rsidRDefault="00123E65" w:rsidP="00DF51AA">
            <w:pPr>
              <w:jc w:val="center"/>
              <w:rPr>
                <w:noProof/>
              </w:rPr>
            </w:pPr>
            <w:r w:rsidRPr="00B50217">
              <w:rPr>
                <w:noProof/>
              </w:rPr>
              <w:t>Figure 6:</w:t>
            </w:r>
            <w:r w:rsidRPr="00E06B8A">
              <w:rPr>
                <w:noProof/>
              </w:rPr>
              <w:t xml:space="preserve"> </w:t>
            </w:r>
            <w:r w:rsidRPr="00B50217">
              <w:rPr>
                <w:noProof/>
              </w:rPr>
              <w:t xml:space="preserve">Extrinsic evaluation of negative sampling size in word2vec (w2v) and fastText (FastT) models on BC2GM, JNLPBA and CHEMDNER datasets (Supp. Table </w:t>
            </w:r>
            <w:r>
              <w:rPr>
                <w:noProof/>
              </w:rPr>
              <w:t>9</w:t>
            </w:r>
            <w:r w:rsidRPr="00B50217">
              <w:rPr>
                <w:noProof/>
              </w:rPr>
              <w:t>).</w:t>
            </w:r>
          </w:p>
        </w:tc>
        <w:tc>
          <w:tcPr>
            <w:tcW w:w="4494" w:type="dxa"/>
          </w:tcPr>
          <w:p w14:paraId="12BF0626" w14:textId="77777777" w:rsidR="00123E65" w:rsidRPr="00187795" w:rsidRDefault="00123E65" w:rsidP="00DF51AA">
            <w:pPr>
              <w:jc w:val="center"/>
              <w:rPr>
                <w:noProof/>
              </w:rPr>
            </w:pPr>
            <w:r w:rsidRPr="00B50217">
              <w:rPr>
                <w:noProof/>
              </w:rPr>
              <w:t>Figure 7:</w:t>
            </w:r>
            <w:r w:rsidRPr="00E06B8A">
              <w:rPr>
                <w:noProof/>
              </w:rPr>
              <w:t xml:space="preserve"> </w:t>
            </w:r>
            <w:r w:rsidRPr="00B50217">
              <w:rPr>
                <w:noProof/>
              </w:rPr>
              <w:t xml:space="preserve">Extrinsic evaluation of minimum word count in word2vec (w2v) and fastText (FastT) models on BC2GM, JNLPBA and CHEMDNER datasets (Supp. Table </w:t>
            </w:r>
            <w:r>
              <w:rPr>
                <w:noProof/>
              </w:rPr>
              <w:t>11</w:t>
            </w:r>
            <w:r w:rsidRPr="00B50217">
              <w:rPr>
                <w:noProof/>
              </w:rPr>
              <w:t>).</w:t>
            </w:r>
          </w:p>
        </w:tc>
      </w:tr>
      <w:tr w:rsidR="00123E65" w:rsidRPr="007970C1" w14:paraId="4491985D" w14:textId="77777777" w:rsidTr="00DF51AA">
        <w:tc>
          <w:tcPr>
            <w:tcW w:w="9120" w:type="dxa"/>
            <w:gridSpan w:val="2"/>
          </w:tcPr>
          <w:p w14:paraId="67084D7D" w14:textId="77777777" w:rsidR="00123E65" w:rsidRPr="00E06B8A" w:rsidRDefault="00123E65" w:rsidP="00DF51AA">
            <w:pPr>
              <w:pStyle w:val="Caption"/>
              <w:framePr w:hSpace="0" w:wrap="auto" w:xAlign="left" w:yAlign="inline"/>
              <w:suppressOverlap w:val="0"/>
              <w:rPr>
                <w:rFonts w:eastAsia="MS Mincho"/>
              </w:rPr>
            </w:pPr>
            <w:bookmarkStart w:id="11" w:name="fig8" w:colFirst="0" w:colLast="0"/>
            <w:bookmarkEnd w:id="9"/>
            <w:bookmarkEnd w:id="10"/>
            <w:r>
              <w:rPr>
                <w:noProof/>
              </w:rPr>
              <w:drawing>
                <wp:inline distT="0" distB="0" distL="0" distR="0" wp14:anchorId="0B527DFB" wp14:editId="76B7BCF4">
                  <wp:extent cx="561340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in_word_intrinsic.jpg"/>
                          <pic:cNvPicPr/>
                        </pic:nvPicPr>
                        <pic:blipFill>
                          <a:blip r:embed="rId19"/>
                          <a:stretch>
                            <a:fillRect/>
                          </a:stretch>
                        </pic:blipFill>
                        <pic:spPr>
                          <a:xfrm>
                            <a:off x="0" y="0"/>
                            <a:ext cx="5613400" cy="1790700"/>
                          </a:xfrm>
                          <a:prstGeom prst="rect">
                            <a:avLst/>
                          </a:prstGeom>
                        </pic:spPr>
                      </pic:pic>
                    </a:graphicData>
                  </a:graphic>
                </wp:inline>
              </w:drawing>
            </w:r>
          </w:p>
        </w:tc>
      </w:tr>
      <w:tr w:rsidR="00123E65" w:rsidRPr="007970C1" w14:paraId="2B04545D" w14:textId="77777777" w:rsidTr="00DF51AA">
        <w:tc>
          <w:tcPr>
            <w:tcW w:w="9120" w:type="dxa"/>
            <w:gridSpan w:val="2"/>
          </w:tcPr>
          <w:p w14:paraId="208F0D77" w14:textId="77777777" w:rsidR="00123E65" w:rsidRDefault="00123E65" w:rsidP="00DF51AA">
            <w:pPr>
              <w:jc w:val="center"/>
              <w:rPr>
                <w:noProof/>
              </w:rPr>
            </w:pPr>
            <w:r w:rsidRPr="00B50217">
              <w:rPr>
                <w:noProof/>
              </w:rPr>
              <w:t>Figure 8:</w:t>
            </w:r>
            <w:r w:rsidRPr="00E06B8A">
              <w:rPr>
                <w:noProof/>
              </w:rPr>
              <w:t xml:space="preserve"> </w:t>
            </w:r>
            <w:r w:rsidRPr="00B50217">
              <w:rPr>
                <w:noProof/>
              </w:rPr>
              <w:t xml:space="preserve">Intrinsic evaluation of the minimum word count in word2vec (w2v) and fastText (FastT) models on UMNSRS, HDO, and XADO datasets (Supp. Table </w:t>
            </w:r>
            <w:r>
              <w:rPr>
                <w:noProof/>
              </w:rPr>
              <w:t>10</w:t>
            </w:r>
            <w:r w:rsidRPr="00B50217">
              <w:rPr>
                <w:noProof/>
              </w:rPr>
              <w:t>).</w:t>
            </w:r>
          </w:p>
        </w:tc>
      </w:tr>
    </w:tbl>
    <w:bookmarkEnd w:id="11"/>
    <w:p w14:paraId="7D2A71A0" w14:textId="77777777" w:rsidR="002D4C33" w:rsidRDefault="002D4C33" w:rsidP="002D4C33">
      <w:pPr>
        <w:pStyle w:val="ACLSection"/>
      </w:pPr>
      <w:r>
        <w:t>Results and Discussion</w:t>
      </w:r>
    </w:p>
    <w:p w14:paraId="565A401D" w14:textId="0EABD13B" w:rsidR="00123E65" w:rsidRPr="00B5751B" w:rsidRDefault="002D4C33" w:rsidP="002D4C33">
      <w:pPr>
        <w:pStyle w:val="ACLSubsection"/>
      </w:pPr>
      <w:r w:rsidRPr="00B5751B">
        <w:t>General trends: word2vec hyper-parameter selection</w:t>
      </w:r>
    </w:p>
    <w:p w14:paraId="1E1C4C27" w14:textId="77777777" w:rsidR="00123E65" w:rsidRPr="00123E65" w:rsidRDefault="00123E65" w:rsidP="00123E65">
      <w:pPr>
        <w:pStyle w:val="ACLFirstLine"/>
      </w:pPr>
    </w:p>
    <w:p w14:paraId="519667CE" w14:textId="5F72803B" w:rsidR="00F23389" w:rsidRDefault="00B5751B" w:rsidP="00B5751B">
      <w:pPr>
        <w:pStyle w:val="ACLText"/>
      </w:pPr>
      <w:r w:rsidRPr="00B5751B">
        <w:t>Overall, intrinsic and extrinsic performance of word2vec models</w:t>
      </w:r>
      <w:r w:rsidR="007D328B">
        <w:t xml:space="preserve"> (</w:t>
      </w:r>
      <w:r w:rsidR="008471F7">
        <w:fldChar w:fldCharType="begin"/>
      </w:r>
      <w:r w:rsidR="008471F7">
        <w:instrText xml:space="preserve"> HYPERLINK \l "fig1" </w:instrText>
      </w:r>
      <w:r w:rsidR="008471F7">
        <w:fldChar w:fldCharType="separate"/>
      </w:r>
      <w:r w:rsidR="007D328B" w:rsidRPr="00043449">
        <w:rPr>
          <w:rStyle w:val="Hyperlink"/>
        </w:rPr>
        <w:t>Figure 1-</w:t>
      </w:r>
      <w:r w:rsidR="009203EF" w:rsidRPr="00043449">
        <w:rPr>
          <w:rStyle w:val="Hyperlink"/>
        </w:rPr>
        <w:t>12</w:t>
      </w:r>
      <w:r w:rsidR="008471F7">
        <w:rPr>
          <w:rStyle w:val="Hyperlink"/>
        </w:rPr>
        <w:fldChar w:fldCharType="end"/>
      </w:r>
      <w:r w:rsidR="007D328B">
        <w:t>)</w:t>
      </w:r>
      <w:r w:rsidRPr="00B5751B">
        <w:t xml:space="preserve"> obtained similar trends to </w:t>
      </w:r>
      <w:r w:rsidR="008471F7">
        <w:fldChar w:fldCharType="begin"/>
      </w:r>
      <w:r w:rsidR="008471F7">
        <w:instrText xml:space="preserve"> HYPERLINK \l "chiu_2016a" </w:instrText>
      </w:r>
      <w:r w:rsidR="008471F7">
        <w:fldChar w:fldCharType="separate"/>
      </w:r>
      <w:r w:rsidRPr="00556107">
        <w:rPr>
          <w:rStyle w:val="Hyperlink"/>
        </w:rPr>
        <w:t xml:space="preserve">Chiu et al. </w:t>
      </w:r>
      <w:r w:rsidR="00043034" w:rsidRPr="00556107">
        <w:rPr>
          <w:rStyle w:val="Hyperlink"/>
        </w:rPr>
        <w:t>(2016</w:t>
      </w:r>
      <w:r w:rsidR="004C0655" w:rsidRPr="00556107">
        <w:rPr>
          <w:rStyle w:val="Hyperlink"/>
        </w:rPr>
        <w:t>a</w:t>
      </w:r>
      <w:r w:rsidR="00043034" w:rsidRPr="00556107">
        <w:rPr>
          <w:rStyle w:val="Hyperlink"/>
        </w:rPr>
        <w:t>)</w:t>
      </w:r>
      <w:r w:rsidR="008471F7">
        <w:rPr>
          <w:rStyle w:val="Hyperlink"/>
        </w:rPr>
        <w:fldChar w:fldCharType="end"/>
      </w:r>
      <w:r w:rsidR="00043034">
        <w:t xml:space="preserve"> </w:t>
      </w:r>
      <w:r w:rsidRPr="00B5751B">
        <w:t>for the same corpora/standards (i.e. UMNSRS, BC2GM, and JNLPBA)</w:t>
      </w:r>
      <w:r w:rsidR="00043034">
        <w:t xml:space="preserve">, therefore we refer to </w:t>
      </w:r>
      <w:r w:rsidR="008471F7">
        <w:fldChar w:fldCharType="begin"/>
      </w:r>
      <w:r w:rsidR="008471F7">
        <w:instrText xml:space="preserve"> HYPERLINK \l "chiu_2</w:instrText>
      </w:r>
      <w:r w:rsidR="008471F7">
        <w:instrText xml:space="preserve">016a" </w:instrText>
      </w:r>
      <w:r w:rsidR="008471F7">
        <w:fldChar w:fldCharType="separate"/>
      </w:r>
      <w:r w:rsidR="00043034" w:rsidRPr="00BB1C72">
        <w:rPr>
          <w:rStyle w:val="Hyperlink"/>
        </w:rPr>
        <w:t>Chiu et al.</w:t>
      </w:r>
      <w:r w:rsidR="00163F23" w:rsidRPr="00BB1C72">
        <w:rPr>
          <w:rStyle w:val="Hyperlink"/>
        </w:rPr>
        <w:t xml:space="preserve"> </w:t>
      </w:r>
      <w:r w:rsidR="00043034" w:rsidRPr="00BB1C72">
        <w:rPr>
          <w:rStyle w:val="Hyperlink"/>
        </w:rPr>
        <w:t>(2016</w:t>
      </w:r>
      <w:r w:rsidR="004C0655" w:rsidRPr="00BB1C72">
        <w:rPr>
          <w:rStyle w:val="Hyperlink"/>
        </w:rPr>
        <w:t>a</w:t>
      </w:r>
      <w:r w:rsidR="00043034" w:rsidRPr="00BB1C72">
        <w:rPr>
          <w:rStyle w:val="Hyperlink"/>
        </w:rPr>
        <w:t>)</w:t>
      </w:r>
      <w:r w:rsidR="008471F7">
        <w:rPr>
          <w:rStyle w:val="Hyperlink"/>
        </w:rPr>
        <w:fldChar w:fldCharType="end"/>
      </w:r>
      <w:r w:rsidR="00043034">
        <w:t xml:space="preserve"> for </w:t>
      </w:r>
      <w:r w:rsidR="007758AB">
        <w:t xml:space="preserve">further </w:t>
      </w:r>
      <w:r w:rsidR="00043034">
        <w:t xml:space="preserve">discussion of these </w:t>
      </w:r>
      <w:r w:rsidR="00170A6C">
        <w:t>trends</w:t>
      </w:r>
      <w:r w:rsidRPr="00B5751B">
        <w:t xml:space="preserve">. Minor differences were recorded for minimum word count </w:t>
      </w:r>
      <w:r w:rsidR="00E44D52">
        <w:t>(</w:t>
      </w:r>
      <w:r w:rsidR="008471F7">
        <w:fldChar w:fldCharType="begin"/>
      </w:r>
      <w:r w:rsidR="008471F7">
        <w:instrText xml:space="preserve"> HYPERLINK \l "fig7" </w:instrText>
      </w:r>
      <w:r w:rsidR="008471F7">
        <w:fldChar w:fldCharType="separate"/>
      </w:r>
      <w:r w:rsidR="00E44D52" w:rsidRPr="00043449">
        <w:rPr>
          <w:rStyle w:val="Hyperlink"/>
        </w:rPr>
        <w:t xml:space="preserve">Figure </w:t>
      </w:r>
      <w:r w:rsidR="00C11D53" w:rsidRPr="00043449">
        <w:rPr>
          <w:rStyle w:val="Hyperlink"/>
        </w:rPr>
        <w:t>7-8</w:t>
      </w:r>
      <w:r w:rsidR="008471F7">
        <w:rPr>
          <w:rStyle w:val="Hyperlink"/>
        </w:rPr>
        <w:fldChar w:fldCharType="end"/>
      </w:r>
      <w:r w:rsidR="00E44D52">
        <w:t xml:space="preserve">) </w:t>
      </w:r>
      <w:r w:rsidRPr="00B5751B">
        <w:t>and window size</w:t>
      </w:r>
      <w:r w:rsidR="00E44D52">
        <w:t xml:space="preserve"> (</w:t>
      </w:r>
      <w:r w:rsidR="008471F7">
        <w:fldChar w:fldCharType="begin"/>
      </w:r>
      <w:r w:rsidR="008471F7">
        <w:instrText xml:space="preserve"> HYPERLINK \l "fig1" </w:instrText>
      </w:r>
      <w:r w:rsidR="008471F7">
        <w:fldChar w:fldCharType="separate"/>
      </w:r>
      <w:r w:rsidR="00E44D52" w:rsidRPr="00043449">
        <w:rPr>
          <w:rStyle w:val="Hyperlink"/>
        </w:rPr>
        <w:t>Figure 1-2</w:t>
      </w:r>
      <w:r w:rsidR="008471F7">
        <w:rPr>
          <w:rStyle w:val="Hyperlink"/>
        </w:rPr>
        <w:fldChar w:fldCharType="end"/>
      </w:r>
      <w:r w:rsidR="00E44D52">
        <w:t>)</w:t>
      </w:r>
      <w:r w:rsidRPr="00B5751B">
        <w:t xml:space="preserve">, where both UMNSRS similarity and relatedness </w:t>
      </w:r>
      <w:r w:rsidRPr="00B5751B">
        <w:lastRenderedPageBreak/>
        <w:t xml:space="preserve">decreased with increasing minimum word count, whereas in </w:t>
      </w:r>
      <w:r w:rsidR="008471F7">
        <w:fldChar w:fldCharType="begin"/>
      </w:r>
      <w:r w:rsidR="008471F7">
        <w:instrText xml:space="preserve"> HYPERLINK \l "chiu_2016a" </w:instrText>
      </w:r>
      <w:r w:rsidR="008471F7">
        <w:fldChar w:fldCharType="separate"/>
      </w:r>
      <w:r w:rsidRPr="00BB1C72">
        <w:rPr>
          <w:rStyle w:val="Hyperlink"/>
        </w:rPr>
        <w:t>Chiu et al. (2016</w:t>
      </w:r>
      <w:r w:rsidR="004C0655" w:rsidRPr="00BB1C72">
        <w:rPr>
          <w:rStyle w:val="Hyperlink"/>
        </w:rPr>
        <w:t>a</w:t>
      </w:r>
      <w:r w:rsidRPr="00BB1C72">
        <w:rPr>
          <w:rStyle w:val="Hyperlink"/>
        </w:rPr>
        <w:t>)</w:t>
      </w:r>
      <w:r w:rsidR="008471F7">
        <w:rPr>
          <w:rStyle w:val="Hyperlink"/>
        </w:rPr>
        <w:fldChar w:fldCharType="end"/>
      </w:r>
      <w:r w:rsidRPr="00B5751B">
        <w:t xml:space="preserve"> this was only the case for relatedness. </w:t>
      </w:r>
    </w:p>
    <w:p w14:paraId="75EAB2AA" w14:textId="78A68B6C" w:rsidR="00B32F70" w:rsidRPr="00B5751B" w:rsidRDefault="00B5751B" w:rsidP="001976DB">
      <w:pPr>
        <w:pStyle w:val="ACLFirstLine"/>
      </w:pPr>
      <w:r w:rsidRPr="00B5751B">
        <w:t>In intrinsic evaluation of window size, particularly UMNSRS</w:t>
      </w:r>
      <w:r w:rsidR="00E44D52">
        <w:t xml:space="preserve"> (</w:t>
      </w:r>
      <w:r w:rsidR="008471F7">
        <w:fldChar w:fldCharType="begin"/>
      </w:r>
      <w:r w:rsidR="008471F7">
        <w:instrText xml:space="preserve"> HYPERLINK \l "fig1" </w:instrText>
      </w:r>
      <w:r w:rsidR="008471F7">
        <w:fldChar w:fldCharType="separate"/>
      </w:r>
      <w:r w:rsidR="00E44D52" w:rsidRPr="00043449">
        <w:rPr>
          <w:rStyle w:val="Hyperlink"/>
        </w:rPr>
        <w:t>Figure 1</w:t>
      </w:r>
      <w:r w:rsidR="008471F7">
        <w:rPr>
          <w:rStyle w:val="Hyperlink"/>
        </w:rPr>
        <w:fldChar w:fldCharType="end"/>
      </w:r>
      <w:r w:rsidR="00E44D52">
        <w:t>)</w:t>
      </w:r>
      <w:r w:rsidRPr="00B5751B">
        <w:t xml:space="preserve">, performance consistently increased with increasing window size. This trend was also reported by </w:t>
      </w:r>
      <w:r w:rsidR="008471F7">
        <w:fldChar w:fldCharType="begin"/>
      </w:r>
      <w:r w:rsidR="008471F7">
        <w:instrText xml:space="preserve"> HYPERLINK \l "chiu_2016a" </w:instrText>
      </w:r>
      <w:r w:rsidR="008471F7">
        <w:fldChar w:fldCharType="separate"/>
      </w:r>
      <w:r w:rsidRPr="00BB1C72">
        <w:rPr>
          <w:rStyle w:val="Hyperlink"/>
        </w:rPr>
        <w:t>Chiu et al. (2016</w:t>
      </w:r>
      <w:r w:rsidR="004C0655" w:rsidRPr="00BB1C72">
        <w:rPr>
          <w:rStyle w:val="Hyperlink"/>
        </w:rPr>
        <w:t>a</w:t>
      </w:r>
      <w:r w:rsidRPr="00BB1C72">
        <w:rPr>
          <w:rStyle w:val="Hyperlink"/>
        </w:rPr>
        <w:t>)</w:t>
      </w:r>
      <w:r w:rsidR="008471F7">
        <w:rPr>
          <w:rStyle w:val="Hyperlink"/>
        </w:rPr>
        <w:fldChar w:fldCharType="end"/>
      </w:r>
      <w:r w:rsidRPr="00B5751B">
        <w:t xml:space="preserve">, where the maximum window size of 30 obtained the highest similarity and relatedness. We reasoned that abstracts generally concern a single topic, therefore predicted that increasing the window size to the average abstract length would capture more relevant information. This was indeed the case, obtaining 0.675 and 0.639 for UMNSRS similarity and relatedness respectively, compared to 0.627 and 0.584 similarity and relatedness respectively reported by </w:t>
      </w:r>
      <w:r w:rsidR="008471F7">
        <w:fldChar w:fldCharType="begin"/>
      </w:r>
      <w:r w:rsidR="008471F7">
        <w:instrText xml:space="preserve"> HYPERLINK \l "chiu_2016a" </w:instrText>
      </w:r>
      <w:r w:rsidR="008471F7">
        <w:fldChar w:fldCharType="separate"/>
      </w:r>
      <w:r w:rsidRPr="00BB1C72">
        <w:rPr>
          <w:rStyle w:val="Hyperlink"/>
        </w:rPr>
        <w:t>Chiu et al. (2016</w:t>
      </w:r>
      <w:r w:rsidR="004C0655" w:rsidRPr="00BB1C72">
        <w:rPr>
          <w:rStyle w:val="Hyperlink"/>
        </w:rPr>
        <w:t>a</w:t>
      </w:r>
      <w:r w:rsidRPr="00BB1C72">
        <w:rPr>
          <w:rStyle w:val="Hyperlink"/>
        </w:rPr>
        <w:t>)</w:t>
      </w:r>
      <w:r w:rsidR="008471F7">
        <w:rPr>
          <w:rStyle w:val="Hyperlink"/>
        </w:rPr>
        <w:fldChar w:fldCharType="end"/>
      </w:r>
      <w:r w:rsidRPr="00B5751B">
        <w:t xml:space="preserve"> for PubMed. As higher intrinsic performance was obtained in our results for similar window sizes, the difference in performance is also</w:t>
      </w:r>
      <w:r w:rsidR="006E2964">
        <w:t xml:space="preserve"> contributed to by an increase in the training data and different preprocessing.</w:t>
      </w:r>
      <w:r w:rsidR="003C7494">
        <w:t xml:space="preserve"> </w:t>
      </w:r>
    </w:p>
    <w:tbl>
      <w:tblPr>
        <w:tblpPr w:leftFromText="187" w:rightFromText="187" w:bottomFromText="144" w:vertAnchor="page" w:horzAnchor="margin" w:tblpY="1526"/>
        <w:tblOverlap w:val="never"/>
        <w:tblW w:w="8936" w:type="dxa"/>
        <w:tblCellMar>
          <w:left w:w="0" w:type="dxa"/>
          <w:right w:w="0" w:type="dxa"/>
        </w:tblCellMar>
        <w:tblLook w:val="04A0" w:firstRow="1" w:lastRow="0" w:firstColumn="1" w:lastColumn="0" w:noHBand="0" w:noVBand="1"/>
      </w:tblPr>
      <w:tblGrid>
        <w:gridCol w:w="9120"/>
      </w:tblGrid>
      <w:tr w:rsidR="00B32F70" w:rsidRPr="007970C1" w14:paraId="55BD7287" w14:textId="77777777" w:rsidTr="00AB60A2">
        <w:tc>
          <w:tcPr>
            <w:tcW w:w="8936" w:type="dxa"/>
          </w:tcPr>
          <w:p w14:paraId="47D51CC4" w14:textId="77777777" w:rsidR="00B32F70" w:rsidRPr="007970C1" w:rsidRDefault="00B32F70" w:rsidP="00B32F70">
            <w:pPr>
              <w:rPr>
                <w:noProof/>
              </w:rPr>
            </w:pPr>
            <w:bookmarkStart w:id="12" w:name="fig9" w:colFirst="0" w:colLast="0"/>
            <w:r>
              <w:rPr>
                <w:noProof/>
              </w:rPr>
              <w:drawing>
                <wp:inline distT="0" distB="0" distL="0" distR="0" wp14:anchorId="178A3151" wp14:editId="2B92A819">
                  <wp:extent cx="5783616" cy="1844842"/>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 name="sampling_intrinsic.jpg"/>
                          <pic:cNvPicPr/>
                        </pic:nvPicPr>
                        <pic:blipFill>
                          <a:blip r:embed="rId20"/>
                          <a:stretch>
                            <a:fillRect/>
                          </a:stretch>
                        </pic:blipFill>
                        <pic:spPr>
                          <a:xfrm>
                            <a:off x="0" y="0"/>
                            <a:ext cx="5794489" cy="1848310"/>
                          </a:xfrm>
                          <a:prstGeom prst="rect">
                            <a:avLst/>
                          </a:prstGeom>
                        </pic:spPr>
                      </pic:pic>
                    </a:graphicData>
                  </a:graphic>
                </wp:inline>
              </w:drawing>
            </w:r>
          </w:p>
        </w:tc>
      </w:tr>
      <w:tr w:rsidR="00B32F70" w:rsidRPr="007970C1" w14:paraId="1ED975D5" w14:textId="77777777" w:rsidTr="00AB60A2">
        <w:tc>
          <w:tcPr>
            <w:tcW w:w="8936" w:type="dxa"/>
          </w:tcPr>
          <w:p w14:paraId="5FDF9163" w14:textId="06497DDA" w:rsidR="00B32F70" w:rsidRPr="00CB2A24" w:rsidRDefault="00B32F70" w:rsidP="00B32F70">
            <w:pPr>
              <w:jc w:val="center"/>
              <w:rPr>
                <w:noProof/>
              </w:rPr>
            </w:pPr>
            <w:r w:rsidRPr="00B50217">
              <w:rPr>
                <w:noProof/>
              </w:rPr>
              <w:t>Figure 9:</w:t>
            </w:r>
            <w:r w:rsidRPr="007646D3">
              <w:rPr>
                <w:noProof/>
              </w:rPr>
              <w:t xml:space="preserve"> </w:t>
            </w:r>
            <w:r w:rsidRPr="00B50217">
              <w:rPr>
                <w:noProof/>
              </w:rPr>
              <w:t xml:space="preserve">Intrinsic evaluation of sub-sampling rate in word2vec (w2v) and fastText (FastT) models on UMNSRS, HDO, and XADO datasets (Supp. Table </w:t>
            </w:r>
            <w:r w:rsidR="00484688">
              <w:rPr>
                <w:noProof/>
              </w:rPr>
              <w:t>12</w:t>
            </w:r>
            <w:r w:rsidRPr="00B50217">
              <w:rPr>
                <w:noProof/>
              </w:rPr>
              <w:t>).</w:t>
            </w:r>
          </w:p>
        </w:tc>
      </w:tr>
    </w:tbl>
    <w:bookmarkEnd w:id="12"/>
    <w:p w14:paraId="3EE898FB" w14:textId="283FB974" w:rsidR="00390B99" w:rsidRPr="00B5751B" w:rsidRDefault="00B5751B" w:rsidP="00781772">
      <w:pPr>
        <w:pStyle w:val="ACLFirstLine"/>
      </w:pPr>
      <w:r w:rsidRPr="00B5751B">
        <w:t xml:space="preserve">In the case of extrinsic evaluation, the best performance was generally obtained with lower window size – a similar trend to that reported in </w:t>
      </w:r>
      <w:r w:rsidR="008471F7">
        <w:fldChar w:fldCharType="begin"/>
      </w:r>
      <w:r w:rsidR="008471F7">
        <w:instrText xml:space="preserve"> HYPERLINK \l "chiu_2016a" </w:instrText>
      </w:r>
      <w:r w:rsidR="008471F7">
        <w:fldChar w:fldCharType="separate"/>
      </w:r>
      <w:r w:rsidRPr="00BB1C72">
        <w:rPr>
          <w:rStyle w:val="Hyperlink"/>
        </w:rPr>
        <w:t>Chiu et al. (2016</w:t>
      </w:r>
      <w:r w:rsidR="004C0655" w:rsidRPr="00BB1C72">
        <w:rPr>
          <w:rStyle w:val="Hyperlink"/>
        </w:rPr>
        <w:t>a</w:t>
      </w:r>
      <w:r w:rsidRPr="00BB1C72">
        <w:rPr>
          <w:rStyle w:val="Hyperlink"/>
        </w:rPr>
        <w:t>)</w:t>
      </w:r>
      <w:r w:rsidR="008471F7">
        <w:rPr>
          <w:rStyle w:val="Hyperlink"/>
        </w:rPr>
        <w:fldChar w:fldCharType="end"/>
      </w:r>
      <w:r w:rsidRPr="00B5751B">
        <w:t>.</w:t>
      </w:r>
    </w:p>
    <w:tbl>
      <w:tblPr>
        <w:tblpPr w:leftFromText="187" w:rightFromText="187" w:bottomFromText="144" w:vertAnchor="page" w:horzAnchor="margin" w:tblpY="2352"/>
        <w:tblOverlap w:val="never"/>
        <w:tblW w:w="4400" w:type="dxa"/>
        <w:tblCellMar>
          <w:left w:w="0" w:type="dxa"/>
          <w:right w:w="0" w:type="dxa"/>
        </w:tblCellMar>
        <w:tblLook w:val="04A0" w:firstRow="1" w:lastRow="0" w:firstColumn="1" w:lastColumn="0" w:noHBand="0" w:noVBand="1"/>
      </w:tblPr>
      <w:tblGrid>
        <w:gridCol w:w="4400"/>
      </w:tblGrid>
      <w:tr w:rsidR="00390B99" w:rsidRPr="007970C1" w14:paraId="7E998E36" w14:textId="77777777" w:rsidTr="00AB60A2">
        <w:tc>
          <w:tcPr>
            <w:tcW w:w="4400" w:type="dxa"/>
          </w:tcPr>
          <w:p w14:paraId="7C41AD12" w14:textId="77777777" w:rsidR="00390B99" w:rsidRPr="007970C1" w:rsidRDefault="00390B99" w:rsidP="004B1452">
            <w:bookmarkStart w:id="13" w:name="fig10" w:colFirst="0" w:colLast="0"/>
            <w:r w:rsidRPr="00387E5A">
              <w:rPr>
                <w:rFonts w:eastAsia="MS Mincho"/>
                <w:noProof/>
              </w:rPr>
              <w:drawing>
                <wp:inline distT="0" distB="0" distL="0" distR="0" wp14:anchorId="46CC9CDF" wp14:editId="32AB03E2">
                  <wp:extent cx="2582545" cy="1997694"/>
                  <wp:effectExtent l="0" t="0" r="825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2545" cy="1997694"/>
                          </a:xfrm>
                          <a:prstGeom prst="rect">
                            <a:avLst/>
                          </a:prstGeom>
                          <a:noFill/>
                          <a:ln>
                            <a:noFill/>
                          </a:ln>
                        </pic:spPr>
                      </pic:pic>
                    </a:graphicData>
                  </a:graphic>
                </wp:inline>
              </w:drawing>
            </w:r>
          </w:p>
        </w:tc>
      </w:tr>
      <w:tr w:rsidR="00390B99" w:rsidRPr="007970C1" w14:paraId="48643185" w14:textId="77777777" w:rsidTr="00AB60A2">
        <w:tc>
          <w:tcPr>
            <w:tcW w:w="4400" w:type="dxa"/>
          </w:tcPr>
          <w:p w14:paraId="63F1A56D" w14:textId="047CF465" w:rsidR="00390B99" w:rsidRPr="00CB2A24" w:rsidRDefault="00390B99" w:rsidP="00390B99">
            <w:pPr>
              <w:jc w:val="center"/>
            </w:pPr>
            <w:r w:rsidRPr="00B50217">
              <w:t>Figure 10:</w:t>
            </w:r>
            <w:r w:rsidRPr="00E06B8A">
              <w:t xml:space="preserve"> </w:t>
            </w:r>
            <w:r w:rsidRPr="00B50217">
              <w:t xml:space="preserve">Extrinsic evaluation of sub-sampling rate in word2vec (w2v) and </w:t>
            </w:r>
            <w:proofErr w:type="spellStart"/>
            <w:r w:rsidRPr="00B50217">
              <w:t>fastText</w:t>
            </w:r>
            <w:proofErr w:type="spellEnd"/>
            <w:r w:rsidRPr="00B50217">
              <w:t xml:space="preserve"> (</w:t>
            </w:r>
            <w:proofErr w:type="spellStart"/>
            <w:r w:rsidRPr="00B50217">
              <w:t>FastT</w:t>
            </w:r>
            <w:proofErr w:type="spellEnd"/>
            <w:r w:rsidRPr="00B50217">
              <w:t>) models on BC2GM, JNLPBA and CHEMDNER datasets (Supp. Table 1</w:t>
            </w:r>
            <w:r w:rsidR="00484688">
              <w:t>3)</w:t>
            </w:r>
            <w:r w:rsidRPr="00B50217">
              <w:t>.</w:t>
            </w:r>
          </w:p>
        </w:tc>
      </w:tr>
    </w:tbl>
    <w:bookmarkEnd w:id="13"/>
    <w:p w14:paraId="5B5E43CC" w14:textId="2D315E3D" w:rsidR="00B5751B" w:rsidRPr="00B5751B" w:rsidRDefault="00B5751B" w:rsidP="00B5751B">
      <w:pPr>
        <w:pStyle w:val="ACLSubsection"/>
      </w:pPr>
      <w:r w:rsidRPr="00B5751B">
        <w:t xml:space="preserve">General trends: </w:t>
      </w:r>
      <w:proofErr w:type="spellStart"/>
      <w:r w:rsidRPr="00B5751B">
        <w:t>fastText</w:t>
      </w:r>
      <w:proofErr w:type="spellEnd"/>
      <w:r w:rsidRPr="00B5751B">
        <w:t xml:space="preserve"> hyper-parameter selection</w:t>
      </w:r>
    </w:p>
    <w:p w14:paraId="57DA7B41" w14:textId="2FBA5D80" w:rsidR="00B5751B" w:rsidRPr="00B5751B" w:rsidRDefault="00B5751B" w:rsidP="00B5751B">
      <w:pPr>
        <w:pStyle w:val="ACLSubsection"/>
        <w:numPr>
          <w:ilvl w:val="0"/>
          <w:numId w:val="0"/>
        </w:numPr>
        <w:rPr>
          <w:b w:val="0"/>
          <w:bCs/>
        </w:rPr>
      </w:pPr>
      <w:r w:rsidRPr="00B5751B">
        <w:rPr>
          <w:b w:val="0"/>
          <w:bCs/>
        </w:rPr>
        <w:t xml:space="preserve">Except for the character n-gram hyper-parameter, </w:t>
      </w:r>
      <w:proofErr w:type="spellStart"/>
      <w:r w:rsidRPr="00B5751B">
        <w:rPr>
          <w:b w:val="0"/>
          <w:bCs/>
        </w:rPr>
        <w:t>fastText</w:t>
      </w:r>
      <w:proofErr w:type="spellEnd"/>
      <w:r w:rsidRPr="00B5751B">
        <w:rPr>
          <w:b w:val="0"/>
          <w:bCs/>
        </w:rPr>
        <w:t xml:space="preserve"> models share the same hyper-parameters with word2vec models. Overall, similar trends in both intrinsic and extrinsic performance were obtained for word2vec and </w:t>
      </w:r>
      <w:proofErr w:type="spellStart"/>
      <w:r w:rsidRPr="00B5751B">
        <w:rPr>
          <w:b w:val="0"/>
          <w:bCs/>
        </w:rPr>
        <w:t>fastText</w:t>
      </w:r>
      <w:proofErr w:type="spellEnd"/>
      <w:r w:rsidRPr="00B5751B">
        <w:rPr>
          <w:b w:val="0"/>
          <w:bCs/>
        </w:rPr>
        <w:t xml:space="preserve"> embeddings</w:t>
      </w:r>
      <w:r w:rsidR="009203EF">
        <w:rPr>
          <w:b w:val="0"/>
          <w:bCs/>
        </w:rPr>
        <w:t xml:space="preserve"> (</w:t>
      </w:r>
      <w:r w:rsidR="008471F7">
        <w:fldChar w:fldCharType="begin"/>
      </w:r>
      <w:r w:rsidR="008471F7">
        <w:instrText xml:space="preserve"> HYPERLINK \l "fig1" </w:instrText>
      </w:r>
      <w:r w:rsidR="008471F7">
        <w:fldChar w:fldCharType="separate"/>
      </w:r>
      <w:r w:rsidR="009203EF" w:rsidRPr="00043449">
        <w:rPr>
          <w:rStyle w:val="Hyperlink"/>
          <w:b w:val="0"/>
          <w:bCs/>
          <w:spacing w:val="0"/>
          <w:kern w:val="0"/>
        </w:rPr>
        <w:t>Figure 1-12</w:t>
      </w:r>
      <w:r w:rsidR="008471F7">
        <w:rPr>
          <w:rStyle w:val="Hyperlink"/>
          <w:b w:val="0"/>
          <w:bCs/>
          <w:spacing w:val="0"/>
          <w:kern w:val="0"/>
        </w:rPr>
        <w:fldChar w:fldCharType="end"/>
      </w:r>
      <w:r w:rsidR="009203EF">
        <w:rPr>
          <w:b w:val="0"/>
          <w:bCs/>
        </w:rPr>
        <w:t>)</w:t>
      </w:r>
      <w:r w:rsidRPr="00B5751B">
        <w:rPr>
          <w:b w:val="0"/>
          <w:bCs/>
        </w:rPr>
        <w:t xml:space="preserve">. </w:t>
      </w:r>
      <w:r w:rsidR="00781772">
        <w:rPr>
          <w:b w:val="0"/>
          <w:bCs/>
        </w:rPr>
        <w:t>However, optimal parameter</w:t>
      </w:r>
      <w:r w:rsidR="00B9066C">
        <w:rPr>
          <w:b w:val="0"/>
          <w:bCs/>
        </w:rPr>
        <w:t>s</w:t>
      </w:r>
      <w:r w:rsidR="00781772">
        <w:rPr>
          <w:b w:val="0"/>
          <w:bCs/>
        </w:rPr>
        <w:t xml:space="preserve"> </w:t>
      </w:r>
      <w:r w:rsidR="00B9066C">
        <w:rPr>
          <w:b w:val="0"/>
          <w:bCs/>
        </w:rPr>
        <w:t>were</w:t>
      </w:r>
      <w:r w:rsidR="00781772">
        <w:rPr>
          <w:b w:val="0"/>
          <w:bCs/>
        </w:rPr>
        <w:t xml:space="preserve"> not necessarily identical</w:t>
      </w:r>
      <w:r w:rsidR="00B9066C">
        <w:rPr>
          <w:b w:val="0"/>
          <w:bCs/>
        </w:rPr>
        <w:t>, as discussed below.</w:t>
      </w:r>
    </w:p>
    <w:p w14:paraId="779CED5B" w14:textId="005DF42A" w:rsidR="00B5751B" w:rsidRPr="00B5751B" w:rsidRDefault="00B5751B" w:rsidP="00B5751B">
      <w:pPr>
        <w:pStyle w:val="ACLSubsection"/>
      </w:pPr>
      <w:r w:rsidRPr="00B5751B">
        <w:t>Comparison of representations</w:t>
      </w:r>
      <w:r w:rsidR="00234E38">
        <w:t xml:space="preserve"> – </w:t>
      </w:r>
      <w:r w:rsidR="00234E38">
        <w:br/>
        <w:t>Intrinsic evaluation</w:t>
      </w:r>
    </w:p>
    <w:p w14:paraId="108EA901" w14:textId="67A79D7C" w:rsidR="00B5751B" w:rsidRPr="00B5751B" w:rsidRDefault="00B5751B" w:rsidP="00B5751B">
      <w:pPr>
        <w:pStyle w:val="ACLText"/>
        <w:rPr>
          <w:lang w:eastAsia="en-US"/>
        </w:rPr>
      </w:pPr>
      <w:r w:rsidRPr="00B5751B">
        <w:rPr>
          <w:lang w:eastAsia="en-US"/>
        </w:rPr>
        <w:t xml:space="preserve">While the overall performance trends with various hyper-parameters for </w:t>
      </w:r>
      <w:proofErr w:type="spellStart"/>
      <w:r w:rsidRPr="00B5751B">
        <w:rPr>
          <w:lang w:eastAsia="en-US"/>
        </w:rPr>
        <w:t>fastText</w:t>
      </w:r>
      <w:proofErr w:type="spellEnd"/>
      <w:r w:rsidRPr="00B5751B">
        <w:rPr>
          <w:lang w:eastAsia="en-US"/>
        </w:rPr>
        <w:t xml:space="preserve"> are </w:t>
      </w:r>
      <w:proofErr w:type="gramStart"/>
      <w:r w:rsidRPr="00B5751B">
        <w:rPr>
          <w:lang w:eastAsia="en-US"/>
        </w:rPr>
        <w:t>similar to</w:t>
      </w:r>
      <w:proofErr w:type="gramEnd"/>
      <w:r w:rsidRPr="00B5751B">
        <w:rPr>
          <w:lang w:eastAsia="en-US"/>
        </w:rPr>
        <w:t xml:space="preserve"> those obtained by word2vec, we report a number of notable differences. </w:t>
      </w:r>
    </w:p>
    <w:p w14:paraId="4BF65551" w14:textId="0C043784" w:rsidR="00B5751B" w:rsidRDefault="00B5751B" w:rsidP="00AF4DCD">
      <w:pPr>
        <w:pStyle w:val="ACLFirstLine"/>
        <w:rPr>
          <w:lang w:eastAsia="en-US"/>
        </w:rPr>
      </w:pPr>
      <w:r w:rsidRPr="00B5751B">
        <w:t>When</w:t>
      </w:r>
      <w:r w:rsidRPr="00B5751B">
        <w:rPr>
          <w:lang w:eastAsia="en-US"/>
        </w:rPr>
        <w:t xml:space="preserve"> intrinsically evaluated with UMNSRS, word2vec representations </w:t>
      </w:r>
      <w:r w:rsidR="00C41EEF">
        <w:rPr>
          <w:lang w:eastAsia="en-US"/>
        </w:rPr>
        <w:t xml:space="preserve">consistently </w:t>
      </w:r>
      <w:r w:rsidRPr="00B5751B">
        <w:rPr>
          <w:lang w:eastAsia="en-US"/>
        </w:rPr>
        <w:t>achieve</w:t>
      </w:r>
      <w:r w:rsidR="004D6C0F">
        <w:rPr>
          <w:lang w:eastAsia="en-US"/>
        </w:rPr>
        <w:t>d</w:t>
      </w:r>
      <w:r w:rsidRPr="00B5751B">
        <w:rPr>
          <w:lang w:eastAsia="en-US"/>
        </w:rPr>
        <w:t xml:space="preserve"> </w:t>
      </w:r>
      <w:r w:rsidR="004D6C0F">
        <w:rPr>
          <w:lang w:eastAsia="en-US"/>
        </w:rPr>
        <w:t>higher</w:t>
      </w:r>
      <w:r w:rsidRPr="00B5751B">
        <w:rPr>
          <w:lang w:eastAsia="en-US"/>
        </w:rPr>
        <w:t xml:space="preserve"> similarity and relatedness compared to </w:t>
      </w:r>
      <w:proofErr w:type="spellStart"/>
      <w:r w:rsidRPr="00B5751B">
        <w:rPr>
          <w:lang w:eastAsia="en-US"/>
        </w:rPr>
        <w:t>fastText</w:t>
      </w:r>
      <w:proofErr w:type="spellEnd"/>
      <w:r w:rsidR="00474375">
        <w:rPr>
          <w:lang w:eastAsia="en-US"/>
        </w:rPr>
        <w:t xml:space="preserve"> for hyper-parameter</w:t>
      </w:r>
      <w:r w:rsidR="00C41EEF">
        <w:rPr>
          <w:lang w:eastAsia="en-US"/>
        </w:rPr>
        <w:t>s</w:t>
      </w:r>
      <w:r w:rsidR="00474375">
        <w:rPr>
          <w:lang w:eastAsia="en-US"/>
        </w:rPr>
        <w:t xml:space="preserve"> such as</w:t>
      </w:r>
      <w:r w:rsidR="009E0B8F">
        <w:rPr>
          <w:lang w:eastAsia="en-US"/>
        </w:rPr>
        <w:t>:</w:t>
      </w:r>
      <w:r w:rsidR="00474375">
        <w:rPr>
          <w:lang w:eastAsia="en-US"/>
        </w:rPr>
        <w:t xml:space="preserve"> window size</w:t>
      </w:r>
      <w:r w:rsidR="00C41EEF">
        <w:rPr>
          <w:lang w:eastAsia="en-US"/>
        </w:rPr>
        <w:t>, dimensions and negative sampling</w:t>
      </w:r>
      <w:r w:rsidRPr="00B5751B">
        <w:rPr>
          <w:lang w:eastAsia="en-US"/>
        </w:rPr>
        <w:t xml:space="preserve">, irrespective of the selected hyper-parameters. However, </w:t>
      </w:r>
      <w:r w:rsidR="009E7AFC">
        <w:rPr>
          <w:lang w:eastAsia="en-US"/>
        </w:rPr>
        <w:t>evaluating with</w:t>
      </w:r>
      <w:r w:rsidRPr="00B5751B">
        <w:rPr>
          <w:lang w:eastAsia="en-US"/>
        </w:rPr>
        <w:t xml:space="preserve"> HDO and XADO intrinsic datasets,</w:t>
      </w:r>
      <w:r w:rsidR="00333583" w:rsidRPr="00333583">
        <w:rPr>
          <w:lang w:eastAsia="en-US"/>
        </w:rPr>
        <w:t xml:space="preserve"> </w:t>
      </w:r>
      <w:r w:rsidR="00333583">
        <w:rPr>
          <w:lang w:eastAsia="en-US"/>
        </w:rPr>
        <w:t>results were more variable</w:t>
      </w:r>
      <w:r w:rsidR="00BE7349">
        <w:rPr>
          <w:lang w:eastAsia="en-US"/>
        </w:rPr>
        <w:t>.</w:t>
      </w:r>
      <w:r w:rsidR="00333583">
        <w:rPr>
          <w:lang w:eastAsia="en-US"/>
        </w:rPr>
        <w:t xml:space="preserve"> </w:t>
      </w:r>
      <w:proofErr w:type="spellStart"/>
      <w:r w:rsidR="002623DE">
        <w:rPr>
          <w:lang w:eastAsia="en-US"/>
        </w:rPr>
        <w:t>f</w:t>
      </w:r>
      <w:r w:rsidRPr="00B5751B">
        <w:rPr>
          <w:lang w:eastAsia="en-US"/>
        </w:rPr>
        <w:t>astText</w:t>
      </w:r>
      <w:proofErr w:type="spellEnd"/>
      <w:r w:rsidRPr="00B5751B">
        <w:rPr>
          <w:lang w:eastAsia="en-US"/>
        </w:rPr>
        <w:t xml:space="preserve"> </w:t>
      </w:r>
      <w:r w:rsidR="00333583">
        <w:rPr>
          <w:lang w:eastAsia="en-US"/>
        </w:rPr>
        <w:t xml:space="preserve">tended to </w:t>
      </w:r>
      <w:r w:rsidR="004668E9">
        <w:rPr>
          <w:lang w:eastAsia="en-US"/>
        </w:rPr>
        <w:t xml:space="preserve">perform </w:t>
      </w:r>
      <w:proofErr w:type="gramStart"/>
      <w:r w:rsidR="004668E9">
        <w:rPr>
          <w:lang w:eastAsia="en-US"/>
        </w:rPr>
        <w:t>similar to</w:t>
      </w:r>
      <w:proofErr w:type="gramEnd"/>
      <w:r w:rsidR="004668E9">
        <w:rPr>
          <w:lang w:eastAsia="en-US"/>
        </w:rPr>
        <w:t xml:space="preserve"> or </w:t>
      </w:r>
      <w:r w:rsidRPr="00B5751B">
        <w:rPr>
          <w:lang w:eastAsia="en-US"/>
        </w:rPr>
        <w:t>outperform word2vec</w:t>
      </w:r>
      <w:r w:rsidR="004668E9">
        <w:rPr>
          <w:lang w:eastAsia="en-US"/>
        </w:rPr>
        <w:t xml:space="preserve"> across negative sampling size, dimensions and window size hyper-parameter ranges.</w:t>
      </w:r>
      <w:r w:rsidRPr="00B5751B">
        <w:rPr>
          <w:lang w:eastAsia="en-US"/>
        </w:rPr>
        <w:t xml:space="preserve"> </w:t>
      </w:r>
    </w:p>
    <w:p w14:paraId="4BEBC9D0" w14:textId="1EE0285D" w:rsidR="009D79F5" w:rsidRPr="003F35B4" w:rsidRDefault="00E31D33" w:rsidP="00C21CBF">
      <w:pPr>
        <w:pStyle w:val="ACLFirstLine"/>
        <w:rPr>
          <w:lang w:eastAsia="en-US"/>
        </w:rPr>
      </w:pPr>
      <w:r w:rsidRPr="003F35B4">
        <w:rPr>
          <w:lang w:eastAsia="en-US"/>
        </w:rPr>
        <w:t xml:space="preserve">Differences in performance </w:t>
      </w:r>
      <w:r w:rsidR="006E2964">
        <w:rPr>
          <w:lang w:eastAsia="en-US"/>
        </w:rPr>
        <w:t xml:space="preserve">between datasets </w:t>
      </w:r>
      <w:r w:rsidRPr="003F35B4">
        <w:rPr>
          <w:lang w:eastAsia="en-US"/>
        </w:rPr>
        <w:t>may be a result of</w:t>
      </w:r>
      <w:r w:rsidR="006E2964">
        <w:rPr>
          <w:lang w:eastAsia="en-US"/>
        </w:rPr>
        <w:t xml:space="preserve"> differences in</w:t>
      </w:r>
      <w:r w:rsidRPr="003F35B4">
        <w:rPr>
          <w:lang w:eastAsia="en-US"/>
        </w:rPr>
        <w:t>: (</w:t>
      </w:r>
      <w:proofErr w:type="spellStart"/>
      <w:r w:rsidRPr="003F35B4">
        <w:rPr>
          <w:lang w:eastAsia="en-US"/>
        </w:rPr>
        <w:t>i</w:t>
      </w:r>
      <w:proofErr w:type="spellEnd"/>
      <w:r w:rsidRPr="003F35B4">
        <w:rPr>
          <w:lang w:eastAsia="en-US"/>
        </w:rPr>
        <w:t>)</w:t>
      </w:r>
      <w:r w:rsidR="008970C4" w:rsidRPr="003F35B4">
        <w:rPr>
          <w:lang w:eastAsia="en-US"/>
        </w:rPr>
        <w:t xml:space="preserve"> number of OOV terms; (ii) rarity of terms; and (iii) term types.</w:t>
      </w:r>
      <w:r w:rsidR="00C21CBF">
        <w:rPr>
          <w:lang w:eastAsia="en-US"/>
        </w:rPr>
        <w:t xml:space="preserve"> </w:t>
      </w:r>
      <w:r w:rsidR="00B5751B" w:rsidRPr="003F35B4">
        <w:rPr>
          <w:lang w:eastAsia="en-US"/>
        </w:rPr>
        <w:t xml:space="preserve">As UMNSRS is a manually curated reference list of term pairs </w:t>
      </w:r>
      <w:r w:rsidR="004D788E" w:rsidRPr="003F35B4">
        <w:rPr>
          <w:lang w:eastAsia="en-US"/>
        </w:rPr>
        <w:t>with the vocabulary of</w:t>
      </w:r>
      <w:r w:rsidR="00B5751B" w:rsidRPr="003F35B4">
        <w:rPr>
          <w:lang w:eastAsia="en-US"/>
        </w:rPr>
        <w:t xml:space="preserve"> </w:t>
      </w:r>
      <w:r w:rsidR="0020139B" w:rsidRPr="003F35B4">
        <w:rPr>
          <w:lang w:eastAsia="en-US"/>
        </w:rPr>
        <w:t>multiple corpora, including PubMed Central</w:t>
      </w:r>
      <w:r w:rsidR="00B5751B" w:rsidRPr="003F35B4">
        <w:rPr>
          <w:lang w:eastAsia="en-US"/>
        </w:rPr>
        <w:t xml:space="preserve">, only </w:t>
      </w:r>
      <w:r w:rsidR="003F35B4" w:rsidRPr="003F35B4">
        <w:rPr>
          <w:lang w:eastAsia="en-US"/>
        </w:rPr>
        <w:t xml:space="preserve">up </w:t>
      </w:r>
      <w:r w:rsidR="003F35B4" w:rsidRPr="003F35B4">
        <w:rPr>
          <w:lang w:eastAsia="en-US"/>
        </w:rPr>
        <w:lastRenderedPageBreak/>
        <w:t xml:space="preserve">to </w:t>
      </w:r>
      <w:r w:rsidRPr="003F35B4">
        <w:rPr>
          <w:lang w:eastAsia="en-US"/>
        </w:rPr>
        <w:t>9</w:t>
      </w:r>
      <w:r w:rsidR="008970C4" w:rsidRPr="003F35B4">
        <w:rPr>
          <w:lang w:eastAsia="en-US"/>
        </w:rPr>
        <w:t xml:space="preserve"> total</w:t>
      </w:r>
      <w:r w:rsidRPr="003F35B4">
        <w:rPr>
          <w:lang w:eastAsia="en-US"/>
        </w:rPr>
        <w:t xml:space="preserve"> tokens </w:t>
      </w:r>
      <w:r w:rsidR="00407DBD">
        <w:rPr>
          <w:lang w:eastAsia="en-US"/>
        </w:rPr>
        <w:t xml:space="preserve">were </w:t>
      </w:r>
      <w:r w:rsidR="0079250C" w:rsidRPr="003F35B4">
        <w:rPr>
          <w:lang w:eastAsia="en-US"/>
        </w:rPr>
        <w:t>OOV</w:t>
      </w:r>
      <w:r w:rsidR="007A6128" w:rsidRPr="003F35B4">
        <w:rPr>
          <w:lang w:eastAsia="en-US"/>
        </w:rPr>
        <w:t xml:space="preserve"> (</w:t>
      </w:r>
      <w:r w:rsidRPr="003F35B4">
        <w:rPr>
          <w:lang w:eastAsia="en-US"/>
        </w:rPr>
        <w:t>1.</w:t>
      </w:r>
      <w:r w:rsidR="008970C4" w:rsidRPr="003F35B4">
        <w:rPr>
          <w:lang w:eastAsia="en-US"/>
        </w:rPr>
        <w:t>3</w:t>
      </w:r>
      <w:r w:rsidRPr="003F35B4">
        <w:rPr>
          <w:lang w:eastAsia="en-US"/>
        </w:rPr>
        <w:t xml:space="preserve">%; </w:t>
      </w:r>
      <w:r w:rsidR="007A6128" w:rsidRPr="003F35B4">
        <w:rPr>
          <w:lang w:eastAsia="en-US"/>
        </w:rPr>
        <w:t xml:space="preserve">Supp. Table </w:t>
      </w:r>
      <w:r w:rsidR="00484688">
        <w:rPr>
          <w:lang w:eastAsia="en-US"/>
        </w:rPr>
        <w:t>2</w:t>
      </w:r>
      <w:r w:rsidR="007A6128" w:rsidRPr="003F35B4">
        <w:rPr>
          <w:lang w:eastAsia="en-US"/>
        </w:rPr>
        <w:t>)</w:t>
      </w:r>
      <w:r w:rsidR="00B5751B" w:rsidRPr="003F35B4">
        <w:rPr>
          <w:lang w:eastAsia="en-US"/>
        </w:rPr>
        <w:t>. HDO</w:t>
      </w:r>
      <w:r w:rsidR="008970C4" w:rsidRPr="003F35B4">
        <w:rPr>
          <w:lang w:eastAsia="en-US"/>
        </w:rPr>
        <w:t xml:space="preserve"> contained up to 5% OOV terms. </w:t>
      </w:r>
      <w:r w:rsidR="00B5751B" w:rsidRPr="003F35B4">
        <w:rPr>
          <w:lang w:eastAsia="en-US"/>
        </w:rPr>
        <w:t xml:space="preserve">As </w:t>
      </w:r>
      <w:r w:rsidR="00390D0E">
        <w:rPr>
          <w:lang w:eastAsia="en-US"/>
        </w:rPr>
        <w:t>OOV</w:t>
      </w:r>
      <w:r w:rsidR="00B5751B" w:rsidRPr="003F35B4">
        <w:rPr>
          <w:lang w:eastAsia="en-US"/>
        </w:rPr>
        <w:t xml:space="preserve"> terms are represented by null vectors for word2vec models, a decrease in performance with increase in </w:t>
      </w:r>
      <w:r w:rsidR="0079250C" w:rsidRPr="003F35B4">
        <w:rPr>
          <w:lang w:eastAsia="en-US"/>
        </w:rPr>
        <w:t>OOV</w:t>
      </w:r>
      <w:r w:rsidR="00B5751B" w:rsidRPr="003F35B4">
        <w:rPr>
          <w:lang w:eastAsia="en-US"/>
        </w:rPr>
        <w:t xml:space="preserve"> terms </w:t>
      </w:r>
      <w:r w:rsidR="008970C4" w:rsidRPr="003F35B4">
        <w:rPr>
          <w:lang w:eastAsia="en-US"/>
        </w:rPr>
        <w:t>is</w:t>
      </w:r>
      <w:r w:rsidR="00B5751B" w:rsidRPr="003F35B4">
        <w:rPr>
          <w:lang w:eastAsia="en-US"/>
        </w:rPr>
        <w:t xml:space="preserve"> expected. </w:t>
      </w:r>
    </w:p>
    <w:p w14:paraId="2CA33A74" w14:textId="1BA1C07C" w:rsidR="00407DBD" w:rsidRDefault="009D79F5" w:rsidP="009D79F5">
      <w:pPr>
        <w:pStyle w:val="ACLFirstLine"/>
        <w:rPr>
          <w:lang w:eastAsia="en-US"/>
        </w:rPr>
      </w:pPr>
      <w:r w:rsidRPr="00C722FE">
        <w:rPr>
          <w:lang w:eastAsia="en-US"/>
        </w:rPr>
        <w:t>S</w:t>
      </w:r>
      <w:r w:rsidR="00B5751B" w:rsidRPr="00C722FE">
        <w:rPr>
          <w:lang w:eastAsia="en-US"/>
        </w:rPr>
        <w:t xml:space="preserve">kipping </w:t>
      </w:r>
      <w:r w:rsidR="0079250C" w:rsidRPr="00C722FE">
        <w:rPr>
          <w:lang w:eastAsia="en-US"/>
        </w:rPr>
        <w:t>OOV</w:t>
      </w:r>
      <w:r w:rsidR="00B5751B" w:rsidRPr="00C722FE">
        <w:rPr>
          <w:lang w:eastAsia="en-US"/>
        </w:rPr>
        <w:t xml:space="preserve"> term pairs from evaluation</w:t>
      </w:r>
      <w:r w:rsidR="00407DBD">
        <w:rPr>
          <w:lang w:eastAsia="en-US"/>
        </w:rPr>
        <w:t xml:space="preserve"> (</w:t>
      </w:r>
      <w:r w:rsidR="00B5751B" w:rsidRPr="00C722FE">
        <w:rPr>
          <w:lang w:eastAsia="en-US"/>
        </w:rPr>
        <w:t>rather than imputing</w:t>
      </w:r>
      <w:r w:rsidR="00407DBD">
        <w:rPr>
          <w:lang w:eastAsia="en-US"/>
        </w:rPr>
        <w:t>)</w:t>
      </w:r>
      <w:r w:rsidR="00B5751B" w:rsidRPr="00C722FE">
        <w:rPr>
          <w:lang w:eastAsia="en-US"/>
        </w:rPr>
        <w:t xml:space="preserve"> </w:t>
      </w:r>
      <w:r w:rsidRPr="00C722FE">
        <w:rPr>
          <w:lang w:eastAsia="en-US"/>
        </w:rPr>
        <w:t xml:space="preserve">obtained </w:t>
      </w:r>
      <w:r w:rsidR="003F35B4" w:rsidRPr="00C722FE">
        <w:rPr>
          <w:lang w:eastAsia="en-US"/>
        </w:rPr>
        <w:t>similar</w:t>
      </w:r>
      <w:r w:rsidRPr="00C722FE">
        <w:rPr>
          <w:lang w:eastAsia="en-US"/>
        </w:rPr>
        <w:t xml:space="preserve"> </w:t>
      </w:r>
      <w:r w:rsidR="00B5751B" w:rsidRPr="00C722FE">
        <w:rPr>
          <w:lang w:eastAsia="en-US"/>
        </w:rPr>
        <w:t>performance trends</w:t>
      </w:r>
      <w:r w:rsidR="00407DBD">
        <w:rPr>
          <w:lang w:eastAsia="en-US"/>
        </w:rPr>
        <w:t xml:space="preserve"> across dataset</w:t>
      </w:r>
      <w:r w:rsidR="00407DBD" w:rsidRPr="00407DBD">
        <w:rPr>
          <w:lang w:eastAsia="en-US"/>
        </w:rPr>
        <w:t>s</w:t>
      </w:r>
      <w:r w:rsidR="003F35B4" w:rsidRPr="00407DBD">
        <w:rPr>
          <w:lang w:eastAsia="en-US"/>
        </w:rPr>
        <w:t xml:space="preserve">, indicating that OOV is not the </w:t>
      </w:r>
      <w:r w:rsidR="00407DBD" w:rsidRPr="00407DBD">
        <w:rPr>
          <w:lang w:eastAsia="en-US"/>
        </w:rPr>
        <w:t>major</w:t>
      </w:r>
      <w:r w:rsidR="003F35B4" w:rsidRPr="00407DBD">
        <w:rPr>
          <w:lang w:eastAsia="en-US"/>
        </w:rPr>
        <w:t xml:space="preserve"> contributing factor</w:t>
      </w:r>
      <w:r w:rsidR="00344B80">
        <w:rPr>
          <w:lang w:eastAsia="en-US"/>
        </w:rPr>
        <w:t xml:space="preserve"> in such intrinsic performance differences</w:t>
      </w:r>
      <w:r w:rsidR="003F35B4" w:rsidRPr="00407DBD">
        <w:rPr>
          <w:lang w:eastAsia="en-US"/>
        </w:rPr>
        <w:t xml:space="preserve">. </w:t>
      </w:r>
      <w:r w:rsidR="00344B80">
        <w:rPr>
          <w:lang w:eastAsia="en-US"/>
        </w:rPr>
        <w:t>However</w:t>
      </w:r>
      <w:r w:rsidR="00407DBD" w:rsidRPr="00407DBD">
        <w:rPr>
          <w:lang w:eastAsia="en-US"/>
        </w:rPr>
        <w:t xml:space="preserve">, this may also imply that </w:t>
      </w:r>
      <w:proofErr w:type="spellStart"/>
      <w:r w:rsidR="00407DBD" w:rsidRPr="00407DBD">
        <w:rPr>
          <w:lang w:eastAsia="en-US"/>
        </w:rPr>
        <w:t>fastText</w:t>
      </w:r>
      <w:proofErr w:type="spellEnd"/>
      <w:r w:rsidR="00407DBD" w:rsidRPr="00407DBD">
        <w:rPr>
          <w:lang w:eastAsia="en-US"/>
        </w:rPr>
        <w:t xml:space="preserve"> degrades the performance for in-vocabulary terms of </w:t>
      </w:r>
      <w:r w:rsidR="00BE7349">
        <w:rPr>
          <w:lang w:eastAsia="en-US"/>
        </w:rPr>
        <w:t>the UMNSRS dataset</w:t>
      </w:r>
      <w:r w:rsidR="00407DBD" w:rsidRPr="00407DBD">
        <w:rPr>
          <w:lang w:eastAsia="en-US"/>
        </w:rPr>
        <w:t>. Similar results were reported by the original authors when assessed on the English WS353 dataset (</w:t>
      </w:r>
      <w:r w:rsidR="008471F7">
        <w:fldChar w:fldCharType="begin"/>
      </w:r>
      <w:r w:rsidR="008471F7">
        <w:instrText xml:space="preserve"> HYPERLINK \l "bojanowski_2017" </w:instrText>
      </w:r>
      <w:r w:rsidR="008471F7">
        <w:fldChar w:fldCharType="separate"/>
      </w:r>
      <w:r w:rsidR="00407DBD" w:rsidRPr="00BB1C72">
        <w:rPr>
          <w:rStyle w:val="Hyperlink"/>
          <w:lang w:eastAsia="en-US"/>
        </w:rPr>
        <w:t>Bojanowski et al., 2017</w:t>
      </w:r>
      <w:r w:rsidR="008471F7">
        <w:rPr>
          <w:rStyle w:val="Hyperlink"/>
          <w:lang w:eastAsia="en-US"/>
        </w:rPr>
        <w:fldChar w:fldCharType="end"/>
      </w:r>
      <w:r w:rsidR="00407DBD" w:rsidRPr="00407DBD">
        <w:rPr>
          <w:lang w:eastAsia="en-US"/>
        </w:rPr>
        <w:t>).</w:t>
      </w:r>
    </w:p>
    <w:p w14:paraId="4761A0DC" w14:textId="318A55B9" w:rsidR="009D79F5" w:rsidRDefault="0037332D" w:rsidP="009D79F5">
      <w:pPr>
        <w:pStyle w:val="ACLFirstLine"/>
        <w:rPr>
          <w:lang w:eastAsia="en-US"/>
        </w:rPr>
      </w:pPr>
      <w:r w:rsidRPr="00C722FE">
        <w:rPr>
          <w:lang w:eastAsia="en-US"/>
        </w:rPr>
        <w:t xml:space="preserve">Despite terms being in-vocabulary, the frequency by which these occur in the training dataset may vary. </w:t>
      </w:r>
      <w:r w:rsidR="00C722FE">
        <w:rPr>
          <w:lang w:eastAsia="en-US"/>
        </w:rPr>
        <w:t>This is indeed the case for UMNSRS and HDO, where</w:t>
      </w:r>
      <w:r w:rsidRPr="00C722FE">
        <w:rPr>
          <w:lang w:eastAsia="en-US"/>
        </w:rPr>
        <w:t xml:space="preserve"> UMNSRS </w:t>
      </w:r>
      <w:r w:rsidR="00407DBD">
        <w:rPr>
          <w:lang w:eastAsia="en-US"/>
        </w:rPr>
        <w:t>has</w:t>
      </w:r>
      <w:r w:rsidRPr="00C722FE">
        <w:rPr>
          <w:lang w:eastAsia="en-US"/>
        </w:rPr>
        <w:t xml:space="preserve"> a median </w:t>
      </w:r>
      <w:r w:rsidR="00BE7349">
        <w:rPr>
          <w:lang w:eastAsia="en-US"/>
        </w:rPr>
        <w:t xml:space="preserve">rank </w:t>
      </w:r>
      <w:r w:rsidRPr="00C722FE">
        <w:rPr>
          <w:lang w:eastAsia="en-US"/>
        </w:rPr>
        <w:t>in-vocabulary frequency 4 times higher than HDO</w:t>
      </w:r>
      <w:r w:rsidR="00C722FE">
        <w:rPr>
          <w:lang w:eastAsia="en-US"/>
        </w:rPr>
        <w:t>.</w:t>
      </w:r>
      <w:r w:rsidR="00344B80">
        <w:rPr>
          <w:lang w:eastAsia="en-US"/>
        </w:rPr>
        <w:t xml:space="preserve"> This may indicate </w:t>
      </w:r>
      <w:proofErr w:type="spellStart"/>
      <w:r w:rsidR="00344B80">
        <w:rPr>
          <w:lang w:eastAsia="en-US"/>
        </w:rPr>
        <w:t>fastText</w:t>
      </w:r>
      <w:proofErr w:type="spellEnd"/>
      <w:r w:rsidR="00344B80">
        <w:rPr>
          <w:lang w:eastAsia="en-US"/>
        </w:rPr>
        <w:t xml:space="preserve"> provides better representations for rarer </w:t>
      </w:r>
      <w:r w:rsidR="007D6F33">
        <w:rPr>
          <w:lang w:eastAsia="en-US"/>
        </w:rPr>
        <w:t>terms</w:t>
      </w:r>
      <w:r w:rsidR="00344B80">
        <w:rPr>
          <w:lang w:eastAsia="en-US"/>
        </w:rPr>
        <w:t>.</w:t>
      </w:r>
      <w:r w:rsidRPr="00C722FE">
        <w:rPr>
          <w:lang w:eastAsia="en-US"/>
        </w:rPr>
        <w:t xml:space="preserve"> XADO</w:t>
      </w:r>
      <w:r w:rsidR="00C722FE">
        <w:rPr>
          <w:lang w:eastAsia="en-US"/>
        </w:rPr>
        <w:t>, however,</w:t>
      </w:r>
      <w:r w:rsidRPr="00C722FE">
        <w:rPr>
          <w:lang w:eastAsia="en-US"/>
        </w:rPr>
        <w:t xml:space="preserve"> </w:t>
      </w:r>
      <w:r w:rsidR="007D6F33">
        <w:rPr>
          <w:lang w:eastAsia="en-US"/>
        </w:rPr>
        <w:t xml:space="preserve">has a median rank in-vocabulary frequency </w:t>
      </w:r>
      <w:r w:rsidRPr="00C722FE">
        <w:rPr>
          <w:lang w:eastAsia="en-US"/>
        </w:rPr>
        <w:t>within 1.3 times of UMNSRS</w:t>
      </w:r>
      <w:r w:rsidR="007D6F33">
        <w:rPr>
          <w:lang w:eastAsia="en-US"/>
        </w:rPr>
        <w:t>. This implies there are additional contributing factors to such performance differences, including potentially differences in the quality of the ontology graph</w:t>
      </w:r>
      <w:r w:rsidRPr="00C722FE">
        <w:rPr>
          <w:lang w:eastAsia="en-US"/>
        </w:rPr>
        <w:t>.</w:t>
      </w:r>
      <w:r w:rsidR="007D6F33">
        <w:rPr>
          <w:lang w:eastAsia="en-US"/>
        </w:rPr>
        <w:t xml:space="preserve"> </w:t>
      </w:r>
      <w:r w:rsidR="00BE7349">
        <w:rPr>
          <w:lang w:eastAsia="en-US"/>
        </w:rPr>
        <w:t xml:space="preserve"> </w:t>
      </w:r>
    </w:p>
    <w:p w14:paraId="38F66133" w14:textId="27620561" w:rsidR="006D73E3" w:rsidRPr="00190B7C" w:rsidRDefault="00B5751B" w:rsidP="006D73E3">
      <w:pPr>
        <w:pStyle w:val="ACLFirstLine"/>
        <w:rPr>
          <w:lang w:eastAsia="en-US"/>
        </w:rPr>
      </w:pPr>
      <w:r w:rsidRPr="00B5751B">
        <w:rPr>
          <w:lang w:eastAsia="en-US"/>
        </w:rPr>
        <w:t xml:space="preserve">As the intrinsic standards contain </w:t>
      </w:r>
      <w:r w:rsidR="004D788E">
        <w:rPr>
          <w:lang w:eastAsia="en-US"/>
        </w:rPr>
        <w:t>various</w:t>
      </w:r>
      <w:r w:rsidRPr="00B5751B">
        <w:rPr>
          <w:lang w:eastAsia="en-US"/>
        </w:rPr>
        <w:t xml:space="preserve"> entity </w:t>
      </w:r>
      <w:r w:rsidR="00BE7349">
        <w:rPr>
          <w:lang w:eastAsia="en-US"/>
        </w:rPr>
        <w:t xml:space="preserve">classes, </w:t>
      </w:r>
      <w:r w:rsidRPr="00B5751B">
        <w:rPr>
          <w:lang w:eastAsia="en-US"/>
        </w:rPr>
        <w:t>difference</w:t>
      </w:r>
      <w:r w:rsidR="004D788E">
        <w:rPr>
          <w:lang w:eastAsia="en-US"/>
        </w:rPr>
        <w:t>s</w:t>
      </w:r>
      <w:r w:rsidRPr="00B5751B">
        <w:rPr>
          <w:lang w:eastAsia="en-US"/>
        </w:rPr>
        <w:t xml:space="preserve"> in representation models’ performance </w:t>
      </w:r>
      <w:r w:rsidR="002F482C">
        <w:rPr>
          <w:lang w:eastAsia="en-US"/>
        </w:rPr>
        <w:t xml:space="preserve">(and optimal hyper-parameters) </w:t>
      </w:r>
      <w:r w:rsidRPr="00B5751B">
        <w:rPr>
          <w:lang w:eastAsia="en-US"/>
        </w:rPr>
        <w:t xml:space="preserve">may be dependent on the </w:t>
      </w:r>
      <w:r w:rsidR="004D788E">
        <w:rPr>
          <w:lang w:eastAsia="en-US"/>
        </w:rPr>
        <w:t>distribution of entity types.</w:t>
      </w:r>
      <w:r w:rsidR="00BE7349">
        <w:rPr>
          <w:lang w:eastAsia="en-US"/>
        </w:rPr>
        <w:t xml:space="preserve"> </w:t>
      </w:r>
      <w:proofErr w:type="spellStart"/>
      <w:r w:rsidR="00BE7349" w:rsidRPr="00B5751B">
        <w:rPr>
          <w:lang w:eastAsia="en-US"/>
        </w:rPr>
        <w:t>fastText</w:t>
      </w:r>
      <w:proofErr w:type="spellEnd"/>
      <w:r w:rsidR="00BE7349" w:rsidRPr="00B5751B">
        <w:rPr>
          <w:lang w:eastAsia="en-US"/>
        </w:rPr>
        <w:t xml:space="preserve"> authors reported that </w:t>
      </w:r>
      <w:proofErr w:type="spellStart"/>
      <w:r w:rsidR="00BE7349" w:rsidRPr="00B5751B">
        <w:rPr>
          <w:lang w:eastAsia="en-US"/>
        </w:rPr>
        <w:t>fastText</w:t>
      </w:r>
      <w:proofErr w:type="spellEnd"/>
      <w:r w:rsidR="00BE7349" w:rsidRPr="00B5751B">
        <w:rPr>
          <w:lang w:eastAsia="en-US"/>
        </w:rPr>
        <w:t xml:space="preserve"> outperforms word2vec in languages like German, Arabic, </w:t>
      </w:r>
      <w:r w:rsidR="00BE7349" w:rsidRPr="00190B7C">
        <w:rPr>
          <w:lang w:eastAsia="en-US"/>
        </w:rPr>
        <w:t>Russian and in rare English words (</w:t>
      </w:r>
      <w:r w:rsidR="008471F7">
        <w:fldChar w:fldCharType="begin"/>
      </w:r>
      <w:r w:rsidR="008471F7">
        <w:instrText xml:space="preserve"> HYPERLINK \l "bojanowski_2017" </w:instrText>
      </w:r>
      <w:r w:rsidR="008471F7">
        <w:fldChar w:fldCharType="separate"/>
      </w:r>
      <w:r w:rsidR="00BE7349" w:rsidRPr="00BB1C72">
        <w:rPr>
          <w:rStyle w:val="Hyperlink"/>
          <w:lang w:eastAsia="en-US"/>
        </w:rPr>
        <w:t>Bojanowski et al., 2017</w:t>
      </w:r>
      <w:r w:rsidR="008471F7">
        <w:rPr>
          <w:rStyle w:val="Hyperlink"/>
          <w:lang w:eastAsia="en-US"/>
        </w:rPr>
        <w:fldChar w:fldCharType="end"/>
      </w:r>
      <w:r w:rsidR="00BE7349" w:rsidRPr="00190B7C">
        <w:rPr>
          <w:lang w:eastAsia="en-US"/>
        </w:rPr>
        <w:t xml:space="preserve">). </w:t>
      </w:r>
      <w:r w:rsidR="00CF5303" w:rsidRPr="00190B7C">
        <w:rPr>
          <w:lang w:eastAsia="en-US"/>
        </w:rPr>
        <w:t>T</w:t>
      </w:r>
      <w:r w:rsidR="00BE7349" w:rsidRPr="00190B7C">
        <w:rPr>
          <w:lang w:eastAsia="en-US"/>
        </w:rPr>
        <w:t xml:space="preserve">his </w:t>
      </w:r>
      <w:r w:rsidR="00EF60BC" w:rsidRPr="00190B7C">
        <w:rPr>
          <w:lang w:eastAsia="en-US"/>
        </w:rPr>
        <w:t>indicates</w:t>
      </w:r>
      <w:r w:rsidR="00BE7349" w:rsidRPr="00190B7C">
        <w:rPr>
          <w:lang w:eastAsia="en-US"/>
        </w:rPr>
        <w:t xml:space="preserve"> that word2vec and </w:t>
      </w:r>
      <w:proofErr w:type="spellStart"/>
      <w:r w:rsidR="00BE7349" w:rsidRPr="00190B7C">
        <w:rPr>
          <w:lang w:eastAsia="en-US"/>
        </w:rPr>
        <w:t>fastText’s</w:t>
      </w:r>
      <w:proofErr w:type="spellEnd"/>
      <w:r w:rsidR="00BE7349" w:rsidRPr="00190B7C">
        <w:rPr>
          <w:lang w:eastAsia="en-US"/>
        </w:rPr>
        <w:t xml:space="preserve"> performance</w:t>
      </w:r>
      <w:r w:rsidR="00CF5303" w:rsidRPr="00190B7C">
        <w:rPr>
          <w:lang w:eastAsia="en-US"/>
        </w:rPr>
        <w:t xml:space="preserve"> is dependent on the compositionality and word </w:t>
      </w:r>
      <w:r w:rsidR="00EF60BC" w:rsidRPr="00190B7C">
        <w:rPr>
          <w:lang w:eastAsia="en-US"/>
        </w:rPr>
        <w:t xml:space="preserve">character </w:t>
      </w:r>
      <w:proofErr w:type="gramStart"/>
      <w:r w:rsidR="00CF5303" w:rsidRPr="00190B7C">
        <w:rPr>
          <w:lang w:eastAsia="en-US"/>
        </w:rPr>
        <w:t>features</w:t>
      </w:r>
      <w:r w:rsidR="00EF60BC" w:rsidRPr="00190B7C">
        <w:rPr>
          <w:lang w:eastAsia="en-US"/>
        </w:rPr>
        <w:t>, and</w:t>
      </w:r>
      <w:proofErr w:type="gramEnd"/>
      <w:r w:rsidR="00EF60BC" w:rsidRPr="00190B7C">
        <w:rPr>
          <w:lang w:eastAsia="en-US"/>
        </w:rPr>
        <w:t xml:space="preserve"> </w:t>
      </w:r>
      <w:r w:rsidR="007D6F33" w:rsidRPr="00190B7C">
        <w:rPr>
          <w:lang w:eastAsia="en-US"/>
        </w:rPr>
        <w:t>may</w:t>
      </w:r>
      <w:r w:rsidR="00EF60BC" w:rsidRPr="00190B7C">
        <w:rPr>
          <w:lang w:eastAsia="en-US"/>
        </w:rPr>
        <w:t xml:space="preserve"> therefore</w:t>
      </w:r>
      <w:r w:rsidR="007D6F33" w:rsidRPr="00190B7C">
        <w:rPr>
          <w:lang w:eastAsia="en-US"/>
        </w:rPr>
        <w:t xml:space="preserve"> be</w:t>
      </w:r>
      <w:r w:rsidR="00EF60BC" w:rsidRPr="00190B7C">
        <w:rPr>
          <w:lang w:eastAsia="en-US"/>
        </w:rPr>
        <w:t xml:space="preserve"> expected to vary between biomedical entity classes.</w:t>
      </w:r>
    </w:p>
    <w:tbl>
      <w:tblPr>
        <w:tblpPr w:leftFromText="187" w:rightFromText="187" w:bottomFromText="144" w:vertAnchor="page" w:horzAnchor="margin" w:tblpY="1525"/>
        <w:tblOverlap w:val="never"/>
        <w:tblW w:w="8936" w:type="dxa"/>
        <w:tblCellMar>
          <w:left w:w="0" w:type="dxa"/>
          <w:right w:w="0" w:type="dxa"/>
        </w:tblCellMar>
        <w:tblLook w:val="04A0" w:firstRow="1" w:lastRow="0" w:firstColumn="1" w:lastColumn="0" w:noHBand="0" w:noVBand="1"/>
      </w:tblPr>
      <w:tblGrid>
        <w:gridCol w:w="9000"/>
      </w:tblGrid>
      <w:tr w:rsidR="00B72CC9" w:rsidRPr="007970C1" w14:paraId="3AAB31E3" w14:textId="77777777" w:rsidTr="008C6834">
        <w:tc>
          <w:tcPr>
            <w:tcW w:w="8936" w:type="dxa"/>
          </w:tcPr>
          <w:p w14:paraId="4D43BCB4" w14:textId="77777777" w:rsidR="00B72CC9" w:rsidRPr="007970C1" w:rsidRDefault="00B72CC9" w:rsidP="00B72CC9">
            <w:bookmarkStart w:id="14" w:name="fig11" w:colFirst="0" w:colLast="0"/>
            <w:r w:rsidRPr="007646D3">
              <w:rPr>
                <w:noProof/>
              </w:rPr>
              <w:drawing>
                <wp:inline distT="0" distB="0" distL="0" distR="0" wp14:anchorId="62C5F23D" wp14:editId="5EEB05D2">
                  <wp:extent cx="5710990" cy="1821831"/>
                  <wp:effectExtent l="0" t="0" r="4445" b="6985"/>
                  <wp:docPr id="63580" name="Picture 6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pha_intrinsic.jpg"/>
                          <pic:cNvPicPr/>
                        </pic:nvPicPr>
                        <pic:blipFill>
                          <a:blip r:embed="rId22"/>
                          <a:stretch>
                            <a:fillRect/>
                          </a:stretch>
                        </pic:blipFill>
                        <pic:spPr>
                          <a:xfrm>
                            <a:off x="0" y="0"/>
                            <a:ext cx="5716829" cy="1823694"/>
                          </a:xfrm>
                          <a:prstGeom prst="rect">
                            <a:avLst/>
                          </a:prstGeom>
                        </pic:spPr>
                      </pic:pic>
                    </a:graphicData>
                  </a:graphic>
                </wp:inline>
              </w:drawing>
            </w:r>
          </w:p>
        </w:tc>
      </w:tr>
      <w:tr w:rsidR="00B72CC9" w:rsidRPr="007970C1" w14:paraId="72C09FF8" w14:textId="77777777" w:rsidTr="008C6834">
        <w:tc>
          <w:tcPr>
            <w:tcW w:w="8936" w:type="dxa"/>
          </w:tcPr>
          <w:p w14:paraId="54A5ABE7" w14:textId="67FA17E1" w:rsidR="00B72CC9" w:rsidRPr="00CB2A24" w:rsidRDefault="00B72CC9" w:rsidP="00B72CC9">
            <w:pPr>
              <w:jc w:val="center"/>
            </w:pPr>
            <w:r w:rsidRPr="007646D3">
              <w:rPr>
                <w:rFonts w:eastAsia="MS Mincho"/>
              </w:rPr>
              <w:t xml:space="preserve">Figure </w:t>
            </w:r>
            <w:r>
              <w:rPr>
                <w:rFonts w:eastAsia="MS Mincho"/>
              </w:rPr>
              <w:t>11</w:t>
            </w:r>
            <w:r w:rsidRPr="007646D3">
              <w:rPr>
                <w:rFonts w:eastAsia="MS Mincho"/>
              </w:rPr>
              <w:t>:</w:t>
            </w:r>
            <w:r w:rsidRPr="007646D3">
              <w:t xml:space="preserve"> </w:t>
            </w:r>
            <w:r w:rsidRPr="007646D3">
              <w:rPr>
                <w:rFonts w:eastAsia="MS Mincho"/>
              </w:rPr>
              <w:t xml:space="preserve">Intrinsic evaluation of the alpha hyper-parameter in word2vec (w2v) and </w:t>
            </w:r>
            <w:proofErr w:type="spellStart"/>
            <w:r w:rsidRPr="007646D3">
              <w:rPr>
                <w:rFonts w:eastAsia="MS Mincho"/>
              </w:rPr>
              <w:t>fastText</w:t>
            </w:r>
            <w:proofErr w:type="spellEnd"/>
            <w:r w:rsidRPr="007646D3">
              <w:rPr>
                <w:rFonts w:eastAsia="MS Mincho"/>
              </w:rPr>
              <w:t xml:space="preserve"> (</w:t>
            </w:r>
            <w:proofErr w:type="spellStart"/>
            <w:r w:rsidRPr="007646D3">
              <w:rPr>
                <w:rFonts w:eastAsia="MS Mincho"/>
              </w:rPr>
              <w:t>FastT</w:t>
            </w:r>
            <w:proofErr w:type="spellEnd"/>
            <w:r w:rsidRPr="007646D3">
              <w:rPr>
                <w:rFonts w:eastAsia="MS Mincho"/>
              </w:rPr>
              <w:t>) models</w:t>
            </w:r>
            <w:r>
              <w:rPr>
                <w:rFonts w:eastAsia="MS Mincho"/>
              </w:rPr>
              <w:t xml:space="preserve"> on UMNSRS, HDO, and XADO datasets (Supp. Table 1</w:t>
            </w:r>
            <w:r w:rsidR="00484688">
              <w:rPr>
                <w:rFonts w:eastAsia="MS Mincho"/>
              </w:rPr>
              <w:t>4</w:t>
            </w:r>
            <w:r>
              <w:rPr>
                <w:rFonts w:eastAsia="MS Mincho"/>
              </w:rPr>
              <w:t>)</w:t>
            </w:r>
            <w:r w:rsidRPr="007646D3">
              <w:rPr>
                <w:rFonts w:eastAsia="MS Mincho"/>
              </w:rPr>
              <w:t>.</w:t>
            </w:r>
          </w:p>
        </w:tc>
      </w:tr>
    </w:tbl>
    <w:tbl>
      <w:tblPr>
        <w:tblpPr w:leftFromText="187" w:rightFromText="187" w:bottomFromText="144" w:vertAnchor="page" w:horzAnchor="margin" w:tblpY="2352"/>
        <w:tblOverlap w:val="never"/>
        <w:tblW w:w="4390" w:type="dxa"/>
        <w:tblCellMar>
          <w:left w:w="0" w:type="dxa"/>
          <w:right w:w="0" w:type="dxa"/>
        </w:tblCellMar>
        <w:tblLook w:val="04A0" w:firstRow="1" w:lastRow="0" w:firstColumn="1" w:lastColumn="0" w:noHBand="0" w:noVBand="1"/>
      </w:tblPr>
      <w:tblGrid>
        <w:gridCol w:w="4390"/>
      </w:tblGrid>
      <w:tr w:rsidR="00962924" w:rsidRPr="007970C1" w14:paraId="61BB7DD3" w14:textId="77777777" w:rsidTr="008C6834">
        <w:tc>
          <w:tcPr>
            <w:tcW w:w="4390" w:type="dxa"/>
          </w:tcPr>
          <w:p w14:paraId="7EB786CE" w14:textId="77777777" w:rsidR="00962924" w:rsidRPr="00962924" w:rsidRDefault="00962924" w:rsidP="004B1452">
            <w:pPr>
              <w:rPr>
                <w:rFonts w:eastAsia="MS Mincho"/>
                <w:noProof/>
              </w:rPr>
            </w:pPr>
            <w:bookmarkStart w:id="15" w:name="fig12" w:colFirst="0" w:colLast="0"/>
            <w:bookmarkEnd w:id="14"/>
            <w:r w:rsidRPr="00962924">
              <w:rPr>
                <w:rFonts w:eastAsia="MS Mincho"/>
                <w:noProof/>
              </w:rPr>
              <w:drawing>
                <wp:inline distT="0" distB="0" distL="0" distR="0" wp14:anchorId="5EC133C8" wp14:editId="34EC71B3">
                  <wp:extent cx="2582545" cy="2018644"/>
                  <wp:effectExtent l="0" t="0" r="825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2545" cy="2018644"/>
                          </a:xfrm>
                          <a:prstGeom prst="rect">
                            <a:avLst/>
                          </a:prstGeom>
                          <a:noFill/>
                          <a:ln>
                            <a:noFill/>
                          </a:ln>
                        </pic:spPr>
                      </pic:pic>
                    </a:graphicData>
                  </a:graphic>
                </wp:inline>
              </w:drawing>
            </w:r>
          </w:p>
        </w:tc>
      </w:tr>
      <w:tr w:rsidR="00962924" w:rsidRPr="007970C1" w14:paraId="03D6B3ED" w14:textId="77777777" w:rsidTr="008C6834">
        <w:tc>
          <w:tcPr>
            <w:tcW w:w="4390" w:type="dxa"/>
          </w:tcPr>
          <w:p w14:paraId="70D7048E" w14:textId="54B3F262" w:rsidR="00962924" w:rsidRPr="00962924" w:rsidRDefault="00962924" w:rsidP="00962924">
            <w:pPr>
              <w:jc w:val="center"/>
              <w:rPr>
                <w:rFonts w:eastAsia="MS Mincho"/>
                <w:noProof/>
              </w:rPr>
            </w:pPr>
            <w:r w:rsidRPr="00E06B8A">
              <w:rPr>
                <w:rFonts w:eastAsia="MS Mincho"/>
                <w:noProof/>
              </w:rPr>
              <w:t xml:space="preserve">Figure </w:t>
            </w:r>
            <w:r>
              <w:rPr>
                <w:rFonts w:eastAsia="MS Mincho"/>
                <w:noProof/>
              </w:rPr>
              <w:t>12</w:t>
            </w:r>
            <w:r w:rsidRPr="00E06B8A">
              <w:rPr>
                <w:rFonts w:eastAsia="MS Mincho"/>
                <w:noProof/>
              </w:rPr>
              <w:t>:</w:t>
            </w:r>
            <w:r w:rsidRPr="00962924">
              <w:rPr>
                <w:rFonts w:eastAsia="MS Mincho"/>
                <w:noProof/>
              </w:rPr>
              <w:t xml:space="preserve"> </w:t>
            </w:r>
            <w:r>
              <w:rPr>
                <w:rFonts w:eastAsia="MS Mincho"/>
                <w:noProof/>
              </w:rPr>
              <w:t>Extrinsic evaluation of alpha in word2vec (w2v) and fastText (FastT) models on BC2GM, JNLPBA and CHEMDNER datasets (Supp. Table 1</w:t>
            </w:r>
            <w:r w:rsidR="00484688">
              <w:rPr>
                <w:rFonts w:eastAsia="MS Mincho"/>
                <w:noProof/>
              </w:rPr>
              <w:t>5</w:t>
            </w:r>
            <w:r>
              <w:rPr>
                <w:rFonts w:eastAsia="MS Mincho"/>
                <w:noProof/>
              </w:rPr>
              <w:t>).</w:t>
            </w:r>
          </w:p>
        </w:tc>
      </w:tr>
    </w:tbl>
    <w:bookmarkEnd w:id="15"/>
    <w:p w14:paraId="3F855B7C" w14:textId="767513C8" w:rsidR="00234E38" w:rsidRDefault="00B5751B" w:rsidP="00BE7349">
      <w:pPr>
        <w:pStyle w:val="ACLFirstLine"/>
        <w:rPr>
          <w:lang w:eastAsia="en-US"/>
        </w:rPr>
      </w:pPr>
      <w:r w:rsidRPr="00B5751B">
        <w:rPr>
          <w:lang w:eastAsia="en-US"/>
        </w:rPr>
        <w:t>Biomedical text generally contains terms such as chemicals, genes, proteins and cell-lines which are rich in features such as punctuation, special characters, digits, and mixed-case characters. Such orthographic features have been manually extracted in traditional machine learning methods, or more recently combined with word embeddings, and have been shown to have discriminating power in tasks such as named entity recognition (</w:t>
      </w:r>
      <w:r w:rsidR="008471F7">
        <w:fldChar w:fldCharType="begin"/>
      </w:r>
      <w:r w:rsidR="008471F7">
        <w:instrText xml:space="preserve"> HYPERLINK \l "galea_201</w:instrText>
      </w:r>
      <w:r w:rsidR="008471F7">
        <w:instrText xml:space="preserve">8" </w:instrText>
      </w:r>
      <w:r w:rsidR="008471F7">
        <w:fldChar w:fldCharType="separate"/>
      </w:r>
      <w:r w:rsidRPr="00BB1C72">
        <w:rPr>
          <w:rStyle w:val="Hyperlink"/>
          <w:lang w:eastAsia="en-US"/>
        </w:rPr>
        <w:t>Galea et al., 2018</w:t>
      </w:r>
      <w:r w:rsidR="008471F7">
        <w:rPr>
          <w:rStyle w:val="Hyperlink"/>
          <w:lang w:eastAsia="en-US"/>
        </w:rPr>
        <w:fldChar w:fldCharType="end"/>
      </w:r>
      <w:r w:rsidRPr="00B5751B">
        <w:rPr>
          <w:lang w:eastAsia="en-US"/>
        </w:rPr>
        <w:t>).</w:t>
      </w:r>
    </w:p>
    <w:p w14:paraId="57E589BE" w14:textId="63BC9CA3" w:rsidR="00234E38" w:rsidRDefault="00234E38" w:rsidP="00234E38">
      <w:pPr>
        <w:pStyle w:val="ACLSubsection"/>
      </w:pPr>
      <w:r w:rsidRPr="00B5751B">
        <w:t>Comparison of representations</w:t>
      </w:r>
      <w:r>
        <w:t xml:space="preserve"> – </w:t>
      </w:r>
      <w:r>
        <w:br/>
        <w:t>Extrinsic evaluation</w:t>
      </w:r>
    </w:p>
    <w:p w14:paraId="42D4A9BA" w14:textId="213786C8" w:rsidR="00123E65" w:rsidRDefault="00234E38" w:rsidP="00B5751B">
      <w:pPr>
        <w:pStyle w:val="ACLFirstLine"/>
        <w:rPr>
          <w:lang w:eastAsia="en-US"/>
        </w:rPr>
      </w:pPr>
      <w:r>
        <w:rPr>
          <w:lang w:eastAsia="en-US"/>
        </w:rPr>
        <w:t>W</w:t>
      </w:r>
      <w:r w:rsidR="00B5751B" w:rsidRPr="00B5751B">
        <w:rPr>
          <w:lang w:eastAsia="en-US"/>
        </w:rPr>
        <w:t xml:space="preserve">hen performing named entity recognition as extrinsic evaluation of the word representations models, </w:t>
      </w:r>
      <w:proofErr w:type="spellStart"/>
      <w:r w:rsidR="00B5751B" w:rsidRPr="00B5751B">
        <w:rPr>
          <w:lang w:eastAsia="en-US"/>
        </w:rPr>
        <w:t>fastText</w:t>
      </w:r>
      <w:proofErr w:type="spellEnd"/>
      <w:r w:rsidR="00B5751B" w:rsidRPr="00B5751B">
        <w:rPr>
          <w:lang w:eastAsia="en-US"/>
        </w:rPr>
        <w:t xml:space="preserve"> </w:t>
      </w:r>
      <w:r w:rsidR="001C12C1">
        <w:rPr>
          <w:lang w:eastAsia="en-US"/>
        </w:rPr>
        <w:t xml:space="preserve">consistently </w:t>
      </w:r>
      <w:r w:rsidR="00B5751B" w:rsidRPr="00B5751B">
        <w:rPr>
          <w:lang w:eastAsia="en-US"/>
        </w:rPr>
        <w:t xml:space="preserve">outperformed word2vec at any hyper-parameter value, and consistently across all 3 corpora </w:t>
      </w:r>
      <w:r w:rsidR="00AC64A3">
        <w:rPr>
          <w:lang w:eastAsia="en-US"/>
        </w:rPr>
        <w:t>(</w:t>
      </w:r>
      <w:r w:rsidR="008471F7">
        <w:fldChar w:fldCharType="begin"/>
      </w:r>
      <w:r w:rsidR="008471F7">
        <w:instrText xml:space="preserve"> HYPERLINK \l "fig2" </w:instrText>
      </w:r>
      <w:r w:rsidR="008471F7">
        <w:fldChar w:fldCharType="separate"/>
      </w:r>
      <w:r w:rsidR="00AC64A3" w:rsidRPr="00043449">
        <w:rPr>
          <w:rStyle w:val="Hyperlink"/>
          <w:lang w:eastAsia="en-US"/>
        </w:rPr>
        <w:t>Figures 2</w:t>
      </w:r>
      <w:r w:rsidR="008471F7">
        <w:rPr>
          <w:rStyle w:val="Hyperlink"/>
          <w:lang w:eastAsia="en-US"/>
        </w:rPr>
        <w:fldChar w:fldCharType="end"/>
      </w:r>
      <w:r w:rsidR="00AC64A3">
        <w:rPr>
          <w:lang w:eastAsia="en-US"/>
        </w:rPr>
        <w:t>,</w:t>
      </w:r>
      <w:r w:rsidR="008471F7">
        <w:fldChar w:fldCharType="begin"/>
      </w:r>
      <w:r w:rsidR="008471F7">
        <w:instrText xml:space="preserve"> HYPERLINK \l "fig4" </w:instrText>
      </w:r>
      <w:r w:rsidR="008471F7">
        <w:fldChar w:fldCharType="separate"/>
      </w:r>
      <w:r w:rsidR="00AC64A3" w:rsidRPr="00043449">
        <w:rPr>
          <w:rStyle w:val="Hyperlink"/>
          <w:lang w:eastAsia="en-US"/>
        </w:rPr>
        <w:t>4</w:t>
      </w:r>
      <w:r w:rsidR="008471F7">
        <w:rPr>
          <w:rStyle w:val="Hyperlink"/>
          <w:lang w:eastAsia="en-US"/>
        </w:rPr>
        <w:fldChar w:fldCharType="end"/>
      </w:r>
      <w:r w:rsidR="00AC64A3">
        <w:rPr>
          <w:lang w:eastAsia="en-US"/>
        </w:rPr>
        <w:t>,</w:t>
      </w:r>
      <w:r w:rsidR="008471F7">
        <w:fldChar w:fldCharType="begin"/>
      </w:r>
      <w:r w:rsidR="008471F7">
        <w:instrText xml:space="preserve"> HYPERLINK \l "fig6" </w:instrText>
      </w:r>
      <w:r w:rsidR="008471F7">
        <w:fldChar w:fldCharType="separate"/>
      </w:r>
      <w:r w:rsidR="00AC64A3" w:rsidRPr="00043449">
        <w:rPr>
          <w:rStyle w:val="Hyperlink"/>
          <w:lang w:eastAsia="en-US"/>
        </w:rPr>
        <w:t>6</w:t>
      </w:r>
      <w:r w:rsidR="008471F7">
        <w:rPr>
          <w:rStyle w:val="Hyperlink"/>
          <w:lang w:eastAsia="en-US"/>
        </w:rPr>
        <w:fldChar w:fldCharType="end"/>
      </w:r>
      <w:r w:rsidR="00AC64A3">
        <w:rPr>
          <w:lang w:eastAsia="en-US"/>
        </w:rPr>
        <w:t>,</w:t>
      </w:r>
      <w:r w:rsidR="008471F7">
        <w:fldChar w:fldCharType="begin"/>
      </w:r>
      <w:r w:rsidR="008471F7">
        <w:instrText xml:space="preserve"> HYPERLINK \l "fig7" </w:instrText>
      </w:r>
      <w:r w:rsidR="008471F7">
        <w:fldChar w:fldCharType="separate"/>
      </w:r>
      <w:r w:rsidR="00AC64A3" w:rsidRPr="00043449">
        <w:rPr>
          <w:rStyle w:val="Hyperlink"/>
          <w:lang w:eastAsia="en-US"/>
        </w:rPr>
        <w:t>7</w:t>
      </w:r>
      <w:r w:rsidR="008471F7">
        <w:rPr>
          <w:rStyle w:val="Hyperlink"/>
          <w:lang w:eastAsia="en-US"/>
        </w:rPr>
        <w:fldChar w:fldCharType="end"/>
      </w:r>
      <w:r w:rsidR="00AC64A3">
        <w:rPr>
          <w:lang w:eastAsia="en-US"/>
        </w:rPr>
        <w:t>,</w:t>
      </w:r>
      <w:r w:rsidR="008471F7">
        <w:fldChar w:fldCharType="begin"/>
      </w:r>
      <w:r w:rsidR="008471F7">
        <w:instrText xml:space="preserve"> HYPERLINK \l "fig10" </w:instrText>
      </w:r>
      <w:r w:rsidR="008471F7">
        <w:fldChar w:fldCharType="separate"/>
      </w:r>
      <w:r w:rsidR="00AC64A3" w:rsidRPr="00043449">
        <w:rPr>
          <w:rStyle w:val="Hyperlink"/>
          <w:lang w:eastAsia="en-US"/>
        </w:rPr>
        <w:t>10</w:t>
      </w:r>
      <w:r w:rsidR="008471F7">
        <w:rPr>
          <w:rStyle w:val="Hyperlink"/>
          <w:lang w:eastAsia="en-US"/>
        </w:rPr>
        <w:fldChar w:fldCharType="end"/>
      </w:r>
      <w:r w:rsidR="007034FD">
        <w:rPr>
          <w:lang w:eastAsia="en-US"/>
        </w:rPr>
        <w:t>,</w:t>
      </w:r>
      <w:r w:rsidR="008471F7">
        <w:fldChar w:fldCharType="begin"/>
      </w:r>
      <w:r w:rsidR="008471F7">
        <w:instrText xml:space="preserve"> HYPERLINK \l "fig12" </w:instrText>
      </w:r>
      <w:r w:rsidR="008471F7">
        <w:fldChar w:fldCharType="separate"/>
      </w:r>
      <w:r w:rsidR="007034FD" w:rsidRPr="00043449">
        <w:rPr>
          <w:rStyle w:val="Hyperlink"/>
          <w:lang w:eastAsia="en-US"/>
        </w:rPr>
        <w:t>12</w:t>
      </w:r>
      <w:r w:rsidR="008471F7">
        <w:rPr>
          <w:rStyle w:val="Hyperlink"/>
          <w:lang w:eastAsia="en-US"/>
        </w:rPr>
        <w:fldChar w:fldCharType="end"/>
      </w:r>
      <w:r w:rsidR="00AC64A3">
        <w:rPr>
          <w:lang w:eastAsia="en-US"/>
        </w:rPr>
        <w:t>)</w:t>
      </w:r>
      <w:r w:rsidR="00B5751B" w:rsidRPr="00B5751B">
        <w:rPr>
          <w:lang w:eastAsia="en-US"/>
        </w:rPr>
        <w:t xml:space="preserve">. </w:t>
      </w:r>
      <w:r w:rsidR="0062502B">
        <w:rPr>
          <w:lang w:eastAsia="en-US"/>
        </w:rPr>
        <w:t>With 9-13% total OOV tokens, and 14-34% OOV entity tokens (</w:t>
      </w:r>
      <w:r w:rsidR="0062502B" w:rsidRPr="00484688">
        <w:rPr>
          <w:lang w:eastAsia="en-US"/>
        </w:rPr>
        <w:t xml:space="preserve">Supp. Table 3, Supp. Fig. </w:t>
      </w:r>
      <w:r w:rsidR="00696C80">
        <w:rPr>
          <w:lang w:eastAsia="en-US"/>
        </w:rPr>
        <w:t>3</w:t>
      </w:r>
      <w:r w:rsidR="0062502B" w:rsidRPr="00484688">
        <w:rPr>
          <w:lang w:eastAsia="en-US"/>
        </w:rPr>
        <w:t>,</w:t>
      </w:r>
      <w:r w:rsidR="00696C80">
        <w:rPr>
          <w:lang w:eastAsia="en-US"/>
        </w:rPr>
        <w:t>4</w:t>
      </w:r>
      <w:r w:rsidR="0062502B">
        <w:rPr>
          <w:lang w:eastAsia="en-US"/>
        </w:rPr>
        <w:t>), this indicates the overall likely</w:t>
      </w:r>
      <w:r w:rsidR="00A9483A">
        <w:rPr>
          <w:lang w:eastAsia="en-US"/>
        </w:rPr>
        <w:t xml:space="preserve"> positive</w:t>
      </w:r>
      <w:r w:rsidR="0062502B">
        <w:rPr>
          <w:lang w:eastAsia="en-US"/>
        </w:rPr>
        <w:t xml:space="preserve"> </w:t>
      </w:r>
    </w:p>
    <w:tbl>
      <w:tblPr>
        <w:tblStyle w:val="TableGrid"/>
        <w:tblpPr w:leftFromText="180" w:rightFromText="180" w:vertAnchor="text" w:horzAnchor="margin" w:tblpY="37"/>
        <w:tblW w:w="9180" w:type="dxa"/>
        <w:tblLayout w:type="fixed"/>
        <w:tblLook w:val="04A0" w:firstRow="1" w:lastRow="0" w:firstColumn="1" w:lastColumn="0" w:noHBand="0" w:noVBand="1"/>
      </w:tblPr>
      <w:tblGrid>
        <w:gridCol w:w="421"/>
        <w:gridCol w:w="2126"/>
        <w:gridCol w:w="4678"/>
        <w:gridCol w:w="1672"/>
        <w:gridCol w:w="283"/>
      </w:tblGrid>
      <w:tr w:rsidR="00123E65" w:rsidRPr="0009071F" w14:paraId="47ABCAEE" w14:textId="77777777" w:rsidTr="00123E65">
        <w:tc>
          <w:tcPr>
            <w:tcW w:w="421" w:type="dxa"/>
            <w:tcBorders>
              <w:top w:val="nil"/>
              <w:left w:val="nil"/>
              <w:bottom w:val="nil"/>
              <w:right w:val="single" w:sz="4" w:space="0" w:color="auto"/>
            </w:tcBorders>
          </w:tcPr>
          <w:p w14:paraId="73802BAB" w14:textId="77777777" w:rsidR="00123E65" w:rsidRPr="0009071F" w:rsidRDefault="00123E65" w:rsidP="00123E65">
            <w:pPr>
              <w:jc w:val="center"/>
              <w:rPr>
                <w:b/>
                <w:sz w:val="18"/>
                <w:szCs w:val="18"/>
              </w:rPr>
            </w:pPr>
            <w:bookmarkStart w:id="16" w:name="table1"/>
          </w:p>
        </w:tc>
        <w:tc>
          <w:tcPr>
            <w:tcW w:w="2126" w:type="dxa"/>
            <w:tcBorders>
              <w:left w:val="single" w:sz="4" w:space="0" w:color="auto"/>
              <w:bottom w:val="single" w:sz="4" w:space="0" w:color="auto"/>
              <w:right w:val="nil"/>
            </w:tcBorders>
          </w:tcPr>
          <w:p w14:paraId="17183CEE" w14:textId="77777777" w:rsidR="00123E65" w:rsidRPr="0009071F" w:rsidRDefault="00123E65" w:rsidP="00123E65">
            <w:pPr>
              <w:jc w:val="center"/>
              <w:rPr>
                <w:b/>
                <w:sz w:val="18"/>
                <w:szCs w:val="18"/>
              </w:rPr>
            </w:pPr>
            <w:r w:rsidRPr="0009071F">
              <w:rPr>
                <w:b/>
                <w:sz w:val="18"/>
                <w:szCs w:val="18"/>
              </w:rPr>
              <w:t>1,2-dichloromethane</w:t>
            </w:r>
          </w:p>
        </w:tc>
        <w:tc>
          <w:tcPr>
            <w:tcW w:w="4678" w:type="dxa"/>
            <w:tcBorders>
              <w:left w:val="nil"/>
              <w:bottom w:val="single" w:sz="4" w:space="0" w:color="auto"/>
              <w:right w:val="nil"/>
            </w:tcBorders>
          </w:tcPr>
          <w:p w14:paraId="17E6290A" w14:textId="77777777" w:rsidR="00123E65" w:rsidRPr="0009071F" w:rsidRDefault="00123E65" w:rsidP="00123E65">
            <w:pPr>
              <w:jc w:val="center"/>
              <w:rPr>
                <w:b/>
                <w:sz w:val="18"/>
                <w:szCs w:val="18"/>
              </w:rPr>
            </w:pPr>
            <w:r w:rsidRPr="0009071F">
              <w:rPr>
                <w:b/>
                <w:sz w:val="18"/>
                <w:szCs w:val="18"/>
              </w:rPr>
              <w:t>1-(</w:t>
            </w:r>
            <w:proofErr w:type="spellStart"/>
            <w:r w:rsidRPr="0009071F">
              <w:rPr>
                <w:b/>
                <w:sz w:val="18"/>
                <w:szCs w:val="18"/>
              </w:rPr>
              <w:t>dimethylamino</w:t>
            </w:r>
            <w:proofErr w:type="spellEnd"/>
            <w:r w:rsidRPr="0009071F">
              <w:rPr>
                <w:b/>
                <w:sz w:val="18"/>
                <w:szCs w:val="18"/>
              </w:rPr>
              <w:t>)-2-methyl-3,4-diphenylbutane-1,3-diol</w:t>
            </w:r>
          </w:p>
        </w:tc>
        <w:tc>
          <w:tcPr>
            <w:tcW w:w="1672" w:type="dxa"/>
            <w:tcBorders>
              <w:left w:val="nil"/>
              <w:bottom w:val="single" w:sz="4" w:space="0" w:color="auto"/>
              <w:right w:val="single" w:sz="4" w:space="0" w:color="auto"/>
            </w:tcBorders>
          </w:tcPr>
          <w:p w14:paraId="73C12F69" w14:textId="77777777" w:rsidR="00123E65" w:rsidRPr="0009071F" w:rsidRDefault="00123E65" w:rsidP="00123E65">
            <w:pPr>
              <w:jc w:val="center"/>
              <w:rPr>
                <w:b/>
                <w:sz w:val="18"/>
                <w:szCs w:val="18"/>
              </w:rPr>
            </w:pPr>
            <w:r w:rsidRPr="0009071F">
              <w:rPr>
                <w:b/>
                <w:sz w:val="18"/>
                <w:szCs w:val="18"/>
              </w:rPr>
              <w:t>ZNF560</w:t>
            </w:r>
          </w:p>
        </w:tc>
        <w:tc>
          <w:tcPr>
            <w:tcW w:w="283" w:type="dxa"/>
            <w:tcBorders>
              <w:top w:val="nil"/>
              <w:left w:val="single" w:sz="4" w:space="0" w:color="auto"/>
              <w:bottom w:val="nil"/>
              <w:right w:val="nil"/>
            </w:tcBorders>
          </w:tcPr>
          <w:p w14:paraId="5544B39F" w14:textId="77777777" w:rsidR="00123E65" w:rsidRPr="0009071F" w:rsidRDefault="00123E65" w:rsidP="00123E65">
            <w:pPr>
              <w:jc w:val="center"/>
              <w:rPr>
                <w:b/>
                <w:sz w:val="18"/>
                <w:szCs w:val="18"/>
              </w:rPr>
            </w:pPr>
          </w:p>
        </w:tc>
      </w:tr>
      <w:tr w:rsidR="00123E65" w:rsidRPr="0009071F" w14:paraId="5D0B4D18" w14:textId="77777777" w:rsidTr="00123E65">
        <w:tc>
          <w:tcPr>
            <w:tcW w:w="421" w:type="dxa"/>
            <w:tcBorders>
              <w:top w:val="nil"/>
              <w:left w:val="nil"/>
              <w:bottom w:val="nil"/>
              <w:right w:val="single" w:sz="4" w:space="0" w:color="auto"/>
            </w:tcBorders>
          </w:tcPr>
          <w:p w14:paraId="2494E314" w14:textId="77777777" w:rsidR="00123E65" w:rsidRPr="0009071F" w:rsidRDefault="00123E65" w:rsidP="00123E65">
            <w:pPr>
              <w:jc w:val="center"/>
              <w:rPr>
                <w:b/>
                <w:bCs/>
                <w:i/>
                <w:iCs/>
                <w:sz w:val="18"/>
                <w:szCs w:val="18"/>
              </w:rPr>
            </w:pPr>
          </w:p>
        </w:tc>
        <w:tc>
          <w:tcPr>
            <w:tcW w:w="2126" w:type="dxa"/>
            <w:tcBorders>
              <w:left w:val="single" w:sz="4" w:space="0" w:color="auto"/>
              <w:bottom w:val="nil"/>
              <w:right w:val="nil"/>
            </w:tcBorders>
          </w:tcPr>
          <w:p w14:paraId="7ED84F34" w14:textId="77777777" w:rsidR="00123E65" w:rsidRPr="0009071F" w:rsidRDefault="00123E65" w:rsidP="00123E65">
            <w:pPr>
              <w:jc w:val="center"/>
              <w:rPr>
                <w:sz w:val="18"/>
                <w:szCs w:val="18"/>
              </w:rPr>
            </w:pPr>
            <w:r w:rsidRPr="0009071F">
              <w:rPr>
                <w:b/>
                <w:bCs/>
                <w:i/>
                <w:iCs/>
                <w:sz w:val="18"/>
                <w:szCs w:val="18"/>
              </w:rPr>
              <w:t>1,2-dichlor</w:t>
            </w:r>
            <w:r w:rsidRPr="002A5DDA">
              <w:rPr>
                <w:b/>
                <w:bCs/>
                <w:i/>
                <w:iCs/>
                <w:sz w:val="18"/>
                <w:szCs w:val="18"/>
              </w:rPr>
              <w:t>o</w:t>
            </w:r>
            <w:r w:rsidRPr="002A5DDA">
              <w:rPr>
                <w:b/>
                <w:i/>
                <w:sz w:val="18"/>
                <w:szCs w:val="18"/>
              </w:rPr>
              <w:t>ethane</w:t>
            </w:r>
          </w:p>
        </w:tc>
        <w:tc>
          <w:tcPr>
            <w:tcW w:w="4678" w:type="dxa"/>
            <w:tcBorders>
              <w:left w:val="nil"/>
              <w:bottom w:val="nil"/>
              <w:right w:val="nil"/>
            </w:tcBorders>
          </w:tcPr>
          <w:p w14:paraId="4B636F08" w14:textId="77777777" w:rsidR="00123E65" w:rsidRPr="0009071F" w:rsidRDefault="00123E65" w:rsidP="00123E65">
            <w:pPr>
              <w:jc w:val="center"/>
              <w:rPr>
                <w:sz w:val="18"/>
                <w:szCs w:val="18"/>
              </w:rPr>
            </w:pPr>
            <w:r w:rsidRPr="0009071F">
              <w:rPr>
                <w:sz w:val="18"/>
                <w:szCs w:val="18"/>
              </w:rPr>
              <w:t>8-(</w:t>
            </w:r>
            <w:proofErr w:type="gramStart"/>
            <w:r w:rsidRPr="0009071F">
              <w:rPr>
                <w:sz w:val="18"/>
                <w:szCs w:val="18"/>
              </w:rPr>
              <w:t>N,N</w:t>
            </w:r>
            <w:proofErr w:type="gramEnd"/>
            <w:r w:rsidRPr="0009071F">
              <w:rPr>
                <w:sz w:val="18"/>
                <w:szCs w:val="18"/>
              </w:rPr>
              <w:t>-</w:t>
            </w:r>
            <w:r w:rsidRPr="0009071F">
              <w:rPr>
                <w:b/>
                <w:bCs/>
                <w:i/>
                <w:iCs/>
                <w:sz w:val="18"/>
                <w:szCs w:val="18"/>
              </w:rPr>
              <w:t>diethylamino</w:t>
            </w:r>
            <w:r w:rsidRPr="0009071F">
              <w:rPr>
                <w:sz w:val="18"/>
                <w:szCs w:val="18"/>
              </w:rPr>
              <w:t>)oct</w:t>
            </w:r>
            <w:r w:rsidRPr="0009071F">
              <w:rPr>
                <w:b/>
                <w:bCs/>
                <w:i/>
                <w:iCs/>
                <w:sz w:val="18"/>
                <w:szCs w:val="18"/>
              </w:rPr>
              <w:t>yl-3,4</w:t>
            </w:r>
            <w:r w:rsidRPr="0009071F">
              <w:rPr>
                <w:sz w:val="18"/>
                <w:szCs w:val="18"/>
              </w:rPr>
              <w:t>,5-trimethoxybenzoate</w:t>
            </w:r>
          </w:p>
        </w:tc>
        <w:tc>
          <w:tcPr>
            <w:tcW w:w="1672" w:type="dxa"/>
            <w:tcBorders>
              <w:left w:val="nil"/>
              <w:bottom w:val="nil"/>
              <w:right w:val="single" w:sz="4" w:space="0" w:color="auto"/>
            </w:tcBorders>
          </w:tcPr>
          <w:p w14:paraId="40A76A89" w14:textId="77777777" w:rsidR="00123E65" w:rsidRPr="0009071F" w:rsidRDefault="00123E65" w:rsidP="00123E65">
            <w:pPr>
              <w:jc w:val="center"/>
              <w:rPr>
                <w:sz w:val="18"/>
                <w:szCs w:val="18"/>
              </w:rPr>
            </w:pPr>
            <w:r w:rsidRPr="0009071F">
              <w:rPr>
                <w:b/>
                <w:bCs/>
                <w:i/>
                <w:iCs/>
                <w:sz w:val="18"/>
                <w:szCs w:val="18"/>
              </w:rPr>
              <w:t>ZNF5</w:t>
            </w:r>
            <w:r w:rsidRPr="0009071F">
              <w:rPr>
                <w:sz w:val="18"/>
                <w:szCs w:val="18"/>
              </w:rPr>
              <w:t>80</w:t>
            </w:r>
          </w:p>
        </w:tc>
        <w:tc>
          <w:tcPr>
            <w:tcW w:w="283" w:type="dxa"/>
            <w:tcBorders>
              <w:top w:val="nil"/>
              <w:left w:val="single" w:sz="4" w:space="0" w:color="auto"/>
              <w:bottom w:val="nil"/>
              <w:right w:val="nil"/>
            </w:tcBorders>
          </w:tcPr>
          <w:p w14:paraId="71AEE16F" w14:textId="77777777" w:rsidR="00123E65" w:rsidRPr="0009071F" w:rsidRDefault="00123E65" w:rsidP="00123E65">
            <w:pPr>
              <w:jc w:val="center"/>
              <w:rPr>
                <w:b/>
                <w:bCs/>
                <w:i/>
                <w:iCs/>
                <w:sz w:val="18"/>
                <w:szCs w:val="18"/>
              </w:rPr>
            </w:pPr>
          </w:p>
        </w:tc>
      </w:tr>
      <w:tr w:rsidR="00123E65" w:rsidRPr="0009071F" w14:paraId="3725A957" w14:textId="77777777" w:rsidTr="00123E65">
        <w:tc>
          <w:tcPr>
            <w:tcW w:w="421" w:type="dxa"/>
            <w:tcBorders>
              <w:top w:val="nil"/>
              <w:left w:val="nil"/>
              <w:bottom w:val="nil"/>
              <w:right w:val="single" w:sz="4" w:space="0" w:color="auto"/>
            </w:tcBorders>
          </w:tcPr>
          <w:p w14:paraId="15996F9B" w14:textId="77777777" w:rsidR="00123E65" w:rsidRPr="0009071F" w:rsidRDefault="00123E65" w:rsidP="00123E65">
            <w:pPr>
              <w:jc w:val="center"/>
              <w:rPr>
                <w:b/>
                <w:bCs/>
                <w:i/>
                <w:iCs/>
                <w:sz w:val="18"/>
                <w:szCs w:val="18"/>
              </w:rPr>
            </w:pPr>
          </w:p>
        </w:tc>
        <w:tc>
          <w:tcPr>
            <w:tcW w:w="2126" w:type="dxa"/>
            <w:tcBorders>
              <w:top w:val="nil"/>
              <w:left w:val="single" w:sz="4" w:space="0" w:color="auto"/>
              <w:bottom w:val="nil"/>
              <w:right w:val="nil"/>
            </w:tcBorders>
          </w:tcPr>
          <w:p w14:paraId="3A5B57A3" w14:textId="77777777" w:rsidR="00123E65" w:rsidRPr="0009071F" w:rsidRDefault="00123E65" w:rsidP="00123E65">
            <w:pPr>
              <w:jc w:val="center"/>
              <w:rPr>
                <w:sz w:val="18"/>
                <w:szCs w:val="18"/>
              </w:rPr>
            </w:pPr>
            <w:r w:rsidRPr="0009071F">
              <w:rPr>
                <w:b/>
                <w:bCs/>
                <w:i/>
                <w:iCs/>
                <w:sz w:val="18"/>
                <w:szCs w:val="18"/>
              </w:rPr>
              <w:t>1,2-dichloro</w:t>
            </w:r>
            <w:r w:rsidRPr="0009071F">
              <w:rPr>
                <w:sz w:val="18"/>
                <w:szCs w:val="18"/>
              </w:rPr>
              <w:t>benzene</w:t>
            </w:r>
          </w:p>
        </w:tc>
        <w:tc>
          <w:tcPr>
            <w:tcW w:w="4678" w:type="dxa"/>
            <w:tcBorders>
              <w:top w:val="nil"/>
              <w:left w:val="nil"/>
              <w:bottom w:val="nil"/>
              <w:right w:val="nil"/>
            </w:tcBorders>
          </w:tcPr>
          <w:p w14:paraId="5D3DE93F" w14:textId="77777777" w:rsidR="00123E65" w:rsidRPr="0009071F" w:rsidRDefault="00123E65" w:rsidP="00123E65">
            <w:pPr>
              <w:jc w:val="center"/>
              <w:rPr>
                <w:sz w:val="18"/>
                <w:szCs w:val="18"/>
              </w:rPr>
            </w:pPr>
            <w:r w:rsidRPr="0009071F">
              <w:rPr>
                <w:sz w:val="18"/>
                <w:szCs w:val="18"/>
              </w:rPr>
              <w:t>1,3-</w:t>
            </w:r>
            <w:r w:rsidRPr="0009071F">
              <w:rPr>
                <w:b/>
                <w:bCs/>
                <w:i/>
                <w:iCs/>
                <w:sz w:val="18"/>
                <w:szCs w:val="18"/>
              </w:rPr>
              <w:t>dimethylam</w:t>
            </w:r>
            <w:r w:rsidRPr="0009071F">
              <w:rPr>
                <w:sz w:val="18"/>
                <w:szCs w:val="18"/>
              </w:rPr>
              <w:t>yl</w:t>
            </w:r>
            <w:r w:rsidRPr="0009071F">
              <w:rPr>
                <w:b/>
                <w:bCs/>
                <w:i/>
                <w:iCs/>
                <w:sz w:val="18"/>
                <w:szCs w:val="18"/>
              </w:rPr>
              <w:t>amin</w:t>
            </w:r>
            <w:r w:rsidRPr="0009071F">
              <w:rPr>
                <w:sz w:val="18"/>
                <w:szCs w:val="18"/>
              </w:rPr>
              <w:t>e</w:t>
            </w:r>
          </w:p>
        </w:tc>
        <w:tc>
          <w:tcPr>
            <w:tcW w:w="1672" w:type="dxa"/>
            <w:tcBorders>
              <w:top w:val="nil"/>
              <w:left w:val="nil"/>
              <w:bottom w:val="nil"/>
              <w:right w:val="single" w:sz="4" w:space="0" w:color="auto"/>
            </w:tcBorders>
          </w:tcPr>
          <w:p w14:paraId="2B29F858" w14:textId="77777777" w:rsidR="00123E65" w:rsidRPr="0009071F" w:rsidRDefault="00123E65" w:rsidP="00123E65">
            <w:pPr>
              <w:jc w:val="center"/>
              <w:rPr>
                <w:sz w:val="18"/>
                <w:szCs w:val="18"/>
              </w:rPr>
            </w:pPr>
            <w:r w:rsidRPr="0009071F">
              <w:rPr>
                <w:b/>
                <w:bCs/>
                <w:i/>
                <w:iCs/>
                <w:sz w:val="18"/>
                <w:szCs w:val="18"/>
              </w:rPr>
              <w:t>ZNF5</w:t>
            </w:r>
            <w:r w:rsidRPr="0009071F">
              <w:rPr>
                <w:sz w:val="18"/>
                <w:szCs w:val="18"/>
              </w:rPr>
              <w:t>45</w:t>
            </w:r>
          </w:p>
        </w:tc>
        <w:tc>
          <w:tcPr>
            <w:tcW w:w="283" w:type="dxa"/>
            <w:tcBorders>
              <w:top w:val="nil"/>
              <w:left w:val="single" w:sz="4" w:space="0" w:color="auto"/>
              <w:bottom w:val="nil"/>
              <w:right w:val="nil"/>
            </w:tcBorders>
          </w:tcPr>
          <w:p w14:paraId="04291560" w14:textId="77777777" w:rsidR="00123E65" w:rsidRPr="0009071F" w:rsidRDefault="00123E65" w:rsidP="00123E65">
            <w:pPr>
              <w:jc w:val="center"/>
              <w:rPr>
                <w:b/>
                <w:bCs/>
                <w:i/>
                <w:iCs/>
                <w:sz w:val="18"/>
                <w:szCs w:val="18"/>
              </w:rPr>
            </w:pPr>
          </w:p>
        </w:tc>
      </w:tr>
      <w:tr w:rsidR="00123E65" w:rsidRPr="0009071F" w14:paraId="335B1D0B" w14:textId="77777777" w:rsidTr="00123E65">
        <w:tc>
          <w:tcPr>
            <w:tcW w:w="421" w:type="dxa"/>
            <w:tcBorders>
              <w:top w:val="nil"/>
              <w:left w:val="nil"/>
              <w:bottom w:val="nil"/>
              <w:right w:val="single" w:sz="4" w:space="0" w:color="auto"/>
            </w:tcBorders>
          </w:tcPr>
          <w:p w14:paraId="3ADE418D" w14:textId="77777777" w:rsidR="00123E65" w:rsidRPr="0009071F" w:rsidRDefault="00123E65" w:rsidP="00123E65">
            <w:pPr>
              <w:jc w:val="center"/>
              <w:rPr>
                <w:b/>
                <w:bCs/>
                <w:i/>
                <w:iCs/>
                <w:sz w:val="18"/>
                <w:szCs w:val="18"/>
              </w:rPr>
            </w:pPr>
          </w:p>
        </w:tc>
        <w:tc>
          <w:tcPr>
            <w:tcW w:w="2126" w:type="dxa"/>
            <w:tcBorders>
              <w:top w:val="nil"/>
              <w:left w:val="single" w:sz="4" w:space="0" w:color="auto"/>
              <w:bottom w:val="nil"/>
              <w:right w:val="nil"/>
            </w:tcBorders>
          </w:tcPr>
          <w:p w14:paraId="7B859AFB" w14:textId="77777777" w:rsidR="00123E65" w:rsidRPr="0009071F" w:rsidRDefault="00123E65" w:rsidP="00123E65">
            <w:pPr>
              <w:jc w:val="center"/>
              <w:rPr>
                <w:sz w:val="18"/>
                <w:szCs w:val="18"/>
              </w:rPr>
            </w:pPr>
            <w:r w:rsidRPr="0009071F">
              <w:rPr>
                <w:b/>
                <w:bCs/>
                <w:i/>
                <w:iCs/>
                <w:sz w:val="18"/>
                <w:szCs w:val="18"/>
              </w:rPr>
              <w:t>Di</w:t>
            </w:r>
            <w:r w:rsidRPr="0009071F">
              <w:rPr>
                <w:sz w:val="18"/>
                <w:szCs w:val="18"/>
              </w:rPr>
              <w:t>bromo</w:t>
            </w:r>
            <w:r w:rsidRPr="0009071F">
              <w:rPr>
                <w:b/>
                <w:bCs/>
                <w:i/>
                <w:iCs/>
                <w:sz w:val="18"/>
                <w:szCs w:val="18"/>
              </w:rPr>
              <w:t>chloromethane</w:t>
            </w:r>
          </w:p>
        </w:tc>
        <w:tc>
          <w:tcPr>
            <w:tcW w:w="4678" w:type="dxa"/>
            <w:tcBorders>
              <w:top w:val="nil"/>
              <w:left w:val="nil"/>
              <w:bottom w:val="nil"/>
              <w:right w:val="nil"/>
            </w:tcBorders>
          </w:tcPr>
          <w:p w14:paraId="4F978A71" w14:textId="77777777" w:rsidR="00123E65" w:rsidRPr="0009071F" w:rsidRDefault="00123E65" w:rsidP="00123E65">
            <w:pPr>
              <w:jc w:val="center"/>
              <w:rPr>
                <w:sz w:val="18"/>
                <w:szCs w:val="18"/>
              </w:rPr>
            </w:pPr>
            <w:r w:rsidRPr="0009071F">
              <w:rPr>
                <w:sz w:val="18"/>
                <w:szCs w:val="18"/>
              </w:rPr>
              <w:t>8-(</w:t>
            </w:r>
            <w:proofErr w:type="gramStart"/>
            <w:r w:rsidRPr="0009071F">
              <w:rPr>
                <w:b/>
                <w:bCs/>
                <w:i/>
                <w:iCs/>
                <w:sz w:val="18"/>
                <w:szCs w:val="18"/>
              </w:rPr>
              <w:t>di</w:t>
            </w:r>
            <w:r w:rsidRPr="0009071F">
              <w:rPr>
                <w:sz w:val="18"/>
                <w:szCs w:val="18"/>
              </w:rPr>
              <w:t>e</w:t>
            </w:r>
            <w:r w:rsidRPr="0009071F">
              <w:rPr>
                <w:b/>
                <w:bCs/>
                <w:i/>
                <w:iCs/>
                <w:sz w:val="18"/>
                <w:szCs w:val="18"/>
              </w:rPr>
              <w:t>thylamino</w:t>
            </w:r>
            <w:r w:rsidRPr="0009071F">
              <w:rPr>
                <w:sz w:val="18"/>
                <w:szCs w:val="18"/>
              </w:rPr>
              <w:t>)oct</w:t>
            </w:r>
            <w:r w:rsidRPr="0009071F">
              <w:rPr>
                <w:b/>
                <w:bCs/>
                <w:i/>
                <w:iCs/>
                <w:sz w:val="18"/>
                <w:szCs w:val="18"/>
              </w:rPr>
              <w:t>yl</w:t>
            </w:r>
            <w:proofErr w:type="gramEnd"/>
          </w:p>
        </w:tc>
        <w:tc>
          <w:tcPr>
            <w:tcW w:w="1672" w:type="dxa"/>
            <w:tcBorders>
              <w:top w:val="nil"/>
              <w:left w:val="nil"/>
              <w:bottom w:val="nil"/>
              <w:right w:val="single" w:sz="4" w:space="0" w:color="auto"/>
            </w:tcBorders>
          </w:tcPr>
          <w:p w14:paraId="03A6E340" w14:textId="77777777" w:rsidR="00123E65" w:rsidRPr="0009071F" w:rsidRDefault="00123E65" w:rsidP="00123E65">
            <w:pPr>
              <w:jc w:val="center"/>
              <w:rPr>
                <w:sz w:val="18"/>
                <w:szCs w:val="18"/>
              </w:rPr>
            </w:pPr>
            <w:r w:rsidRPr="0009071F">
              <w:rPr>
                <w:b/>
                <w:bCs/>
                <w:i/>
                <w:iCs/>
                <w:sz w:val="18"/>
                <w:szCs w:val="18"/>
              </w:rPr>
              <w:t>ZNF5</w:t>
            </w:r>
            <w:r w:rsidRPr="0009071F">
              <w:rPr>
                <w:sz w:val="18"/>
                <w:szCs w:val="18"/>
              </w:rPr>
              <w:t>82</w:t>
            </w:r>
          </w:p>
        </w:tc>
        <w:tc>
          <w:tcPr>
            <w:tcW w:w="283" w:type="dxa"/>
            <w:tcBorders>
              <w:top w:val="nil"/>
              <w:left w:val="single" w:sz="4" w:space="0" w:color="auto"/>
              <w:bottom w:val="nil"/>
              <w:right w:val="nil"/>
            </w:tcBorders>
          </w:tcPr>
          <w:p w14:paraId="3468CBB1" w14:textId="77777777" w:rsidR="00123E65" w:rsidRPr="0009071F" w:rsidRDefault="00123E65" w:rsidP="00123E65">
            <w:pPr>
              <w:jc w:val="center"/>
              <w:rPr>
                <w:b/>
                <w:bCs/>
                <w:i/>
                <w:iCs/>
                <w:sz w:val="18"/>
                <w:szCs w:val="18"/>
              </w:rPr>
            </w:pPr>
          </w:p>
        </w:tc>
      </w:tr>
      <w:tr w:rsidR="00123E65" w:rsidRPr="0009071F" w14:paraId="20754E70" w14:textId="77777777" w:rsidTr="00123E65">
        <w:trPr>
          <w:trHeight w:val="80"/>
        </w:trPr>
        <w:tc>
          <w:tcPr>
            <w:tcW w:w="421" w:type="dxa"/>
            <w:tcBorders>
              <w:top w:val="nil"/>
              <w:left w:val="nil"/>
              <w:bottom w:val="nil"/>
              <w:right w:val="single" w:sz="4" w:space="0" w:color="auto"/>
            </w:tcBorders>
          </w:tcPr>
          <w:p w14:paraId="4975FD5F" w14:textId="77777777" w:rsidR="00123E65" w:rsidRPr="0009071F" w:rsidRDefault="00123E65" w:rsidP="00123E65">
            <w:pPr>
              <w:jc w:val="center"/>
              <w:rPr>
                <w:b/>
                <w:bCs/>
                <w:i/>
                <w:iCs/>
                <w:sz w:val="18"/>
                <w:szCs w:val="18"/>
              </w:rPr>
            </w:pPr>
          </w:p>
        </w:tc>
        <w:tc>
          <w:tcPr>
            <w:tcW w:w="2126" w:type="dxa"/>
            <w:tcBorders>
              <w:top w:val="nil"/>
              <w:left w:val="single" w:sz="4" w:space="0" w:color="auto"/>
              <w:bottom w:val="nil"/>
              <w:right w:val="nil"/>
            </w:tcBorders>
          </w:tcPr>
          <w:p w14:paraId="4E85FF33" w14:textId="77777777" w:rsidR="00123E65" w:rsidRPr="0009071F" w:rsidRDefault="00123E65" w:rsidP="00123E65">
            <w:pPr>
              <w:jc w:val="center"/>
              <w:rPr>
                <w:sz w:val="18"/>
                <w:szCs w:val="18"/>
              </w:rPr>
            </w:pPr>
            <w:r w:rsidRPr="0009071F">
              <w:rPr>
                <w:b/>
                <w:bCs/>
                <w:i/>
                <w:iCs/>
                <w:sz w:val="18"/>
                <w:szCs w:val="18"/>
              </w:rPr>
              <w:t>1,2-dichloro</w:t>
            </w:r>
            <w:r w:rsidRPr="0009071F">
              <w:rPr>
                <w:sz w:val="18"/>
                <w:szCs w:val="18"/>
              </w:rPr>
              <w:t>prop</w:t>
            </w:r>
            <w:r w:rsidRPr="0009071F">
              <w:rPr>
                <w:b/>
                <w:bCs/>
                <w:i/>
                <w:iCs/>
                <w:sz w:val="18"/>
                <w:szCs w:val="18"/>
              </w:rPr>
              <w:t>ane</w:t>
            </w:r>
          </w:p>
        </w:tc>
        <w:tc>
          <w:tcPr>
            <w:tcW w:w="4678" w:type="dxa"/>
            <w:tcBorders>
              <w:top w:val="nil"/>
              <w:left w:val="nil"/>
              <w:bottom w:val="nil"/>
              <w:right w:val="nil"/>
            </w:tcBorders>
          </w:tcPr>
          <w:p w14:paraId="059C31A1" w14:textId="77777777" w:rsidR="00123E65" w:rsidRPr="0009071F" w:rsidRDefault="00123E65" w:rsidP="00123E65">
            <w:pPr>
              <w:jc w:val="center"/>
              <w:rPr>
                <w:sz w:val="18"/>
                <w:szCs w:val="18"/>
              </w:rPr>
            </w:pPr>
            <w:r w:rsidRPr="0009071F">
              <w:rPr>
                <w:sz w:val="18"/>
                <w:szCs w:val="18"/>
              </w:rPr>
              <w:t>2-cyclohex</w:t>
            </w:r>
            <w:r w:rsidRPr="0009071F">
              <w:rPr>
                <w:b/>
                <w:bCs/>
                <w:i/>
                <w:iCs/>
                <w:sz w:val="18"/>
                <w:szCs w:val="18"/>
              </w:rPr>
              <w:t>yl</w:t>
            </w:r>
            <w:r w:rsidRPr="0009071F">
              <w:rPr>
                <w:sz w:val="18"/>
                <w:szCs w:val="18"/>
              </w:rPr>
              <w:t>-2-hydroxy-2-phen</w:t>
            </w:r>
            <w:r w:rsidRPr="0009071F">
              <w:rPr>
                <w:b/>
                <w:bCs/>
                <w:i/>
                <w:iCs/>
                <w:sz w:val="18"/>
                <w:szCs w:val="18"/>
              </w:rPr>
              <w:t>yl</w:t>
            </w:r>
            <w:r w:rsidRPr="0009071F">
              <w:rPr>
                <w:sz w:val="18"/>
                <w:szCs w:val="18"/>
              </w:rPr>
              <w:t>acetate</w:t>
            </w:r>
          </w:p>
        </w:tc>
        <w:tc>
          <w:tcPr>
            <w:tcW w:w="1672" w:type="dxa"/>
            <w:tcBorders>
              <w:top w:val="nil"/>
              <w:left w:val="nil"/>
              <w:bottom w:val="nil"/>
              <w:right w:val="single" w:sz="4" w:space="0" w:color="auto"/>
            </w:tcBorders>
          </w:tcPr>
          <w:p w14:paraId="5428A8C1" w14:textId="77777777" w:rsidR="00123E65" w:rsidRPr="0009071F" w:rsidRDefault="00123E65" w:rsidP="00123E65">
            <w:pPr>
              <w:jc w:val="center"/>
              <w:rPr>
                <w:sz w:val="18"/>
                <w:szCs w:val="18"/>
              </w:rPr>
            </w:pPr>
            <w:r w:rsidRPr="0009071F">
              <w:rPr>
                <w:b/>
                <w:bCs/>
                <w:i/>
                <w:iCs/>
                <w:sz w:val="18"/>
                <w:szCs w:val="18"/>
              </w:rPr>
              <w:t>ZNF5</w:t>
            </w:r>
            <w:r w:rsidRPr="0009071F">
              <w:rPr>
                <w:sz w:val="18"/>
                <w:szCs w:val="18"/>
              </w:rPr>
              <w:t>21</w:t>
            </w:r>
          </w:p>
        </w:tc>
        <w:tc>
          <w:tcPr>
            <w:tcW w:w="283" w:type="dxa"/>
            <w:tcBorders>
              <w:top w:val="nil"/>
              <w:left w:val="single" w:sz="4" w:space="0" w:color="auto"/>
              <w:bottom w:val="nil"/>
              <w:right w:val="nil"/>
            </w:tcBorders>
          </w:tcPr>
          <w:p w14:paraId="36DEE7F4" w14:textId="77777777" w:rsidR="00123E65" w:rsidRPr="0009071F" w:rsidRDefault="00123E65" w:rsidP="00123E65">
            <w:pPr>
              <w:jc w:val="center"/>
              <w:rPr>
                <w:b/>
                <w:bCs/>
                <w:i/>
                <w:iCs/>
                <w:sz w:val="18"/>
                <w:szCs w:val="18"/>
              </w:rPr>
            </w:pPr>
          </w:p>
        </w:tc>
      </w:tr>
      <w:tr w:rsidR="00123E65" w:rsidRPr="0009071F" w14:paraId="6804C2BC" w14:textId="77777777" w:rsidTr="00123E65">
        <w:tc>
          <w:tcPr>
            <w:tcW w:w="421" w:type="dxa"/>
            <w:tcBorders>
              <w:top w:val="nil"/>
              <w:left w:val="nil"/>
              <w:bottom w:val="nil"/>
              <w:right w:val="single" w:sz="4" w:space="0" w:color="auto"/>
            </w:tcBorders>
          </w:tcPr>
          <w:p w14:paraId="4F4EED83" w14:textId="77777777" w:rsidR="00123E65" w:rsidRPr="0009071F" w:rsidRDefault="00123E65" w:rsidP="00123E65">
            <w:pPr>
              <w:jc w:val="center"/>
              <w:rPr>
                <w:sz w:val="18"/>
                <w:szCs w:val="18"/>
              </w:rPr>
            </w:pPr>
          </w:p>
        </w:tc>
        <w:tc>
          <w:tcPr>
            <w:tcW w:w="2126" w:type="dxa"/>
            <w:tcBorders>
              <w:top w:val="nil"/>
              <w:left w:val="single" w:sz="4" w:space="0" w:color="auto"/>
              <w:bottom w:val="single" w:sz="4" w:space="0" w:color="auto"/>
              <w:right w:val="nil"/>
            </w:tcBorders>
          </w:tcPr>
          <w:p w14:paraId="21FA97BA" w14:textId="77777777" w:rsidR="00123E65" w:rsidRPr="0009071F" w:rsidRDefault="00123E65" w:rsidP="00123E65">
            <w:pPr>
              <w:jc w:val="center"/>
              <w:rPr>
                <w:sz w:val="18"/>
                <w:szCs w:val="18"/>
              </w:rPr>
            </w:pPr>
            <w:r w:rsidRPr="0009071F">
              <w:rPr>
                <w:sz w:val="18"/>
                <w:szCs w:val="18"/>
              </w:rPr>
              <w:t>water/</w:t>
            </w:r>
            <w:r w:rsidRPr="0009071F">
              <w:rPr>
                <w:b/>
                <w:bCs/>
                <w:i/>
                <w:iCs/>
                <w:sz w:val="18"/>
                <w:szCs w:val="18"/>
              </w:rPr>
              <w:t>1,2-dichloroethane</w:t>
            </w:r>
          </w:p>
        </w:tc>
        <w:tc>
          <w:tcPr>
            <w:tcW w:w="4678" w:type="dxa"/>
            <w:tcBorders>
              <w:top w:val="nil"/>
              <w:left w:val="nil"/>
              <w:bottom w:val="single" w:sz="4" w:space="0" w:color="auto"/>
              <w:right w:val="nil"/>
            </w:tcBorders>
          </w:tcPr>
          <w:p w14:paraId="259B8BF2" w14:textId="77777777" w:rsidR="00123E65" w:rsidRPr="0009071F" w:rsidRDefault="00123E65" w:rsidP="00123E65">
            <w:pPr>
              <w:jc w:val="center"/>
              <w:rPr>
                <w:sz w:val="18"/>
                <w:szCs w:val="18"/>
              </w:rPr>
            </w:pPr>
            <w:proofErr w:type="spellStart"/>
            <w:r w:rsidRPr="0009071F">
              <w:rPr>
                <w:b/>
                <w:bCs/>
                <w:i/>
                <w:iCs/>
                <w:sz w:val="18"/>
                <w:szCs w:val="18"/>
              </w:rPr>
              <w:t>diethylamin</w:t>
            </w:r>
            <w:r w:rsidRPr="0009071F">
              <w:rPr>
                <w:sz w:val="18"/>
                <w:szCs w:val="18"/>
              </w:rPr>
              <w:t>e</w:t>
            </w:r>
            <w:proofErr w:type="spellEnd"/>
          </w:p>
        </w:tc>
        <w:tc>
          <w:tcPr>
            <w:tcW w:w="1672" w:type="dxa"/>
            <w:tcBorders>
              <w:top w:val="nil"/>
              <w:left w:val="nil"/>
              <w:bottom w:val="single" w:sz="4" w:space="0" w:color="auto"/>
              <w:right w:val="single" w:sz="4" w:space="0" w:color="auto"/>
            </w:tcBorders>
          </w:tcPr>
          <w:p w14:paraId="5B54806E" w14:textId="77777777" w:rsidR="00123E65" w:rsidRPr="0009071F" w:rsidRDefault="00123E65" w:rsidP="00123E65">
            <w:pPr>
              <w:jc w:val="center"/>
              <w:rPr>
                <w:sz w:val="18"/>
                <w:szCs w:val="18"/>
              </w:rPr>
            </w:pPr>
            <w:r w:rsidRPr="0009071F">
              <w:rPr>
                <w:sz w:val="18"/>
                <w:szCs w:val="18"/>
              </w:rPr>
              <w:t>SOX1</w:t>
            </w:r>
          </w:p>
        </w:tc>
        <w:tc>
          <w:tcPr>
            <w:tcW w:w="283" w:type="dxa"/>
            <w:tcBorders>
              <w:top w:val="nil"/>
              <w:left w:val="single" w:sz="4" w:space="0" w:color="auto"/>
              <w:bottom w:val="nil"/>
              <w:right w:val="nil"/>
            </w:tcBorders>
          </w:tcPr>
          <w:p w14:paraId="53CFDAAB" w14:textId="77777777" w:rsidR="00123E65" w:rsidRPr="0009071F" w:rsidRDefault="00123E65" w:rsidP="00123E65">
            <w:pPr>
              <w:jc w:val="center"/>
              <w:rPr>
                <w:sz w:val="18"/>
                <w:szCs w:val="18"/>
              </w:rPr>
            </w:pPr>
          </w:p>
        </w:tc>
      </w:tr>
      <w:tr w:rsidR="00123E65" w:rsidRPr="0009071F" w14:paraId="32FE050C" w14:textId="77777777" w:rsidTr="00123E65">
        <w:tc>
          <w:tcPr>
            <w:tcW w:w="9180" w:type="dxa"/>
            <w:gridSpan w:val="5"/>
            <w:tcBorders>
              <w:top w:val="nil"/>
              <w:left w:val="nil"/>
              <w:bottom w:val="nil"/>
              <w:right w:val="nil"/>
            </w:tcBorders>
          </w:tcPr>
          <w:p w14:paraId="19AFA6BA" w14:textId="7A182F7F" w:rsidR="00123E65" w:rsidRPr="0051785B" w:rsidRDefault="00123E65" w:rsidP="00123E65">
            <w:pPr>
              <w:jc w:val="center"/>
              <w:rPr>
                <w:sz w:val="22"/>
              </w:rPr>
            </w:pPr>
            <w:r w:rsidRPr="0051785B">
              <w:rPr>
                <w:sz w:val="22"/>
              </w:rPr>
              <w:t xml:space="preserve">Table </w:t>
            </w:r>
            <w:r w:rsidRPr="0051785B">
              <w:fldChar w:fldCharType="begin"/>
            </w:r>
            <w:r w:rsidRPr="0051785B">
              <w:rPr>
                <w:sz w:val="22"/>
              </w:rPr>
              <w:instrText xml:space="preserve"> SEQ Table \* ARABIC </w:instrText>
            </w:r>
            <w:r w:rsidRPr="0051785B">
              <w:fldChar w:fldCharType="separate"/>
            </w:r>
            <w:r w:rsidR="00F06BD8">
              <w:rPr>
                <w:noProof/>
                <w:sz w:val="22"/>
              </w:rPr>
              <w:t>1</w:t>
            </w:r>
            <w:r w:rsidRPr="0051785B">
              <w:rPr>
                <w:noProof/>
              </w:rPr>
              <w:fldChar w:fldCharType="end"/>
            </w:r>
            <w:r w:rsidRPr="0051785B">
              <w:rPr>
                <w:sz w:val="22"/>
              </w:rPr>
              <w:t>: Top 5 most similar words to a selection of out-of-vocabulary terms (two chemical systematic names and a protein symbol; top row). Sequences in bold indicate overlap with queried term.</w:t>
            </w:r>
          </w:p>
          <w:p w14:paraId="029BEDCA" w14:textId="77777777" w:rsidR="00123E65" w:rsidRPr="00471846" w:rsidRDefault="00123E65" w:rsidP="00123E65">
            <w:pPr>
              <w:jc w:val="center"/>
            </w:pPr>
          </w:p>
        </w:tc>
      </w:tr>
    </w:tbl>
    <w:bookmarkEnd w:id="16"/>
    <w:p w14:paraId="5814A8E8" w14:textId="290F163B" w:rsidR="0062502B" w:rsidRDefault="0062502B" w:rsidP="002D4C33">
      <w:pPr>
        <w:pStyle w:val="ACLFirstLine"/>
        <w:ind w:firstLine="0"/>
        <w:rPr>
          <w:lang w:eastAsia="en-US"/>
        </w:rPr>
      </w:pPr>
      <w:r>
        <w:rPr>
          <w:lang w:eastAsia="en-US"/>
        </w:rPr>
        <w:t>contribution of gained information from computed OOV vectors.</w:t>
      </w:r>
    </w:p>
    <w:p w14:paraId="6FB76AA0" w14:textId="6F242BBA" w:rsidR="00B5751B" w:rsidRPr="00EB7B7D" w:rsidRDefault="00F33920" w:rsidP="007D6F33">
      <w:pPr>
        <w:pStyle w:val="ACLFirstLine"/>
        <w:rPr>
          <w:lang w:eastAsia="en-US"/>
        </w:rPr>
      </w:pPr>
      <w:r w:rsidRPr="00EB7B7D">
        <w:rPr>
          <w:lang w:eastAsia="en-US"/>
        </w:rPr>
        <w:t>In terms of the specific corpora, t</w:t>
      </w:r>
      <w:r w:rsidR="00B5751B" w:rsidRPr="00EB7B7D">
        <w:rPr>
          <w:lang w:eastAsia="en-US"/>
        </w:rPr>
        <w:t xml:space="preserve">he largest </w:t>
      </w:r>
      <w:r w:rsidR="0062502B" w:rsidRPr="00EB7B7D">
        <w:rPr>
          <w:lang w:eastAsia="en-US"/>
        </w:rPr>
        <w:t xml:space="preserve">performance </w:t>
      </w:r>
      <w:r w:rsidR="00B5751B" w:rsidRPr="00EB7B7D">
        <w:rPr>
          <w:lang w:eastAsia="en-US"/>
        </w:rPr>
        <w:t>difference was recorded for genes (BC2GM) and chemical names (CHEMDNER). As these two corpora only tag one entity type,</w:t>
      </w:r>
      <w:r w:rsidR="00A9483A">
        <w:rPr>
          <w:lang w:eastAsia="en-US"/>
        </w:rPr>
        <w:t xml:space="preserve"> en</w:t>
      </w:r>
      <w:r w:rsidR="00B5751B" w:rsidRPr="00EB7B7D">
        <w:rPr>
          <w:lang w:eastAsia="en-US"/>
        </w:rPr>
        <w:t xml:space="preserve">tity </w:t>
      </w:r>
      <w:r w:rsidR="00A9483A">
        <w:rPr>
          <w:lang w:eastAsia="en-US"/>
        </w:rPr>
        <w:t>variation</w:t>
      </w:r>
      <w:r w:rsidR="00B5751B" w:rsidRPr="00EB7B7D">
        <w:rPr>
          <w:lang w:eastAsia="en-US"/>
        </w:rPr>
        <w:t xml:space="preserve"> is lower than JNLPBA which tags 5 entity classes and therefore this may contribute to the dissimilarities in performance difference between the corpora.</w:t>
      </w:r>
    </w:p>
    <w:p w14:paraId="158DA084" w14:textId="77777777" w:rsidR="007D6F33" w:rsidRPr="00B5751B" w:rsidRDefault="00A9483A" w:rsidP="001500C3">
      <w:pPr>
        <w:pStyle w:val="ACLFirstLine"/>
        <w:rPr>
          <w:lang w:eastAsia="en-US"/>
        </w:rPr>
      </w:pPr>
      <w:r w:rsidRPr="00EB7B7D">
        <w:rPr>
          <w:lang w:eastAsia="en-US"/>
        </w:rPr>
        <w:t xml:space="preserve"> </w:t>
      </w:r>
      <w:r w:rsidR="00B5751B" w:rsidRPr="00EB7B7D">
        <w:rPr>
          <w:lang w:eastAsia="en-US"/>
        </w:rPr>
        <w:t xml:space="preserve">In addition to the rich and unique features, outperformance of </w:t>
      </w:r>
      <w:proofErr w:type="spellStart"/>
      <w:r w:rsidR="00B5751B" w:rsidRPr="00EB7B7D">
        <w:rPr>
          <w:lang w:eastAsia="en-US"/>
        </w:rPr>
        <w:t>fastText</w:t>
      </w:r>
      <w:proofErr w:type="spellEnd"/>
      <w:r w:rsidR="00B5751B" w:rsidRPr="00B5751B">
        <w:rPr>
          <w:lang w:eastAsia="en-US"/>
        </w:rPr>
        <w:t xml:space="preserve"> in extrinsic evaluation may also be attributed to the standardized nomenclature used in biomedical entities which provides </w:t>
      </w:r>
    </w:p>
    <w:p w14:paraId="1895CAE9" w14:textId="7D9E0140" w:rsidR="00852DBB" w:rsidRDefault="00B5751B" w:rsidP="007D6F33">
      <w:pPr>
        <w:pStyle w:val="ACLFirstLine"/>
        <w:ind w:firstLine="0"/>
        <w:rPr>
          <w:lang w:eastAsia="en-US"/>
        </w:rPr>
      </w:pPr>
      <w:r w:rsidRPr="00B5751B">
        <w:rPr>
          <w:lang w:eastAsia="en-US"/>
        </w:rPr>
        <w:t>additional within-token structure. For example, systematic chemical names follow the IUPAC nomenclatur</w:t>
      </w:r>
      <w:r w:rsidR="00234E38">
        <w:rPr>
          <w:lang w:eastAsia="en-US"/>
        </w:rPr>
        <w:t>e.</w:t>
      </w:r>
      <w:r w:rsidRPr="00B5751B">
        <w:rPr>
          <w:lang w:eastAsia="en-US"/>
        </w:rPr>
        <w:t xml:space="preserve"> </w:t>
      </w:r>
      <w:r w:rsidR="00234E38">
        <w:rPr>
          <w:lang w:eastAsia="en-US"/>
        </w:rPr>
        <w:t>P</w:t>
      </w:r>
      <w:r w:rsidRPr="00B5751B">
        <w:rPr>
          <w:lang w:eastAsia="en-US"/>
        </w:rPr>
        <w:t xml:space="preserve">refixes such as </w:t>
      </w:r>
      <w:r w:rsidRPr="000E6EA9">
        <w:rPr>
          <w:i/>
          <w:lang w:eastAsia="en-US"/>
        </w:rPr>
        <w:t>mono</w:t>
      </w:r>
      <w:r w:rsidRPr="00B5751B">
        <w:rPr>
          <w:lang w:eastAsia="en-US"/>
        </w:rPr>
        <w:t xml:space="preserve">, </w:t>
      </w:r>
      <w:r w:rsidRPr="000E6EA9">
        <w:rPr>
          <w:i/>
          <w:lang w:eastAsia="en-US"/>
        </w:rPr>
        <w:t>di</w:t>
      </w:r>
      <w:r w:rsidRPr="00B5751B">
        <w:rPr>
          <w:lang w:eastAsia="en-US"/>
        </w:rPr>
        <w:t xml:space="preserve">, and </w:t>
      </w:r>
      <w:r w:rsidRPr="000E6EA9">
        <w:rPr>
          <w:i/>
          <w:lang w:eastAsia="en-US"/>
        </w:rPr>
        <w:t>tri</w:t>
      </w:r>
      <w:r w:rsidRPr="00B5751B">
        <w:rPr>
          <w:lang w:eastAsia="en-US"/>
        </w:rPr>
        <w:t xml:space="preserve"> indicate number of identical substituents in a compound</w:t>
      </w:r>
      <w:r w:rsidR="00234E38">
        <w:rPr>
          <w:lang w:eastAsia="en-US"/>
        </w:rPr>
        <w:t>.</w:t>
      </w:r>
      <w:r w:rsidRPr="00B5751B">
        <w:rPr>
          <w:lang w:eastAsia="en-US"/>
        </w:rPr>
        <w:t xml:space="preserve"> </w:t>
      </w:r>
      <w:r w:rsidR="00234E38">
        <w:rPr>
          <w:lang w:eastAsia="en-US"/>
        </w:rPr>
        <w:t>Similarly,</w:t>
      </w:r>
      <w:r w:rsidRPr="00B5751B">
        <w:rPr>
          <w:lang w:eastAsia="en-US"/>
        </w:rPr>
        <w:t xml:space="preserve"> residual group</w:t>
      </w:r>
      <w:r w:rsidR="00234E38">
        <w:rPr>
          <w:lang w:eastAsia="en-US"/>
        </w:rPr>
        <w:t>s are represented by</w:t>
      </w:r>
      <w:r w:rsidRPr="00B5751B">
        <w:rPr>
          <w:lang w:eastAsia="en-US"/>
        </w:rPr>
        <w:t xml:space="preserve"> </w:t>
      </w:r>
      <w:r w:rsidR="00234E38">
        <w:rPr>
          <w:lang w:eastAsia="en-US"/>
        </w:rPr>
        <w:t>prefixes</w:t>
      </w:r>
      <w:r w:rsidRPr="00B5751B">
        <w:rPr>
          <w:lang w:eastAsia="en-US"/>
        </w:rPr>
        <w:t xml:space="preserve"> such as </w:t>
      </w:r>
      <w:r w:rsidRPr="000E6EA9">
        <w:rPr>
          <w:i/>
          <w:lang w:eastAsia="en-US"/>
        </w:rPr>
        <w:t>methyl</w:t>
      </w:r>
      <w:r w:rsidRPr="00B5751B">
        <w:rPr>
          <w:lang w:eastAsia="en-US"/>
        </w:rPr>
        <w:t xml:space="preserve">- and </w:t>
      </w:r>
      <w:r w:rsidRPr="000E6EA9">
        <w:rPr>
          <w:i/>
          <w:lang w:eastAsia="en-US"/>
        </w:rPr>
        <w:t>bromo</w:t>
      </w:r>
      <w:r w:rsidRPr="00B5751B">
        <w:rPr>
          <w:lang w:eastAsia="en-US"/>
        </w:rPr>
        <w:t>-</w:t>
      </w:r>
      <w:r w:rsidR="00234E38">
        <w:rPr>
          <w:lang w:eastAsia="en-US"/>
        </w:rPr>
        <w:t>. Additionally, t</w:t>
      </w:r>
      <w:r w:rsidRPr="00B5751B">
        <w:rPr>
          <w:lang w:eastAsia="en-US"/>
        </w:rPr>
        <w:t xml:space="preserve">he backbone structure of the molecule </w:t>
      </w:r>
      <w:r w:rsidR="00234E38">
        <w:rPr>
          <w:lang w:eastAsia="en-US"/>
        </w:rPr>
        <w:t>is assigned a</w:t>
      </w:r>
      <w:r w:rsidRPr="00B5751B">
        <w:rPr>
          <w:lang w:eastAsia="en-US"/>
        </w:rPr>
        <w:t xml:space="preserve"> suffix </w:t>
      </w:r>
      <w:r w:rsidR="00234E38">
        <w:rPr>
          <w:lang w:eastAsia="en-US"/>
        </w:rPr>
        <w:t xml:space="preserve">that </w:t>
      </w:r>
      <w:r w:rsidRPr="00B5751B">
        <w:rPr>
          <w:lang w:eastAsia="en-US"/>
        </w:rPr>
        <w:t>indicates structure features (e.g. simple hydrocarbon molecules utilize suffixes to indicate number of single, double or more bonds, where -</w:t>
      </w:r>
      <w:proofErr w:type="spellStart"/>
      <w:r w:rsidRPr="000E6EA9">
        <w:rPr>
          <w:i/>
          <w:lang w:eastAsia="en-US"/>
        </w:rPr>
        <w:t>ane</w:t>
      </w:r>
      <w:proofErr w:type="spellEnd"/>
      <w:r w:rsidRPr="00B5751B">
        <w:rPr>
          <w:lang w:eastAsia="en-US"/>
        </w:rPr>
        <w:t xml:space="preserve"> indicates single bonds, -</w:t>
      </w:r>
      <w:proofErr w:type="spellStart"/>
      <w:r w:rsidRPr="000E6EA9">
        <w:rPr>
          <w:i/>
          <w:lang w:eastAsia="en-US"/>
        </w:rPr>
        <w:t>ene</w:t>
      </w:r>
      <w:proofErr w:type="spellEnd"/>
      <w:r w:rsidRPr="00B5751B">
        <w:rPr>
          <w:lang w:eastAsia="en-US"/>
        </w:rPr>
        <w:t xml:space="preserve"> double bonds, -</w:t>
      </w:r>
      <w:proofErr w:type="spellStart"/>
      <w:r w:rsidRPr="000E6EA9">
        <w:rPr>
          <w:i/>
          <w:lang w:eastAsia="en-US"/>
        </w:rPr>
        <w:t>ynes</w:t>
      </w:r>
      <w:proofErr w:type="spellEnd"/>
      <w:r w:rsidRPr="00B5751B">
        <w:rPr>
          <w:lang w:eastAsia="en-US"/>
        </w:rPr>
        <w:t xml:space="preserve"> triple bonds </w:t>
      </w:r>
      <w:proofErr w:type="spellStart"/>
      <w:r w:rsidRPr="00B5751B">
        <w:rPr>
          <w:lang w:eastAsia="en-US"/>
        </w:rPr>
        <w:t>etc</w:t>
      </w:r>
      <w:proofErr w:type="spellEnd"/>
      <w:r w:rsidRPr="00B5751B">
        <w:rPr>
          <w:lang w:eastAsia="en-US"/>
        </w:rPr>
        <w:t xml:space="preserve">). </w:t>
      </w:r>
    </w:p>
    <w:p w14:paraId="4F2BEEBD" w14:textId="01BE7AD0" w:rsidR="00B5751B" w:rsidRPr="00B5751B" w:rsidRDefault="00B5751B" w:rsidP="006D73E3">
      <w:pPr>
        <w:pStyle w:val="ACLFirstLine"/>
        <w:rPr>
          <w:lang w:eastAsia="en-US"/>
        </w:rPr>
      </w:pPr>
      <w:r w:rsidRPr="00B5751B">
        <w:rPr>
          <w:lang w:eastAsia="en-US"/>
        </w:rPr>
        <w:t xml:space="preserve">With such structure, as </w:t>
      </w:r>
      <w:proofErr w:type="spellStart"/>
      <w:r w:rsidRPr="00B5751B">
        <w:rPr>
          <w:lang w:eastAsia="en-US"/>
        </w:rPr>
        <w:t>fastText</w:t>
      </w:r>
      <w:proofErr w:type="spellEnd"/>
      <w:r w:rsidRPr="00B5751B">
        <w:rPr>
          <w:lang w:eastAsia="en-US"/>
        </w:rPr>
        <w:t xml:space="preserve"> is a character-level model, for chemicals such as </w:t>
      </w:r>
      <w:r w:rsidRPr="000E6EA9">
        <w:rPr>
          <w:i/>
          <w:lang w:eastAsia="en-US"/>
        </w:rPr>
        <w:t>1,2-dichloromethane</w:t>
      </w:r>
      <w:r w:rsidRPr="00B5751B">
        <w:rPr>
          <w:lang w:eastAsia="en-US"/>
        </w:rPr>
        <w:t xml:space="preserve">, most similar words include chemicals which share the substituents and their specific position, defined by the </w:t>
      </w:r>
      <w:r w:rsidRPr="000E6EA9">
        <w:rPr>
          <w:i/>
          <w:lang w:eastAsia="en-US"/>
        </w:rPr>
        <w:t>1,2-dichloro</w:t>
      </w:r>
      <w:r w:rsidRPr="00B5751B">
        <w:rPr>
          <w:lang w:eastAsia="en-US"/>
        </w:rPr>
        <w:t>- prefix (</w:t>
      </w:r>
      <w:r w:rsidR="008471F7">
        <w:fldChar w:fldCharType="begin"/>
      </w:r>
      <w:r w:rsidR="008471F7">
        <w:instrText xml:space="preserve"> HYPERLINK \l "table1" </w:instrText>
      </w:r>
      <w:r w:rsidR="008471F7">
        <w:fldChar w:fldCharType="separate"/>
      </w:r>
      <w:r w:rsidRPr="00424E4E">
        <w:rPr>
          <w:rStyle w:val="Hyperlink"/>
          <w:lang w:eastAsia="en-US"/>
        </w:rPr>
        <w:t>Table 1</w:t>
      </w:r>
      <w:r w:rsidR="008471F7">
        <w:rPr>
          <w:rStyle w:val="Hyperlink"/>
          <w:lang w:eastAsia="en-US"/>
        </w:rPr>
        <w:fldChar w:fldCharType="end"/>
      </w:r>
      <w:r w:rsidRPr="00B5751B">
        <w:rPr>
          <w:lang w:eastAsia="en-US"/>
        </w:rPr>
        <w:t xml:space="preserve">). Therefore, </w:t>
      </w:r>
      <w:proofErr w:type="spellStart"/>
      <w:r w:rsidRPr="00B5751B">
        <w:rPr>
          <w:lang w:eastAsia="en-US"/>
        </w:rPr>
        <w:t>fastText</w:t>
      </w:r>
      <w:proofErr w:type="spellEnd"/>
      <w:r w:rsidRPr="00B5751B">
        <w:rPr>
          <w:lang w:eastAsia="en-US"/>
        </w:rPr>
        <w:t xml:space="preserve"> provides more structurally-similar chemicals, whereas word2vec would treat </w:t>
      </w:r>
      <w:r w:rsidRPr="000E6EA9">
        <w:rPr>
          <w:i/>
          <w:lang w:eastAsia="en-US"/>
        </w:rPr>
        <w:t>1,2-dichloromethane</w:t>
      </w:r>
      <w:r w:rsidRPr="00B5751B">
        <w:rPr>
          <w:lang w:eastAsia="en-US"/>
        </w:rPr>
        <w:t xml:space="preserve"> and </w:t>
      </w:r>
      <w:r w:rsidRPr="000E6EA9">
        <w:rPr>
          <w:i/>
          <w:lang w:eastAsia="en-US"/>
        </w:rPr>
        <w:t xml:space="preserve">2-dichloromethane </w:t>
      </w:r>
      <w:r w:rsidRPr="00B5751B">
        <w:rPr>
          <w:lang w:eastAsia="en-US"/>
        </w:rPr>
        <w:t>as two completely different/unrelated terms (when excluding context or setting a small window size).</w:t>
      </w:r>
    </w:p>
    <w:p w14:paraId="1D670380" w14:textId="3B1721E4" w:rsidR="001500C3" w:rsidRDefault="00B5751B" w:rsidP="001500C3">
      <w:pPr>
        <w:pStyle w:val="ACLFirstLine"/>
        <w:rPr>
          <w:lang w:eastAsia="en-US"/>
        </w:rPr>
      </w:pPr>
      <w:r w:rsidRPr="00B5751B">
        <w:rPr>
          <w:lang w:eastAsia="en-US"/>
        </w:rPr>
        <w:t xml:space="preserve">As chemicals can be synthesized and named, it is likely for very specific and big molecules such as </w:t>
      </w:r>
      <w:r w:rsidRPr="000E6EA9">
        <w:rPr>
          <w:i/>
          <w:lang w:eastAsia="en-US"/>
        </w:rPr>
        <w:t>1-(</w:t>
      </w:r>
      <w:proofErr w:type="spellStart"/>
      <w:r w:rsidRPr="000E6EA9">
        <w:rPr>
          <w:i/>
          <w:lang w:eastAsia="en-US"/>
        </w:rPr>
        <w:t>dimethylamino</w:t>
      </w:r>
      <w:proofErr w:type="spellEnd"/>
      <w:r w:rsidRPr="000E6EA9">
        <w:rPr>
          <w:i/>
          <w:lang w:eastAsia="en-US"/>
        </w:rPr>
        <w:t>)-2-methyl-3,4-diphenylbutane-1,3-diol</w:t>
      </w:r>
      <w:r w:rsidRPr="00B5751B">
        <w:rPr>
          <w:lang w:eastAsia="en-US"/>
        </w:rPr>
        <w:t xml:space="preserve"> to be </w:t>
      </w:r>
      <w:r w:rsidR="00FF110C">
        <w:rPr>
          <w:lang w:eastAsia="en-US"/>
        </w:rPr>
        <w:t>OOV</w:t>
      </w:r>
      <w:r w:rsidRPr="00B5751B">
        <w:rPr>
          <w:lang w:eastAsia="en-US"/>
        </w:rPr>
        <w:t>. This is a great advantage of character-level embeddings which still enable computing a representation.</w:t>
      </w:r>
    </w:p>
    <w:p w14:paraId="3FC83A8F" w14:textId="7A971BA8" w:rsidR="00B5751B" w:rsidRPr="00B5751B" w:rsidRDefault="00B5751B" w:rsidP="001500C3">
      <w:pPr>
        <w:pStyle w:val="ACLFirstLine"/>
        <w:rPr>
          <w:lang w:eastAsia="en-US"/>
        </w:rPr>
      </w:pPr>
      <w:r w:rsidRPr="00B5751B">
        <w:rPr>
          <w:lang w:eastAsia="en-US"/>
        </w:rPr>
        <w:t xml:space="preserve">Given the highly standardized and structured nomenclature of chemicals, we briefly observed that </w:t>
      </w:r>
      <w:proofErr w:type="spellStart"/>
      <w:r w:rsidRPr="00B5751B">
        <w:rPr>
          <w:lang w:eastAsia="en-US"/>
        </w:rPr>
        <w:t>fastText</w:t>
      </w:r>
      <w:proofErr w:type="spellEnd"/>
      <w:r w:rsidRPr="00B5751B">
        <w:rPr>
          <w:lang w:eastAsia="en-US"/>
        </w:rPr>
        <w:t xml:space="preserve"> models are also able to recall structural analogs when performing analogy tasks. For example, methanol </w:t>
      </w:r>
      <w:r w:rsidRPr="00B5751B">
        <w:rPr>
          <w:lang w:eastAsia="en-US"/>
        </w:rPr>
        <w:sym w:font="Wingdings" w:char="F0E0"/>
      </w:r>
      <w:r w:rsidRPr="00B5751B">
        <w:rPr>
          <w:lang w:eastAsia="en-US"/>
        </w:rPr>
        <w:t xml:space="preserve"> </w:t>
      </w:r>
      <w:proofErr w:type="spellStart"/>
      <w:r w:rsidRPr="00B5751B">
        <w:rPr>
          <w:lang w:eastAsia="en-US"/>
        </w:rPr>
        <w:t>methanal</w:t>
      </w:r>
      <w:proofErr w:type="spellEnd"/>
      <w:r w:rsidRPr="00B5751B">
        <w:rPr>
          <w:lang w:eastAsia="en-US"/>
        </w:rPr>
        <w:t xml:space="preserve"> is an oxidation reaction where an alcohol is converted to an aldehyde, specifically the </w:t>
      </w:r>
      <w:r w:rsidRPr="000E6EA9">
        <w:rPr>
          <w:i/>
          <w:lang w:eastAsia="en-US"/>
        </w:rPr>
        <w:t>-OH</w:t>
      </w:r>
      <w:r w:rsidRPr="00B5751B">
        <w:rPr>
          <w:lang w:eastAsia="en-US"/>
        </w:rPr>
        <w:t xml:space="preserve"> group is converted to a </w:t>
      </w:r>
      <w:r w:rsidRPr="000E6EA9">
        <w:rPr>
          <w:i/>
          <w:lang w:eastAsia="en-US"/>
        </w:rPr>
        <w:t>=O</w:t>
      </w:r>
      <w:r w:rsidRPr="00B5751B">
        <w:rPr>
          <w:lang w:eastAsia="en-US"/>
        </w:rPr>
        <w:t xml:space="preserve"> group. Given ethanol and performing analogy task vector arithmetic, the aldehyde ethanal is returned. Similar results were observed for </w:t>
      </w:r>
      <w:proofErr w:type="spellStart"/>
      <w:r w:rsidRPr="00B5751B">
        <w:rPr>
          <w:lang w:eastAsia="en-US"/>
        </w:rPr>
        <w:t>sulfuric_acid</w:t>
      </w:r>
      <w:proofErr w:type="spellEnd"/>
      <w:r w:rsidRPr="00B5751B">
        <w:rPr>
          <w:lang w:eastAsia="en-US"/>
        </w:rPr>
        <w:t xml:space="preserve"> – sulfur + phosphorous, giving </w:t>
      </w:r>
      <w:proofErr w:type="spellStart"/>
      <w:r w:rsidRPr="00B5751B">
        <w:rPr>
          <w:lang w:eastAsia="en-US"/>
        </w:rPr>
        <w:t>phosphoric_acid</w:t>
      </w:r>
      <w:proofErr w:type="spellEnd"/>
      <w:r w:rsidRPr="00B5751B">
        <w:rPr>
          <w:lang w:eastAsia="en-US"/>
        </w:rPr>
        <w:t>. Formal evaluation on analogy tasks is required to assess how character-based embeddings perform compared to word2vec.</w:t>
      </w:r>
    </w:p>
    <w:p w14:paraId="484FAFE5" w14:textId="019E3F7A" w:rsidR="001500C3" w:rsidRDefault="00B5751B" w:rsidP="001500C3">
      <w:pPr>
        <w:pStyle w:val="ACLFirstLine"/>
        <w:rPr>
          <w:noProof/>
          <w:lang w:eastAsia="en-US"/>
        </w:rPr>
      </w:pPr>
      <w:r w:rsidRPr="00B5751B">
        <w:rPr>
          <w:lang w:eastAsia="en-US"/>
        </w:rPr>
        <w:t xml:space="preserve">Genes and proteins have full names as well as short symbolic identifiers which are usually acronymic abbreviations. These are less structured than chemical names, however, as the root portion of the symbols represents a gene family, this accounts for the </w:t>
      </w:r>
      <w:r w:rsidR="00FA754C">
        <w:rPr>
          <w:lang w:eastAsia="en-US"/>
        </w:rPr>
        <w:t>similarity</w:t>
      </w:r>
      <w:r w:rsidRPr="00B5751B">
        <w:rPr>
          <w:lang w:eastAsia="en-US"/>
        </w:rPr>
        <w:t xml:space="preserve"> performance of character-based embeddings. </w:t>
      </w:r>
      <w:r w:rsidRPr="000E6EA9">
        <w:rPr>
          <w:i/>
          <w:lang w:eastAsia="en-US"/>
        </w:rPr>
        <w:t>ZNF560</w:t>
      </w:r>
      <w:r w:rsidRPr="00B5751B">
        <w:rPr>
          <w:lang w:eastAsia="en-US"/>
        </w:rPr>
        <w:t xml:space="preserve"> is an example of </w:t>
      </w:r>
      <w:r w:rsidR="000F2EBA">
        <w:rPr>
          <w:lang w:eastAsia="en-US"/>
        </w:rPr>
        <w:t>OOV</w:t>
      </w:r>
      <w:r w:rsidRPr="00B5751B">
        <w:rPr>
          <w:lang w:eastAsia="en-US"/>
        </w:rPr>
        <w:t xml:space="preserve"> protein that was assigned a vector close to ZNF* genes (</w:t>
      </w:r>
      <w:r w:rsidR="008471F7">
        <w:fldChar w:fldCharType="begin"/>
      </w:r>
      <w:r w:rsidR="008471F7">
        <w:instrText xml:space="preserve"> HYPERLINK \l "table1" </w:instrText>
      </w:r>
      <w:r w:rsidR="008471F7">
        <w:fldChar w:fldCharType="separate"/>
      </w:r>
      <w:r w:rsidRPr="00424E4E">
        <w:rPr>
          <w:rStyle w:val="Hyperlink"/>
          <w:lang w:eastAsia="en-US"/>
        </w:rPr>
        <w:t>Table 1</w:t>
      </w:r>
      <w:r w:rsidR="008471F7">
        <w:rPr>
          <w:rStyle w:val="Hyperlink"/>
          <w:lang w:eastAsia="en-US"/>
        </w:rPr>
        <w:fldChar w:fldCharType="end"/>
      </w:r>
      <w:r w:rsidRPr="00B5751B">
        <w:rPr>
          <w:lang w:eastAsia="en-US"/>
        </w:rPr>
        <w:t xml:space="preserve">) as well as </w:t>
      </w:r>
      <w:r w:rsidRPr="000E6EA9">
        <w:rPr>
          <w:i/>
          <w:lang w:eastAsia="en-US"/>
        </w:rPr>
        <w:t>SOX1</w:t>
      </w:r>
      <w:r w:rsidRPr="00B5751B">
        <w:rPr>
          <w:lang w:eastAsia="en-US"/>
        </w:rPr>
        <w:t xml:space="preserve">. While </w:t>
      </w:r>
      <w:r w:rsidRPr="000E6EA9">
        <w:rPr>
          <w:i/>
          <w:lang w:eastAsia="en-US"/>
        </w:rPr>
        <w:t>SOX1</w:t>
      </w:r>
      <w:r w:rsidRPr="00B5751B">
        <w:rPr>
          <w:lang w:eastAsia="en-US"/>
        </w:rPr>
        <w:t xml:space="preserve"> does not share character n-grams with </w:t>
      </w:r>
      <w:r w:rsidRPr="000E6EA9">
        <w:rPr>
          <w:i/>
          <w:lang w:eastAsia="en-US"/>
        </w:rPr>
        <w:t>ZNF560</w:t>
      </w:r>
      <w:r w:rsidRPr="00B5751B">
        <w:rPr>
          <w:lang w:eastAsia="en-US"/>
        </w:rPr>
        <w:t xml:space="preserve">, similarity was determined based on co-occurrence </w:t>
      </w:r>
      <w:r w:rsidR="002E799D">
        <w:rPr>
          <w:lang w:eastAsia="en-US"/>
        </w:rPr>
        <w:t>of</w:t>
      </w:r>
      <w:r w:rsidRPr="00B5751B">
        <w:rPr>
          <w:lang w:eastAsia="en-US"/>
        </w:rPr>
        <w:t xml:space="preserve"> </w:t>
      </w:r>
      <w:r w:rsidRPr="000E6EA9">
        <w:rPr>
          <w:i/>
          <w:lang w:eastAsia="en-US"/>
        </w:rPr>
        <w:t>ZNF</w:t>
      </w:r>
      <w:r w:rsidRPr="00B5751B">
        <w:rPr>
          <w:lang w:eastAsia="en-US"/>
        </w:rPr>
        <w:t xml:space="preserve"> genes and </w:t>
      </w:r>
      <w:r w:rsidRPr="000E6EA9">
        <w:rPr>
          <w:i/>
          <w:lang w:eastAsia="en-US"/>
        </w:rPr>
        <w:t>SOX1</w:t>
      </w:r>
      <w:r w:rsidRPr="00B5751B">
        <w:rPr>
          <w:lang w:eastAsia="en-US"/>
        </w:rPr>
        <w:t xml:space="preserve"> – genes which are associated with adenocarcinomas (</w:t>
      </w:r>
      <w:r w:rsidR="008471F7">
        <w:fldChar w:fldCharType="begin"/>
      </w:r>
      <w:r w:rsidR="008471F7">
        <w:instrText xml:space="preserve"> HYPERLINK \l "chang_2015" </w:instrText>
      </w:r>
      <w:r w:rsidR="008471F7">
        <w:fldChar w:fldCharType="separate"/>
      </w:r>
      <w:r w:rsidRPr="00BB1C72">
        <w:rPr>
          <w:rStyle w:val="Hyperlink"/>
          <w:lang w:eastAsia="en-US"/>
        </w:rPr>
        <w:t>Chang et a</w:t>
      </w:r>
      <w:r w:rsidR="004D788E" w:rsidRPr="00BB1C72">
        <w:rPr>
          <w:rStyle w:val="Hyperlink"/>
          <w:lang w:eastAsia="en-US"/>
        </w:rPr>
        <w:t>l</w:t>
      </w:r>
      <w:r w:rsidRPr="00BB1C72">
        <w:rPr>
          <w:rStyle w:val="Hyperlink"/>
          <w:lang w:eastAsia="en-US"/>
        </w:rPr>
        <w:t>., 2015</w:t>
      </w:r>
      <w:r w:rsidR="008471F7">
        <w:rPr>
          <w:rStyle w:val="Hyperlink"/>
          <w:lang w:eastAsia="en-US"/>
        </w:rPr>
        <w:fldChar w:fldCharType="end"/>
      </w:r>
      <w:r w:rsidRPr="00B5751B">
        <w:rPr>
          <w:lang w:eastAsia="en-US"/>
        </w:rPr>
        <w:t>).</w:t>
      </w:r>
      <w:r w:rsidRPr="00B5751B">
        <w:rPr>
          <w:noProof/>
          <w:lang w:eastAsia="en-US"/>
        </w:rPr>
        <w:t xml:space="preserve"> </w:t>
      </w:r>
    </w:p>
    <w:p w14:paraId="747A7449" w14:textId="666879C1" w:rsidR="002D4C33" w:rsidRDefault="00B5751B" w:rsidP="001500C3">
      <w:pPr>
        <w:pStyle w:val="ACLFirstLine"/>
      </w:pPr>
      <w:r w:rsidRPr="00B5751B">
        <w:rPr>
          <w:lang w:eastAsia="en-US"/>
        </w:rPr>
        <w:t xml:space="preserve">While the advantages of character-based similarity for </w:t>
      </w:r>
      <w:r w:rsidR="000F2EBA">
        <w:rPr>
          <w:lang w:eastAsia="en-US"/>
        </w:rPr>
        <w:t>OOV</w:t>
      </w:r>
      <w:r w:rsidRPr="00B5751B">
        <w:rPr>
          <w:lang w:eastAsia="en-US"/>
        </w:rPr>
        <w:t xml:space="preserve"> terms are clear, from intrinsic evaluation it appears that for some entities word2vec provides better embeddings. </w:t>
      </w:r>
      <w:r w:rsidR="009332F1">
        <w:rPr>
          <w:lang w:eastAsia="en-US"/>
        </w:rPr>
        <w:t>An example of this is when querying</w:t>
      </w:r>
      <w:r w:rsidRPr="00B5751B">
        <w:rPr>
          <w:lang w:eastAsia="en-US"/>
        </w:rPr>
        <w:t xml:space="preserve"> </w:t>
      </w:r>
      <w:r w:rsidRPr="000E6EA9">
        <w:rPr>
          <w:i/>
        </w:rPr>
        <w:t>phosphatidylinositol-4,5-bisphosphate</w:t>
      </w:r>
      <w:r w:rsidRPr="00B5751B">
        <w:t xml:space="preserve"> </w:t>
      </w:r>
      <w:r w:rsidR="009332F1">
        <w:t>(</w:t>
      </w:r>
      <w:r w:rsidR="00B136C4">
        <w:t xml:space="preserve">Supp. Table </w:t>
      </w:r>
      <w:r w:rsidR="003E2185">
        <w:t>1</w:t>
      </w:r>
      <w:r w:rsidR="00484688">
        <w:t>6</w:t>
      </w:r>
      <w:r w:rsidR="009332F1">
        <w:t>). W</w:t>
      </w:r>
      <w:r w:rsidRPr="00B5751B">
        <w:t xml:space="preserve">hereas the top 5 most similar terms returned by </w:t>
      </w:r>
      <w:proofErr w:type="spellStart"/>
      <w:r w:rsidRPr="00B5751B">
        <w:t>fastText</w:t>
      </w:r>
      <w:proofErr w:type="spellEnd"/>
      <w:r w:rsidRPr="00B5751B">
        <w:t xml:space="preserve"> a</w:t>
      </w:r>
      <w:r w:rsidR="000F2EBA">
        <w:t>re</w:t>
      </w:r>
      <w:r w:rsidRPr="00B5751B">
        <w:t xml:space="preserve"> </w:t>
      </w:r>
      <w:r w:rsidR="00020AF2">
        <w:t xml:space="preserve">orthographically, morphologically, </w:t>
      </w:r>
      <w:r w:rsidRPr="00B5751B">
        <w:t>and structurally similar,</w:t>
      </w:r>
      <w:r w:rsidR="003E2185">
        <w:t xml:space="preserve"> word2vec recalled</w:t>
      </w:r>
      <w:r w:rsidRPr="00B5751B">
        <w:t xml:space="preserve"> </w:t>
      </w:r>
      <w:r w:rsidRPr="000E6EA9">
        <w:rPr>
          <w:i/>
        </w:rPr>
        <w:t>PIP2</w:t>
      </w:r>
      <w:r w:rsidRPr="00B5751B">
        <w:t xml:space="preserve"> and </w:t>
      </w:r>
      <w:proofErr w:type="gramStart"/>
      <w:r w:rsidRPr="000E6EA9">
        <w:rPr>
          <w:i/>
        </w:rPr>
        <w:t>PI(</w:t>
      </w:r>
      <w:proofErr w:type="gramEnd"/>
      <w:r w:rsidRPr="000E6EA9">
        <w:rPr>
          <w:i/>
        </w:rPr>
        <w:t>4,5)P2</w:t>
      </w:r>
      <w:r w:rsidR="001C166B">
        <w:t>. These are</w:t>
      </w:r>
      <w:r w:rsidR="003E2185">
        <w:t xml:space="preserve"> synonyms of the queried term hence </w:t>
      </w:r>
      <w:r w:rsidRPr="00B5751B">
        <w:t>more similar</w:t>
      </w:r>
      <w:r w:rsidR="00A92CC6">
        <w:t xml:space="preserve"> than </w:t>
      </w:r>
      <w:r w:rsidR="00A92CC6" w:rsidRPr="000E6EA9">
        <w:rPr>
          <w:i/>
        </w:rPr>
        <w:t>phosphatidylinositol-4-phosphate</w:t>
      </w:r>
      <w:r w:rsidR="00A92CC6">
        <w:t>, for example</w:t>
      </w:r>
      <w:r w:rsidRPr="00B5751B">
        <w:t>. A similar result was also observed for genetic variants (SNPs)</w:t>
      </w:r>
      <w:r w:rsidR="00CF6B78">
        <w:t>. W</w:t>
      </w:r>
      <w:r w:rsidRPr="00B5751B">
        <w:t xml:space="preserve">hile </w:t>
      </w:r>
      <w:proofErr w:type="spellStart"/>
      <w:r w:rsidRPr="00B5751B">
        <w:t>fastText</w:t>
      </w:r>
      <w:proofErr w:type="spellEnd"/>
      <w:r w:rsidRPr="00B5751B">
        <w:t xml:space="preserve"> returned </w:t>
      </w:r>
      <w:proofErr w:type="spellStart"/>
      <w:r w:rsidRPr="000E6EA9">
        <w:rPr>
          <w:i/>
        </w:rPr>
        <w:t>rs</w:t>
      </w:r>
      <w:proofErr w:type="spellEnd"/>
      <w:r w:rsidRPr="000E6EA9">
        <w:rPr>
          <w:i/>
        </w:rPr>
        <w:t>-</w:t>
      </w:r>
      <w:r w:rsidRPr="00B5751B">
        <w:t xml:space="preserve"> prefixed terms as </w:t>
      </w:r>
      <w:r w:rsidR="00CF6B78">
        <w:t>most</w:t>
      </w:r>
      <w:r w:rsidRPr="00B5751B">
        <w:t xml:space="preserve"> similar terms to the reference SNP identifier </w:t>
      </w:r>
      <w:r w:rsidRPr="000E6EA9">
        <w:rPr>
          <w:i/>
        </w:rPr>
        <w:t>rs2243250</w:t>
      </w:r>
      <w:r w:rsidRPr="00B5751B">
        <w:t xml:space="preserve"> (which refers to the SNP Interleukin 4 – 590C/T polymorphism), word2vec recalled terms </w:t>
      </w:r>
      <w:r w:rsidRPr="000E6EA9">
        <w:rPr>
          <w:i/>
        </w:rPr>
        <w:t>590C&gt;T</w:t>
      </w:r>
      <w:r w:rsidRPr="00B5751B">
        <w:t xml:space="preserve"> and </w:t>
      </w:r>
      <w:r w:rsidRPr="000E6EA9">
        <w:rPr>
          <w:i/>
        </w:rPr>
        <w:t>590C/T</w:t>
      </w:r>
      <w:r w:rsidRPr="00B5751B">
        <w:t>; the nucleotide poly</w:t>
      </w:r>
      <w:r w:rsidR="002D4C33">
        <w:t xml:space="preserve">morphism specified by the identifier itself (Supp </w:t>
      </w:r>
    </w:p>
    <w:tbl>
      <w:tblPr>
        <w:tblStyle w:val="TableGrid"/>
        <w:tblpPr w:leftFromText="180" w:rightFromText="180" w:vertAnchor="text" w:horzAnchor="margin" w:tblpY="-104"/>
        <w:tblW w:w="9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76"/>
        <w:gridCol w:w="509"/>
        <w:gridCol w:w="508"/>
        <w:gridCol w:w="507"/>
        <w:gridCol w:w="506"/>
        <w:gridCol w:w="506"/>
        <w:gridCol w:w="505"/>
        <w:gridCol w:w="504"/>
        <w:gridCol w:w="504"/>
        <w:gridCol w:w="503"/>
        <w:gridCol w:w="502"/>
        <w:gridCol w:w="502"/>
        <w:gridCol w:w="501"/>
        <w:gridCol w:w="501"/>
        <w:gridCol w:w="500"/>
        <w:gridCol w:w="500"/>
        <w:gridCol w:w="500"/>
        <w:gridCol w:w="499"/>
        <w:gridCol w:w="499"/>
      </w:tblGrid>
      <w:tr w:rsidR="002D4C33" w:rsidRPr="001825E4" w14:paraId="671430DB" w14:textId="77777777" w:rsidTr="002D4C33">
        <w:tc>
          <w:tcPr>
            <w:tcW w:w="0" w:type="auto"/>
            <w:tcBorders>
              <w:bottom w:val="single" w:sz="4" w:space="0" w:color="auto"/>
            </w:tcBorders>
            <w:shd w:val="clear" w:color="auto" w:fill="FFFFFF" w:themeFill="background1"/>
          </w:tcPr>
          <w:p w14:paraId="18CC00CB" w14:textId="77777777" w:rsidR="002D4C33" w:rsidRPr="001825E4" w:rsidRDefault="002D4C33" w:rsidP="002D4C33">
            <w:pPr>
              <w:rPr>
                <w:sz w:val="12"/>
                <w:szCs w:val="12"/>
              </w:rPr>
            </w:pPr>
          </w:p>
        </w:tc>
        <w:tc>
          <w:tcPr>
            <w:tcW w:w="0" w:type="auto"/>
            <w:gridSpan w:val="6"/>
            <w:tcBorders>
              <w:bottom w:val="single" w:sz="4" w:space="0" w:color="auto"/>
            </w:tcBorders>
            <w:shd w:val="clear" w:color="auto" w:fill="FFFFFF" w:themeFill="background1"/>
          </w:tcPr>
          <w:p w14:paraId="6547315A" w14:textId="77777777" w:rsidR="002D4C33" w:rsidRPr="001825E4" w:rsidRDefault="002D4C33" w:rsidP="002D4C33">
            <w:pPr>
              <w:jc w:val="center"/>
              <w:rPr>
                <w:sz w:val="12"/>
                <w:szCs w:val="12"/>
              </w:rPr>
            </w:pPr>
            <w:r>
              <w:rPr>
                <w:sz w:val="12"/>
                <w:szCs w:val="12"/>
              </w:rPr>
              <w:t>UMNSRS</w:t>
            </w:r>
          </w:p>
        </w:tc>
        <w:tc>
          <w:tcPr>
            <w:tcW w:w="0" w:type="auto"/>
            <w:gridSpan w:val="6"/>
            <w:tcBorders>
              <w:bottom w:val="single" w:sz="4" w:space="0" w:color="auto"/>
            </w:tcBorders>
            <w:shd w:val="clear" w:color="auto" w:fill="FFFFFF" w:themeFill="background1"/>
          </w:tcPr>
          <w:p w14:paraId="773D4014" w14:textId="77777777" w:rsidR="002D4C33" w:rsidRPr="001825E4" w:rsidRDefault="002D4C33" w:rsidP="002D4C33">
            <w:pPr>
              <w:jc w:val="center"/>
              <w:rPr>
                <w:sz w:val="12"/>
                <w:szCs w:val="12"/>
              </w:rPr>
            </w:pPr>
            <w:r>
              <w:rPr>
                <w:sz w:val="12"/>
                <w:szCs w:val="12"/>
              </w:rPr>
              <w:t>HDO</w:t>
            </w:r>
          </w:p>
        </w:tc>
        <w:tc>
          <w:tcPr>
            <w:tcW w:w="0" w:type="auto"/>
            <w:gridSpan w:val="6"/>
            <w:tcBorders>
              <w:bottom w:val="single" w:sz="4" w:space="0" w:color="auto"/>
            </w:tcBorders>
            <w:shd w:val="clear" w:color="auto" w:fill="FFFFFF" w:themeFill="background1"/>
          </w:tcPr>
          <w:p w14:paraId="03D03F2C" w14:textId="77777777" w:rsidR="002D4C33" w:rsidRPr="001825E4" w:rsidRDefault="002D4C33" w:rsidP="002D4C33">
            <w:pPr>
              <w:jc w:val="center"/>
              <w:rPr>
                <w:sz w:val="12"/>
                <w:szCs w:val="12"/>
              </w:rPr>
            </w:pPr>
            <w:r>
              <w:rPr>
                <w:sz w:val="12"/>
                <w:szCs w:val="12"/>
              </w:rPr>
              <w:t>XADO</w:t>
            </w:r>
          </w:p>
        </w:tc>
      </w:tr>
      <w:tr w:rsidR="002D4C33" w:rsidRPr="001825E4" w14:paraId="6778B172" w14:textId="77777777" w:rsidTr="002D4C33">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CA33267" w14:textId="77777777" w:rsidR="002D4C33" w:rsidRPr="001825E4" w:rsidRDefault="002D4C33" w:rsidP="002D4C33">
            <w:pPr>
              <w:rPr>
                <w:sz w:val="12"/>
                <w:szCs w:val="12"/>
              </w:rPr>
            </w:pPr>
          </w:p>
        </w:tc>
        <w:tc>
          <w:tcPr>
            <w:tcW w:w="0" w:type="auto"/>
            <w:tcBorders>
              <w:top w:val="single" w:sz="4" w:space="0" w:color="auto"/>
              <w:left w:val="single" w:sz="4" w:space="0" w:color="auto"/>
              <w:bottom w:val="single" w:sz="4" w:space="0" w:color="auto"/>
            </w:tcBorders>
            <w:shd w:val="clear" w:color="auto" w:fill="FFFFFF" w:themeFill="background1"/>
          </w:tcPr>
          <w:p w14:paraId="6BD16205" w14:textId="77777777" w:rsidR="002D4C33" w:rsidRPr="001825E4" w:rsidRDefault="002D4C33" w:rsidP="002D4C33">
            <w:pPr>
              <w:rPr>
                <w:sz w:val="12"/>
                <w:szCs w:val="12"/>
              </w:rPr>
            </w:pPr>
            <w:r w:rsidRPr="001825E4">
              <w:rPr>
                <w:sz w:val="12"/>
                <w:szCs w:val="12"/>
              </w:rPr>
              <w:t>3</w:t>
            </w:r>
          </w:p>
        </w:tc>
        <w:tc>
          <w:tcPr>
            <w:tcW w:w="0" w:type="auto"/>
            <w:tcBorders>
              <w:top w:val="single" w:sz="4" w:space="0" w:color="auto"/>
              <w:bottom w:val="single" w:sz="4" w:space="0" w:color="auto"/>
            </w:tcBorders>
            <w:shd w:val="clear" w:color="auto" w:fill="FFFFFF" w:themeFill="background1"/>
          </w:tcPr>
          <w:p w14:paraId="5AAA5A64" w14:textId="77777777" w:rsidR="002D4C33" w:rsidRPr="001825E4" w:rsidRDefault="002D4C33" w:rsidP="002D4C33">
            <w:pPr>
              <w:rPr>
                <w:sz w:val="12"/>
                <w:szCs w:val="12"/>
              </w:rPr>
            </w:pPr>
            <w:r w:rsidRPr="001825E4">
              <w:rPr>
                <w:sz w:val="12"/>
                <w:szCs w:val="12"/>
              </w:rPr>
              <w:t>4</w:t>
            </w:r>
          </w:p>
        </w:tc>
        <w:tc>
          <w:tcPr>
            <w:tcW w:w="0" w:type="auto"/>
            <w:tcBorders>
              <w:top w:val="single" w:sz="4" w:space="0" w:color="auto"/>
              <w:bottom w:val="single" w:sz="4" w:space="0" w:color="auto"/>
            </w:tcBorders>
            <w:shd w:val="clear" w:color="auto" w:fill="FFFFFF" w:themeFill="background1"/>
          </w:tcPr>
          <w:p w14:paraId="545AA2D7" w14:textId="77777777" w:rsidR="002D4C33" w:rsidRPr="001825E4" w:rsidRDefault="002D4C33" w:rsidP="002D4C33">
            <w:pPr>
              <w:rPr>
                <w:sz w:val="12"/>
                <w:szCs w:val="12"/>
              </w:rPr>
            </w:pPr>
            <w:r w:rsidRPr="001825E4">
              <w:rPr>
                <w:sz w:val="12"/>
                <w:szCs w:val="12"/>
              </w:rPr>
              <w:t>5</w:t>
            </w:r>
          </w:p>
        </w:tc>
        <w:tc>
          <w:tcPr>
            <w:tcW w:w="0" w:type="auto"/>
            <w:tcBorders>
              <w:top w:val="single" w:sz="4" w:space="0" w:color="auto"/>
              <w:bottom w:val="single" w:sz="4" w:space="0" w:color="auto"/>
            </w:tcBorders>
            <w:shd w:val="clear" w:color="auto" w:fill="FFFFFF" w:themeFill="background1"/>
          </w:tcPr>
          <w:p w14:paraId="3425FD41" w14:textId="77777777" w:rsidR="002D4C33" w:rsidRPr="001825E4" w:rsidRDefault="002D4C33" w:rsidP="002D4C33">
            <w:pPr>
              <w:rPr>
                <w:sz w:val="12"/>
                <w:szCs w:val="12"/>
              </w:rPr>
            </w:pPr>
            <w:r w:rsidRPr="001825E4">
              <w:rPr>
                <w:sz w:val="12"/>
                <w:szCs w:val="12"/>
              </w:rPr>
              <w:t>6</w:t>
            </w:r>
          </w:p>
        </w:tc>
        <w:tc>
          <w:tcPr>
            <w:tcW w:w="0" w:type="auto"/>
            <w:tcBorders>
              <w:top w:val="single" w:sz="4" w:space="0" w:color="auto"/>
              <w:bottom w:val="single" w:sz="4" w:space="0" w:color="auto"/>
            </w:tcBorders>
            <w:shd w:val="clear" w:color="auto" w:fill="FFFFFF" w:themeFill="background1"/>
          </w:tcPr>
          <w:p w14:paraId="307176B7" w14:textId="77777777" w:rsidR="002D4C33" w:rsidRPr="001825E4" w:rsidRDefault="002D4C33" w:rsidP="002D4C33">
            <w:pPr>
              <w:rPr>
                <w:sz w:val="12"/>
                <w:szCs w:val="12"/>
              </w:rPr>
            </w:pPr>
            <w:r w:rsidRPr="001825E4">
              <w:rPr>
                <w:sz w:val="12"/>
                <w:szCs w:val="12"/>
              </w:rPr>
              <w:t>7</w:t>
            </w:r>
          </w:p>
        </w:tc>
        <w:tc>
          <w:tcPr>
            <w:tcW w:w="0" w:type="auto"/>
            <w:tcBorders>
              <w:top w:val="single" w:sz="4" w:space="0" w:color="auto"/>
              <w:bottom w:val="single" w:sz="4" w:space="0" w:color="auto"/>
              <w:right w:val="single" w:sz="4" w:space="0" w:color="auto"/>
            </w:tcBorders>
            <w:shd w:val="clear" w:color="auto" w:fill="FFFFFF" w:themeFill="background1"/>
          </w:tcPr>
          <w:p w14:paraId="0BE404A1" w14:textId="77777777" w:rsidR="002D4C33" w:rsidRPr="001825E4" w:rsidRDefault="002D4C33" w:rsidP="002D4C33">
            <w:pPr>
              <w:rPr>
                <w:sz w:val="12"/>
                <w:szCs w:val="12"/>
              </w:rPr>
            </w:pPr>
            <w:r w:rsidRPr="001825E4">
              <w:rPr>
                <w:sz w:val="12"/>
                <w:szCs w:val="12"/>
              </w:rPr>
              <w:t>8</w:t>
            </w:r>
          </w:p>
        </w:tc>
        <w:tc>
          <w:tcPr>
            <w:tcW w:w="0" w:type="auto"/>
            <w:tcBorders>
              <w:top w:val="single" w:sz="4" w:space="0" w:color="auto"/>
              <w:left w:val="single" w:sz="4" w:space="0" w:color="auto"/>
              <w:bottom w:val="single" w:sz="4" w:space="0" w:color="auto"/>
            </w:tcBorders>
            <w:shd w:val="clear" w:color="auto" w:fill="FFFFFF" w:themeFill="background1"/>
          </w:tcPr>
          <w:p w14:paraId="4592462A" w14:textId="77777777" w:rsidR="002D4C33" w:rsidRPr="001825E4" w:rsidRDefault="002D4C33" w:rsidP="002D4C33">
            <w:pPr>
              <w:rPr>
                <w:sz w:val="12"/>
                <w:szCs w:val="12"/>
              </w:rPr>
            </w:pPr>
            <w:r w:rsidRPr="001825E4">
              <w:rPr>
                <w:sz w:val="12"/>
                <w:szCs w:val="12"/>
              </w:rPr>
              <w:t>3</w:t>
            </w:r>
          </w:p>
        </w:tc>
        <w:tc>
          <w:tcPr>
            <w:tcW w:w="0" w:type="auto"/>
            <w:tcBorders>
              <w:top w:val="single" w:sz="4" w:space="0" w:color="auto"/>
              <w:bottom w:val="single" w:sz="4" w:space="0" w:color="auto"/>
            </w:tcBorders>
            <w:shd w:val="clear" w:color="auto" w:fill="FFFFFF" w:themeFill="background1"/>
          </w:tcPr>
          <w:p w14:paraId="179AA382" w14:textId="77777777" w:rsidR="002D4C33" w:rsidRPr="001825E4" w:rsidRDefault="002D4C33" w:rsidP="002D4C33">
            <w:pPr>
              <w:rPr>
                <w:sz w:val="12"/>
                <w:szCs w:val="12"/>
              </w:rPr>
            </w:pPr>
            <w:r w:rsidRPr="001825E4">
              <w:rPr>
                <w:sz w:val="12"/>
                <w:szCs w:val="12"/>
              </w:rPr>
              <w:t>4</w:t>
            </w:r>
          </w:p>
        </w:tc>
        <w:tc>
          <w:tcPr>
            <w:tcW w:w="0" w:type="auto"/>
            <w:tcBorders>
              <w:top w:val="single" w:sz="4" w:space="0" w:color="auto"/>
              <w:bottom w:val="single" w:sz="4" w:space="0" w:color="auto"/>
            </w:tcBorders>
            <w:shd w:val="clear" w:color="auto" w:fill="FFFFFF" w:themeFill="background1"/>
          </w:tcPr>
          <w:p w14:paraId="227F7B6F" w14:textId="77777777" w:rsidR="002D4C33" w:rsidRPr="001825E4" w:rsidRDefault="002D4C33" w:rsidP="002D4C33">
            <w:pPr>
              <w:rPr>
                <w:sz w:val="12"/>
                <w:szCs w:val="12"/>
              </w:rPr>
            </w:pPr>
            <w:r w:rsidRPr="001825E4">
              <w:rPr>
                <w:sz w:val="12"/>
                <w:szCs w:val="12"/>
              </w:rPr>
              <w:t>5</w:t>
            </w:r>
          </w:p>
        </w:tc>
        <w:tc>
          <w:tcPr>
            <w:tcW w:w="0" w:type="auto"/>
            <w:tcBorders>
              <w:top w:val="single" w:sz="4" w:space="0" w:color="auto"/>
              <w:bottom w:val="single" w:sz="4" w:space="0" w:color="auto"/>
            </w:tcBorders>
            <w:shd w:val="clear" w:color="auto" w:fill="FFFFFF" w:themeFill="background1"/>
          </w:tcPr>
          <w:p w14:paraId="0FAF1690" w14:textId="77777777" w:rsidR="002D4C33" w:rsidRPr="001825E4" w:rsidRDefault="002D4C33" w:rsidP="002D4C33">
            <w:pPr>
              <w:rPr>
                <w:sz w:val="12"/>
                <w:szCs w:val="12"/>
              </w:rPr>
            </w:pPr>
            <w:r w:rsidRPr="001825E4">
              <w:rPr>
                <w:sz w:val="12"/>
                <w:szCs w:val="12"/>
              </w:rPr>
              <w:t>6</w:t>
            </w:r>
          </w:p>
        </w:tc>
        <w:tc>
          <w:tcPr>
            <w:tcW w:w="0" w:type="auto"/>
            <w:tcBorders>
              <w:top w:val="single" w:sz="4" w:space="0" w:color="auto"/>
              <w:bottom w:val="single" w:sz="4" w:space="0" w:color="auto"/>
            </w:tcBorders>
            <w:shd w:val="clear" w:color="auto" w:fill="FFFFFF" w:themeFill="background1"/>
          </w:tcPr>
          <w:p w14:paraId="4B013F7E" w14:textId="77777777" w:rsidR="002D4C33" w:rsidRPr="001825E4" w:rsidRDefault="002D4C33" w:rsidP="002D4C33">
            <w:pPr>
              <w:rPr>
                <w:sz w:val="12"/>
                <w:szCs w:val="12"/>
              </w:rPr>
            </w:pPr>
            <w:r w:rsidRPr="001825E4">
              <w:rPr>
                <w:sz w:val="12"/>
                <w:szCs w:val="12"/>
              </w:rPr>
              <w:t>7</w:t>
            </w:r>
          </w:p>
        </w:tc>
        <w:tc>
          <w:tcPr>
            <w:tcW w:w="0" w:type="auto"/>
            <w:tcBorders>
              <w:top w:val="single" w:sz="4" w:space="0" w:color="auto"/>
              <w:bottom w:val="single" w:sz="4" w:space="0" w:color="auto"/>
              <w:right w:val="single" w:sz="4" w:space="0" w:color="auto"/>
            </w:tcBorders>
            <w:shd w:val="clear" w:color="auto" w:fill="FFFFFF" w:themeFill="background1"/>
          </w:tcPr>
          <w:p w14:paraId="09EDB2EC" w14:textId="77777777" w:rsidR="002D4C33" w:rsidRPr="001825E4" w:rsidRDefault="002D4C33" w:rsidP="002D4C33">
            <w:pPr>
              <w:rPr>
                <w:sz w:val="12"/>
                <w:szCs w:val="12"/>
              </w:rPr>
            </w:pPr>
            <w:r w:rsidRPr="001825E4">
              <w:rPr>
                <w:sz w:val="12"/>
                <w:szCs w:val="12"/>
              </w:rPr>
              <w:t>8</w:t>
            </w:r>
          </w:p>
        </w:tc>
        <w:tc>
          <w:tcPr>
            <w:tcW w:w="0" w:type="auto"/>
            <w:tcBorders>
              <w:top w:val="single" w:sz="4" w:space="0" w:color="auto"/>
              <w:left w:val="single" w:sz="4" w:space="0" w:color="auto"/>
              <w:bottom w:val="single" w:sz="4" w:space="0" w:color="auto"/>
            </w:tcBorders>
            <w:shd w:val="clear" w:color="auto" w:fill="FFFFFF" w:themeFill="background1"/>
          </w:tcPr>
          <w:p w14:paraId="7EF5BBA8" w14:textId="77777777" w:rsidR="002D4C33" w:rsidRPr="001825E4" w:rsidRDefault="002D4C33" w:rsidP="002D4C33">
            <w:pPr>
              <w:rPr>
                <w:sz w:val="12"/>
                <w:szCs w:val="12"/>
              </w:rPr>
            </w:pPr>
            <w:r w:rsidRPr="001825E4">
              <w:rPr>
                <w:sz w:val="12"/>
                <w:szCs w:val="12"/>
              </w:rPr>
              <w:t>3</w:t>
            </w:r>
          </w:p>
        </w:tc>
        <w:tc>
          <w:tcPr>
            <w:tcW w:w="0" w:type="auto"/>
            <w:tcBorders>
              <w:top w:val="single" w:sz="4" w:space="0" w:color="auto"/>
              <w:bottom w:val="single" w:sz="4" w:space="0" w:color="auto"/>
            </w:tcBorders>
            <w:shd w:val="clear" w:color="auto" w:fill="FFFFFF" w:themeFill="background1"/>
          </w:tcPr>
          <w:p w14:paraId="342D1784" w14:textId="77777777" w:rsidR="002D4C33" w:rsidRPr="001825E4" w:rsidRDefault="002D4C33" w:rsidP="002D4C33">
            <w:pPr>
              <w:rPr>
                <w:sz w:val="12"/>
                <w:szCs w:val="12"/>
              </w:rPr>
            </w:pPr>
            <w:r w:rsidRPr="001825E4">
              <w:rPr>
                <w:sz w:val="12"/>
                <w:szCs w:val="12"/>
              </w:rPr>
              <w:t>4</w:t>
            </w:r>
          </w:p>
        </w:tc>
        <w:tc>
          <w:tcPr>
            <w:tcW w:w="0" w:type="auto"/>
            <w:tcBorders>
              <w:top w:val="single" w:sz="4" w:space="0" w:color="auto"/>
              <w:bottom w:val="single" w:sz="4" w:space="0" w:color="auto"/>
            </w:tcBorders>
            <w:shd w:val="clear" w:color="auto" w:fill="FFFFFF" w:themeFill="background1"/>
          </w:tcPr>
          <w:p w14:paraId="40EBE39E" w14:textId="77777777" w:rsidR="002D4C33" w:rsidRPr="001825E4" w:rsidRDefault="002D4C33" w:rsidP="002D4C33">
            <w:pPr>
              <w:rPr>
                <w:sz w:val="12"/>
                <w:szCs w:val="12"/>
              </w:rPr>
            </w:pPr>
            <w:r w:rsidRPr="001825E4">
              <w:rPr>
                <w:sz w:val="12"/>
                <w:szCs w:val="12"/>
              </w:rPr>
              <w:t>5</w:t>
            </w:r>
          </w:p>
        </w:tc>
        <w:tc>
          <w:tcPr>
            <w:tcW w:w="0" w:type="auto"/>
            <w:tcBorders>
              <w:top w:val="single" w:sz="4" w:space="0" w:color="auto"/>
              <w:bottom w:val="single" w:sz="4" w:space="0" w:color="auto"/>
            </w:tcBorders>
            <w:shd w:val="clear" w:color="auto" w:fill="FFFFFF" w:themeFill="background1"/>
          </w:tcPr>
          <w:p w14:paraId="3487F4DF" w14:textId="77777777" w:rsidR="002D4C33" w:rsidRPr="001825E4" w:rsidRDefault="002D4C33" w:rsidP="002D4C33">
            <w:pPr>
              <w:rPr>
                <w:sz w:val="12"/>
                <w:szCs w:val="12"/>
              </w:rPr>
            </w:pPr>
            <w:r w:rsidRPr="001825E4">
              <w:rPr>
                <w:sz w:val="12"/>
                <w:szCs w:val="12"/>
              </w:rPr>
              <w:t>6</w:t>
            </w:r>
          </w:p>
        </w:tc>
        <w:tc>
          <w:tcPr>
            <w:tcW w:w="0" w:type="auto"/>
            <w:tcBorders>
              <w:top w:val="single" w:sz="4" w:space="0" w:color="auto"/>
              <w:bottom w:val="single" w:sz="4" w:space="0" w:color="auto"/>
            </w:tcBorders>
            <w:shd w:val="clear" w:color="auto" w:fill="FFFFFF" w:themeFill="background1"/>
          </w:tcPr>
          <w:p w14:paraId="5EC9EBFF" w14:textId="77777777" w:rsidR="002D4C33" w:rsidRPr="001825E4" w:rsidRDefault="002D4C33" w:rsidP="002D4C33">
            <w:pPr>
              <w:rPr>
                <w:sz w:val="12"/>
                <w:szCs w:val="12"/>
              </w:rPr>
            </w:pPr>
            <w:r w:rsidRPr="001825E4">
              <w:rPr>
                <w:sz w:val="12"/>
                <w:szCs w:val="12"/>
              </w:rPr>
              <w:t>7</w:t>
            </w:r>
          </w:p>
        </w:tc>
        <w:tc>
          <w:tcPr>
            <w:tcW w:w="0" w:type="auto"/>
            <w:tcBorders>
              <w:top w:val="single" w:sz="4" w:space="0" w:color="auto"/>
              <w:bottom w:val="single" w:sz="4" w:space="0" w:color="auto"/>
              <w:right w:val="single" w:sz="4" w:space="0" w:color="auto"/>
            </w:tcBorders>
            <w:shd w:val="clear" w:color="auto" w:fill="FFFFFF" w:themeFill="background1"/>
          </w:tcPr>
          <w:p w14:paraId="036F7F71" w14:textId="77777777" w:rsidR="002D4C33" w:rsidRPr="001825E4" w:rsidRDefault="002D4C33" w:rsidP="002D4C33">
            <w:pPr>
              <w:rPr>
                <w:sz w:val="12"/>
                <w:szCs w:val="12"/>
              </w:rPr>
            </w:pPr>
            <w:r w:rsidRPr="001825E4">
              <w:rPr>
                <w:sz w:val="12"/>
                <w:szCs w:val="12"/>
              </w:rPr>
              <w:t>8</w:t>
            </w:r>
          </w:p>
        </w:tc>
      </w:tr>
      <w:tr w:rsidR="002D4C33" w:rsidRPr="001825E4" w14:paraId="494C04F6" w14:textId="77777777" w:rsidTr="002D4C33">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C3C4060" w14:textId="77777777" w:rsidR="002D4C33" w:rsidRPr="001825E4" w:rsidRDefault="002D4C33" w:rsidP="002D4C33">
            <w:pPr>
              <w:rPr>
                <w:sz w:val="12"/>
                <w:szCs w:val="12"/>
              </w:rPr>
            </w:pPr>
            <w:r w:rsidRPr="001825E4">
              <w:rPr>
                <w:sz w:val="12"/>
                <w:szCs w:val="12"/>
              </w:rPr>
              <w:t>2</w:t>
            </w:r>
          </w:p>
        </w:tc>
        <w:tc>
          <w:tcPr>
            <w:tcW w:w="0" w:type="auto"/>
            <w:tcBorders>
              <w:top w:val="single" w:sz="4" w:space="0" w:color="auto"/>
              <w:left w:val="single" w:sz="4" w:space="0" w:color="auto"/>
              <w:bottom w:val="single" w:sz="4" w:space="0" w:color="auto"/>
            </w:tcBorders>
            <w:shd w:val="clear" w:color="auto" w:fill="FFFFFF" w:themeFill="background1"/>
          </w:tcPr>
          <w:p w14:paraId="4E7E742C" w14:textId="77777777" w:rsidR="002D4C33" w:rsidRPr="001825E4" w:rsidRDefault="002D4C33" w:rsidP="002D4C33">
            <w:pPr>
              <w:rPr>
                <w:sz w:val="12"/>
                <w:szCs w:val="12"/>
              </w:rPr>
            </w:pPr>
            <w:r w:rsidRPr="001825E4">
              <w:rPr>
                <w:sz w:val="12"/>
                <w:szCs w:val="12"/>
              </w:rPr>
              <w:t>0.443 0.427</w:t>
            </w:r>
          </w:p>
        </w:tc>
        <w:tc>
          <w:tcPr>
            <w:tcW w:w="0" w:type="auto"/>
            <w:tcBorders>
              <w:top w:val="single" w:sz="4" w:space="0" w:color="auto"/>
              <w:bottom w:val="single" w:sz="4" w:space="0" w:color="auto"/>
            </w:tcBorders>
            <w:shd w:val="clear" w:color="auto" w:fill="FFFFFF" w:themeFill="background1"/>
          </w:tcPr>
          <w:p w14:paraId="643B98E5" w14:textId="77777777" w:rsidR="002D4C33" w:rsidRPr="001825E4" w:rsidRDefault="002D4C33" w:rsidP="002D4C33">
            <w:pPr>
              <w:rPr>
                <w:sz w:val="12"/>
                <w:szCs w:val="12"/>
              </w:rPr>
            </w:pPr>
            <w:r w:rsidRPr="001825E4">
              <w:rPr>
                <w:sz w:val="12"/>
                <w:szCs w:val="12"/>
              </w:rPr>
              <w:t>0.463 0.458</w:t>
            </w:r>
          </w:p>
        </w:tc>
        <w:tc>
          <w:tcPr>
            <w:tcW w:w="0" w:type="auto"/>
            <w:tcBorders>
              <w:top w:val="single" w:sz="4" w:space="0" w:color="auto"/>
              <w:bottom w:val="single" w:sz="4" w:space="0" w:color="auto"/>
            </w:tcBorders>
            <w:shd w:val="clear" w:color="auto" w:fill="FFFFFF" w:themeFill="background1"/>
          </w:tcPr>
          <w:p w14:paraId="5D656C05" w14:textId="77777777" w:rsidR="002D4C33" w:rsidRPr="001825E4" w:rsidRDefault="002D4C33" w:rsidP="002D4C33">
            <w:pPr>
              <w:rPr>
                <w:sz w:val="12"/>
                <w:szCs w:val="12"/>
              </w:rPr>
            </w:pPr>
            <w:r w:rsidRPr="001825E4">
              <w:rPr>
                <w:sz w:val="12"/>
                <w:szCs w:val="12"/>
              </w:rPr>
              <w:t>0.503 0.497</w:t>
            </w:r>
          </w:p>
        </w:tc>
        <w:tc>
          <w:tcPr>
            <w:tcW w:w="0" w:type="auto"/>
            <w:tcBorders>
              <w:top w:val="single" w:sz="4" w:space="0" w:color="auto"/>
              <w:bottom w:val="single" w:sz="4" w:space="0" w:color="auto"/>
            </w:tcBorders>
            <w:shd w:val="clear" w:color="auto" w:fill="FFFFFF" w:themeFill="background1"/>
          </w:tcPr>
          <w:p w14:paraId="16EDEC10" w14:textId="77777777" w:rsidR="002D4C33" w:rsidRPr="001825E4" w:rsidRDefault="002D4C33" w:rsidP="002D4C33">
            <w:pPr>
              <w:rPr>
                <w:sz w:val="12"/>
                <w:szCs w:val="12"/>
              </w:rPr>
            </w:pPr>
            <w:r w:rsidRPr="001825E4">
              <w:rPr>
                <w:sz w:val="12"/>
                <w:szCs w:val="12"/>
              </w:rPr>
              <w:t>0.532 0.507</w:t>
            </w:r>
          </w:p>
        </w:tc>
        <w:tc>
          <w:tcPr>
            <w:tcW w:w="0" w:type="auto"/>
            <w:tcBorders>
              <w:top w:val="single" w:sz="4" w:space="0" w:color="auto"/>
              <w:bottom w:val="single" w:sz="4" w:space="0" w:color="auto"/>
            </w:tcBorders>
            <w:shd w:val="clear" w:color="auto" w:fill="FFFFFF" w:themeFill="background1"/>
          </w:tcPr>
          <w:p w14:paraId="4085D909" w14:textId="77777777" w:rsidR="002D4C33" w:rsidRPr="001825E4" w:rsidRDefault="002D4C33" w:rsidP="002D4C33">
            <w:pPr>
              <w:rPr>
                <w:sz w:val="12"/>
                <w:szCs w:val="12"/>
              </w:rPr>
            </w:pPr>
            <w:r w:rsidRPr="001825E4">
              <w:rPr>
                <w:sz w:val="12"/>
                <w:szCs w:val="12"/>
              </w:rPr>
              <w:t>0.544 0.512</w:t>
            </w:r>
          </w:p>
        </w:tc>
        <w:tc>
          <w:tcPr>
            <w:tcW w:w="0" w:type="auto"/>
            <w:tcBorders>
              <w:top w:val="single" w:sz="4" w:space="0" w:color="auto"/>
              <w:bottom w:val="single" w:sz="4" w:space="0" w:color="auto"/>
              <w:right w:val="single" w:sz="4" w:space="0" w:color="auto"/>
            </w:tcBorders>
            <w:shd w:val="clear" w:color="auto" w:fill="FFFFFF" w:themeFill="background1"/>
          </w:tcPr>
          <w:p w14:paraId="69E40316" w14:textId="77777777" w:rsidR="002D4C33" w:rsidRPr="001825E4" w:rsidRDefault="002D4C33" w:rsidP="002D4C33">
            <w:pPr>
              <w:rPr>
                <w:sz w:val="12"/>
                <w:szCs w:val="12"/>
              </w:rPr>
            </w:pPr>
            <w:r w:rsidRPr="001825E4">
              <w:rPr>
                <w:sz w:val="12"/>
                <w:szCs w:val="12"/>
              </w:rPr>
              <w:t>0.554 0.516</w:t>
            </w:r>
          </w:p>
        </w:tc>
        <w:tc>
          <w:tcPr>
            <w:tcW w:w="0" w:type="auto"/>
            <w:tcBorders>
              <w:top w:val="single" w:sz="4" w:space="0" w:color="auto"/>
              <w:left w:val="single" w:sz="4" w:space="0" w:color="auto"/>
              <w:bottom w:val="single" w:sz="4" w:space="0" w:color="auto"/>
            </w:tcBorders>
            <w:shd w:val="clear" w:color="auto" w:fill="FFFFFF" w:themeFill="background1"/>
          </w:tcPr>
          <w:p w14:paraId="6B575482" w14:textId="77777777" w:rsidR="002D4C33" w:rsidRPr="001825E4" w:rsidRDefault="002D4C33" w:rsidP="002D4C33">
            <w:pPr>
              <w:rPr>
                <w:sz w:val="12"/>
                <w:szCs w:val="12"/>
              </w:rPr>
            </w:pPr>
            <w:r w:rsidRPr="001825E4">
              <w:rPr>
                <w:sz w:val="12"/>
                <w:szCs w:val="12"/>
              </w:rPr>
              <w:t>0.219 0.193</w:t>
            </w:r>
          </w:p>
        </w:tc>
        <w:tc>
          <w:tcPr>
            <w:tcW w:w="0" w:type="auto"/>
            <w:tcBorders>
              <w:top w:val="single" w:sz="4" w:space="0" w:color="auto"/>
              <w:bottom w:val="single" w:sz="4" w:space="0" w:color="auto"/>
            </w:tcBorders>
            <w:shd w:val="clear" w:color="auto" w:fill="FFFFFF" w:themeFill="background1"/>
          </w:tcPr>
          <w:p w14:paraId="1051E030" w14:textId="77777777" w:rsidR="002D4C33" w:rsidRPr="001825E4" w:rsidRDefault="002D4C33" w:rsidP="002D4C33">
            <w:pPr>
              <w:rPr>
                <w:sz w:val="12"/>
                <w:szCs w:val="12"/>
              </w:rPr>
            </w:pPr>
            <w:r w:rsidRPr="001825E4">
              <w:rPr>
                <w:sz w:val="12"/>
                <w:szCs w:val="12"/>
              </w:rPr>
              <w:t>0.282 0.218</w:t>
            </w:r>
          </w:p>
        </w:tc>
        <w:tc>
          <w:tcPr>
            <w:tcW w:w="0" w:type="auto"/>
            <w:tcBorders>
              <w:top w:val="single" w:sz="4" w:space="0" w:color="auto"/>
              <w:bottom w:val="single" w:sz="4" w:space="0" w:color="auto"/>
            </w:tcBorders>
            <w:shd w:val="clear" w:color="auto" w:fill="FFFFFF" w:themeFill="background1"/>
          </w:tcPr>
          <w:p w14:paraId="301246B6" w14:textId="77777777" w:rsidR="002D4C33" w:rsidRPr="001825E4" w:rsidRDefault="002D4C33" w:rsidP="002D4C33">
            <w:pPr>
              <w:rPr>
                <w:sz w:val="12"/>
                <w:szCs w:val="12"/>
              </w:rPr>
            </w:pPr>
            <w:r w:rsidRPr="001825E4">
              <w:rPr>
                <w:sz w:val="12"/>
                <w:szCs w:val="12"/>
              </w:rPr>
              <w:t>0.295 0.219</w:t>
            </w:r>
          </w:p>
        </w:tc>
        <w:tc>
          <w:tcPr>
            <w:tcW w:w="0" w:type="auto"/>
            <w:tcBorders>
              <w:top w:val="single" w:sz="4" w:space="0" w:color="auto"/>
              <w:bottom w:val="single" w:sz="4" w:space="0" w:color="auto"/>
            </w:tcBorders>
            <w:shd w:val="clear" w:color="auto" w:fill="FFFFFF" w:themeFill="background1"/>
          </w:tcPr>
          <w:p w14:paraId="482F9393" w14:textId="77777777" w:rsidR="002D4C33" w:rsidRPr="001825E4" w:rsidRDefault="002D4C33" w:rsidP="002D4C33">
            <w:pPr>
              <w:rPr>
                <w:sz w:val="12"/>
                <w:szCs w:val="12"/>
              </w:rPr>
            </w:pPr>
            <w:r w:rsidRPr="001825E4">
              <w:rPr>
                <w:sz w:val="12"/>
                <w:szCs w:val="12"/>
              </w:rPr>
              <w:t>0.296 0.222</w:t>
            </w:r>
          </w:p>
        </w:tc>
        <w:tc>
          <w:tcPr>
            <w:tcW w:w="0" w:type="auto"/>
            <w:tcBorders>
              <w:top w:val="single" w:sz="4" w:space="0" w:color="auto"/>
              <w:bottom w:val="single" w:sz="4" w:space="0" w:color="auto"/>
            </w:tcBorders>
            <w:shd w:val="clear" w:color="auto" w:fill="FFFFFF" w:themeFill="background1"/>
          </w:tcPr>
          <w:p w14:paraId="643D57F9" w14:textId="77777777" w:rsidR="002D4C33" w:rsidRPr="001825E4" w:rsidRDefault="002D4C33" w:rsidP="002D4C33">
            <w:pPr>
              <w:rPr>
                <w:sz w:val="12"/>
                <w:szCs w:val="12"/>
              </w:rPr>
            </w:pPr>
            <w:r w:rsidRPr="001825E4">
              <w:rPr>
                <w:sz w:val="12"/>
                <w:szCs w:val="12"/>
              </w:rPr>
              <w:t>0.302 0.223</w:t>
            </w:r>
          </w:p>
        </w:tc>
        <w:tc>
          <w:tcPr>
            <w:tcW w:w="0" w:type="auto"/>
            <w:tcBorders>
              <w:top w:val="single" w:sz="4" w:space="0" w:color="auto"/>
              <w:bottom w:val="single" w:sz="4" w:space="0" w:color="auto"/>
              <w:right w:val="single" w:sz="4" w:space="0" w:color="auto"/>
            </w:tcBorders>
            <w:shd w:val="clear" w:color="auto" w:fill="FFFFFF" w:themeFill="background1"/>
          </w:tcPr>
          <w:p w14:paraId="2064E90A" w14:textId="77777777" w:rsidR="002D4C33" w:rsidRPr="001825E4" w:rsidRDefault="002D4C33" w:rsidP="002D4C33">
            <w:pPr>
              <w:rPr>
                <w:sz w:val="12"/>
                <w:szCs w:val="12"/>
              </w:rPr>
            </w:pPr>
            <w:r w:rsidRPr="001825E4">
              <w:rPr>
                <w:sz w:val="12"/>
                <w:szCs w:val="12"/>
              </w:rPr>
              <w:t>0.302 0.224</w:t>
            </w:r>
          </w:p>
        </w:tc>
        <w:tc>
          <w:tcPr>
            <w:tcW w:w="0" w:type="auto"/>
            <w:tcBorders>
              <w:top w:val="single" w:sz="4" w:space="0" w:color="auto"/>
              <w:left w:val="single" w:sz="4" w:space="0" w:color="auto"/>
              <w:bottom w:val="single" w:sz="4" w:space="0" w:color="auto"/>
            </w:tcBorders>
            <w:shd w:val="clear" w:color="auto" w:fill="FFFFFF" w:themeFill="background1"/>
          </w:tcPr>
          <w:p w14:paraId="5A4CE897" w14:textId="77777777" w:rsidR="002D4C33" w:rsidRPr="001825E4" w:rsidRDefault="002D4C33" w:rsidP="002D4C33">
            <w:pPr>
              <w:rPr>
                <w:sz w:val="12"/>
                <w:szCs w:val="12"/>
              </w:rPr>
            </w:pPr>
            <w:r w:rsidRPr="001825E4">
              <w:rPr>
                <w:sz w:val="12"/>
                <w:szCs w:val="12"/>
              </w:rPr>
              <w:t>0.031 0.105</w:t>
            </w:r>
          </w:p>
        </w:tc>
        <w:tc>
          <w:tcPr>
            <w:tcW w:w="0" w:type="auto"/>
            <w:tcBorders>
              <w:top w:val="single" w:sz="4" w:space="0" w:color="auto"/>
              <w:bottom w:val="single" w:sz="4" w:space="0" w:color="auto"/>
            </w:tcBorders>
            <w:shd w:val="clear" w:color="auto" w:fill="FFFFFF" w:themeFill="background1"/>
          </w:tcPr>
          <w:p w14:paraId="5383DF64" w14:textId="77777777" w:rsidR="002D4C33" w:rsidRPr="001825E4" w:rsidRDefault="002D4C33" w:rsidP="002D4C33">
            <w:pPr>
              <w:rPr>
                <w:sz w:val="12"/>
                <w:szCs w:val="12"/>
              </w:rPr>
            </w:pPr>
            <w:r w:rsidRPr="001825E4">
              <w:rPr>
                <w:sz w:val="12"/>
                <w:szCs w:val="12"/>
              </w:rPr>
              <w:t>0.047 0.106</w:t>
            </w:r>
          </w:p>
        </w:tc>
        <w:tc>
          <w:tcPr>
            <w:tcW w:w="0" w:type="auto"/>
            <w:tcBorders>
              <w:top w:val="single" w:sz="4" w:space="0" w:color="auto"/>
              <w:bottom w:val="single" w:sz="4" w:space="0" w:color="auto"/>
            </w:tcBorders>
            <w:shd w:val="clear" w:color="auto" w:fill="FFFFFF" w:themeFill="background1"/>
          </w:tcPr>
          <w:p w14:paraId="051DE6CF" w14:textId="77777777" w:rsidR="002D4C33" w:rsidRPr="001825E4" w:rsidRDefault="002D4C33" w:rsidP="002D4C33">
            <w:pPr>
              <w:rPr>
                <w:sz w:val="12"/>
                <w:szCs w:val="12"/>
              </w:rPr>
            </w:pPr>
            <w:r w:rsidRPr="001825E4">
              <w:rPr>
                <w:sz w:val="12"/>
                <w:szCs w:val="12"/>
              </w:rPr>
              <w:t>0.039 0.106</w:t>
            </w:r>
          </w:p>
        </w:tc>
        <w:tc>
          <w:tcPr>
            <w:tcW w:w="0" w:type="auto"/>
            <w:tcBorders>
              <w:top w:val="single" w:sz="4" w:space="0" w:color="auto"/>
              <w:bottom w:val="single" w:sz="4" w:space="0" w:color="auto"/>
            </w:tcBorders>
            <w:shd w:val="clear" w:color="auto" w:fill="FFFFFF" w:themeFill="background1"/>
          </w:tcPr>
          <w:p w14:paraId="672C40C1" w14:textId="77777777" w:rsidR="002D4C33" w:rsidRPr="001825E4" w:rsidRDefault="002D4C33" w:rsidP="002D4C33">
            <w:pPr>
              <w:rPr>
                <w:sz w:val="12"/>
                <w:szCs w:val="12"/>
              </w:rPr>
            </w:pPr>
            <w:r w:rsidRPr="001825E4">
              <w:rPr>
                <w:sz w:val="12"/>
                <w:szCs w:val="12"/>
              </w:rPr>
              <w:t>0.032 0.113</w:t>
            </w:r>
          </w:p>
        </w:tc>
        <w:tc>
          <w:tcPr>
            <w:tcW w:w="0" w:type="auto"/>
            <w:tcBorders>
              <w:top w:val="single" w:sz="4" w:space="0" w:color="auto"/>
              <w:bottom w:val="single" w:sz="4" w:space="0" w:color="auto"/>
            </w:tcBorders>
            <w:shd w:val="clear" w:color="auto" w:fill="FFFFFF" w:themeFill="background1"/>
          </w:tcPr>
          <w:p w14:paraId="27BD16BD" w14:textId="77777777" w:rsidR="002D4C33" w:rsidRPr="001825E4" w:rsidRDefault="002D4C33" w:rsidP="002D4C33">
            <w:pPr>
              <w:rPr>
                <w:sz w:val="12"/>
                <w:szCs w:val="12"/>
              </w:rPr>
            </w:pPr>
            <w:r w:rsidRPr="001825E4">
              <w:rPr>
                <w:sz w:val="12"/>
                <w:szCs w:val="12"/>
              </w:rPr>
              <w:t>0.030 0.114</w:t>
            </w:r>
          </w:p>
        </w:tc>
        <w:tc>
          <w:tcPr>
            <w:tcW w:w="0" w:type="auto"/>
            <w:tcBorders>
              <w:top w:val="single" w:sz="4" w:space="0" w:color="auto"/>
              <w:bottom w:val="single" w:sz="4" w:space="0" w:color="auto"/>
              <w:right w:val="single" w:sz="4" w:space="0" w:color="auto"/>
            </w:tcBorders>
            <w:shd w:val="clear" w:color="auto" w:fill="FFFFFF" w:themeFill="background1"/>
          </w:tcPr>
          <w:p w14:paraId="1C1E1659" w14:textId="77777777" w:rsidR="002D4C33" w:rsidRPr="001825E4" w:rsidRDefault="002D4C33" w:rsidP="002D4C33">
            <w:pPr>
              <w:rPr>
                <w:sz w:val="12"/>
                <w:szCs w:val="12"/>
              </w:rPr>
            </w:pPr>
            <w:r w:rsidRPr="001825E4">
              <w:rPr>
                <w:sz w:val="12"/>
                <w:szCs w:val="12"/>
              </w:rPr>
              <w:t>0.024 0.114</w:t>
            </w:r>
          </w:p>
        </w:tc>
      </w:tr>
      <w:tr w:rsidR="002D4C33" w:rsidRPr="001825E4" w14:paraId="4226D2C6" w14:textId="77777777" w:rsidTr="002D4C33">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6726CA" w14:textId="77777777" w:rsidR="002D4C33" w:rsidRPr="001825E4" w:rsidRDefault="002D4C33" w:rsidP="002D4C33">
            <w:pPr>
              <w:rPr>
                <w:sz w:val="12"/>
                <w:szCs w:val="12"/>
              </w:rPr>
            </w:pPr>
            <w:r w:rsidRPr="001825E4">
              <w:rPr>
                <w:sz w:val="12"/>
                <w:szCs w:val="12"/>
              </w:rPr>
              <w:t>3</w:t>
            </w:r>
          </w:p>
        </w:tc>
        <w:tc>
          <w:tcPr>
            <w:tcW w:w="0" w:type="auto"/>
            <w:tcBorders>
              <w:top w:val="single" w:sz="4" w:space="0" w:color="auto"/>
              <w:left w:val="single" w:sz="4" w:space="0" w:color="auto"/>
              <w:bottom w:val="single" w:sz="4" w:space="0" w:color="auto"/>
            </w:tcBorders>
            <w:shd w:val="clear" w:color="auto" w:fill="FFFFFF" w:themeFill="background1"/>
          </w:tcPr>
          <w:p w14:paraId="0447C98F"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510C32F0" w14:textId="77777777" w:rsidR="002D4C33" w:rsidRPr="001825E4" w:rsidRDefault="002D4C33" w:rsidP="002D4C33">
            <w:pPr>
              <w:rPr>
                <w:sz w:val="12"/>
                <w:szCs w:val="12"/>
              </w:rPr>
            </w:pPr>
            <w:r w:rsidRPr="001825E4">
              <w:rPr>
                <w:sz w:val="12"/>
                <w:szCs w:val="12"/>
              </w:rPr>
              <w:t>0.487 0.478</w:t>
            </w:r>
          </w:p>
        </w:tc>
        <w:tc>
          <w:tcPr>
            <w:tcW w:w="0" w:type="auto"/>
            <w:tcBorders>
              <w:top w:val="single" w:sz="4" w:space="0" w:color="auto"/>
              <w:bottom w:val="single" w:sz="4" w:space="0" w:color="auto"/>
            </w:tcBorders>
            <w:shd w:val="clear" w:color="auto" w:fill="FFFFFF" w:themeFill="background1"/>
          </w:tcPr>
          <w:p w14:paraId="5C0AFFAC" w14:textId="77777777" w:rsidR="002D4C33" w:rsidRPr="001825E4" w:rsidRDefault="002D4C33" w:rsidP="002D4C33">
            <w:pPr>
              <w:rPr>
                <w:sz w:val="12"/>
                <w:szCs w:val="12"/>
              </w:rPr>
            </w:pPr>
            <w:r w:rsidRPr="001825E4">
              <w:rPr>
                <w:sz w:val="12"/>
                <w:szCs w:val="12"/>
              </w:rPr>
              <w:t>0.517 0.506</w:t>
            </w:r>
          </w:p>
        </w:tc>
        <w:tc>
          <w:tcPr>
            <w:tcW w:w="0" w:type="auto"/>
            <w:tcBorders>
              <w:top w:val="single" w:sz="4" w:space="0" w:color="auto"/>
              <w:bottom w:val="single" w:sz="4" w:space="0" w:color="auto"/>
            </w:tcBorders>
            <w:shd w:val="clear" w:color="auto" w:fill="FFFFFF" w:themeFill="background1"/>
          </w:tcPr>
          <w:p w14:paraId="2CFF4533" w14:textId="77777777" w:rsidR="002D4C33" w:rsidRPr="001825E4" w:rsidRDefault="002D4C33" w:rsidP="002D4C33">
            <w:pPr>
              <w:rPr>
                <w:sz w:val="12"/>
                <w:szCs w:val="12"/>
              </w:rPr>
            </w:pPr>
            <w:r w:rsidRPr="001825E4">
              <w:rPr>
                <w:sz w:val="12"/>
                <w:szCs w:val="12"/>
              </w:rPr>
              <w:t>0.548 0.524</w:t>
            </w:r>
          </w:p>
        </w:tc>
        <w:tc>
          <w:tcPr>
            <w:tcW w:w="0" w:type="auto"/>
            <w:tcBorders>
              <w:top w:val="single" w:sz="4" w:space="0" w:color="auto"/>
              <w:bottom w:val="single" w:sz="4" w:space="0" w:color="auto"/>
            </w:tcBorders>
            <w:shd w:val="clear" w:color="auto" w:fill="FFFFFF" w:themeFill="background1"/>
          </w:tcPr>
          <w:p w14:paraId="580E7597" w14:textId="77777777" w:rsidR="002D4C33" w:rsidRPr="001825E4" w:rsidRDefault="002D4C33" w:rsidP="002D4C33">
            <w:pPr>
              <w:rPr>
                <w:sz w:val="12"/>
                <w:szCs w:val="12"/>
              </w:rPr>
            </w:pPr>
            <w:r w:rsidRPr="001825E4">
              <w:rPr>
                <w:sz w:val="12"/>
                <w:szCs w:val="12"/>
              </w:rPr>
              <w:t>0.560 0.530</w:t>
            </w:r>
          </w:p>
        </w:tc>
        <w:tc>
          <w:tcPr>
            <w:tcW w:w="0" w:type="auto"/>
            <w:tcBorders>
              <w:top w:val="single" w:sz="4" w:space="0" w:color="auto"/>
              <w:bottom w:val="single" w:sz="4" w:space="0" w:color="auto"/>
              <w:right w:val="single" w:sz="4" w:space="0" w:color="auto"/>
            </w:tcBorders>
            <w:shd w:val="clear" w:color="auto" w:fill="FFFFFF" w:themeFill="background1"/>
          </w:tcPr>
          <w:p w14:paraId="3DC2074F" w14:textId="77777777" w:rsidR="002D4C33" w:rsidRPr="001825E4" w:rsidRDefault="002D4C33" w:rsidP="002D4C33">
            <w:pPr>
              <w:rPr>
                <w:sz w:val="12"/>
                <w:szCs w:val="12"/>
              </w:rPr>
            </w:pPr>
            <w:r w:rsidRPr="001825E4">
              <w:rPr>
                <w:sz w:val="12"/>
                <w:szCs w:val="12"/>
              </w:rPr>
              <w:t>0.561 0.522</w:t>
            </w:r>
          </w:p>
        </w:tc>
        <w:tc>
          <w:tcPr>
            <w:tcW w:w="0" w:type="auto"/>
            <w:tcBorders>
              <w:top w:val="single" w:sz="4" w:space="0" w:color="auto"/>
              <w:left w:val="single" w:sz="4" w:space="0" w:color="auto"/>
              <w:bottom w:val="single" w:sz="4" w:space="0" w:color="auto"/>
            </w:tcBorders>
            <w:shd w:val="clear" w:color="auto" w:fill="FFFFFF" w:themeFill="background1"/>
          </w:tcPr>
          <w:p w14:paraId="579F394A"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1265B2B0" w14:textId="77777777" w:rsidR="002D4C33" w:rsidRPr="001825E4" w:rsidRDefault="002D4C33" w:rsidP="002D4C33">
            <w:pPr>
              <w:rPr>
                <w:sz w:val="12"/>
                <w:szCs w:val="12"/>
              </w:rPr>
            </w:pPr>
            <w:r w:rsidRPr="001825E4">
              <w:rPr>
                <w:sz w:val="12"/>
                <w:szCs w:val="12"/>
              </w:rPr>
              <w:t>0.298 0.213</w:t>
            </w:r>
          </w:p>
        </w:tc>
        <w:tc>
          <w:tcPr>
            <w:tcW w:w="0" w:type="auto"/>
            <w:tcBorders>
              <w:top w:val="single" w:sz="4" w:space="0" w:color="auto"/>
              <w:bottom w:val="single" w:sz="4" w:space="0" w:color="auto"/>
            </w:tcBorders>
            <w:shd w:val="clear" w:color="auto" w:fill="FFFFFF" w:themeFill="background1"/>
          </w:tcPr>
          <w:p w14:paraId="6284C581" w14:textId="77777777" w:rsidR="002D4C33" w:rsidRPr="001825E4" w:rsidRDefault="002D4C33" w:rsidP="002D4C33">
            <w:pPr>
              <w:rPr>
                <w:sz w:val="12"/>
                <w:szCs w:val="12"/>
              </w:rPr>
            </w:pPr>
            <w:r w:rsidRPr="001825E4">
              <w:rPr>
                <w:sz w:val="12"/>
                <w:szCs w:val="12"/>
              </w:rPr>
              <w:t>0.307 0.217</w:t>
            </w:r>
          </w:p>
        </w:tc>
        <w:tc>
          <w:tcPr>
            <w:tcW w:w="0" w:type="auto"/>
            <w:tcBorders>
              <w:top w:val="single" w:sz="4" w:space="0" w:color="auto"/>
              <w:bottom w:val="single" w:sz="4" w:space="0" w:color="auto"/>
            </w:tcBorders>
            <w:shd w:val="clear" w:color="auto" w:fill="FFFFFF" w:themeFill="background1"/>
          </w:tcPr>
          <w:p w14:paraId="1A99CF37" w14:textId="77777777" w:rsidR="002D4C33" w:rsidRPr="001825E4" w:rsidRDefault="002D4C33" w:rsidP="002D4C33">
            <w:pPr>
              <w:rPr>
                <w:sz w:val="12"/>
                <w:szCs w:val="12"/>
              </w:rPr>
            </w:pPr>
            <w:r w:rsidRPr="001825E4">
              <w:rPr>
                <w:sz w:val="12"/>
                <w:szCs w:val="12"/>
              </w:rPr>
              <w:t>0.307 0.215</w:t>
            </w:r>
          </w:p>
        </w:tc>
        <w:tc>
          <w:tcPr>
            <w:tcW w:w="0" w:type="auto"/>
            <w:tcBorders>
              <w:top w:val="single" w:sz="4" w:space="0" w:color="auto"/>
              <w:bottom w:val="single" w:sz="4" w:space="0" w:color="auto"/>
            </w:tcBorders>
            <w:shd w:val="clear" w:color="auto" w:fill="FFFFFF" w:themeFill="background1"/>
          </w:tcPr>
          <w:p w14:paraId="19AF334B" w14:textId="77777777" w:rsidR="002D4C33" w:rsidRPr="001825E4" w:rsidRDefault="002D4C33" w:rsidP="002D4C33">
            <w:pPr>
              <w:rPr>
                <w:sz w:val="12"/>
                <w:szCs w:val="12"/>
              </w:rPr>
            </w:pPr>
            <w:r w:rsidRPr="001825E4">
              <w:rPr>
                <w:sz w:val="12"/>
                <w:szCs w:val="12"/>
              </w:rPr>
              <w:t>0.312 0.226</w:t>
            </w:r>
          </w:p>
        </w:tc>
        <w:tc>
          <w:tcPr>
            <w:tcW w:w="0" w:type="auto"/>
            <w:tcBorders>
              <w:top w:val="single" w:sz="4" w:space="0" w:color="auto"/>
              <w:bottom w:val="single" w:sz="4" w:space="0" w:color="auto"/>
              <w:right w:val="single" w:sz="4" w:space="0" w:color="auto"/>
            </w:tcBorders>
            <w:shd w:val="clear" w:color="auto" w:fill="FFFFFF" w:themeFill="background1"/>
          </w:tcPr>
          <w:p w14:paraId="714F9491" w14:textId="77777777" w:rsidR="002D4C33" w:rsidRPr="001825E4" w:rsidRDefault="002D4C33" w:rsidP="002D4C33">
            <w:pPr>
              <w:rPr>
                <w:sz w:val="12"/>
                <w:szCs w:val="12"/>
              </w:rPr>
            </w:pPr>
            <w:r w:rsidRPr="001825E4">
              <w:rPr>
                <w:sz w:val="12"/>
                <w:szCs w:val="12"/>
              </w:rPr>
              <w:t>0.312 0.225</w:t>
            </w:r>
          </w:p>
        </w:tc>
        <w:tc>
          <w:tcPr>
            <w:tcW w:w="0" w:type="auto"/>
            <w:tcBorders>
              <w:top w:val="single" w:sz="4" w:space="0" w:color="auto"/>
              <w:left w:val="single" w:sz="4" w:space="0" w:color="auto"/>
              <w:bottom w:val="single" w:sz="4" w:space="0" w:color="auto"/>
            </w:tcBorders>
            <w:shd w:val="clear" w:color="auto" w:fill="FFFFFF" w:themeFill="background1"/>
          </w:tcPr>
          <w:p w14:paraId="15037417"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4089621C" w14:textId="77777777" w:rsidR="002D4C33" w:rsidRPr="001825E4" w:rsidRDefault="002D4C33" w:rsidP="002D4C33">
            <w:pPr>
              <w:rPr>
                <w:sz w:val="12"/>
                <w:szCs w:val="12"/>
              </w:rPr>
            </w:pPr>
            <w:r w:rsidRPr="001825E4">
              <w:rPr>
                <w:b/>
                <w:sz w:val="12"/>
                <w:szCs w:val="12"/>
              </w:rPr>
              <w:t>0.054</w:t>
            </w:r>
            <w:r w:rsidRPr="001825E4">
              <w:rPr>
                <w:sz w:val="12"/>
                <w:szCs w:val="12"/>
              </w:rPr>
              <w:t xml:space="preserve"> 0.111</w:t>
            </w:r>
          </w:p>
        </w:tc>
        <w:tc>
          <w:tcPr>
            <w:tcW w:w="0" w:type="auto"/>
            <w:tcBorders>
              <w:top w:val="single" w:sz="4" w:space="0" w:color="auto"/>
              <w:bottom w:val="single" w:sz="4" w:space="0" w:color="auto"/>
            </w:tcBorders>
            <w:shd w:val="clear" w:color="auto" w:fill="FFFFFF" w:themeFill="background1"/>
          </w:tcPr>
          <w:p w14:paraId="71859825" w14:textId="77777777" w:rsidR="002D4C33" w:rsidRPr="001825E4" w:rsidRDefault="002D4C33" w:rsidP="002D4C33">
            <w:pPr>
              <w:rPr>
                <w:sz w:val="12"/>
                <w:szCs w:val="12"/>
              </w:rPr>
            </w:pPr>
            <w:r w:rsidRPr="001825E4">
              <w:rPr>
                <w:sz w:val="12"/>
                <w:szCs w:val="12"/>
              </w:rPr>
              <w:t>0.048 0.112</w:t>
            </w:r>
          </w:p>
        </w:tc>
        <w:tc>
          <w:tcPr>
            <w:tcW w:w="0" w:type="auto"/>
            <w:tcBorders>
              <w:top w:val="single" w:sz="4" w:space="0" w:color="auto"/>
              <w:bottom w:val="single" w:sz="4" w:space="0" w:color="auto"/>
            </w:tcBorders>
            <w:shd w:val="clear" w:color="auto" w:fill="FFFFFF" w:themeFill="background1"/>
          </w:tcPr>
          <w:p w14:paraId="2D2ACAB0" w14:textId="77777777" w:rsidR="002D4C33" w:rsidRPr="001825E4" w:rsidRDefault="002D4C33" w:rsidP="002D4C33">
            <w:pPr>
              <w:rPr>
                <w:sz w:val="12"/>
                <w:szCs w:val="12"/>
              </w:rPr>
            </w:pPr>
            <w:r w:rsidRPr="001825E4">
              <w:rPr>
                <w:sz w:val="12"/>
                <w:szCs w:val="12"/>
              </w:rPr>
              <w:t xml:space="preserve">0.038 </w:t>
            </w:r>
            <w:r w:rsidRPr="001825E4">
              <w:rPr>
                <w:b/>
                <w:sz w:val="12"/>
                <w:szCs w:val="12"/>
              </w:rPr>
              <w:t>0.117</w:t>
            </w:r>
          </w:p>
        </w:tc>
        <w:tc>
          <w:tcPr>
            <w:tcW w:w="0" w:type="auto"/>
            <w:tcBorders>
              <w:top w:val="single" w:sz="4" w:space="0" w:color="auto"/>
              <w:bottom w:val="single" w:sz="4" w:space="0" w:color="auto"/>
            </w:tcBorders>
            <w:shd w:val="clear" w:color="auto" w:fill="FFFFFF" w:themeFill="background1"/>
          </w:tcPr>
          <w:p w14:paraId="5DAE9688" w14:textId="77777777" w:rsidR="002D4C33" w:rsidRPr="001825E4" w:rsidRDefault="002D4C33" w:rsidP="002D4C33">
            <w:pPr>
              <w:rPr>
                <w:sz w:val="12"/>
                <w:szCs w:val="12"/>
              </w:rPr>
            </w:pPr>
            <w:r w:rsidRPr="001825E4">
              <w:rPr>
                <w:sz w:val="12"/>
                <w:szCs w:val="12"/>
              </w:rPr>
              <w:t xml:space="preserve">0.032 </w:t>
            </w:r>
            <w:r w:rsidRPr="001825E4">
              <w:rPr>
                <w:b/>
                <w:sz w:val="12"/>
                <w:szCs w:val="12"/>
              </w:rPr>
              <w:t>0.117</w:t>
            </w:r>
          </w:p>
        </w:tc>
        <w:tc>
          <w:tcPr>
            <w:tcW w:w="0" w:type="auto"/>
            <w:tcBorders>
              <w:top w:val="single" w:sz="4" w:space="0" w:color="auto"/>
              <w:bottom w:val="single" w:sz="4" w:space="0" w:color="auto"/>
              <w:right w:val="single" w:sz="4" w:space="0" w:color="auto"/>
            </w:tcBorders>
            <w:shd w:val="clear" w:color="auto" w:fill="FFFFFF" w:themeFill="background1"/>
          </w:tcPr>
          <w:p w14:paraId="0DD1BC05" w14:textId="77777777" w:rsidR="002D4C33" w:rsidRPr="001825E4" w:rsidRDefault="002D4C33" w:rsidP="002D4C33">
            <w:pPr>
              <w:rPr>
                <w:sz w:val="12"/>
                <w:szCs w:val="12"/>
              </w:rPr>
            </w:pPr>
            <w:r w:rsidRPr="001825E4">
              <w:rPr>
                <w:sz w:val="12"/>
                <w:szCs w:val="12"/>
              </w:rPr>
              <w:t xml:space="preserve">0.030 </w:t>
            </w:r>
            <w:r w:rsidRPr="001825E4">
              <w:rPr>
                <w:b/>
                <w:sz w:val="12"/>
                <w:szCs w:val="12"/>
              </w:rPr>
              <w:t>0.117</w:t>
            </w:r>
          </w:p>
        </w:tc>
      </w:tr>
      <w:tr w:rsidR="002D4C33" w:rsidRPr="001825E4" w14:paraId="2C5949FD" w14:textId="77777777" w:rsidTr="002D4C33">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670D04B" w14:textId="77777777" w:rsidR="002D4C33" w:rsidRPr="001825E4" w:rsidRDefault="002D4C33" w:rsidP="002D4C33">
            <w:pPr>
              <w:rPr>
                <w:sz w:val="12"/>
                <w:szCs w:val="12"/>
              </w:rPr>
            </w:pPr>
            <w:r w:rsidRPr="001825E4">
              <w:rPr>
                <w:sz w:val="12"/>
                <w:szCs w:val="12"/>
              </w:rPr>
              <w:t>4</w:t>
            </w:r>
          </w:p>
        </w:tc>
        <w:tc>
          <w:tcPr>
            <w:tcW w:w="0" w:type="auto"/>
            <w:tcBorders>
              <w:top w:val="single" w:sz="4" w:space="0" w:color="auto"/>
              <w:left w:val="single" w:sz="4" w:space="0" w:color="auto"/>
              <w:bottom w:val="single" w:sz="4" w:space="0" w:color="auto"/>
            </w:tcBorders>
            <w:shd w:val="clear" w:color="auto" w:fill="FFFFFF" w:themeFill="background1"/>
          </w:tcPr>
          <w:p w14:paraId="10F3A956"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6EB404C8"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0B2863DF" w14:textId="77777777" w:rsidR="002D4C33" w:rsidRPr="001825E4" w:rsidRDefault="002D4C33" w:rsidP="002D4C33">
            <w:pPr>
              <w:rPr>
                <w:sz w:val="12"/>
                <w:szCs w:val="12"/>
              </w:rPr>
            </w:pPr>
            <w:r w:rsidRPr="001825E4">
              <w:rPr>
                <w:sz w:val="12"/>
                <w:szCs w:val="12"/>
              </w:rPr>
              <w:t>0.534 0.523</w:t>
            </w:r>
          </w:p>
        </w:tc>
        <w:tc>
          <w:tcPr>
            <w:tcW w:w="0" w:type="auto"/>
            <w:tcBorders>
              <w:top w:val="single" w:sz="4" w:space="0" w:color="auto"/>
              <w:bottom w:val="single" w:sz="4" w:space="0" w:color="auto"/>
            </w:tcBorders>
            <w:shd w:val="clear" w:color="auto" w:fill="FFFFFF" w:themeFill="background1"/>
          </w:tcPr>
          <w:p w14:paraId="278C1531" w14:textId="77777777" w:rsidR="002D4C33" w:rsidRPr="001825E4" w:rsidRDefault="002D4C33" w:rsidP="002D4C33">
            <w:pPr>
              <w:rPr>
                <w:sz w:val="12"/>
                <w:szCs w:val="12"/>
              </w:rPr>
            </w:pPr>
            <w:r w:rsidRPr="001825E4">
              <w:rPr>
                <w:sz w:val="12"/>
                <w:szCs w:val="12"/>
              </w:rPr>
              <w:t>0.562 0.539</w:t>
            </w:r>
          </w:p>
        </w:tc>
        <w:tc>
          <w:tcPr>
            <w:tcW w:w="0" w:type="auto"/>
            <w:tcBorders>
              <w:top w:val="single" w:sz="4" w:space="0" w:color="auto"/>
              <w:bottom w:val="single" w:sz="4" w:space="0" w:color="auto"/>
            </w:tcBorders>
            <w:shd w:val="clear" w:color="auto" w:fill="FFFFFF" w:themeFill="background1"/>
          </w:tcPr>
          <w:p w14:paraId="4415AE99" w14:textId="77777777" w:rsidR="002D4C33" w:rsidRPr="001825E4" w:rsidRDefault="002D4C33" w:rsidP="002D4C33">
            <w:pPr>
              <w:rPr>
                <w:sz w:val="12"/>
                <w:szCs w:val="12"/>
              </w:rPr>
            </w:pPr>
            <w:r w:rsidRPr="001825E4">
              <w:rPr>
                <w:sz w:val="12"/>
                <w:szCs w:val="12"/>
              </w:rPr>
              <w:t>0.570 0.533</w:t>
            </w:r>
          </w:p>
        </w:tc>
        <w:tc>
          <w:tcPr>
            <w:tcW w:w="0" w:type="auto"/>
            <w:tcBorders>
              <w:top w:val="single" w:sz="4" w:space="0" w:color="auto"/>
              <w:bottom w:val="single" w:sz="4" w:space="0" w:color="auto"/>
              <w:right w:val="single" w:sz="4" w:space="0" w:color="auto"/>
            </w:tcBorders>
            <w:shd w:val="clear" w:color="auto" w:fill="FFFFFF" w:themeFill="background1"/>
          </w:tcPr>
          <w:p w14:paraId="0ED80D76" w14:textId="77777777" w:rsidR="002D4C33" w:rsidRPr="001825E4" w:rsidRDefault="002D4C33" w:rsidP="002D4C33">
            <w:pPr>
              <w:rPr>
                <w:sz w:val="12"/>
                <w:szCs w:val="12"/>
              </w:rPr>
            </w:pPr>
            <w:r w:rsidRPr="001825E4">
              <w:rPr>
                <w:sz w:val="12"/>
                <w:szCs w:val="12"/>
              </w:rPr>
              <w:t>0.582 0.540</w:t>
            </w:r>
          </w:p>
        </w:tc>
        <w:tc>
          <w:tcPr>
            <w:tcW w:w="0" w:type="auto"/>
            <w:tcBorders>
              <w:top w:val="single" w:sz="4" w:space="0" w:color="auto"/>
              <w:left w:val="single" w:sz="4" w:space="0" w:color="auto"/>
              <w:bottom w:val="single" w:sz="4" w:space="0" w:color="auto"/>
            </w:tcBorders>
            <w:shd w:val="clear" w:color="auto" w:fill="FFFFFF" w:themeFill="background1"/>
          </w:tcPr>
          <w:p w14:paraId="11890E3C"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51F3C746"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10309A1B" w14:textId="77777777" w:rsidR="002D4C33" w:rsidRPr="001825E4" w:rsidRDefault="002D4C33" w:rsidP="002D4C33">
            <w:pPr>
              <w:rPr>
                <w:sz w:val="12"/>
                <w:szCs w:val="12"/>
              </w:rPr>
            </w:pPr>
            <w:r w:rsidRPr="001825E4">
              <w:rPr>
                <w:sz w:val="12"/>
                <w:szCs w:val="12"/>
              </w:rPr>
              <w:t>0.313 0.218</w:t>
            </w:r>
          </w:p>
        </w:tc>
        <w:tc>
          <w:tcPr>
            <w:tcW w:w="0" w:type="auto"/>
            <w:tcBorders>
              <w:top w:val="single" w:sz="4" w:space="0" w:color="auto"/>
              <w:bottom w:val="single" w:sz="4" w:space="0" w:color="auto"/>
            </w:tcBorders>
            <w:shd w:val="clear" w:color="auto" w:fill="FFFFFF" w:themeFill="background1"/>
          </w:tcPr>
          <w:p w14:paraId="3394B0D6" w14:textId="77777777" w:rsidR="002D4C33" w:rsidRPr="001825E4" w:rsidRDefault="002D4C33" w:rsidP="002D4C33">
            <w:pPr>
              <w:rPr>
                <w:sz w:val="12"/>
                <w:szCs w:val="12"/>
              </w:rPr>
            </w:pPr>
            <w:r w:rsidRPr="0074253F">
              <w:rPr>
                <w:i/>
                <w:iCs/>
                <w:sz w:val="12"/>
                <w:szCs w:val="12"/>
              </w:rPr>
              <w:t>0.318</w:t>
            </w:r>
            <w:r w:rsidRPr="001825E4">
              <w:rPr>
                <w:sz w:val="12"/>
                <w:szCs w:val="12"/>
              </w:rPr>
              <w:t xml:space="preserve"> 0.227</w:t>
            </w:r>
          </w:p>
        </w:tc>
        <w:tc>
          <w:tcPr>
            <w:tcW w:w="0" w:type="auto"/>
            <w:tcBorders>
              <w:top w:val="single" w:sz="4" w:space="0" w:color="auto"/>
              <w:bottom w:val="single" w:sz="4" w:space="0" w:color="auto"/>
            </w:tcBorders>
            <w:shd w:val="clear" w:color="auto" w:fill="FFFFFF" w:themeFill="background1"/>
          </w:tcPr>
          <w:p w14:paraId="6A50CFF7" w14:textId="77777777" w:rsidR="002D4C33" w:rsidRPr="001825E4" w:rsidRDefault="002D4C33" w:rsidP="002D4C33">
            <w:pPr>
              <w:rPr>
                <w:sz w:val="12"/>
                <w:szCs w:val="12"/>
              </w:rPr>
            </w:pPr>
            <w:r w:rsidRPr="001825E4">
              <w:rPr>
                <w:sz w:val="12"/>
                <w:szCs w:val="12"/>
              </w:rPr>
              <w:t>0.316 0.228</w:t>
            </w:r>
          </w:p>
        </w:tc>
        <w:tc>
          <w:tcPr>
            <w:tcW w:w="0" w:type="auto"/>
            <w:tcBorders>
              <w:top w:val="single" w:sz="4" w:space="0" w:color="auto"/>
              <w:bottom w:val="single" w:sz="4" w:space="0" w:color="auto"/>
              <w:right w:val="single" w:sz="4" w:space="0" w:color="auto"/>
            </w:tcBorders>
            <w:shd w:val="clear" w:color="auto" w:fill="FFFFFF" w:themeFill="background1"/>
          </w:tcPr>
          <w:p w14:paraId="394728D9" w14:textId="77777777" w:rsidR="002D4C33" w:rsidRPr="001825E4" w:rsidRDefault="002D4C33" w:rsidP="002D4C33">
            <w:pPr>
              <w:rPr>
                <w:sz w:val="12"/>
                <w:szCs w:val="12"/>
              </w:rPr>
            </w:pPr>
            <w:r w:rsidRPr="001825E4">
              <w:rPr>
                <w:sz w:val="12"/>
                <w:szCs w:val="12"/>
              </w:rPr>
              <w:t>0.315 0.227</w:t>
            </w:r>
          </w:p>
        </w:tc>
        <w:tc>
          <w:tcPr>
            <w:tcW w:w="0" w:type="auto"/>
            <w:tcBorders>
              <w:top w:val="single" w:sz="4" w:space="0" w:color="auto"/>
              <w:left w:val="single" w:sz="4" w:space="0" w:color="auto"/>
              <w:bottom w:val="single" w:sz="4" w:space="0" w:color="auto"/>
            </w:tcBorders>
            <w:shd w:val="clear" w:color="auto" w:fill="FFFFFF" w:themeFill="background1"/>
          </w:tcPr>
          <w:p w14:paraId="79F6D8CE"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0DE85E16"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266E203A" w14:textId="77777777" w:rsidR="002D4C33" w:rsidRPr="001825E4" w:rsidRDefault="002D4C33" w:rsidP="002D4C33">
            <w:pPr>
              <w:rPr>
                <w:sz w:val="12"/>
                <w:szCs w:val="12"/>
              </w:rPr>
            </w:pPr>
            <w:r w:rsidRPr="001825E4">
              <w:rPr>
                <w:sz w:val="12"/>
                <w:szCs w:val="12"/>
              </w:rPr>
              <w:t>0.040 0.110</w:t>
            </w:r>
          </w:p>
        </w:tc>
        <w:tc>
          <w:tcPr>
            <w:tcW w:w="0" w:type="auto"/>
            <w:tcBorders>
              <w:top w:val="single" w:sz="4" w:space="0" w:color="auto"/>
              <w:bottom w:val="single" w:sz="4" w:space="0" w:color="auto"/>
            </w:tcBorders>
            <w:shd w:val="clear" w:color="auto" w:fill="FFFFFF" w:themeFill="background1"/>
          </w:tcPr>
          <w:p w14:paraId="69D70751" w14:textId="77777777" w:rsidR="002D4C33" w:rsidRPr="001825E4" w:rsidRDefault="002D4C33" w:rsidP="002D4C33">
            <w:pPr>
              <w:rPr>
                <w:sz w:val="12"/>
                <w:szCs w:val="12"/>
              </w:rPr>
            </w:pPr>
            <w:r w:rsidRPr="001825E4">
              <w:rPr>
                <w:sz w:val="12"/>
                <w:szCs w:val="12"/>
              </w:rPr>
              <w:t>0.036 0.111</w:t>
            </w:r>
          </w:p>
        </w:tc>
        <w:tc>
          <w:tcPr>
            <w:tcW w:w="0" w:type="auto"/>
            <w:tcBorders>
              <w:top w:val="single" w:sz="4" w:space="0" w:color="auto"/>
              <w:bottom w:val="single" w:sz="4" w:space="0" w:color="auto"/>
            </w:tcBorders>
            <w:shd w:val="clear" w:color="auto" w:fill="FFFFFF" w:themeFill="background1"/>
          </w:tcPr>
          <w:p w14:paraId="79409BBE" w14:textId="77777777" w:rsidR="002D4C33" w:rsidRPr="001825E4" w:rsidRDefault="002D4C33" w:rsidP="002D4C33">
            <w:pPr>
              <w:rPr>
                <w:sz w:val="12"/>
                <w:szCs w:val="12"/>
              </w:rPr>
            </w:pPr>
            <w:r w:rsidRPr="001825E4">
              <w:rPr>
                <w:sz w:val="12"/>
                <w:szCs w:val="12"/>
              </w:rPr>
              <w:t>0.035 0.113</w:t>
            </w:r>
          </w:p>
        </w:tc>
        <w:tc>
          <w:tcPr>
            <w:tcW w:w="0" w:type="auto"/>
            <w:tcBorders>
              <w:top w:val="single" w:sz="4" w:space="0" w:color="auto"/>
              <w:bottom w:val="single" w:sz="4" w:space="0" w:color="auto"/>
              <w:right w:val="single" w:sz="4" w:space="0" w:color="auto"/>
            </w:tcBorders>
            <w:shd w:val="clear" w:color="auto" w:fill="FFFFFF" w:themeFill="background1"/>
          </w:tcPr>
          <w:p w14:paraId="3EA3C8C0" w14:textId="77777777" w:rsidR="002D4C33" w:rsidRPr="001825E4" w:rsidRDefault="002D4C33" w:rsidP="002D4C33">
            <w:pPr>
              <w:rPr>
                <w:sz w:val="12"/>
                <w:szCs w:val="12"/>
              </w:rPr>
            </w:pPr>
            <w:r w:rsidRPr="001825E4">
              <w:rPr>
                <w:sz w:val="12"/>
                <w:szCs w:val="12"/>
              </w:rPr>
              <w:t>0.030 0.109</w:t>
            </w:r>
          </w:p>
        </w:tc>
      </w:tr>
      <w:tr w:rsidR="002D4C33" w:rsidRPr="001825E4" w14:paraId="016F448E" w14:textId="77777777" w:rsidTr="002D4C33">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83963" w14:textId="77777777" w:rsidR="002D4C33" w:rsidRPr="001825E4" w:rsidRDefault="002D4C33" w:rsidP="002D4C33">
            <w:pPr>
              <w:rPr>
                <w:sz w:val="12"/>
                <w:szCs w:val="12"/>
              </w:rPr>
            </w:pPr>
            <w:r w:rsidRPr="001825E4">
              <w:rPr>
                <w:sz w:val="12"/>
                <w:szCs w:val="12"/>
              </w:rPr>
              <w:t>5</w:t>
            </w:r>
          </w:p>
        </w:tc>
        <w:tc>
          <w:tcPr>
            <w:tcW w:w="0" w:type="auto"/>
            <w:tcBorders>
              <w:top w:val="single" w:sz="4" w:space="0" w:color="auto"/>
              <w:left w:val="single" w:sz="4" w:space="0" w:color="auto"/>
              <w:bottom w:val="single" w:sz="4" w:space="0" w:color="auto"/>
            </w:tcBorders>
            <w:shd w:val="clear" w:color="auto" w:fill="FFFFFF" w:themeFill="background1"/>
          </w:tcPr>
          <w:p w14:paraId="373E79EF"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72D8A01C"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7B834DA6"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7746E6B1" w14:textId="77777777" w:rsidR="002D4C33" w:rsidRPr="001825E4" w:rsidRDefault="002D4C33" w:rsidP="002D4C33">
            <w:pPr>
              <w:rPr>
                <w:sz w:val="12"/>
                <w:szCs w:val="12"/>
              </w:rPr>
            </w:pPr>
            <w:r w:rsidRPr="001825E4">
              <w:rPr>
                <w:sz w:val="12"/>
                <w:szCs w:val="12"/>
              </w:rPr>
              <w:t>0.584 0.554</w:t>
            </w:r>
          </w:p>
        </w:tc>
        <w:tc>
          <w:tcPr>
            <w:tcW w:w="0" w:type="auto"/>
            <w:tcBorders>
              <w:top w:val="single" w:sz="4" w:space="0" w:color="auto"/>
              <w:bottom w:val="single" w:sz="4" w:space="0" w:color="auto"/>
            </w:tcBorders>
            <w:shd w:val="clear" w:color="auto" w:fill="FFFFFF" w:themeFill="background1"/>
          </w:tcPr>
          <w:p w14:paraId="760D0B36" w14:textId="77777777" w:rsidR="002D4C33" w:rsidRPr="001825E4" w:rsidRDefault="002D4C33" w:rsidP="002D4C33">
            <w:pPr>
              <w:rPr>
                <w:sz w:val="12"/>
                <w:szCs w:val="12"/>
              </w:rPr>
            </w:pPr>
            <w:r w:rsidRPr="001825E4">
              <w:rPr>
                <w:sz w:val="12"/>
                <w:szCs w:val="12"/>
              </w:rPr>
              <w:t xml:space="preserve">0.603 </w:t>
            </w:r>
            <w:r w:rsidRPr="001825E4">
              <w:rPr>
                <w:b/>
                <w:sz w:val="12"/>
                <w:szCs w:val="12"/>
              </w:rPr>
              <w:t>0.565</w:t>
            </w:r>
          </w:p>
        </w:tc>
        <w:tc>
          <w:tcPr>
            <w:tcW w:w="0" w:type="auto"/>
            <w:tcBorders>
              <w:top w:val="single" w:sz="4" w:space="0" w:color="auto"/>
              <w:bottom w:val="single" w:sz="4" w:space="0" w:color="auto"/>
              <w:right w:val="single" w:sz="4" w:space="0" w:color="auto"/>
            </w:tcBorders>
            <w:shd w:val="clear" w:color="auto" w:fill="FFFFFF" w:themeFill="background1"/>
          </w:tcPr>
          <w:p w14:paraId="6D73FAA5" w14:textId="77777777" w:rsidR="002D4C33" w:rsidRPr="001825E4" w:rsidRDefault="002D4C33" w:rsidP="002D4C33">
            <w:pPr>
              <w:rPr>
                <w:sz w:val="12"/>
                <w:szCs w:val="12"/>
              </w:rPr>
            </w:pPr>
            <w:r w:rsidRPr="001825E4">
              <w:rPr>
                <w:sz w:val="12"/>
                <w:szCs w:val="12"/>
              </w:rPr>
              <w:t>0.596 0.552</w:t>
            </w:r>
          </w:p>
        </w:tc>
        <w:tc>
          <w:tcPr>
            <w:tcW w:w="0" w:type="auto"/>
            <w:tcBorders>
              <w:top w:val="single" w:sz="4" w:space="0" w:color="auto"/>
              <w:left w:val="single" w:sz="4" w:space="0" w:color="auto"/>
              <w:bottom w:val="single" w:sz="4" w:space="0" w:color="auto"/>
            </w:tcBorders>
            <w:shd w:val="clear" w:color="auto" w:fill="FFFFFF" w:themeFill="background1"/>
          </w:tcPr>
          <w:p w14:paraId="156378AA"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2418DAD1"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688F3B39"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59DFD57E" w14:textId="77777777" w:rsidR="002D4C33" w:rsidRPr="001825E4" w:rsidRDefault="002D4C33" w:rsidP="002D4C33">
            <w:pPr>
              <w:rPr>
                <w:sz w:val="12"/>
                <w:szCs w:val="12"/>
              </w:rPr>
            </w:pPr>
            <w:r w:rsidRPr="001825E4">
              <w:rPr>
                <w:b/>
                <w:sz w:val="12"/>
                <w:szCs w:val="12"/>
              </w:rPr>
              <w:t>0.320</w:t>
            </w:r>
            <w:r w:rsidRPr="001825E4">
              <w:rPr>
                <w:sz w:val="12"/>
                <w:szCs w:val="12"/>
              </w:rPr>
              <w:t xml:space="preserve"> 0.230</w:t>
            </w:r>
          </w:p>
        </w:tc>
        <w:tc>
          <w:tcPr>
            <w:tcW w:w="0" w:type="auto"/>
            <w:tcBorders>
              <w:top w:val="single" w:sz="4" w:space="0" w:color="auto"/>
              <w:bottom w:val="single" w:sz="4" w:space="0" w:color="auto"/>
            </w:tcBorders>
            <w:shd w:val="clear" w:color="auto" w:fill="FFFFFF" w:themeFill="background1"/>
          </w:tcPr>
          <w:p w14:paraId="7B0E302A" w14:textId="77777777" w:rsidR="002D4C33" w:rsidRPr="001825E4" w:rsidRDefault="002D4C33" w:rsidP="002D4C33">
            <w:pPr>
              <w:rPr>
                <w:sz w:val="12"/>
                <w:szCs w:val="12"/>
              </w:rPr>
            </w:pPr>
            <w:r w:rsidRPr="0074253F">
              <w:rPr>
                <w:i/>
                <w:iCs/>
                <w:sz w:val="12"/>
                <w:szCs w:val="12"/>
              </w:rPr>
              <w:t>0.319</w:t>
            </w:r>
            <w:r w:rsidRPr="001825E4">
              <w:rPr>
                <w:sz w:val="12"/>
                <w:szCs w:val="12"/>
              </w:rPr>
              <w:t xml:space="preserve"> 0.226</w:t>
            </w:r>
          </w:p>
        </w:tc>
        <w:tc>
          <w:tcPr>
            <w:tcW w:w="0" w:type="auto"/>
            <w:tcBorders>
              <w:top w:val="single" w:sz="4" w:space="0" w:color="auto"/>
              <w:bottom w:val="single" w:sz="4" w:space="0" w:color="auto"/>
              <w:right w:val="single" w:sz="4" w:space="0" w:color="auto"/>
            </w:tcBorders>
            <w:shd w:val="clear" w:color="auto" w:fill="FFFFFF" w:themeFill="background1"/>
          </w:tcPr>
          <w:p w14:paraId="6A5AC2F3" w14:textId="77777777" w:rsidR="002D4C33" w:rsidRPr="001825E4" w:rsidRDefault="002D4C33" w:rsidP="002D4C33">
            <w:pPr>
              <w:rPr>
                <w:sz w:val="12"/>
                <w:szCs w:val="12"/>
              </w:rPr>
            </w:pPr>
            <w:r w:rsidRPr="001825E4">
              <w:rPr>
                <w:b/>
                <w:sz w:val="12"/>
                <w:szCs w:val="12"/>
              </w:rPr>
              <w:t>0.320</w:t>
            </w:r>
            <w:r w:rsidRPr="001825E4">
              <w:rPr>
                <w:sz w:val="12"/>
                <w:szCs w:val="12"/>
              </w:rPr>
              <w:t xml:space="preserve"> 0.228</w:t>
            </w:r>
          </w:p>
        </w:tc>
        <w:tc>
          <w:tcPr>
            <w:tcW w:w="0" w:type="auto"/>
            <w:tcBorders>
              <w:top w:val="single" w:sz="4" w:space="0" w:color="auto"/>
              <w:left w:val="single" w:sz="4" w:space="0" w:color="auto"/>
              <w:bottom w:val="single" w:sz="4" w:space="0" w:color="auto"/>
            </w:tcBorders>
            <w:shd w:val="clear" w:color="auto" w:fill="FFFFFF" w:themeFill="background1"/>
          </w:tcPr>
          <w:p w14:paraId="36F5E2AF"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12061776"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0EBED313"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49B44523" w14:textId="77777777" w:rsidR="002D4C33" w:rsidRPr="001825E4" w:rsidRDefault="002D4C33" w:rsidP="002D4C33">
            <w:pPr>
              <w:rPr>
                <w:sz w:val="12"/>
                <w:szCs w:val="12"/>
              </w:rPr>
            </w:pPr>
            <w:r w:rsidRPr="001825E4">
              <w:rPr>
                <w:sz w:val="12"/>
                <w:szCs w:val="12"/>
              </w:rPr>
              <w:t>0.034 0.112</w:t>
            </w:r>
          </w:p>
        </w:tc>
        <w:tc>
          <w:tcPr>
            <w:tcW w:w="0" w:type="auto"/>
            <w:tcBorders>
              <w:top w:val="single" w:sz="4" w:space="0" w:color="auto"/>
              <w:bottom w:val="single" w:sz="4" w:space="0" w:color="auto"/>
            </w:tcBorders>
            <w:shd w:val="clear" w:color="auto" w:fill="FFFFFF" w:themeFill="background1"/>
          </w:tcPr>
          <w:p w14:paraId="23CD2343" w14:textId="77777777" w:rsidR="002D4C33" w:rsidRPr="001825E4" w:rsidRDefault="002D4C33" w:rsidP="002D4C33">
            <w:pPr>
              <w:rPr>
                <w:sz w:val="12"/>
                <w:szCs w:val="12"/>
              </w:rPr>
            </w:pPr>
            <w:r w:rsidRPr="001825E4">
              <w:rPr>
                <w:sz w:val="12"/>
                <w:szCs w:val="12"/>
              </w:rPr>
              <w:t>0.031 0.108</w:t>
            </w:r>
          </w:p>
        </w:tc>
        <w:tc>
          <w:tcPr>
            <w:tcW w:w="0" w:type="auto"/>
            <w:tcBorders>
              <w:top w:val="single" w:sz="4" w:space="0" w:color="auto"/>
              <w:bottom w:val="single" w:sz="4" w:space="0" w:color="auto"/>
              <w:right w:val="single" w:sz="4" w:space="0" w:color="auto"/>
            </w:tcBorders>
            <w:shd w:val="clear" w:color="auto" w:fill="FFFFFF" w:themeFill="background1"/>
          </w:tcPr>
          <w:p w14:paraId="0FCE8920" w14:textId="77777777" w:rsidR="002D4C33" w:rsidRPr="001825E4" w:rsidRDefault="002D4C33" w:rsidP="002D4C33">
            <w:pPr>
              <w:rPr>
                <w:sz w:val="12"/>
                <w:szCs w:val="12"/>
              </w:rPr>
            </w:pPr>
            <w:r w:rsidRPr="001825E4">
              <w:rPr>
                <w:sz w:val="12"/>
                <w:szCs w:val="12"/>
              </w:rPr>
              <w:t>0.029 0.109</w:t>
            </w:r>
          </w:p>
        </w:tc>
      </w:tr>
      <w:tr w:rsidR="002D4C33" w:rsidRPr="001825E4" w14:paraId="0BDB9208" w14:textId="77777777" w:rsidTr="002D4C33">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4A5AA58" w14:textId="77777777" w:rsidR="002D4C33" w:rsidRPr="001825E4" w:rsidRDefault="002D4C33" w:rsidP="002D4C33">
            <w:pPr>
              <w:rPr>
                <w:sz w:val="12"/>
                <w:szCs w:val="12"/>
              </w:rPr>
            </w:pPr>
            <w:r w:rsidRPr="001825E4">
              <w:rPr>
                <w:sz w:val="12"/>
                <w:szCs w:val="12"/>
              </w:rPr>
              <w:t>6</w:t>
            </w:r>
          </w:p>
        </w:tc>
        <w:tc>
          <w:tcPr>
            <w:tcW w:w="0" w:type="auto"/>
            <w:tcBorders>
              <w:top w:val="single" w:sz="4" w:space="0" w:color="auto"/>
              <w:left w:val="single" w:sz="4" w:space="0" w:color="auto"/>
              <w:bottom w:val="single" w:sz="4" w:space="0" w:color="auto"/>
            </w:tcBorders>
            <w:shd w:val="clear" w:color="auto" w:fill="FFFFFF" w:themeFill="background1"/>
          </w:tcPr>
          <w:p w14:paraId="0284B2A3"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37C5CCD4"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3A4FA64A"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1CAB3FB3"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70B76F32" w14:textId="77777777" w:rsidR="002D4C33" w:rsidRPr="001825E4" w:rsidRDefault="002D4C33" w:rsidP="002D4C33">
            <w:pPr>
              <w:rPr>
                <w:sz w:val="12"/>
                <w:szCs w:val="12"/>
              </w:rPr>
            </w:pPr>
            <w:r w:rsidRPr="001825E4">
              <w:rPr>
                <w:b/>
                <w:sz w:val="12"/>
                <w:szCs w:val="12"/>
              </w:rPr>
              <w:t>0.612</w:t>
            </w:r>
            <w:r w:rsidRPr="001825E4">
              <w:rPr>
                <w:sz w:val="12"/>
                <w:szCs w:val="12"/>
              </w:rPr>
              <w:t xml:space="preserve"> 0.556</w:t>
            </w:r>
          </w:p>
        </w:tc>
        <w:tc>
          <w:tcPr>
            <w:tcW w:w="0" w:type="auto"/>
            <w:tcBorders>
              <w:top w:val="single" w:sz="4" w:space="0" w:color="auto"/>
              <w:bottom w:val="single" w:sz="4" w:space="0" w:color="auto"/>
              <w:right w:val="single" w:sz="4" w:space="0" w:color="auto"/>
            </w:tcBorders>
            <w:shd w:val="clear" w:color="auto" w:fill="FFFFFF" w:themeFill="background1"/>
          </w:tcPr>
          <w:p w14:paraId="4831C1B5" w14:textId="77777777" w:rsidR="002D4C33" w:rsidRPr="001825E4" w:rsidRDefault="002D4C33" w:rsidP="002D4C33">
            <w:pPr>
              <w:rPr>
                <w:sz w:val="12"/>
                <w:szCs w:val="12"/>
              </w:rPr>
            </w:pPr>
            <w:r w:rsidRPr="001825E4">
              <w:rPr>
                <w:sz w:val="12"/>
                <w:szCs w:val="12"/>
              </w:rPr>
              <w:t>0.607 0.549</w:t>
            </w:r>
          </w:p>
        </w:tc>
        <w:tc>
          <w:tcPr>
            <w:tcW w:w="0" w:type="auto"/>
            <w:tcBorders>
              <w:top w:val="single" w:sz="4" w:space="0" w:color="auto"/>
              <w:left w:val="single" w:sz="4" w:space="0" w:color="auto"/>
              <w:bottom w:val="single" w:sz="4" w:space="0" w:color="auto"/>
            </w:tcBorders>
            <w:shd w:val="clear" w:color="auto" w:fill="FFFFFF" w:themeFill="background1"/>
          </w:tcPr>
          <w:p w14:paraId="37E11000"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502FA245"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4E711BD7"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6445DAB9"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66E4E051" w14:textId="77777777" w:rsidR="002D4C33" w:rsidRPr="001825E4" w:rsidRDefault="002D4C33" w:rsidP="002D4C33">
            <w:pPr>
              <w:rPr>
                <w:sz w:val="12"/>
                <w:szCs w:val="12"/>
              </w:rPr>
            </w:pPr>
            <w:r w:rsidRPr="001825E4">
              <w:rPr>
                <w:sz w:val="12"/>
                <w:szCs w:val="12"/>
              </w:rPr>
              <w:t>0.317 0.228</w:t>
            </w:r>
          </w:p>
        </w:tc>
        <w:tc>
          <w:tcPr>
            <w:tcW w:w="0" w:type="auto"/>
            <w:tcBorders>
              <w:top w:val="single" w:sz="4" w:space="0" w:color="auto"/>
              <w:bottom w:val="single" w:sz="4" w:space="0" w:color="auto"/>
              <w:right w:val="single" w:sz="4" w:space="0" w:color="auto"/>
            </w:tcBorders>
            <w:shd w:val="clear" w:color="auto" w:fill="FFFFFF" w:themeFill="background1"/>
          </w:tcPr>
          <w:p w14:paraId="757E7FF4" w14:textId="77777777" w:rsidR="002D4C33" w:rsidRPr="001825E4" w:rsidRDefault="002D4C33" w:rsidP="002D4C33">
            <w:pPr>
              <w:rPr>
                <w:sz w:val="12"/>
                <w:szCs w:val="12"/>
              </w:rPr>
            </w:pPr>
            <w:r w:rsidRPr="0074253F">
              <w:rPr>
                <w:i/>
                <w:iCs/>
                <w:sz w:val="12"/>
                <w:szCs w:val="12"/>
              </w:rPr>
              <w:t>0.319</w:t>
            </w:r>
            <w:r w:rsidRPr="001825E4">
              <w:rPr>
                <w:sz w:val="12"/>
                <w:szCs w:val="12"/>
              </w:rPr>
              <w:t xml:space="preserve"> </w:t>
            </w:r>
            <w:r w:rsidRPr="001825E4">
              <w:rPr>
                <w:b/>
                <w:sz w:val="12"/>
                <w:szCs w:val="12"/>
              </w:rPr>
              <w:t>0.234</w:t>
            </w:r>
          </w:p>
        </w:tc>
        <w:tc>
          <w:tcPr>
            <w:tcW w:w="0" w:type="auto"/>
            <w:tcBorders>
              <w:top w:val="single" w:sz="4" w:space="0" w:color="auto"/>
              <w:left w:val="single" w:sz="4" w:space="0" w:color="auto"/>
              <w:bottom w:val="single" w:sz="4" w:space="0" w:color="auto"/>
            </w:tcBorders>
            <w:shd w:val="clear" w:color="auto" w:fill="FFFFFF" w:themeFill="background1"/>
          </w:tcPr>
          <w:p w14:paraId="10FFAF80"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3BFC7EB8"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60961BAE"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79B0BCF2"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0C4D8ED9" w14:textId="77777777" w:rsidR="002D4C33" w:rsidRPr="001825E4" w:rsidRDefault="002D4C33" w:rsidP="002D4C33">
            <w:pPr>
              <w:rPr>
                <w:sz w:val="12"/>
                <w:szCs w:val="12"/>
              </w:rPr>
            </w:pPr>
            <w:r w:rsidRPr="001825E4">
              <w:rPr>
                <w:sz w:val="12"/>
                <w:szCs w:val="12"/>
              </w:rPr>
              <w:t>0.037 0.110</w:t>
            </w:r>
          </w:p>
        </w:tc>
        <w:tc>
          <w:tcPr>
            <w:tcW w:w="0" w:type="auto"/>
            <w:tcBorders>
              <w:top w:val="single" w:sz="4" w:space="0" w:color="auto"/>
              <w:bottom w:val="single" w:sz="4" w:space="0" w:color="auto"/>
              <w:right w:val="single" w:sz="4" w:space="0" w:color="auto"/>
            </w:tcBorders>
            <w:shd w:val="clear" w:color="auto" w:fill="FFFFFF" w:themeFill="background1"/>
          </w:tcPr>
          <w:p w14:paraId="166DC2EC" w14:textId="77777777" w:rsidR="002D4C33" w:rsidRPr="001825E4" w:rsidRDefault="002D4C33" w:rsidP="002D4C33">
            <w:pPr>
              <w:rPr>
                <w:sz w:val="12"/>
                <w:szCs w:val="12"/>
              </w:rPr>
            </w:pPr>
            <w:r w:rsidRPr="001825E4">
              <w:rPr>
                <w:sz w:val="12"/>
                <w:szCs w:val="12"/>
              </w:rPr>
              <w:t>0.035 0.108</w:t>
            </w:r>
          </w:p>
        </w:tc>
      </w:tr>
      <w:tr w:rsidR="002D4C33" w:rsidRPr="001825E4" w14:paraId="40390AE8" w14:textId="77777777" w:rsidTr="002D4C33">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7DFC86" w14:textId="77777777" w:rsidR="002D4C33" w:rsidRPr="001825E4" w:rsidRDefault="002D4C33" w:rsidP="002D4C33">
            <w:pPr>
              <w:rPr>
                <w:sz w:val="12"/>
                <w:szCs w:val="12"/>
              </w:rPr>
            </w:pPr>
            <w:r w:rsidRPr="001825E4">
              <w:rPr>
                <w:sz w:val="12"/>
                <w:szCs w:val="12"/>
              </w:rPr>
              <w:t>7</w:t>
            </w:r>
          </w:p>
        </w:tc>
        <w:tc>
          <w:tcPr>
            <w:tcW w:w="0" w:type="auto"/>
            <w:tcBorders>
              <w:top w:val="single" w:sz="4" w:space="0" w:color="auto"/>
              <w:left w:val="single" w:sz="4" w:space="0" w:color="auto"/>
              <w:bottom w:val="single" w:sz="4" w:space="0" w:color="auto"/>
            </w:tcBorders>
            <w:shd w:val="clear" w:color="auto" w:fill="FFFFFF" w:themeFill="background1"/>
          </w:tcPr>
          <w:p w14:paraId="594D5C52"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07DBA61D"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108049D4"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249D12B3"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38E317D9" w14:textId="77777777" w:rsidR="002D4C33" w:rsidRPr="001825E4" w:rsidRDefault="002D4C33" w:rsidP="002D4C33">
            <w:pPr>
              <w:rPr>
                <w:sz w:val="12"/>
                <w:szCs w:val="12"/>
              </w:rPr>
            </w:pPr>
          </w:p>
        </w:tc>
        <w:tc>
          <w:tcPr>
            <w:tcW w:w="0" w:type="auto"/>
            <w:tcBorders>
              <w:top w:val="single" w:sz="4" w:space="0" w:color="auto"/>
              <w:bottom w:val="single" w:sz="4" w:space="0" w:color="auto"/>
              <w:right w:val="single" w:sz="4" w:space="0" w:color="auto"/>
            </w:tcBorders>
            <w:shd w:val="clear" w:color="auto" w:fill="FFFFFF" w:themeFill="background1"/>
          </w:tcPr>
          <w:p w14:paraId="7B16A9DC" w14:textId="77777777" w:rsidR="002D4C33" w:rsidRPr="001825E4" w:rsidRDefault="002D4C33" w:rsidP="002D4C33">
            <w:pPr>
              <w:rPr>
                <w:sz w:val="12"/>
                <w:szCs w:val="12"/>
              </w:rPr>
            </w:pPr>
            <w:r w:rsidRPr="001825E4">
              <w:rPr>
                <w:sz w:val="12"/>
                <w:szCs w:val="12"/>
              </w:rPr>
              <w:t>0.601 0.542</w:t>
            </w:r>
          </w:p>
        </w:tc>
        <w:tc>
          <w:tcPr>
            <w:tcW w:w="0" w:type="auto"/>
            <w:tcBorders>
              <w:top w:val="single" w:sz="4" w:space="0" w:color="auto"/>
              <w:left w:val="single" w:sz="4" w:space="0" w:color="auto"/>
              <w:bottom w:val="single" w:sz="4" w:space="0" w:color="auto"/>
            </w:tcBorders>
            <w:shd w:val="clear" w:color="auto" w:fill="FFFFFF" w:themeFill="background1"/>
          </w:tcPr>
          <w:p w14:paraId="2F7F4872"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410B0A11"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5F8E010B"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65CAFF26"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37AB542F" w14:textId="77777777" w:rsidR="002D4C33" w:rsidRPr="001825E4" w:rsidRDefault="002D4C33" w:rsidP="002D4C33">
            <w:pPr>
              <w:rPr>
                <w:sz w:val="12"/>
                <w:szCs w:val="12"/>
              </w:rPr>
            </w:pPr>
          </w:p>
        </w:tc>
        <w:tc>
          <w:tcPr>
            <w:tcW w:w="0" w:type="auto"/>
            <w:tcBorders>
              <w:top w:val="single" w:sz="4" w:space="0" w:color="auto"/>
              <w:bottom w:val="single" w:sz="4" w:space="0" w:color="auto"/>
              <w:right w:val="single" w:sz="4" w:space="0" w:color="auto"/>
            </w:tcBorders>
            <w:shd w:val="clear" w:color="auto" w:fill="FFFFFF" w:themeFill="background1"/>
          </w:tcPr>
          <w:p w14:paraId="42C960D2" w14:textId="77777777" w:rsidR="002D4C33" w:rsidRPr="001825E4" w:rsidRDefault="002D4C33" w:rsidP="002D4C33">
            <w:pPr>
              <w:rPr>
                <w:sz w:val="12"/>
                <w:szCs w:val="12"/>
              </w:rPr>
            </w:pPr>
            <w:r w:rsidRPr="001825E4">
              <w:rPr>
                <w:sz w:val="12"/>
                <w:szCs w:val="12"/>
              </w:rPr>
              <w:t>0.314 0.231</w:t>
            </w:r>
          </w:p>
        </w:tc>
        <w:tc>
          <w:tcPr>
            <w:tcW w:w="0" w:type="auto"/>
            <w:tcBorders>
              <w:top w:val="single" w:sz="4" w:space="0" w:color="auto"/>
              <w:left w:val="single" w:sz="4" w:space="0" w:color="auto"/>
              <w:bottom w:val="single" w:sz="4" w:space="0" w:color="auto"/>
            </w:tcBorders>
            <w:shd w:val="clear" w:color="auto" w:fill="FFFFFF" w:themeFill="background1"/>
          </w:tcPr>
          <w:p w14:paraId="429438A6"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4B4E0269"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0ABF4246"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665E3FE2" w14:textId="77777777" w:rsidR="002D4C33" w:rsidRPr="001825E4" w:rsidRDefault="002D4C33" w:rsidP="002D4C33">
            <w:pPr>
              <w:rPr>
                <w:sz w:val="12"/>
                <w:szCs w:val="12"/>
              </w:rPr>
            </w:pPr>
          </w:p>
        </w:tc>
        <w:tc>
          <w:tcPr>
            <w:tcW w:w="0" w:type="auto"/>
            <w:tcBorders>
              <w:top w:val="single" w:sz="4" w:space="0" w:color="auto"/>
              <w:bottom w:val="single" w:sz="4" w:space="0" w:color="auto"/>
            </w:tcBorders>
            <w:shd w:val="clear" w:color="auto" w:fill="FFFFFF" w:themeFill="background1"/>
          </w:tcPr>
          <w:p w14:paraId="48C5B3BE" w14:textId="77777777" w:rsidR="002D4C33" w:rsidRPr="001825E4" w:rsidRDefault="002D4C33" w:rsidP="002D4C33">
            <w:pPr>
              <w:rPr>
                <w:sz w:val="12"/>
                <w:szCs w:val="12"/>
              </w:rPr>
            </w:pPr>
          </w:p>
        </w:tc>
        <w:tc>
          <w:tcPr>
            <w:tcW w:w="0" w:type="auto"/>
            <w:tcBorders>
              <w:top w:val="single" w:sz="4" w:space="0" w:color="auto"/>
              <w:bottom w:val="single" w:sz="4" w:space="0" w:color="auto"/>
              <w:right w:val="single" w:sz="4" w:space="0" w:color="auto"/>
            </w:tcBorders>
            <w:shd w:val="clear" w:color="auto" w:fill="FFFFFF" w:themeFill="background1"/>
          </w:tcPr>
          <w:p w14:paraId="638D566A" w14:textId="77777777" w:rsidR="002D4C33" w:rsidRPr="001825E4" w:rsidRDefault="002D4C33" w:rsidP="002D4C33">
            <w:pPr>
              <w:rPr>
                <w:sz w:val="12"/>
                <w:szCs w:val="12"/>
              </w:rPr>
            </w:pPr>
            <w:r w:rsidRPr="001825E4">
              <w:rPr>
                <w:sz w:val="12"/>
                <w:szCs w:val="12"/>
              </w:rPr>
              <w:t>0.033 0.102</w:t>
            </w:r>
          </w:p>
        </w:tc>
      </w:tr>
      <w:tr w:rsidR="002D4C33" w:rsidRPr="001825E4" w14:paraId="57BCA264" w14:textId="77777777" w:rsidTr="002D4C33">
        <w:tc>
          <w:tcPr>
            <w:tcW w:w="0" w:type="auto"/>
            <w:tcBorders>
              <w:top w:val="single" w:sz="4" w:space="0" w:color="auto"/>
            </w:tcBorders>
            <w:shd w:val="clear" w:color="auto" w:fill="FFFFFF" w:themeFill="background1"/>
          </w:tcPr>
          <w:p w14:paraId="67643D6C"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0B953B98"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771BE426"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040C6CE9"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6BBAD7B8"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79F2AD12"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6DE675DC"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3D446F89"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0577A2EE"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59B234DD"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24A2E92A"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18D7B2CC"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25F2FAFA"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75930B81"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252D4708"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550AB86D"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1752021F"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40280E8B" w14:textId="77777777" w:rsidR="002D4C33" w:rsidRPr="001825E4" w:rsidRDefault="002D4C33" w:rsidP="002D4C33">
            <w:pPr>
              <w:rPr>
                <w:sz w:val="12"/>
                <w:szCs w:val="12"/>
              </w:rPr>
            </w:pPr>
          </w:p>
        </w:tc>
        <w:tc>
          <w:tcPr>
            <w:tcW w:w="0" w:type="auto"/>
            <w:tcBorders>
              <w:top w:val="single" w:sz="4" w:space="0" w:color="auto"/>
            </w:tcBorders>
            <w:shd w:val="clear" w:color="auto" w:fill="FFFFFF" w:themeFill="background1"/>
          </w:tcPr>
          <w:p w14:paraId="5BC2B593" w14:textId="77777777" w:rsidR="002D4C33" w:rsidRPr="001825E4" w:rsidRDefault="002D4C33" w:rsidP="002D4C33">
            <w:pPr>
              <w:rPr>
                <w:sz w:val="12"/>
                <w:szCs w:val="12"/>
              </w:rPr>
            </w:pPr>
          </w:p>
        </w:tc>
      </w:tr>
      <w:tr w:rsidR="002D4C33" w:rsidRPr="001825E4" w14:paraId="215AA01C" w14:textId="77777777" w:rsidTr="002D4C33">
        <w:tc>
          <w:tcPr>
            <w:tcW w:w="0" w:type="auto"/>
            <w:tcBorders>
              <w:bottom w:val="single" w:sz="4" w:space="0" w:color="auto"/>
            </w:tcBorders>
            <w:shd w:val="clear" w:color="auto" w:fill="FFFFFF" w:themeFill="background1"/>
          </w:tcPr>
          <w:p w14:paraId="7AAEB5EF" w14:textId="77777777" w:rsidR="002D4C33" w:rsidRPr="001825E4" w:rsidRDefault="002D4C33" w:rsidP="002D4C33">
            <w:pPr>
              <w:rPr>
                <w:sz w:val="12"/>
                <w:szCs w:val="12"/>
              </w:rPr>
            </w:pPr>
          </w:p>
        </w:tc>
        <w:tc>
          <w:tcPr>
            <w:tcW w:w="0" w:type="auto"/>
            <w:gridSpan w:val="6"/>
            <w:tcBorders>
              <w:bottom w:val="single" w:sz="4" w:space="0" w:color="auto"/>
            </w:tcBorders>
            <w:shd w:val="clear" w:color="auto" w:fill="FFFFFF" w:themeFill="background1"/>
          </w:tcPr>
          <w:p w14:paraId="1B868956" w14:textId="77777777" w:rsidR="002D4C33" w:rsidRPr="001825E4" w:rsidRDefault="002D4C33" w:rsidP="002D4C33">
            <w:pPr>
              <w:jc w:val="center"/>
              <w:rPr>
                <w:sz w:val="12"/>
                <w:szCs w:val="12"/>
              </w:rPr>
            </w:pPr>
            <w:r>
              <w:rPr>
                <w:sz w:val="12"/>
                <w:szCs w:val="12"/>
              </w:rPr>
              <w:t>BC2GM</w:t>
            </w:r>
          </w:p>
        </w:tc>
        <w:tc>
          <w:tcPr>
            <w:tcW w:w="0" w:type="auto"/>
            <w:gridSpan w:val="6"/>
            <w:tcBorders>
              <w:bottom w:val="single" w:sz="4" w:space="0" w:color="auto"/>
            </w:tcBorders>
            <w:shd w:val="clear" w:color="auto" w:fill="FFFFFF" w:themeFill="background1"/>
          </w:tcPr>
          <w:p w14:paraId="134F774B" w14:textId="77777777" w:rsidR="002D4C33" w:rsidRPr="001825E4" w:rsidRDefault="002D4C33" w:rsidP="002D4C33">
            <w:pPr>
              <w:jc w:val="center"/>
              <w:rPr>
                <w:sz w:val="12"/>
                <w:szCs w:val="12"/>
              </w:rPr>
            </w:pPr>
            <w:r>
              <w:rPr>
                <w:sz w:val="12"/>
                <w:szCs w:val="12"/>
              </w:rPr>
              <w:t>JNLPBA</w:t>
            </w:r>
          </w:p>
        </w:tc>
        <w:tc>
          <w:tcPr>
            <w:tcW w:w="0" w:type="auto"/>
            <w:gridSpan w:val="6"/>
            <w:tcBorders>
              <w:bottom w:val="single" w:sz="4" w:space="0" w:color="auto"/>
            </w:tcBorders>
            <w:shd w:val="clear" w:color="auto" w:fill="FFFFFF" w:themeFill="background1"/>
          </w:tcPr>
          <w:p w14:paraId="6AA043EC" w14:textId="77777777" w:rsidR="002D4C33" w:rsidRPr="001825E4" w:rsidRDefault="002D4C33" w:rsidP="002D4C33">
            <w:pPr>
              <w:jc w:val="center"/>
              <w:rPr>
                <w:sz w:val="12"/>
                <w:szCs w:val="12"/>
              </w:rPr>
            </w:pPr>
            <w:r>
              <w:rPr>
                <w:sz w:val="12"/>
                <w:szCs w:val="12"/>
              </w:rPr>
              <w:t>CHEMDNER</w:t>
            </w:r>
          </w:p>
        </w:tc>
      </w:tr>
      <w:tr w:rsidR="002D4C33" w:rsidRPr="001825E4" w14:paraId="1552257F" w14:textId="77777777" w:rsidTr="002D4C33">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BD10D0" w14:textId="77777777" w:rsidR="002D4C33" w:rsidRPr="001825E4" w:rsidRDefault="002D4C33" w:rsidP="002D4C33">
            <w:pPr>
              <w:rPr>
                <w:sz w:val="12"/>
                <w:szCs w:val="12"/>
              </w:rPr>
            </w:pPr>
          </w:p>
        </w:tc>
        <w:tc>
          <w:tcPr>
            <w:tcW w:w="0" w:type="auto"/>
            <w:tcBorders>
              <w:top w:val="single" w:sz="4" w:space="0" w:color="auto"/>
              <w:left w:val="single" w:sz="4" w:space="0" w:color="auto"/>
              <w:bottom w:val="single" w:sz="4" w:space="0" w:color="auto"/>
            </w:tcBorders>
            <w:shd w:val="clear" w:color="auto" w:fill="FFFFFF" w:themeFill="background1"/>
          </w:tcPr>
          <w:p w14:paraId="6C3ACFB4" w14:textId="77777777" w:rsidR="002D4C33" w:rsidRPr="001825E4" w:rsidRDefault="002D4C33" w:rsidP="002D4C33">
            <w:pPr>
              <w:rPr>
                <w:sz w:val="12"/>
                <w:szCs w:val="12"/>
              </w:rPr>
            </w:pPr>
            <w:r w:rsidRPr="00DC7E5B">
              <w:rPr>
                <w:sz w:val="12"/>
                <w:szCs w:val="12"/>
              </w:rPr>
              <w:t>3</w:t>
            </w:r>
          </w:p>
        </w:tc>
        <w:tc>
          <w:tcPr>
            <w:tcW w:w="0" w:type="auto"/>
            <w:tcBorders>
              <w:top w:val="single" w:sz="4" w:space="0" w:color="auto"/>
              <w:bottom w:val="single" w:sz="4" w:space="0" w:color="auto"/>
            </w:tcBorders>
            <w:shd w:val="clear" w:color="auto" w:fill="FFFFFF" w:themeFill="background1"/>
          </w:tcPr>
          <w:p w14:paraId="273F2BEC" w14:textId="77777777" w:rsidR="002D4C33" w:rsidRPr="001825E4" w:rsidRDefault="002D4C33" w:rsidP="002D4C33">
            <w:pPr>
              <w:rPr>
                <w:sz w:val="12"/>
                <w:szCs w:val="12"/>
              </w:rPr>
            </w:pPr>
            <w:r w:rsidRPr="00DC7E5B">
              <w:rPr>
                <w:sz w:val="12"/>
                <w:szCs w:val="12"/>
              </w:rPr>
              <w:t>4</w:t>
            </w:r>
          </w:p>
        </w:tc>
        <w:tc>
          <w:tcPr>
            <w:tcW w:w="0" w:type="auto"/>
            <w:tcBorders>
              <w:top w:val="single" w:sz="4" w:space="0" w:color="auto"/>
              <w:bottom w:val="single" w:sz="4" w:space="0" w:color="auto"/>
            </w:tcBorders>
            <w:shd w:val="clear" w:color="auto" w:fill="FFFFFF" w:themeFill="background1"/>
          </w:tcPr>
          <w:p w14:paraId="3D84B634" w14:textId="77777777" w:rsidR="002D4C33" w:rsidRPr="001825E4" w:rsidRDefault="002D4C33" w:rsidP="002D4C33">
            <w:pPr>
              <w:rPr>
                <w:sz w:val="12"/>
                <w:szCs w:val="12"/>
              </w:rPr>
            </w:pPr>
            <w:r w:rsidRPr="00DC7E5B">
              <w:rPr>
                <w:sz w:val="12"/>
                <w:szCs w:val="12"/>
              </w:rPr>
              <w:t>5</w:t>
            </w:r>
          </w:p>
        </w:tc>
        <w:tc>
          <w:tcPr>
            <w:tcW w:w="0" w:type="auto"/>
            <w:tcBorders>
              <w:top w:val="single" w:sz="4" w:space="0" w:color="auto"/>
              <w:bottom w:val="single" w:sz="4" w:space="0" w:color="auto"/>
            </w:tcBorders>
            <w:shd w:val="clear" w:color="auto" w:fill="FFFFFF" w:themeFill="background1"/>
          </w:tcPr>
          <w:p w14:paraId="274ECEF2" w14:textId="77777777" w:rsidR="002D4C33" w:rsidRPr="001825E4" w:rsidRDefault="002D4C33" w:rsidP="002D4C33">
            <w:pPr>
              <w:rPr>
                <w:sz w:val="12"/>
                <w:szCs w:val="12"/>
              </w:rPr>
            </w:pPr>
            <w:r w:rsidRPr="00DC7E5B">
              <w:rPr>
                <w:sz w:val="12"/>
                <w:szCs w:val="12"/>
              </w:rPr>
              <w:t>6</w:t>
            </w:r>
          </w:p>
        </w:tc>
        <w:tc>
          <w:tcPr>
            <w:tcW w:w="0" w:type="auto"/>
            <w:tcBorders>
              <w:top w:val="single" w:sz="4" w:space="0" w:color="auto"/>
              <w:bottom w:val="single" w:sz="4" w:space="0" w:color="auto"/>
            </w:tcBorders>
            <w:shd w:val="clear" w:color="auto" w:fill="FFFFFF" w:themeFill="background1"/>
          </w:tcPr>
          <w:p w14:paraId="1565DC87" w14:textId="77777777" w:rsidR="002D4C33" w:rsidRPr="001825E4" w:rsidRDefault="002D4C33" w:rsidP="002D4C33">
            <w:pPr>
              <w:rPr>
                <w:sz w:val="12"/>
                <w:szCs w:val="12"/>
              </w:rPr>
            </w:pPr>
            <w:r w:rsidRPr="00DC7E5B">
              <w:rPr>
                <w:sz w:val="12"/>
                <w:szCs w:val="12"/>
              </w:rPr>
              <w:t>7</w:t>
            </w:r>
          </w:p>
        </w:tc>
        <w:tc>
          <w:tcPr>
            <w:tcW w:w="0" w:type="auto"/>
            <w:tcBorders>
              <w:top w:val="single" w:sz="4" w:space="0" w:color="auto"/>
              <w:bottom w:val="single" w:sz="4" w:space="0" w:color="auto"/>
              <w:right w:val="single" w:sz="4" w:space="0" w:color="auto"/>
            </w:tcBorders>
            <w:shd w:val="clear" w:color="auto" w:fill="FFFFFF" w:themeFill="background1"/>
          </w:tcPr>
          <w:p w14:paraId="7FC9ECDF" w14:textId="77777777" w:rsidR="002D4C33" w:rsidRPr="001825E4" w:rsidRDefault="002D4C33" w:rsidP="002D4C33">
            <w:pPr>
              <w:rPr>
                <w:sz w:val="12"/>
                <w:szCs w:val="12"/>
              </w:rPr>
            </w:pPr>
            <w:r w:rsidRPr="00DC7E5B">
              <w:rPr>
                <w:sz w:val="12"/>
                <w:szCs w:val="12"/>
              </w:rPr>
              <w:t>8</w:t>
            </w:r>
          </w:p>
        </w:tc>
        <w:tc>
          <w:tcPr>
            <w:tcW w:w="0" w:type="auto"/>
            <w:tcBorders>
              <w:top w:val="single" w:sz="4" w:space="0" w:color="auto"/>
              <w:left w:val="single" w:sz="4" w:space="0" w:color="auto"/>
              <w:bottom w:val="single" w:sz="4" w:space="0" w:color="auto"/>
            </w:tcBorders>
            <w:shd w:val="clear" w:color="auto" w:fill="FFFFFF" w:themeFill="background1"/>
          </w:tcPr>
          <w:p w14:paraId="0091324F" w14:textId="77777777" w:rsidR="002D4C33" w:rsidRPr="001825E4" w:rsidRDefault="002D4C33" w:rsidP="002D4C33">
            <w:pPr>
              <w:rPr>
                <w:sz w:val="12"/>
                <w:szCs w:val="12"/>
              </w:rPr>
            </w:pPr>
            <w:r w:rsidRPr="00DC7E5B">
              <w:rPr>
                <w:sz w:val="12"/>
                <w:szCs w:val="12"/>
              </w:rPr>
              <w:t>3</w:t>
            </w:r>
          </w:p>
        </w:tc>
        <w:tc>
          <w:tcPr>
            <w:tcW w:w="0" w:type="auto"/>
            <w:tcBorders>
              <w:top w:val="single" w:sz="4" w:space="0" w:color="auto"/>
              <w:bottom w:val="single" w:sz="4" w:space="0" w:color="auto"/>
            </w:tcBorders>
            <w:shd w:val="clear" w:color="auto" w:fill="FFFFFF" w:themeFill="background1"/>
          </w:tcPr>
          <w:p w14:paraId="5D43A796" w14:textId="77777777" w:rsidR="002D4C33" w:rsidRPr="001825E4" w:rsidRDefault="002D4C33" w:rsidP="002D4C33">
            <w:pPr>
              <w:rPr>
                <w:sz w:val="12"/>
                <w:szCs w:val="12"/>
              </w:rPr>
            </w:pPr>
            <w:r w:rsidRPr="00DC7E5B">
              <w:rPr>
                <w:sz w:val="12"/>
                <w:szCs w:val="12"/>
              </w:rPr>
              <w:t>4</w:t>
            </w:r>
          </w:p>
        </w:tc>
        <w:tc>
          <w:tcPr>
            <w:tcW w:w="0" w:type="auto"/>
            <w:tcBorders>
              <w:top w:val="single" w:sz="4" w:space="0" w:color="auto"/>
              <w:bottom w:val="single" w:sz="4" w:space="0" w:color="auto"/>
            </w:tcBorders>
            <w:shd w:val="clear" w:color="auto" w:fill="FFFFFF" w:themeFill="background1"/>
          </w:tcPr>
          <w:p w14:paraId="078109C0" w14:textId="77777777" w:rsidR="002D4C33" w:rsidRPr="001825E4" w:rsidRDefault="002D4C33" w:rsidP="002D4C33">
            <w:pPr>
              <w:rPr>
                <w:sz w:val="12"/>
                <w:szCs w:val="12"/>
              </w:rPr>
            </w:pPr>
            <w:r w:rsidRPr="00DC7E5B">
              <w:rPr>
                <w:sz w:val="12"/>
                <w:szCs w:val="12"/>
              </w:rPr>
              <w:t>5</w:t>
            </w:r>
          </w:p>
        </w:tc>
        <w:tc>
          <w:tcPr>
            <w:tcW w:w="0" w:type="auto"/>
            <w:tcBorders>
              <w:top w:val="single" w:sz="4" w:space="0" w:color="auto"/>
              <w:bottom w:val="single" w:sz="4" w:space="0" w:color="auto"/>
            </w:tcBorders>
            <w:shd w:val="clear" w:color="auto" w:fill="FFFFFF" w:themeFill="background1"/>
          </w:tcPr>
          <w:p w14:paraId="7C5FCB09" w14:textId="77777777" w:rsidR="002D4C33" w:rsidRPr="001825E4" w:rsidRDefault="002D4C33" w:rsidP="002D4C33">
            <w:pPr>
              <w:rPr>
                <w:sz w:val="12"/>
                <w:szCs w:val="12"/>
              </w:rPr>
            </w:pPr>
            <w:r w:rsidRPr="00DC7E5B">
              <w:rPr>
                <w:sz w:val="12"/>
                <w:szCs w:val="12"/>
              </w:rPr>
              <w:t>6</w:t>
            </w:r>
          </w:p>
        </w:tc>
        <w:tc>
          <w:tcPr>
            <w:tcW w:w="0" w:type="auto"/>
            <w:tcBorders>
              <w:top w:val="single" w:sz="4" w:space="0" w:color="auto"/>
              <w:bottom w:val="single" w:sz="4" w:space="0" w:color="auto"/>
            </w:tcBorders>
            <w:shd w:val="clear" w:color="auto" w:fill="FFFFFF" w:themeFill="background1"/>
          </w:tcPr>
          <w:p w14:paraId="01FD12A2" w14:textId="77777777" w:rsidR="002D4C33" w:rsidRPr="001825E4" w:rsidRDefault="002D4C33" w:rsidP="002D4C33">
            <w:pPr>
              <w:rPr>
                <w:sz w:val="12"/>
                <w:szCs w:val="12"/>
              </w:rPr>
            </w:pPr>
            <w:r w:rsidRPr="00DC7E5B">
              <w:rPr>
                <w:sz w:val="12"/>
                <w:szCs w:val="12"/>
              </w:rPr>
              <w:t>7</w:t>
            </w:r>
          </w:p>
        </w:tc>
        <w:tc>
          <w:tcPr>
            <w:tcW w:w="0" w:type="auto"/>
            <w:tcBorders>
              <w:top w:val="single" w:sz="4" w:space="0" w:color="auto"/>
              <w:bottom w:val="single" w:sz="4" w:space="0" w:color="auto"/>
              <w:right w:val="single" w:sz="4" w:space="0" w:color="auto"/>
            </w:tcBorders>
            <w:shd w:val="clear" w:color="auto" w:fill="FFFFFF" w:themeFill="background1"/>
          </w:tcPr>
          <w:p w14:paraId="64C075CA" w14:textId="77777777" w:rsidR="002D4C33" w:rsidRPr="001825E4" w:rsidRDefault="002D4C33" w:rsidP="002D4C33">
            <w:pPr>
              <w:rPr>
                <w:sz w:val="12"/>
                <w:szCs w:val="12"/>
              </w:rPr>
            </w:pPr>
            <w:r w:rsidRPr="00DC7E5B">
              <w:rPr>
                <w:sz w:val="12"/>
                <w:szCs w:val="12"/>
              </w:rPr>
              <w:t>8</w:t>
            </w:r>
          </w:p>
        </w:tc>
        <w:tc>
          <w:tcPr>
            <w:tcW w:w="0" w:type="auto"/>
            <w:tcBorders>
              <w:top w:val="single" w:sz="4" w:space="0" w:color="auto"/>
              <w:left w:val="single" w:sz="4" w:space="0" w:color="auto"/>
              <w:bottom w:val="single" w:sz="4" w:space="0" w:color="auto"/>
            </w:tcBorders>
            <w:shd w:val="clear" w:color="auto" w:fill="FFFFFF" w:themeFill="background1"/>
          </w:tcPr>
          <w:p w14:paraId="4673B547" w14:textId="77777777" w:rsidR="002D4C33" w:rsidRPr="001825E4" w:rsidRDefault="002D4C33" w:rsidP="002D4C33">
            <w:pPr>
              <w:rPr>
                <w:sz w:val="12"/>
                <w:szCs w:val="12"/>
              </w:rPr>
            </w:pPr>
            <w:r w:rsidRPr="00DC7E5B">
              <w:rPr>
                <w:sz w:val="12"/>
                <w:szCs w:val="12"/>
              </w:rPr>
              <w:t>3</w:t>
            </w:r>
          </w:p>
        </w:tc>
        <w:tc>
          <w:tcPr>
            <w:tcW w:w="0" w:type="auto"/>
            <w:tcBorders>
              <w:top w:val="single" w:sz="4" w:space="0" w:color="auto"/>
              <w:bottom w:val="single" w:sz="4" w:space="0" w:color="auto"/>
            </w:tcBorders>
            <w:shd w:val="clear" w:color="auto" w:fill="FFFFFF" w:themeFill="background1"/>
          </w:tcPr>
          <w:p w14:paraId="5FFE4F0A" w14:textId="77777777" w:rsidR="002D4C33" w:rsidRPr="001825E4" w:rsidRDefault="002D4C33" w:rsidP="002D4C33">
            <w:pPr>
              <w:rPr>
                <w:sz w:val="12"/>
                <w:szCs w:val="12"/>
              </w:rPr>
            </w:pPr>
            <w:r w:rsidRPr="00DC7E5B">
              <w:rPr>
                <w:sz w:val="12"/>
                <w:szCs w:val="12"/>
              </w:rPr>
              <w:t>4</w:t>
            </w:r>
          </w:p>
        </w:tc>
        <w:tc>
          <w:tcPr>
            <w:tcW w:w="0" w:type="auto"/>
            <w:tcBorders>
              <w:top w:val="single" w:sz="4" w:space="0" w:color="auto"/>
              <w:bottom w:val="single" w:sz="4" w:space="0" w:color="auto"/>
            </w:tcBorders>
            <w:shd w:val="clear" w:color="auto" w:fill="FFFFFF" w:themeFill="background1"/>
          </w:tcPr>
          <w:p w14:paraId="3A2B2234" w14:textId="77777777" w:rsidR="002D4C33" w:rsidRPr="001825E4" w:rsidRDefault="002D4C33" w:rsidP="002D4C33">
            <w:pPr>
              <w:rPr>
                <w:sz w:val="12"/>
                <w:szCs w:val="12"/>
              </w:rPr>
            </w:pPr>
            <w:r w:rsidRPr="00DC7E5B">
              <w:rPr>
                <w:sz w:val="12"/>
                <w:szCs w:val="12"/>
              </w:rPr>
              <w:t>5</w:t>
            </w:r>
          </w:p>
        </w:tc>
        <w:tc>
          <w:tcPr>
            <w:tcW w:w="0" w:type="auto"/>
            <w:tcBorders>
              <w:top w:val="single" w:sz="4" w:space="0" w:color="auto"/>
              <w:bottom w:val="single" w:sz="4" w:space="0" w:color="auto"/>
            </w:tcBorders>
            <w:shd w:val="clear" w:color="auto" w:fill="FFFFFF" w:themeFill="background1"/>
          </w:tcPr>
          <w:p w14:paraId="23CBEA20" w14:textId="77777777" w:rsidR="002D4C33" w:rsidRPr="001825E4" w:rsidRDefault="002D4C33" w:rsidP="002D4C33">
            <w:pPr>
              <w:rPr>
                <w:sz w:val="12"/>
                <w:szCs w:val="12"/>
              </w:rPr>
            </w:pPr>
            <w:r w:rsidRPr="00DC7E5B">
              <w:rPr>
                <w:sz w:val="12"/>
                <w:szCs w:val="12"/>
              </w:rPr>
              <w:t>6</w:t>
            </w:r>
          </w:p>
        </w:tc>
        <w:tc>
          <w:tcPr>
            <w:tcW w:w="0" w:type="auto"/>
            <w:tcBorders>
              <w:top w:val="single" w:sz="4" w:space="0" w:color="auto"/>
              <w:bottom w:val="single" w:sz="4" w:space="0" w:color="auto"/>
            </w:tcBorders>
            <w:shd w:val="clear" w:color="auto" w:fill="FFFFFF" w:themeFill="background1"/>
          </w:tcPr>
          <w:p w14:paraId="60E1A12B" w14:textId="77777777" w:rsidR="002D4C33" w:rsidRPr="001825E4" w:rsidRDefault="002D4C33" w:rsidP="002D4C33">
            <w:pPr>
              <w:rPr>
                <w:sz w:val="12"/>
                <w:szCs w:val="12"/>
              </w:rPr>
            </w:pPr>
            <w:r w:rsidRPr="00DC7E5B">
              <w:rPr>
                <w:sz w:val="12"/>
                <w:szCs w:val="12"/>
              </w:rPr>
              <w:t>7</w:t>
            </w:r>
          </w:p>
        </w:tc>
        <w:tc>
          <w:tcPr>
            <w:tcW w:w="0" w:type="auto"/>
            <w:tcBorders>
              <w:top w:val="single" w:sz="4" w:space="0" w:color="auto"/>
              <w:bottom w:val="single" w:sz="4" w:space="0" w:color="auto"/>
              <w:right w:val="single" w:sz="4" w:space="0" w:color="auto"/>
            </w:tcBorders>
            <w:shd w:val="clear" w:color="auto" w:fill="FFFFFF" w:themeFill="background1"/>
          </w:tcPr>
          <w:p w14:paraId="4AF0DCC4" w14:textId="77777777" w:rsidR="002D4C33" w:rsidRPr="001825E4" w:rsidRDefault="002D4C33" w:rsidP="002D4C33">
            <w:pPr>
              <w:rPr>
                <w:sz w:val="12"/>
                <w:szCs w:val="12"/>
              </w:rPr>
            </w:pPr>
            <w:r w:rsidRPr="00DC7E5B">
              <w:rPr>
                <w:sz w:val="12"/>
                <w:szCs w:val="12"/>
              </w:rPr>
              <w:t>8</w:t>
            </w:r>
          </w:p>
        </w:tc>
      </w:tr>
      <w:tr w:rsidR="002D4C33" w:rsidRPr="001825E4" w14:paraId="167FD087" w14:textId="77777777" w:rsidTr="002D4C33">
        <w:tc>
          <w:tcPr>
            <w:tcW w:w="0" w:type="auto"/>
            <w:tcBorders>
              <w:top w:val="single" w:sz="4" w:space="0" w:color="auto"/>
              <w:left w:val="single" w:sz="4" w:space="0" w:color="auto"/>
              <w:right w:val="single" w:sz="4" w:space="0" w:color="auto"/>
            </w:tcBorders>
            <w:shd w:val="clear" w:color="auto" w:fill="FFFFFF" w:themeFill="background1"/>
          </w:tcPr>
          <w:p w14:paraId="0B7527E5" w14:textId="77777777" w:rsidR="002D4C33" w:rsidRPr="001825E4" w:rsidRDefault="002D4C33" w:rsidP="002D4C33">
            <w:pPr>
              <w:rPr>
                <w:sz w:val="12"/>
                <w:szCs w:val="12"/>
              </w:rPr>
            </w:pPr>
            <w:r w:rsidRPr="00DC7E5B">
              <w:rPr>
                <w:sz w:val="12"/>
                <w:szCs w:val="12"/>
              </w:rPr>
              <w:t>2</w:t>
            </w:r>
          </w:p>
        </w:tc>
        <w:tc>
          <w:tcPr>
            <w:tcW w:w="0" w:type="auto"/>
            <w:tcBorders>
              <w:top w:val="single" w:sz="4" w:space="0" w:color="auto"/>
              <w:left w:val="single" w:sz="4" w:space="0" w:color="auto"/>
            </w:tcBorders>
            <w:shd w:val="clear" w:color="auto" w:fill="FFFFFF" w:themeFill="background1"/>
          </w:tcPr>
          <w:p w14:paraId="28883CDB" w14:textId="77777777" w:rsidR="002D4C33" w:rsidRPr="00DC7E5B" w:rsidRDefault="002D4C33" w:rsidP="002D4C33">
            <w:pPr>
              <w:rPr>
                <w:sz w:val="12"/>
                <w:szCs w:val="12"/>
              </w:rPr>
            </w:pPr>
            <w:r w:rsidRPr="00DC7E5B">
              <w:rPr>
                <w:sz w:val="12"/>
                <w:szCs w:val="12"/>
              </w:rPr>
              <w:t>78.96</w:t>
            </w:r>
          </w:p>
        </w:tc>
        <w:tc>
          <w:tcPr>
            <w:tcW w:w="0" w:type="auto"/>
            <w:tcBorders>
              <w:top w:val="single" w:sz="4" w:space="0" w:color="auto"/>
            </w:tcBorders>
            <w:shd w:val="clear" w:color="auto" w:fill="FFFFFF" w:themeFill="background1"/>
          </w:tcPr>
          <w:p w14:paraId="0D936E09" w14:textId="77777777" w:rsidR="002D4C33" w:rsidRPr="007C0F67" w:rsidRDefault="002D4C33" w:rsidP="002D4C33">
            <w:pPr>
              <w:rPr>
                <w:i/>
                <w:iCs/>
                <w:sz w:val="12"/>
                <w:szCs w:val="12"/>
              </w:rPr>
            </w:pPr>
            <w:r w:rsidRPr="007C0F67">
              <w:rPr>
                <w:i/>
                <w:iCs/>
                <w:sz w:val="12"/>
                <w:szCs w:val="12"/>
              </w:rPr>
              <w:t>79.72</w:t>
            </w:r>
          </w:p>
        </w:tc>
        <w:tc>
          <w:tcPr>
            <w:tcW w:w="0" w:type="auto"/>
            <w:tcBorders>
              <w:top w:val="single" w:sz="4" w:space="0" w:color="auto"/>
            </w:tcBorders>
            <w:shd w:val="clear" w:color="auto" w:fill="FFFFFF" w:themeFill="background1"/>
          </w:tcPr>
          <w:p w14:paraId="6BF105E4" w14:textId="77777777" w:rsidR="002D4C33" w:rsidRPr="007C0F67" w:rsidRDefault="002D4C33" w:rsidP="002D4C33">
            <w:pPr>
              <w:rPr>
                <w:i/>
                <w:iCs/>
                <w:sz w:val="12"/>
                <w:szCs w:val="12"/>
              </w:rPr>
            </w:pPr>
            <w:r w:rsidRPr="007C0F67">
              <w:rPr>
                <w:i/>
                <w:iCs/>
                <w:sz w:val="12"/>
                <w:szCs w:val="12"/>
              </w:rPr>
              <w:t>79.78</w:t>
            </w:r>
          </w:p>
        </w:tc>
        <w:tc>
          <w:tcPr>
            <w:tcW w:w="0" w:type="auto"/>
            <w:tcBorders>
              <w:top w:val="single" w:sz="4" w:space="0" w:color="auto"/>
            </w:tcBorders>
            <w:shd w:val="clear" w:color="auto" w:fill="FFFFFF" w:themeFill="background1"/>
          </w:tcPr>
          <w:p w14:paraId="187BE5A1" w14:textId="77777777" w:rsidR="002D4C33" w:rsidRPr="007C0F67" w:rsidRDefault="002D4C33" w:rsidP="002D4C33">
            <w:pPr>
              <w:rPr>
                <w:i/>
                <w:iCs/>
                <w:sz w:val="12"/>
                <w:szCs w:val="12"/>
              </w:rPr>
            </w:pPr>
            <w:r w:rsidRPr="007C0F67">
              <w:rPr>
                <w:i/>
                <w:iCs/>
                <w:sz w:val="12"/>
                <w:szCs w:val="12"/>
              </w:rPr>
              <w:t>79.91</w:t>
            </w:r>
          </w:p>
        </w:tc>
        <w:tc>
          <w:tcPr>
            <w:tcW w:w="0" w:type="auto"/>
            <w:tcBorders>
              <w:top w:val="single" w:sz="4" w:space="0" w:color="auto"/>
            </w:tcBorders>
            <w:shd w:val="clear" w:color="auto" w:fill="FFFFFF" w:themeFill="background1"/>
          </w:tcPr>
          <w:p w14:paraId="6425173F" w14:textId="77777777" w:rsidR="002D4C33" w:rsidRPr="007C0F67" w:rsidRDefault="002D4C33" w:rsidP="002D4C33">
            <w:pPr>
              <w:rPr>
                <w:i/>
                <w:iCs/>
                <w:sz w:val="12"/>
                <w:szCs w:val="12"/>
              </w:rPr>
            </w:pPr>
            <w:r w:rsidRPr="007C0F67">
              <w:rPr>
                <w:i/>
                <w:iCs/>
                <w:sz w:val="12"/>
                <w:szCs w:val="12"/>
              </w:rPr>
              <w:t>79.71</w:t>
            </w:r>
          </w:p>
        </w:tc>
        <w:tc>
          <w:tcPr>
            <w:tcW w:w="0" w:type="auto"/>
            <w:tcBorders>
              <w:top w:val="single" w:sz="4" w:space="0" w:color="auto"/>
              <w:right w:val="single" w:sz="4" w:space="0" w:color="auto"/>
            </w:tcBorders>
            <w:shd w:val="clear" w:color="auto" w:fill="FFFFFF" w:themeFill="background1"/>
          </w:tcPr>
          <w:p w14:paraId="7DF9A9D8" w14:textId="77777777" w:rsidR="002D4C33" w:rsidRPr="0001210C" w:rsidRDefault="002D4C33" w:rsidP="002D4C33">
            <w:pPr>
              <w:rPr>
                <w:b/>
                <w:bCs/>
                <w:sz w:val="12"/>
                <w:szCs w:val="12"/>
              </w:rPr>
            </w:pPr>
            <w:r w:rsidRPr="0001210C">
              <w:rPr>
                <w:b/>
                <w:bCs/>
                <w:sz w:val="12"/>
                <w:szCs w:val="12"/>
              </w:rPr>
              <w:t>80.26</w:t>
            </w:r>
          </w:p>
        </w:tc>
        <w:tc>
          <w:tcPr>
            <w:tcW w:w="0" w:type="auto"/>
            <w:tcBorders>
              <w:top w:val="single" w:sz="4" w:space="0" w:color="auto"/>
              <w:left w:val="single" w:sz="4" w:space="0" w:color="auto"/>
            </w:tcBorders>
            <w:shd w:val="clear" w:color="auto" w:fill="FFFFFF" w:themeFill="background1"/>
          </w:tcPr>
          <w:p w14:paraId="6DF5BB20" w14:textId="77777777" w:rsidR="002D4C33" w:rsidRPr="007C0F67" w:rsidRDefault="002D4C33" w:rsidP="002D4C33">
            <w:pPr>
              <w:rPr>
                <w:i/>
                <w:iCs/>
                <w:sz w:val="12"/>
                <w:szCs w:val="12"/>
              </w:rPr>
            </w:pPr>
            <w:r w:rsidRPr="007C0F67">
              <w:rPr>
                <w:i/>
                <w:iCs/>
                <w:sz w:val="12"/>
                <w:szCs w:val="12"/>
              </w:rPr>
              <w:t>78.20</w:t>
            </w:r>
          </w:p>
        </w:tc>
        <w:tc>
          <w:tcPr>
            <w:tcW w:w="0" w:type="auto"/>
            <w:tcBorders>
              <w:top w:val="single" w:sz="4" w:space="0" w:color="auto"/>
            </w:tcBorders>
            <w:shd w:val="clear" w:color="auto" w:fill="FFFFFF" w:themeFill="background1"/>
          </w:tcPr>
          <w:p w14:paraId="0718BDFA" w14:textId="77777777" w:rsidR="002D4C33" w:rsidRPr="007C0F67" w:rsidRDefault="002D4C33" w:rsidP="002D4C33">
            <w:pPr>
              <w:rPr>
                <w:sz w:val="12"/>
                <w:szCs w:val="12"/>
              </w:rPr>
            </w:pPr>
            <w:r w:rsidRPr="007C0F67">
              <w:rPr>
                <w:sz w:val="12"/>
                <w:szCs w:val="12"/>
              </w:rPr>
              <w:t>77.76</w:t>
            </w:r>
          </w:p>
        </w:tc>
        <w:tc>
          <w:tcPr>
            <w:tcW w:w="0" w:type="auto"/>
            <w:tcBorders>
              <w:top w:val="single" w:sz="4" w:space="0" w:color="auto"/>
            </w:tcBorders>
            <w:shd w:val="clear" w:color="auto" w:fill="FFFFFF" w:themeFill="background1"/>
          </w:tcPr>
          <w:p w14:paraId="5B3CE354" w14:textId="77777777" w:rsidR="002D4C33" w:rsidRPr="00DC7E5B" w:rsidRDefault="002D4C33" w:rsidP="002D4C33">
            <w:pPr>
              <w:rPr>
                <w:sz w:val="12"/>
                <w:szCs w:val="12"/>
              </w:rPr>
            </w:pPr>
            <w:r w:rsidRPr="00DC7E5B">
              <w:rPr>
                <w:sz w:val="12"/>
                <w:szCs w:val="12"/>
              </w:rPr>
              <w:t>77.99</w:t>
            </w:r>
          </w:p>
        </w:tc>
        <w:tc>
          <w:tcPr>
            <w:tcW w:w="0" w:type="auto"/>
            <w:tcBorders>
              <w:top w:val="single" w:sz="4" w:space="0" w:color="auto"/>
            </w:tcBorders>
            <w:shd w:val="clear" w:color="auto" w:fill="FFFFFF" w:themeFill="background1"/>
          </w:tcPr>
          <w:p w14:paraId="49EA009B" w14:textId="77777777" w:rsidR="002D4C33" w:rsidRPr="00DC7E5B" w:rsidRDefault="002D4C33" w:rsidP="002D4C33">
            <w:pPr>
              <w:rPr>
                <w:sz w:val="12"/>
                <w:szCs w:val="12"/>
              </w:rPr>
            </w:pPr>
            <w:r w:rsidRPr="00DC7E5B">
              <w:rPr>
                <w:sz w:val="12"/>
                <w:szCs w:val="12"/>
              </w:rPr>
              <w:t>77.89</w:t>
            </w:r>
          </w:p>
        </w:tc>
        <w:tc>
          <w:tcPr>
            <w:tcW w:w="0" w:type="auto"/>
            <w:tcBorders>
              <w:top w:val="single" w:sz="4" w:space="0" w:color="auto"/>
            </w:tcBorders>
            <w:shd w:val="clear" w:color="auto" w:fill="FFFFFF" w:themeFill="background1"/>
          </w:tcPr>
          <w:p w14:paraId="31261426" w14:textId="77777777" w:rsidR="002D4C33" w:rsidRPr="00DC7E5B" w:rsidRDefault="002D4C33" w:rsidP="002D4C33">
            <w:pPr>
              <w:rPr>
                <w:sz w:val="12"/>
                <w:szCs w:val="12"/>
              </w:rPr>
            </w:pPr>
            <w:r w:rsidRPr="00DC7E5B">
              <w:rPr>
                <w:sz w:val="12"/>
                <w:szCs w:val="12"/>
              </w:rPr>
              <w:t>77.96</w:t>
            </w:r>
          </w:p>
        </w:tc>
        <w:tc>
          <w:tcPr>
            <w:tcW w:w="0" w:type="auto"/>
            <w:tcBorders>
              <w:top w:val="single" w:sz="4" w:space="0" w:color="auto"/>
              <w:right w:val="single" w:sz="4" w:space="0" w:color="auto"/>
            </w:tcBorders>
            <w:shd w:val="clear" w:color="auto" w:fill="FFFFFF" w:themeFill="background1"/>
          </w:tcPr>
          <w:p w14:paraId="1CDFC77B" w14:textId="77777777" w:rsidR="002D4C33" w:rsidRPr="00DC7E5B" w:rsidRDefault="002D4C33" w:rsidP="002D4C33">
            <w:pPr>
              <w:rPr>
                <w:sz w:val="12"/>
                <w:szCs w:val="12"/>
              </w:rPr>
            </w:pPr>
            <w:r w:rsidRPr="00DC7E5B">
              <w:rPr>
                <w:sz w:val="12"/>
                <w:szCs w:val="12"/>
              </w:rPr>
              <w:t>77.96</w:t>
            </w:r>
          </w:p>
        </w:tc>
        <w:tc>
          <w:tcPr>
            <w:tcW w:w="0" w:type="auto"/>
            <w:tcBorders>
              <w:top w:val="single" w:sz="4" w:space="0" w:color="auto"/>
              <w:left w:val="single" w:sz="4" w:space="0" w:color="auto"/>
            </w:tcBorders>
            <w:shd w:val="clear" w:color="auto" w:fill="FFFFFF" w:themeFill="background1"/>
          </w:tcPr>
          <w:p w14:paraId="4FF46CB6" w14:textId="77777777" w:rsidR="002D4C33" w:rsidRPr="00DC7E5B" w:rsidRDefault="002D4C33" w:rsidP="002D4C33">
            <w:pPr>
              <w:rPr>
                <w:sz w:val="12"/>
                <w:szCs w:val="12"/>
              </w:rPr>
            </w:pPr>
            <w:r w:rsidRPr="00DC7E5B">
              <w:rPr>
                <w:sz w:val="12"/>
                <w:szCs w:val="12"/>
              </w:rPr>
              <w:t>89.14</w:t>
            </w:r>
          </w:p>
        </w:tc>
        <w:tc>
          <w:tcPr>
            <w:tcW w:w="0" w:type="auto"/>
            <w:tcBorders>
              <w:top w:val="single" w:sz="4" w:space="0" w:color="auto"/>
            </w:tcBorders>
            <w:shd w:val="clear" w:color="auto" w:fill="FFFFFF" w:themeFill="background1"/>
          </w:tcPr>
          <w:p w14:paraId="6EFB5057" w14:textId="77777777" w:rsidR="002D4C33" w:rsidRPr="00DC7E5B" w:rsidRDefault="002D4C33" w:rsidP="002D4C33">
            <w:pPr>
              <w:rPr>
                <w:sz w:val="12"/>
                <w:szCs w:val="12"/>
              </w:rPr>
            </w:pPr>
            <w:r>
              <w:rPr>
                <w:sz w:val="12"/>
                <w:szCs w:val="12"/>
              </w:rPr>
              <w:t>89.48</w:t>
            </w:r>
          </w:p>
        </w:tc>
        <w:tc>
          <w:tcPr>
            <w:tcW w:w="0" w:type="auto"/>
            <w:tcBorders>
              <w:top w:val="single" w:sz="4" w:space="0" w:color="auto"/>
            </w:tcBorders>
            <w:shd w:val="clear" w:color="auto" w:fill="FFFFFF" w:themeFill="background1"/>
          </w:tcPr>
          <w:p w14:paraId="3A460BB9" w14:textId="77777777" w:rsidR="002D4C33" w:rsidRPr="007C0F67" w:rsidRDefault="002D4C33" w:rsidP="002D4C33">
            <w:pPr>
              <w:rPr>
                <w:i/>
                <w:iCs/>
                <w:sz w:val="12"/>
                <w:szCs w:val="12"/>
              </w:rPr>
            </w:pPr>
            <w:r w:rsidRPr="007C0F67">
              <w:rPr>
                <w:i/>
                <w:iCs/>
                <w:sz w:val="12"/>
                <w:szCs w:val="12"/>
              </w:rPr>
              <w:t>89.66</w:t>
            </w:r>
          </w:p>
        </w:tc>
        <w:tc>
          <w:tcPr>
            <w:tcW w:w="0" w:type="auto"/>
            <w:tcBorders>
              <w:top w:val="single" w:sz="4" w:space="0" w:color="auto"/>
            </w:tcBorders>
            <w:shd w:val="clear" w:color="auto" w:fill="FFFFFF" w:themeFill="background1"/>
          </w:tcPr>
          <w:p w14:paraId="2C3C8443" w14:textId="77777777" w:rsidR="002D4C33" w:rsidRPr="007C0F67" w:rsidRDefault="002D4C33" w:rsidP="002D4C33">
            <w:pPr>
              <w:rPr>
                <w:i/>
                <w:iCs/>
                <w:sz w:val="12"/>
                <w:szCs w:val="12"/>
              </w:rPr>
            </w:pPr>
            <w:r w:rsidRPr="007C0F67">
              <w:rPr>
                <w:i/>
                <w:iCs/>
                <w:sz w:val="12"/>
                <w:szCs w:val="12"/>
              </w:rPr>
              <w:t>89.72</w:t>
            </w:r>
          </w:p>
        </w:tc>
        <w:tc>
          <w:tcPr>
            <w:tcW w:w="0" w:type="auto"/>
            <w:tcBorders>
              <w:top w:val="single" w:sz="4" w:space="0" w:color="auto"/>
            </w:tcBorders>
            <w:shd w:val="clear" w:color="auto" w:fill="FFFFFF" w:themeFill="background1"/>
          </w:tcPr>
          <w:p w14:paraId="28AABFD4" w14:textId="77777777" w:rsidR="002D4C33" w:rsidRPr="00DC7E5B" w:rsidRDefault="002D4C33" w:rsidP="002D4C33">
            <w:pPr>
              <w:rPr>
                <w:sz w:val="12"/>
                <w:szCs w:val="12"/>
              </w:rPr>
            </w:pPr>
            <w:r w:rsidRPr="00DC7E5B">
              <w:rPr>
                <w:sz w:val="12"/>
                <w:szCs w:val="12"/>
              </w:rPr>
              <w:t>89.</w:t>
            </w:r>
            <w:r>
              <w:rPr>
                <w:sz w:val="12"/>
                <w:szCs w:val="12"/>
              </w:rPr>
              <w:t>58</w:t>
            </w:r>
          </w:p>
        </w:tc>
        <w:tc>
          <w:tcPr>
            <w:tcW w:w="0" w:type="auto"/>
            <w:tcBorders>
              <w:top w:val="single" w:sz="4" w:space="0" w:color="auto"/>
              <w:right w:val="single" w:sz="4" w:space="0" w:color="auto"/>
            </w:tcBorders>
            <w:shd w:val="clear" w:color="auto" w:fill="FFFFFF" w:themeFill="background1"/>
          </w:tcPr>
          <w:p w14:paraId="398DF86A" w14:textId="77777777" w:rsidR="002D4C33" w:rsidRPr="00DC7E5B" w:rsidRDefault="002D4C33" w:rsidP="002D4C33">
            <w:pPr>
              <w:rPr>
                <w:sz w:val="12"/>
                <w:szCs w:val="12"/>
              </w:rPr>
            </w:pPr>
            <w:r w:rsidRPr="00DC7E5B">
              <w:rPr>
                <w:sz w:val="12"/>
                <w:szCs w:val="12"/>
              </w:rPr>
              <w:t>89.46</w:t>
            </w:r>
          </w:p>
        </w:tc>
      </w:tr>
      <w:tr w:rsidR="002D4C33" w:rsidRPr="001825E4" w14:paraId="7B8818C4" w14:textId="77777777" w:rsidTr="002D4C33">
        <w:tc>
          <w:tcPr>
            <w:tcW w:w="0" w:type="auto"/>
            <w:tcBorders>
              <w:left w:val="single" w:sz="4" w:space="0" w:color="auto"/>
              <w:right w:val="single" w:sz="4" w:space="0" w:color="auto"/>
            </w:tcBorders>
            <w:shd w:val="clear" w:color="auto" w:fill="FFFFFF" w:themeFill="background1"/>
          </w:tcPr>
          <w:p w14:paraId="406F929A" w14:textId="77777777" w:rsidR="002D4C33" w:rsidRPr="001825E4" w:rsidRDefault="002D4C33" w:rsidP="002D4C33">
            <w:pPr>
              <w:rPr>
                <w:sz w:val="12"/>
                <w:szCs w:val="12"/>
              </w:rPr>
            </w:pPr>
            <w:r w:rsidRPr="00DC7E5B">
              <w:rPr>
                <w:sz w:val="12"/>
                <w:szCs w:val="12"/>
              </w:rPr>
              <w:t>3</w:t>
            </w:r>
          </w:p>
        </w:tc>
        <w:tc>
          <w:tcPr>
            <w:tcW w:w="0" w:type="auto"/>
            <w:tcBorders>
              <w:left w:val="single" w:sz="4" w:space="0" w:color="auto"/>
            </w:tcBorders>
            <w:shd w:val="clear" w:color="auto" w:fill="FFFFFF" w:themeFill="background1"/>
          </w:tcPr>
          <w:p w14:paraId="1357E355" w14:textId="77777777" w:rsidR="002D4C33" w:rsidRPr="00DC7E5B" w:rsidRDefault="002D4C33" w:rsidP="002D4C33">
            <w:pPr>
              <w:rPr>
                <w:sz w:val="12"/>
                <w:szCs w:val="12"/>
              </w:rPr>
            </w:pPr>
          </w:p>
        </w:tc>
        <w:tc>
          <w:tcPr>
            <w:tcW w:w="0" w:type="auto"/>
            <w:shd w:val="clear" w:color="auto" w:fill="FFFFFF" w:themeFill="background1"/>
          </w:tcPr>
          <w:p w14:paraId="2DB8EF00" w14:textId="77777777" w:rsidR="002D4C33" w:rsidRPr="007C0F67" w:rsidRDefault="002D4C33" w:rsidP="002D4C33">
            <w:pPr>
              <w:rPr>
                <w:i/>
                <w:iCs/>
                <w:sz w:val="12"/>
                <w:szCs w:val="12"/>
              </w:rPr>
            </w:pPr>
            <w:r w:rsidRPr="007C0F67">
              <w:rPr>
                <w:i/>
                <w:iCs/>
                <w:sz w:val="12"/>
                <w:szCs w:val="12"/>
              </w:rPr>
              <w:t>79.69</w:t>
            </w:r>
          </w:p>
        </w:tc>
        <w:tc>
          <w:tcPr>
            <w:tcW w:w="0" w:type="auto"/>
            <w:shd w:val="clear" w:color="auto" w:fill="FFFFFF" w:themeFill="background1"/>
          </w:tcPr>
          <w:p w14:paraId="2AB5928A" w14:textId="77777777" w:rsidR="002D4C33" w:rsidRPr="007C0F67" w:rsidRDefault="002D4C33" w:rsidP="002D4C33">
            <w:pPr>
              <w:rPr>
                <w:sz w:val="12"/>
                <w:szCs w:val="12"/>
              </w:rPr>
            </w:pPr>
            <w:r w:rsidRPr="007C0F67">
              <w:rPr>
                <w:sz w:val="12"/>
                <w:szCs w:val="12"/>
              </w:rPr>
              <w:t>78.88</w:t>
            </w:r>
          </w:p>
        </w:tc>
        <w:tc>
          <w:tcPr>
            <w:tcW w:w="0" w:type="auto"/>
            <w:shd w:val="clear" w:color="auto" w:fill="FFFFFF" w:themeFill="background1"/>
          </w:tcPr>
          <w:p w14:paraId="12C3932C" w14:textId="77777777" w:rsidR="002D4C33" w:rsidRPr="007C0F67" w:rsidRDefault="002D4C33" w:rsidP="002D4C33">
            <w:pPr>
              <w:rPr>
                <w:sz w:val="12"/>
                <w:szCs w:val="12"/>
              </w:rPr>
            </w:pPr>
            <w:r w:rsidRPr="007C0F67">
              <w:rPr>
                <w:sz w:val="12"/>
                <w:szCs w:val="12"/>
              </w:rPr>
              <w:t>78.77</w:t>
            </w:r>
          </w:p>
        </w:tc>
        <w:tc>
          <w:tcPr>
            <w:tcW w:w="0" w:type="auto"/>
            <w:shd w:val="clear" w:color="auto" w:fill="FFFFFF" w:themeFill="background1"/>
          </w:tcPr>
          <w:p w14:paraId="73F1CD0F" w14:textId="77777777" w:rsidR="002D4C33" w:rsidRPr="007C0F67" w:rsidRDefault="002D4C33" w:rsidP="002D4C33">
            <w:pPr>
              <w:rPr>
                <w:i/>
                <w:iCs/>
                <w:sz w:val="12"/>
                <w:szCs w:val="12"/>
              </w:rPr>
            </w:pPr>
            <w:r w:rsidRPr="007C0F67">
              <w:rPr>
                <w:i/>
                <w:iCs/>
                <w:sz w:val="12"/>
                <w:szCs w:val="12"/>
              </w:rPr>
              <w:t>79.90</w:t>
            </w:r>
          </w:p>
        </w:tc>
        <w:tc>
          <w:tcPr>
            <w:tcW w:w="0" w:type="auto"/>
            <w:tcBorders>
              <w:right w:val="single" w:sz="4" w:space="0" w:color="auto"/>
            </w:tcBorders>
            <w:shd w:val="clear" w:color="auto" w:fill="FFFFFF" w:themeFill="background1"/>
          </w:tcPr>
          <w:p w14:paraId="1E549CA1" w14:textId="77777777" w:rsidR="002D4C33" w:rsidRPr="007C0F67" w:rsidRDefault="002D4C33" w:rsidP="002D4C33">
            <w:pPr>
              <w:rPr>
                <w:bCs/>
                <w:i/>
                <w:iCs/>
                <w:sz w:val="12"/>
                <w:szCs w:val="12"/>
              </w:rPr>
            </w:pPr>
            <w:r w:rsidRPr="007C0F67">
              <w:rPr>
                <w:bCs/>
                <w:i/>
                <w:iCs/>
                <w:sz w:val="12"/>
                <w:szCs w:val="12"/>
              </w:rPr>
              <w:t>79.91</w:t>
            </w:r>
          </w:p>
        </w:tc>
        <w:tc>
          <w:tcPr>
            <w:tcW w:w="0" w:type="auto"/>
            <w:tcBorders>
              <w:left w:val="single" w:sz="4" w:space="0" w:color="auto"/>
            </w:tcBorders>
            <w:shd w:val="clear" w:color="auto" w:fill="FFFFFF" w:themeFill="background1"/>
          </w:tcPr>
          <w:p w14:paraId="2F09A0C9" w14:textId="77777777" w:rsidR="002D4C33" w:rsidRPr="00DC7E5B" w:rsidRDefault="002D4C33" w:rsidP="002D4C33">
            <w:pPr>
              <w:rPr>
                <w:sz w:val="12"/>
                <w:szCs w:val="12"/>
              </w:rPr>
            </w:pPr>
          </w:p>
        </w:tc>
        <w:tc>
          <w:tcPr>
            <w:tcW w:w="0" w:type="auto"/>
            <w:shd w:val="clear" w:color="auto" w:fill="FFFFFF" w:themeFill="background1"/>
          </w:tcPr>
          <w:p w14:paraId="1F69FFC3" w14:textId="77777777" w:rsidR="002D4C33" w:rsidRPr="00DC7E5B" w:rsidRDefault="002D4C33" w:rsidP="002D4C33">
            <w:pPr>
              <w:rPr>
                <w:sz w:val="12"/>
                <w:szCs w:val="12"/>
              </w:rPr>
            </w:pPr>
            <w:r w:rsidRPr="00DC7E5B">
              <w:rPr>
                <w:sz w:val="12"/>
                <w:szCs w:val="12"/>
              </w:rPr>
              <w:t>77.83</w:t>
            </w:r>
          </w:p>
        </w:tc>
        <w:tc>
          <w:tcPr>
            <w:tcW w:w="0" w:type="auto"/>
            <w:shd w:val="clear" w:color="auto" w:fill="FFFFFF" w:themeFill="background1"/>
          </w:tcPr>
          <w:p w14:paraId="40858CEB" w14:textId="77777777" w:rsidR="002D4C33" w:rsidRPr="00DC7E5B" w:rsidRDefault="002D4C33" w:rsidP="002D4C33">
            <w:pPr>
              <w:rPr>
                <w:sz w:val="12"/>
                <w:szCs w:val="12"/>
              </w:rPr>
            </w:pPr>
            <w:r w:rsidRPr="00DC7E5B">
              <w:rPr>
                <w:sz w:val="12"/>
                <w:szCs w:val="12"/>
              </w:rPr>
              <w:t>77.86</w:t>
            </w:r>
          </w:p>
        </w:tc>
        <w:tc>
          <w:tcPr>
            <w:tcW w:w="0" w:type="auto"/>
            <w:shd w:val="clear" w:color="auto" w:fill="FFFFFF" w:themeFill="background1"/>
          </w:tcPr>
          <w:p w14:paraId="5E7BEC3C" w14:textId="77777777" w:rsidR="002D4C33" w:rsidRPr="00DC7E5B" w:rsidRDefault="002D4C33" w:rsidP="002D4C33">
            <w:pPr>
              <w:rPr>
                <w:sz w:val="12"/>
                <w:szCs w:val="12"/>
              </w:rPr>
            </w:pPr>
            <w:r w:rsidRPr="00DC7E5B">
              <w:rPr>
                <w:sz w:val="12"/>
                <w:szCs w:val="12"/>
              </w:rPr>
              <w:t>77.67</w:t>
            </w:r>
          </w:p>
        </w:tc>
        <w:tc>
          <w:tcPr>
            <w:tcW w:w="0" w:type="auto"/>
            <w:shd w:val="clear" w:color="auto" w:fill="FFFFFF" w:themeFill="background1"/>
          </w:tcPr>
          <w:p w14:paraId="5322A3F8" w14:textId="77777777" w:rsidR="002D4C33" w:rsidRPr="00DC7E5B" w:rsidRDefault="002D4C33" w:rsidP="002D4C33">
            <w:pPr>
              <w:rPr>
                <w:sz w:val="12"/>
                <w:szCs w:val="12"/>
              </w:rPr>
            </w:pPr>
            <w:r w:rsidRPr="00DC7E5B">
              <w:rPr>
                <w:b/>
                <w:sz w:val="12"/>
                <w:szCs w:val="12"/>
              </w:rPr>
              <w:t>78.46</w:t>
            </w:r>
          </w:p>
        </w:tc>
        <w:tc>
          <w:tcPr>
            <w:tcW w:w="0" w:type="auto"/>
            <w:tcBorders>
              <w:right w:val="single" w:sz="4" w:space="0" w:color="auto"/>
            </w:tcBorders>
            <w:shd w:val="clear" w:color="auto" w:fill="FFFFFF" w:themeFill="background1"/>
          </w:tcPr>
          <w:p w14:paraId="72F949B1" w14:textId="77777777" w:rsidR="002D4C33" w:rsidRPr="007C0F67" w:rsidRDefault="002D4C33" w:rsidP="002D4C33">
            <w:pPr>
              <w:rPr>
                <w:i/>
                <w:iCs/>
                <w:sz w:val="12"/>
                <w:szCs w:val="12"/>
              </w:rPr>
            </w:pPr>
            <w:r w:rsidRPr="007C0F67">
              <w:rPr>
                <w:i/>
                <w:iCs/>
                <w:sz w:val="12"/>
                <w:szCs w:val="12"/>
              </w:rPr>
              <w:t>78.30</w:t>
            </w:r>
          </w:p>
        </w:tc>
        <w:tc>
          <w:tcPr>
            <w:tcW w:w="0" w:type="auto"/>
            <w:tcBorders>
              <w:left w:val="single" w:sz="4" w:space="0" w:color="auto"/>
            </w:tcBorders>
            <w:shd w:val="clear" w:color="auto" w:fill="FFFFFF" w:themeFill="background1"/>
          </w:tcPr>
          <w:p w14:paraId="608CFB04" w14:textId="77777777" w:rsidR="002D4C33" w:rsidRPr="00DC7E5B" w:rsidRDefault="002D4C33" w:rsidP="002D4C33">
            <w:pPr>
              <w:rPr>
                <w:sz w:val="12"/>
                <w:szCs w:val="12"/>
              </w:rPr>
            </w:pPr>
          </w:p>
        </w:tc>
        <w:tc>
          <w:tcPr>
            <w:tcW w:w="0" w:type="auto"/>
            <w:shd w:val="clear" w:color="auto" w:fill="FFFFFF" w:themeFill="background1"/>
          </w:tcPr>
          <w:p w14:paraId="1B86C210" w14:textId="77777777" w:rsidR="002D4C33" w:rsidRPr="00DC7E5B" w:rsidRDefault="002D4C33" w:rsidP="002D4C33">
            <w:pPr>
              <w:rPr>
                <w:sz w:val="12"/>
                <w:szCs w:val="12"/>
              </w:rPr>
            </w:pPr>
            <w:r>
              <w:rPr>
                <w:sz w:val="12"/>
                <w:szCs w:val="12"/>
              </w:rPr>
              <w:t>89.48</w:t>
            </w:r>
          </w:p>
        </w:tc>
        <w:tc>
          <w:tcPr>
            <w:tcW w:w="0" w:type="auto"/>
            <w:shd w:val="clear" w:color="auto" w:fill="FFFFFF" w:themeFill="background1"/>
          </w:tcPr>
          <w:p w14:paraId="1BCFB216" w14:textId="77777777" w:rsidR="002D4C33" w:rsidRPr="007C0F67" w:rsidRDefault="002D4C33" w:rsidP="002D4C33">
            <w:pPr>
              <w:rPr>
                <w:i/>
                <w:iCs/>
                <w:sz w:val="12"/>
                <w:szCs w:val="12"/>
              </w:rPr>
            </w:pPr>
            <w:r w:rsidRPr="007C0F67">
              <w:rPr>
                <w:i/>
                <w:iCs/>
                <w:sz w:val="12"/>
                <w:szCs w:val="12"/>
              </w:rPr>
              <w:t>89.67</w:t>
            </w:r>
          </w:p>
        </w:tc>
        <w:tc>
          <w:tcPr>
            <w:tcW w:w="0" w:type="auto"/>
            <w:shd w:val="clear" w:color="auto" w:fill="FFFFFF" w:themeFill="background1"/>
          </w:tcPr>
          <w:p w14:paraId="09EFBA68" w14:textId="77777777" w:rsidR="002D4C33" w:rsidRPr="007C0F67" w:rsidRDefault="002D4C33" w:rsidP="002D4C33">
            <w:pPr>
              <w:rPr>
                <w:i/>
                <w:iCs/>
                <w:sz w:val="12"/>
                <w:szCs w:val="12"/>
              </w:rPr>
            </w:pPr>
            <w:r w:rsidRPr="007C0F67">
              <w:rPr>
                <w:i/>
                <w:iCs/>
                <w:sz w:val="12"/>
                <w:szCs w:val="12"/>
              </w:rPr>
              <w:t>89.67</w:t>
            </w:r>
          </w:p>
        </w:tc>
        <w:tc>
          <w:tcPr>
            <w:tcW w:w="0" w:type="auto"/>
            <w:shd w:val="clear" w:color="auto" w:fill="FFFFFF" w:themeFill="background1"/>
          </w:tcPr>
          <w:p w14:paraId="4CCED50A" w14:textId="77777777" w:rsidR="002D4C33" w:rsidRPr="00DC7E5B" w:rsidRDefault="002D4C33" w:rsidP="002D4C33">
            <w:pPr>
              <w:rPr>
                <w:sz w:val="12"/>
                <w:szCs w:val="12"/>
              </w:rPr>
            </w:pPr>
            <w:r w:rsidRPr="00BD5759">
              <w:rPr>
                <w:b/>
                <w:bCs/>
                <w:sz w:val="12"/>
                <w:szCs w:val="12"/>
              </w:rPr>
              <w:t>89.75</w:t>
            </w:r>
          </w:p>
        </w:tc>
        <w:tc>
          <w:tcPr>
            <w:tcW w:w="0" w:type="auto"/>
            <w:tcBorders>
              <w:right w:val="single" w:sz="4" w:space="0" w:color="auto"/>
            </w:tcBorders>
            <w:shd w:val="clear" w:color="auto" w:fill="FFFFFF" w:themeFill="background1"/>
          </w:tcPr>
          <w:p w14:paraId="35CFAF62" w14:textId="77777777" w:rsidR="002D4C33" w:rsidRPr="007C0F67" w:rsidRDefault="002D4C33" w:rsidP="002D4C33">
            <w:pPr>
              <w:rPr>
                <w:i/>
                <w:iCs/>
                <w:sz w:val="12"/>
                <w:szCs w:val="12"/>
              </w:rPr>
            </w:pPr>
            <w:r w:rsidRPr="007C0F67">
              <w:rPr>
                <w:i/>
                <w:iCs/>
                <w:sz w:val="12"/>
                <w:szCs w:val="12"/>
              </w:rPr>
              <w:t>89.62</w:t>
            </w:r>
          </w:p>
        </w:tc>
      </w:tr>
      <w:tr w:rsidR="002D4C33" w:rsidRPr="001825E4" w14:paraId="328E948D" w14:textId="77777777" w:rsidTr="002D4C33">
        <w:tc>
          <w:tcPr>
            <w:tcW w:w="0" w:type="auto"/>
            <w:tcBorders>
              <w:left w:val="single" w:sz="4" w:space="0" w:color="auto"/>
              <w:right w:val="single" w:sz="4" w:space="0" w:color="auto"/>
            </w:tcBorders>
            <w:shd w:val="clear" w:color="auto" w:fill="FFFFFF" w:themeFill="background1"/>
          </w:tcPr>
          <w:p w14:paraId="2F2B1310" w14:textId="77777777" w:rsidR="002D4C33" w:rsidRPr="001825E4" w:rsidRDefault="002D4C33" w:rsidP="002D4C33">
            <w:pPr>
              <w:rPr>
                <w:sz w:val="12"/>
                <w:szCs w:val="12"/>
              </w:rPr>
            </w:pPr>
            <w:r w:rsidRPr="00DC7E5B">
              <w:rPr>
                <w:sz w:val="12"/>
                <w:szCs w:val="12"/>
              </w:rPr>
              <w:t>4</w:t>
            </w:r>
          </w:p>
        </w:tc>
        <w:tc>
          <w:tcPr>
            <w:tcW w:w="0" w:type="auto"/>
            <w:tcBorders>
              <w:left w:val="single" w:sz="4" w:space="0" w:color="auto"/>
            </w:tcBorders>
            <w:shd w:val="clear" w:color="auto" w:fill="FFFFFF" w:themeFill="background1"/>
          </w:tcPr>
          <w:p w14:paraId="22870A08" w14:textId="77777777" w:rsidR="002D4C33" w:rsidRPr="00DC7E5B" w:rsidRDefault="002D4C33" w:rsidP="002D4C33">
            <w:pPr>
              <w:rPr>
                <w:sz w:val="12"/>
                <w:szCs w:val="12"/>
              </w:rPr>
            </w:pPr>
          </w:p>
        </w:tc>
        <w:tc>
          <w:tcPr>
            <w:tcW w:w="0" w:type="auto"/>
            <w:shd w:val="clear" w:color="auto" w:fill="FFFFFF" w:themeFill="background1"/>
          </w:tcPr>
          <w:p w14:paraId="319897BE" w14:textId="77777777" w:rsidR="002D4C33" w:rsidRPr="00DC7E5B" w:rsidRDefault="002D4C33" w:rsidP="002D4C33">
            <w:pPr>
              <w:rPr>
                <w:sz w:val="12"/>
                <w:szCs w:val="12"/>
              </w:rPr>
            </w:pPr>
          </w:p>
        </w:tc>
        <w:tc>
          <w:tcPr>
            <w:tcW w:w="0" w:type="auto"/>
            <w:shd w:val="clear" w:color="auto" w:fill="FFFFFF" w:themeFill="background1"/>
          </w:tcPr>
          <w:p w14:paraId="46022EC3" w14:textId="77777777" w:rsidR="002D4C33" w:rsidRPr="00DC7E5B" w:rsidRDefault="002D4C33" w:rsidP="002D4C33">
            <w:pPr>
              <w:rPr>
                <w:sz w:val="12"/>
                <w:szCs w:val="12"/>
              </w:rPr>
            </w:pPr>
            <w:r w:rsidRPr="00DC7E5B">
              <w:rPr>
                <w:sz w:val="12"/>
                <w:szCs w:val="12"/>
              </w:rPr>
              <w:t>78.94</w:t>
            </w:r>
          </w:p>
        </w:tc>
        <w:tc>
          <w:tcPr>
            <w:tcW w:w="0" w:type="auto"/>
            <w:shd w:val="clear" w:color="auto" w:fill="FFFFFF" w:themeFill="background1"/>
          </w:tcPr>
          <w:p w14:paraId="5CC8C767" w14:textId="77777777" w:rsidR="002D4C33" w:rsidRPr="00DC7E5B" w:rsidRDefault="002D4C33" w:rsidP="002D4C33">
            <w:pPr>
              <w:rPr>
                <w:sz w:val="12"/>
                <w:szCs w:val="12"/>
              </w:rPr>
            </w:pPr>
            <w:r w:rsidRPr="00DC7E5B">
              <w:rPr>
                <w:sz w:val="12"/>
                <w:szCs w:val="12"/>
              </w:rPr>
              <w:t>78.42</w:t>
            </w:r>
          </w:p>
        </w:tc>
        <w:tc>
          <w:tcPr>
            <w:tcW w:w="0" w:type="auto"/>
            <w:shd w:val="clear" w:color="auto" w:fill="FFFFFF" w:themeFill="background1"/>
          </w:tcPr>
          <w:p w14:paraId="1D96AF15" w14:textId="77777777" w:rsidR="002D4C33" w:rsidRPr="00DC7E5B" w:rsidRDefault="002D4C33" w:rsidP="002D4C33">
            <w:pPr>
              <w:rPr>
                <w:sz w:val="12"/>
                <w:szCs w:val="12"/>
              </w:rPr>
            </w:pPr>
            <w:r w:rsidRPr="00DC7E5B">
              <w:rPr>
                <w:sz w:val="12"/>
                <w:szCs w:val="12"/>
              </w:rPr>
              <w:t>78.91</w:t>
            </w:r>
          </w:p>
        </w:tc>
        <w:tc>
          <w:tcPr>
            <w:tcW w:w="0" w:type="auto"/>
            <w:tcBorders>
              <w:right w:val="single" w:sz="4" w:space="0" w:color="auto"/>
            </w:tcBorders>
            <w:shd w:val="clear" w:color="auto" w:fill="FFFFFF" w:themeFill="background1"/>
          </w:tcPr>
          <w:p w14:paraId="38C78B5A" w14:textId="77777777" w:rsidR="002D4C33" w:rsidRPr="0001210C" w:rsidRDefault="002D4C33" w:rsidP="002D4C33">
            <w:pPr>
              <w:rPr>
                <w:sz w:val="12"/>
                <w:szCs w:val="12"/>
              </w:rPr>
            </w:pPr>
            <w:r w:rsidRPr="0001210C">
              <w:rPr>
                <w:sz w:val="12"/>
                <w:szCs w:val="12"/>
              </w:rPr>
              <w:t>79.05</w:t>
            </w:r>
          </w:p>
        </w:tc>
        <w:tc>
          <w:tcPr>
            <w:tcW w:w="0" w:type="auto"/>
            <w:tcBorders>
              <w:left w:val="single" w:sz="4" w:space="0" w:color="auto"/>
            </w:tcBorders>
            <w:shd w:val="clear" w:color="auto" w:fill="FFFFFF" w:themeFill="background1"/>
          </w:tcPr>
          <w:p w14:paraId="5A39C38D" w14:textId="77777777" w:rsidR="002D4C33" w:rsidRPr="00DC7E5B" w:rsidRDefault="002D4C33" w:rsidP="002D4C33">
            <w:pPr>
              <w:rPr>
                <w:sz w:val="12"/>
                <w:szCs w:val="12"/>
              </w:rPr>
            </w:pPr>
          </w:p>
        </w:tc>
        <w:tc>
          <w:tcPr>
            <w:tcW w:w="0" w:type="auto"/>
            <w:shd w:val="clear" w:color="auto" w:fill="FFFFFF" w:themeFill="background1"/>
          </w:tcPr>
          <w:p w14:paraId="750FD97A" w14:textId="77777777" w:rsidR="002D4C33" w:rsidRPr="00DC7E5B" w:rsidRDefault="002D4C33" w:rsidP="002D4C33">
            <w:pPr>
              <w:rPr>
                <w:sz w:val="12"/>
                <w:szCs w:val="12"/>
              </w:rPr>
            </w:pPr>
          </w:p>
        </w:tc>
        <w:tc>
          <w:tcPr>
            <w:tcW w:w="0" w:type="auto"/>
            <w:shd w:val="clear" w:color="auto" w:fill="FFFFFF" w:themeFill="background1"/>
          </w:tcPr>
          <w:p w14:paraId="7C1714AE" w14:textId="77777777" w:rsidR="002D4C33" w:rsidRPr="00DC7E5B" w:rsidRDefault="002D4C33" w:rsidP="002D4C33">
            <w:pPr>
              <w:rPr>
                <w:sz w:val="12"/>
                <w:szCs w:val="12"/>
              </w:rPr>
            </w:pPr>
            <w:r w:rsidRPr="00DC7E5B">
              <w:rPr>
                <w:sz w:val="12"/>
                <w:szCs w:val="12"/>
              </w:rPr>
              <w:t>77.58</w:t>
            </w:r>
          </w:p>
        </w:tc>
        <w:tc>
          <w:tcPr>
            <w:tcW w:w="0" w:type="auto"/>
            <w:shd w:val="clear" w:color="auto" w:fill="FFFFFF" w:themeFill="background1"/>
          </w:tcPr>
          <w:p w14:paraId="1C813EB0" w14:textId="77777777" w:rsidR="002D4C33" w:rsidRPr="00DC7E5B" w:rsidRDefault="002D4C33" w:rsidP="002D4C33">
            <w:pPr>
              <w:rPr>
                <w:sz w:val="12"/>
                <w:szCs w:val="12"/>
              </w:rPr>
            </w:pPr>
            <w:r w:rsidRPr="00DC7E5B">
              <w:rPr>
                <w:sz w:val="12"/>
                <w:szCs w:val="12"/>
              </w:rPr>
              <w:t>76.91</w:t>
            </w:r>
          </w:p>
        </w:tc>
        <w:tc>
          <w:tcPr>
            <w:tcW w:w="0" w:type="auto"/>
            <w:shd w:val="clear" w:color="auto" w:fill="FFFFFF" w:themeFill="background1"/>
          </w:tcPr>
          <w:p w14:paraId="254EB9EF" w14:textId="77777777" w:rsidR="002D4C33" w:rsidRPr="00DC7E5B" w:rsidRDefault="002D4C33" w:rsidP="002D4C33">
            <w:pPr>
              <w:rPr>
                <w:sz w:val="12"/>
                <w:szCs w:val="12"/>
              </w:rPr>
            </w:pPr>
            <w:r w:rsidRPr="00DC7E5B">
              <w:rPr>
                <w:sz w:val="12"/>
                <w:szCs w:val="12"/>
              </w:rPr>
              <w:t>78.00</w:t>
            </w:r>
          </w:p>
        </w:tc>
        <w:tc>
          <w:tcPr>
            <w:tcW w:w="0" w:type="auto"/>
            <w:tcBorders>
              <w:right w:val="single" w:sz="4" w:space="0" w:color="auto"/>
            </w:tcBorders>
            <w:shd w:val="clear" w:color="auto" w:fill="FFFFFF" w:themeFill="background1"/>
          </w:tcPr>
          <w:p w14:paraId="583FD10D" w14:textId="77777777" w:rsidR="002D4C33" w:rsidRPr="007C0F67" w:rsidRDefault="002D4C33" w:rsidP="002D4C33">
            <w:pPr>
              <w:rPr>
                <w:sz w:val="12"/>
                <w:szCs w:val="12"/>
              </w:rPr>
            </w:pPr>
            <w:r w:rsidRPr="007C0F67">
              <w:rPr>
                <w:sz w:val="12"/>
                <w:szCs w:val="12"/>
              </w:rPr>
              <w:t>77.58</w:t>
            </w:r>
          </w:p>
        </w:tc>
        <w:tc>
          <w:tcPr>
            <w:tcW w:w="0" w:type="auto"/>
            <w:tcBorders>
              <w:left w:val="single" w:sz="4" w:space="0" w:color="auto"/>
            </w:tcBorders>
            <w:shd w:val="clear" w:color="auto" w:fill="FFFFFF" w:themeFill="background1"/>
          </w:tcPr>
          <w:p w14:paraId="2343C7A6" w14:textId="77777777" w:rsidR="002D4C33" w:rsidRPr="00DC7E5B" w:rsidRDefault="002D4C33" w:rsidP="002D4C33">
            <w:pPr>
              <w:rPr>
                <w:sz w:val="12"/>
                <w:szCs w:val="12"/>
              </w:rPr>
            </w:pPr>
          </w:p>
        </w:tc>
        <w:tc>
          <w:tcPr>
            <w:tcW w:w="0" w:type="auto"/>
            <w:shd w:val="clear" w:color="auto" w:fill="FFFFFF" w:themeFill="background1"/>
          </w:tcPr>
          <w:p w14:paraId="7A4F02AB" w14:textId="77777777" w:rsidR="002D4C33" w:rsidRPr="00DC7E5B" w:rsidRDefault="002D4C33" w:rsidP="002D4C33">
            <w:pPr>
              <w:rPr>
                <w:sz w:val="12"/>
                <w:szCs w:val="12"/>
              </w:rPr>
            </w:pPr>
          </w:p>
        </w:tc>
        <w:tc>
          <w:tcPr>
            <w:tcW w:w="0" w:type="auto"/>
            <w:shd w:val="clear" w:color="auto" w:fill="FFFFFF" w:themeFill="background1"/>
          </w:tcPr>
          <w:p w14:paraId="44265262" w14:textId="77777777" w:rsidR="002D4C33" w:rsidRPr="00DC7E5B" w:rsidRDefault="002D4C33" w:rsidP="002D4C33">
            <w:pPr>
              <w:rPr>
                <w:sz w:val="12"/>
                <w:szCs w:val="12"/>
              </w:rPr>
            </w:pPr>
            <w:r w:rsidRPr="00DC7E5B">
              <w:rPr>
                <w:sz w:val="12"/>
                <w:szCs w:val="12"/>
              </w:rPr>
              <w:t>89.28</w:t>
            </w:r>
          </w:p>
        </w:tc>
        <w:tc>
          <w:tcPr>
            <w:tcW w:w="0" w:type="auto"/>
            <w:shd w:val="clear" w:color="auto" w:fill="FFFFFF" w:themeFill="background1"/>
          </w:tcPr>
          <w:p w14:paraId="0D33419C" w14:textId="77777777" w:rsidR="002D4C33" w:rsidRPr="00DC7E5B" w:rsidRDefault="002D4C33" w:rsidP="002D4C33">
            <w:pPr>
              <w:rPr>
                <w:sz w:val="12"/>
                <w:szCs w:val="12"/>
              </w:rPr>
            </w:pPr>
            <w:r>
              <w:rPr>
                <w:sz w:val="12"/>
                <w:szCs w:val="12"/>
              </w:rPr>
              <w:t>89.37</w:t>
            </w:r>
          </w:p>
        </w:tc>
        <w:tc>
          <w:tcPr>
            <w:tcW w:w="0" w:type="auto"/>
            <w:shd w:val="clear" w:color="auto" w:fill="FFFFFF" w:themeFill="background1"/>
          </w:tcPr>
          <w:p w14:paraId="0268C682" w14:textId="77777777" w:rsidR="002D4C33" w:rsidRPr="00DC7E5B" w:rsidRDefault="002D4C33" w:rsidP="002D4C33">
            <w:pPr>
              <w:rPr>
                <w:sz w:val="12"/>
                <w:szCs w:val="12"/>
              </w:rPr>
            </w:pPr>
            <w:r>
              <w:rPr>
                <w:sz w:val="12"/>
                <w:szCs w:val="12"/>
              </w:rPr>
              <w:t>89.22</w:t>
            </w:r>
          </w:p>
        </w:tc>
        <w:tc>
          <w:tcPr>
            <w:tcW w:w="0" w:type="auto"/>
            <w:tcBorders>
              <w:right w:val="single" w:sz="4" w:space="0" w:color="auto"/>
            </w:tcBorders>
            <w:shd w:val="clear" w:color="auto" w:fill="FFFFFF" w:themeFill="background1"/>
          </w:tcPr>
          <w:p w14:paraId="08940B9F" w14:textId="77777777" w:rsidR="002D4C33" w:rsidRPr="007C0F67" w:rsidRDefault="002D4C33" w:rsidP="002D4C33">
            <w:pPr>
              <w:rPr>
                <w:sz w:val="12"/>
                <w:szCs w:val="12"/>
              </w:rPr>
            </w:pPr>
            <w:r w:rsidRPr="007C0F67">
              <w:rPr>
                <w:sz w:val="12"/>
                <w:szCs w:val="12"/>
              </w:rPr>
              <w:t>89.32</w:t>
            </w:r>
          </w:p>
        </w:tc>
      </w:tr>
      <w:tr w:rsidR="002D4C33" w:rsidRPr="001825E4" w14:paraId="31A8D59C" w14:textId="77777777" w:rsidTr="002D4C33">
        <w:tc>
          <w:tcPr>
            <w:tcW w:w="0" w:type="auto"/>
            <w:tcBorders>
              <w:left w:val="single" w:sz="4" w:space="0" w:color="auto"/>
              <w:right w:val="single" w:sz="4" w:space="0" w:color="auto"/>
            </w:tcBorders>
            <w:shd w:val="clear" w:color="auto" w:fill="FFFFFF" w:themeFill="background1"/>
          </w:tcPr>
          <w:p w14:paraId="22E5C220" w14:textId="77777777" w:rsidR="002D4C33" w:rsidRPr="001825E4" w:rsidRDefault="002D4C33" w:rsidP="002D4C33">
            <w:pPr>
              <w:rPr>
                <w:sz w:val="12"/>
                <w:szCs w:val="12"/>
              </w:rPr>
            </w:pPr>
            <w:r w:rsidRPr="00DC7E5B">
              <w:rPr>
                <w:sz w:val="12"/>
                <w:szCs w:val="12"/>
              </w:rPr>
              <w:t>5</w:t>
            </w:r>
          </w:p>
        </w:tc>
        <w:tc>
          <w:tcPr>
            <w:tcW w:w="0" w:type="auto"/>
            <w:tcBorders>
              <w:left w:val="single" w:sz="4" w:space="0" w:color="auto"/>
            </w:tcBorders>
            <w:shd w:val="clear" w:color="auto" w:fill="FFFFFF" w:themeFill="background1"/>
          </w:tcPr>
          <w:p w14:paraId="63551935" w14:textId="77777777" w:rsidR="002D4C33" w:rsidRPr="00DC7E5B" w:rsidRDefault="002D4C33" w:rsidP="002D4C33">
            <w:pPr>
              <w:rPr>
                <w:sz w:val="12"/>
                <w:szCs w:val="12"/>
              </w:rPr>
            </w:pPr>
          </w:p>
        </w:tc>
        <w:tc>
          <w:tcPr>
            <w:tcW w:w="0" w:type="auto"/>
            <w:shd w:val="clear" w:color="auto" w:fill="FFFFFF" w:themeFill="background1"/>
          </w:tcPr>
          <w:p w14:paraId="52B4E4B3" w14:textId="77777777" w:rsidR="002D4C33" w:rsidRPr="00DC7E5B" w:rsidRDefault="002D4C33" w:rsidP="002D4C33">
            <w:pPr>
              <w:rPr>
                <w:sz w:val="12"/>
                <w:szCs w:val="12"/>
              </w:rPr>
            </w:pPr>
          </w:p>
        </w:tc>
        <w:tc>
          <w:tcPr>
            <w:tcW w:w="0" w:type="auto"/>
            <w:shd w:val="clear" w:color="auto" w:fill="FFFFFF" w:themeFill="background1"/>
          </w:tcPr>
          <w:p w14:paraId="00B6927B" w14:textId="77777777" w:rsidR="002D4C33" w:rsidRPr="00DC7E5B" w:rsidRDefault="002D4C33" w:rsidP="002D4C33">
            <w:pPr>
              <w:rPr>
                <w:sz w:val="12"/>
                <w:szCs w:val="12"/>
              </w:rPr>
            </w:pPr>
          </w:p>
        </w:tc>
        <w:tc>
          <w:tcPr>
            <w:tcW w:w="0" w:type="auto"/>
            <w:shd w:val="clear" w:color="auto" w:fill="FFFFFF" w:themeFill="background1"/>
          </w:tcPr>
          <w:p w14:paraId="771E17ED" w14:textId="77777777" w:rsidR="002D4C33" w:rsidRPr="00DC7E5B" w:rsidRDefault="002D4C33" w:rsidP="002D4C33">
            <w:pPr>
              <w:rPr>
                <w:sz w:val="12"/>
                <w:szCs w:val="12"/>
              </w:rPr>
            </w:pPr>
            <w:r w:rsidRPr="00DC7E5B">
              <w:rPr>
                <w:sz w:val="12"/>
                <w:szCs w:val="12"/>
              </w:rPr>
              <w:t>77.12</w:t>
            </w:r>
          </w:p>
        </w:tc>
        <w:tc>
          <w:tcPr>
            <w:tcW w:w="0" w:type="auto"/>
            <w:shd w:val="clear" w:color="auto" w:fill="FFFFFF" w:themeFill="background1"/>
          </w:tcPr>
          <w:p w14:paraId="5888D57C" w14:textId="77777777" w:rsidR="002D4C33" w:rsidRPr="00DC7E5B" w:rsidRDefault="002D4C33" w:rsidP="002D4C33">
            <w:pPr>
              <w:rPr>
                <w:sz w:val="12"/>
                <w:szCs w:val="12"/>
              </w:rPr>
            </w:pPr>
            <w:r w:rsidRPr="00DC7E5B">
              <w:rPr>
                <w:sz w:val="12"/>
                <w:szCs w:val="12"/>
              </w:rPr>
              <w:t>78.67</w:t>
            </w:r>
          </w:p>
        </w:tc>
        <w:tc>
          <w:tcPr>
            <w:tcW w:w="0" w:type="auto"/>
            <w:tcBorders>
              <w:right w:val="single" w:sz="4" w:space="0" w:color="auto"/>
            </w:tcBorders>
            <w:shd w:val="clear" w:color="auto" w:fill="FFFFFF" w:themeFill="background1"/>
          </w:tcPr>
          <w:p w14:paraId="1472DB21" w14:textId="77777777" w:rsidR="002D4C33" w:rsidRPr="00DC7E5B" w:rsidRDefault="002D4C33" w:rsidP="002D4C33">
            <w:pPr>
              <w:rPr>
                <w:sz w:val="12"/>
                <w:szCs w:val="12"/>
              </w:rPr>
            </w:pPr>
            <w:r w:rsidRPr="00DC7E5B">
              <w:rPr>
                <w:sz w:val="12"/>
                <w:szCs w:val="12"/>
              </w:rPr>
              <w:t xml:space="preserve">77.45 </w:t>
            </w:r>
          </w:p>
        </w:tc>
        <w:tc>
          <w:tcPr>
            <w:tcW w:w="0" w:type="auto"/>
            <w:tcBorders>
              <w:left w:val="single" w:sz="4" w:space="0" w:color="auto"/>
            </w:tcBorders>
            <w:shd w:val="clear" w:color="auto" w:fill="FFFFFF" w:themeFill="background1"/>
          </w:tcPr>
          <w:p w14:paraId="154D35BE" w14:textId="77777777" w:rsidR="002D4C33" w:rsidRPr="00DC7E5B" w:rsidRDefault="002D4C33" w:rsidP="002D4C33">
            <w:pPr>
              <w:rPr>
                <w:sz w:val="12"/>
                <w:szCs w:val="12"/>
              </w:rPr>
            </w:pPr>
          </w:p>
        </w:tc>
        <w:tc>
          <w:tcPr>
            <w:tcW w:w="0" w:type="auto"/>
            <w:shd w:val="clear" w:color="auto" w:fill="FFFFFF" w:themeFill="background1"/>
          </w:tcPr>
          <w:p w14:paraId="4E1368B4" w14:textId="77777777" w:rsidR="002D4C33" w:rsidRPr="00DC7E5B" w:rsidRDefault="002D4C33" w:rsidP="002D4C33">
            <w:pPr>
              <w:rPr>
                <w:sz w:val="12"/>
                <w:szCs w:val="12"/>
              </w:rPr>
            </w:pPr>
          </w:p>
        </w:tc>
        <w:tc>
          <w:tcPr>
            <w:tcW w:w="0" w:type="auto"/>
            <w:shd w:val="clear" w:color="auto" w:fill="FFFFFF" w:themeFill="background1"/>
          </w:tcPr>
          <w:p w14:paraId="59A4A173" w14:textId="77777777" w:rsidR="002D4C33" w:rsidRPr="00DC7E5B" w:rsidRDefault="002D4C33" w:rsidP="002D4C33">
            <w:pPr>
              <w:rPr>
                <w:sz w:val="12"/>
                <w:szCs w:val="12"/>
              </w:rPr>
            </w:pPr>
          </w:p>
        </w:tc>
        <w:tc>
          <w:tcPr>
            <w:tcW w:w="0" w:type="auto"/>
            <w:shd w:val="clear" w:color="auto" w:fill="FFFFFF" w:themeFill="background1"/>
          </w:tcPr>
          <w:p w14:paraId="1BD28D60" w14:textId="77777777" w:rsidR="002D4C33" w:rsidRPr="00DC7E5B" w:rsidRDefault="002D4C33" w:rsidP="002D4C33">
            <w:pPr>
              <w:rPr>
                <w:sz w:val="12"/>
                <w:szCs w:val="12"/>
              </w:rPr>
            </w:pPr>
            <w:r w:rsidRPr="00DC7E5B">
              <w:rPr>
                <w:sz w:val="12"/>
                <w:szCs w:val="12"/>
              </w:rPr>
              <w:t>76.72</w:t>
            </w:r>
          </w:p>
        </w:tc>
        <w:tc>
          <w:tcPr>
            <w:tcW w:w="0" w:type="auto"/>
            <w:shd w:val="clear" w:color="auto" w:fill="FFFFFF" w:themeFill="background1"/>
          </w:tcPr>
          <w:p w14:paraId="7786521F" w14:textId="77777777" w:rsidR="002D4C33" w:rsidRPr="00DC7E5B" w:rsidRDefault="002D4C33" w:rsidP="002D4C33">
            <w:pPr>
              <w:rPr>
                <w:sz w:val="12"/>
                <w:szCs w:val="12"/>
              </w:rPr>
            </w:pPr>
            <w:r w:rsidRPr="00DC7E5B">
              <w:rPr>
                <w:sz w:val="12"/>
                <w:szCs w:val="12"/>
              </w:rPr>
              <w:t>78.04</w:t>
            </w:r>
          </w:p>
        </w:tc>
        <w:tc>
          <w:tcPr>
            <w:tcW w:w="0" w:type="auto"/>
            <w:tcBorders>
              <w:right w:val="single" w:sz="4" w:space="0" w:color="auto"/>
            </w:tcBorders>
            <w:shd w:val="clear" w:color="auto" w:fill="FFFFFF" w:themeFill="background1"/>
          </w:tcPr>
          <w:p w14:paraId="77095C94" w14:textId="77777777" w:rsidR="002D4C33" w:rsidRPr="00DC7E5B" w:rsidRDefault="002D4C33" w:rsidP="002D4C33">
            <w:pPr>
              <w:rPr>
                <w:sz w:val="12"/>
                <w:szCs w:val="12"/>
              </w:rPr>
            </w:pPr>
            <w:r w:rsidRPr="00DC7E5B">
              <w:rPr>
                <w:sz w:val="12"/>
                <w:szCs w:val="12"/>
              </w:rPr>
              <w:t>76.92</w:t>
            </w:r>
          </w:p>
        </w:tc>
        <w:tc>
          <w:tcPr>
            <w:tcW w:w="0" w:type="auto"/>
            <w:tcBorders>
              <w:left w:val="single" w:sz="4" w:space="0" w:color="auto"/>
            </w:tcBorders>
            <w:shd w:val="clear" w:color="auto" w:fill="FFFFFF" w:themeFill="background1"/>
          </w:tcPr>
          <w:p w14:paraId="3D319A91" w14:textId="77777777" w:rsidR="002D4C33" w:rsidRPr="00DC7E5B" w:rsidRDefault="002D4C33" w:rsidP="002D4C33">
            <w:pPr>
              <w:rPr>
                <w:sz w:val="12"/>
                <w:szCs w:val="12"/>
              </w:rPr>
            </w:pPr>
          </w:p>
        </w:tc>
        <w:tc>
          <w:tcPr>
            <w:tcW w:w="0" w:type="auto"/>
            <w:shd w:val="clear" w:color="auto" w:fill="FFFFFF" w:themeFill="background1"/>
          </w:tcPr>
          <w:p w14:paraId="33038FCF" w14:textId="77777777" w:rsidR="002D4C33" w:rsidRPr="00DC7E5B" w:rsidRDefault="002D4C33" w:rsidP="002D4C33">
            <w:pPr>
              <w:rPr>
                <w:sz w:val="12"/>
                <w:szCs w:val="12"/>
              </w:rPr>
            </w:pPr>
          </w:p>
        </w:tc>
        <w:tc>
          <w:tcPr>
            <w:tcW w:w="0" w:type="auto"/>
            <w:shd w:val="clear" w:color="auto" w:fill="FFFFFF" w:themeFill="background1"/>
          </w:tcPr>
          <w:p w14:paraId="2AB0B797" w14:textId="77777777" w:rsidR="002D4C33" w:rsidRPr="00DC7E5B" w:rsidRDefault="002D4C33" w:rsidP="002D4C33">
            <w:pPr>
              <w:rPr>
                <w:sz w:val="12"/>
                <w:szCs w:val="12"/>
              </w:rPr>
            </w:pPr>
          </w:p>
        </w:tc>
        <w:tc>
          <w:tcPr>
            <w:tcW w:w="0" w:type="auto"/>
            <w:shd w:val="clear" w:color="auto" w:fill="FFFFFF" w:themeFill="background1"/>
          </w:tcPr>
          <w:p w14:paraId="587FE8F5" w14:textId="77777777" w:rsidR="002D4C33" w:rsidRPr="00DC7E5B" w:rsidRDefault="002D4C33" w:rsidP="002D4C33">
            <w:pPr>
              <w:rPr>
                <w:sz w:val="12"/>
                <w:szCs w:val="12"/>
              </w:rPr>
            </w:pPr>
            <w:r w:rsidRPr="00DC7E5B">
              <w:rPr>
                <w:sz w:val="12"/>
                <w:szCs w:val="12"/>
              </w:rPr>
              <w:t>89.22</w:t>
            </w:r>
          </w:p>
        </w:tc>
        <w:tc>
          <w:tcPr>
            <w:tcW w:w="0" w:type="auto"/>
            <w:shd w:val="clear" w:color="auto" w:fill="FFFFFF" w:themeFill="background1"/>
          </w:tcPr>
          <w:p w14:paraId="3E18D552" w14:textId="77777777" w:rsidR="002D4C33" w:rsidRPr="00DC7E5B" w:rsidRDefault="002D4C33" w:rsidP="002D4C33">
            <w:pPr>
              <w:rPr>
                <w:sz w:val="12"/>
                <w:szCs w:val="12"/>
              </w:rPr>
            </w:pPr>
            <w:r w:rsidRPr="00DC7E5B">
              <w:rPr>
                <w:sz w:val="12"/>
                <w:szCs w:val="12"/>
              </w:rPr>
              <w:t>89.13</w:t>
            </w:r>
          </w:p>
        </w:tc>
        <w:tc>
          <w:tcPr>
            <w:tcW w:w="0" w:type="auto"/>
            <w:tcBorders>
              <w:right w:val="single" w:sz="4" w:space="0" w:color="auto"/>
            </w:tcBorders>
            <w:shd w:val="clear" w:color="auto" w:fill="FFFFFF" w:themeFill="background1"/>
          </w:tcPr>
          <w:p w14:paraId="59BC8E38" w14:textId="77777777" w:rsidR="002D4C33" w:rsidRPr="00DC7E5B" w:rsidRDefault="002D4C33" w:rsidP="002D4C33">
            <w:pPr>
              <w:rPr>
                <w:sz w:val="12"/>
                <w:szCs w:val="12"/>
              </w:rPr>
            </w:pPr>
            <w:r w:rsidRPr="00DC7E5B">
              <w:rPr>
                <w:sz w:val="12"/>
                <w:szCs w:val="12"/>
              </w:rPr>
              <w:t>89.1</w:t>
            </w:r>
            <w:r>
              <w:rPr>
                <w:sz w:val="12"/>
                <w:szCs w:val="12"/>
              </w:rPr>
              <w:t>0</w:t>
            </w:r>
          </w:p>
        </w:tc>
      </w:tr>
      <w:tr w:rsidR="002D4C33" w:rsidRPr="001825E4" w14:paraId="1C2C895C" w14:textId="77777777" w:rsidTr="002D4C33">
        <w:tc>
          <w:tcPr>
            <w:tcW w:w="0" w:type="auto"/>
            <w:tcBorders>
              <w:left w:val="single" w:sz="4" w:space="0" w:color="auto"/>
              <w:right w:val="single" w:sz="4" w:space="0" w:color="auto"/>
            </w:tcBorders>
            <w:shd w:val="clear" w:color="auto" w:fill="FFFFFF" w:themeFill="background1"/>
          </w:tcPr>
          <w:p w14:paraId="35177E4A" w14:textId="77777777" w:rsidR="002D4C33" w:rsidRPr="001825E4" w:rsidRDefault="002D4C33" w:rsidP="002D4C33">
            <w:pPr>
              <w:rPr>
                <w:sz w:val="12"/>
                <w:szCs w:val="12"/>
              </w:rPr>
            </w:pPr>
            <w:r w:rsidRPr="00DC7E5B">
              <w:rPr>
                <w:sz w:val="12"/>
                <w:szCs w:val="12"/>
              </w:rPr>
              <w:t>6</w:t>
            </w:r>
          </w:p>
        </w:tc>
        <w:tc>
          <w:tcPr>
            <w:tcW w:w="0" w:type="auto"/>
            <w:tcBorders>
              <w:left w:val="single" w:sz="4" w:space="0" w:color="auto"/>
            </w:tcBorders>
            <w:shd w:val="clear" w:color="auto" w:fill="FFFFFF" w:themeFill="background1"/>
          </w:tcPr>
          <w:p w14:paraId="6154B4B2" w14:textId="77777777" w:rsidR="002D4C33" w:rsidRPr="00DC7E5B" w:rsidRDefault="002D4C33" w:rsidP="002D4C33">
            <w:pPr>
              <w:rPr>
                <w:sz w:val="12"/>
                <w:szCs w:val="12"/>
              </w:rPr>
            </w:pPr>
          </w:p>
        </w:tc>
        <w:tc>
          <w:tcPr>
            <w:tcW w:w="0" w:type="auto"/>
            <w:shd w:val="clear" w:color="auto" w:fill="FFFFFF" w:themeFill="background1"/>
          </w:tcPr>
          <w:p w14:paraId="09A50C60" w14:textId="77777777" w:rsidR="002D4C33" w:rsidRPr="00DC7E5B" w:rsidRDefault="002D4C33" w:rsidP="002D4C33">
            <w:pPr>
              <w:rPr>
                <w:sz w:val="12"/>
                <w:szCs w:val="12"/>
              </w:rPr>
            </w:pPr>
          </w:p>
        </w:tc>
        <w:tc>
          <w:tcPr>
            <w:tcW w:w="0" w:type="auto"/>
            <w:shd w:val="clear" w:color="auto" w:fill="FFFFFF" w:themeFill="background1"/>
          </w:tcPr>
          <w:p w14:paraId="1BD86E15" w14:textId="77777777" w:rsidR="002D4C33" w:rsidRPr="00DC7E5B" w:rsidRDefault="002D4C33" w:rsidP="002D4C33">
            <w:pPr>
              <w:rPr>
                <w:sz w:val="12"/>
                <w:szCs w:val="12"/>
              </w:rPr>
            </w:pPr>
          </w:p>
        </w:tc>
        <w:tc>
          <w:tcPr>
            <w:tcW w:w="0" w:type="auto"/>
            <w:shd w:val="clear" w:color="auto" w:fill="FFFFFF" w:themeFill="background1"/>
          </w:tcPr>
          <w:p w14:paraId="5903DFBD" w14:textId="77777777" w:rsidR="002D4C33" w:rsidRPr="00DC7E5B" w:rsidRDefault="002D4C33" w:rsidP="002D4C33">
            <w:pPr>
              <w:rPr>
                <w:sz w:val="12"/>
                <w:szCs w:val="12"/>
              </w:rPr>
            </w:pPr>
          </w:p>
        </w:tc>
        <w:tc>
          <w:tcPr>
            <w:tcW w:w="0" w:type="auto"/>
            <w:shd w:val="clear" w:color="auto" w:fill="FFFFFF" w:themeFill="background1"/>
          </w:tcPr>
          <w:p w14:paraId="04AB33C6" w14:textId="77777777" w:rsidR="002D4C33" w:rsidRPr="00DC7E5B" w:rsidRDefault="002D4C33" w:rsidP="002D4C33">
            <w:pPr>
              <w:rPr>
                <w:sz w:val="12"/>
                <w:szCs w:val="12"/>
              </w:rPr>
            </w:pPr>
            <w:r w:rsidRPr="00DC7E5B">
              <w:rPr>
                <w:sz w:val="12"/>
                <w:szCs w:val="12"/>
              </w:rPr>
              <w:t>77.77</w:t>
            </w:r>
          </w:p>
        </w:tc>
        <w:tc>
          <w:tcPr>
            <w:tcW w:w="0" w:type="auto"/>
            <w:tcBorders>
              <w:right w:val="single" w:sz="4" w:space="0" w:color="auto"/>
            </w:tcBorders>
            <w:shd w:val="clear" w:color="auto" w:fill="FFFFFF" w:themeFill="background1"/>
          </w:tcPr>
          <w:p w14:paraId="36EDEBCD" w14:textId="77777777" w:rsidR="002D4C33" w:rsidRPr="00DC7E5B" w:rsidRDefault="002D4C33" w:rsidP="002D4C33">
            <w:pPr>
              <w:rPr>
                <w:sz w:val="12"/>
                <w:szCs w:val="12"/>
              </w:rPr>
            </w:pPr>
            <w:r w:rsidRPr="00DC7E5B">
              <w:rPr>
                <w:sz w:val="12"/>
                <w:szCs w:val="12"/>
              </w:rPr>
              <w:t>77.97</w:t>
            </w:r>
          </w:p>
        </w:tc>
        <w:tc>
          <w:tcPr>
            <w:tcW w:w="0" w:type="auto"/>
            <w:tcBorders>
              <w:left w:val="single" w:sz="4" w:space="0" w:color="auto"/>
            </w:tcBorders>
            <w:shd w:val="clear" w:color="auto" w:fill="FFFFFF" w:themeFill="background1"/>
          </w:tcPr>
          <w:p w14:paraId="607BEC24" w14:textId="77777777" w:rsidR="002D4C33" w:rsidRPr="00DC7E5B" w:rsidRDefault="002D4C33" w:rsidP="002D4C33">
            <w:pPr>
              <w:rPr>
                <w:sz w:val="12"/>
                <w:szCs w:val="12"/>
              </w:rPr>
            </w:pPr>
          </w:p>
        </w:tc>
        <w:tc>
          <w:tcPr>
            <w:tcW w:w="0" w:type="auto"/>
            <w:shd w:val="clear" w:color="auto" w:fill="FFFFFF" w:themeFill="background1"/>
          </w:tcPr>
          <w:p w14:paraId="0D1F04A9" w14:textId="77777777" w:rsidR="002D4C33" w:rsidRPr="00DC7E5B" w:rsidRDefault="002D4C33" w:rsidP="002D4C33">
            <w:pPr>
              <w:rPr>
                <w:sz w:val="12"/>
                <w:szCs w:val="12"/>
              </w:rPr>
            </w:pPr>
          </w:p>
        </w:tc>
        <w:tc>
          <w:tcPr>
            <w:tcW w:w="0" w:type="auto"/>
            <w:shd w:val="clear" w:color="auto" w:fill="FFFFFF" w:themeFill="background1"/>
          </w:tcPr>
          <w:p w14:paraId="7A028A3A" w14:textId="77777777" w:rsidR="002D4C33" w:rsidRPr="00DC7E5B" w:rsidRDefault="002D4C33" w:rsidP="002D4C33">
            <w:pPr>
              <w:rPr>
                <w:sz w:val="12"/>
                <w:szCs w:val="12"/>
              </w:rPr>
            </w:pPr>
          </w:p>
        </w:tc>
        <w:tc>
          <w:tcPr>
            <w:tcW w:w="0" w:type="auto"/>
            <w:shd w:val="clear" w:color="auto" w:fill="FFFFFF" w:themeFill="background1"/>
          </w:tcPr>
          <w:p w14:paraId="4E7DD42C" w14:textId="77777777" w:rsidR="002D4C33" w:rsidRPr="00DC7E5B" w:rsidRDefault="002D4C33" w:rsidP="002D4C33">
            <w:pPr>
              <w:rPr>
                <w:sz w:val="12"/>
                <w:szCs w:val="12"/>
              </w:rPr>
            </w:pPr>
          </w:p>
        </w:tc>
        <w:tc>
          <w:tcPr>
            <w:tcW w:w="0" w:type="auto"/>
            <w:shd w:val="clear" w:color="auto" w:fill="FFFFFF" w:themeFill="background1"/>
          </w:tcPr>
          <w:p w14:paraId="4C4174A0" w14:textId="77777777" w:rsidR="002D4C33" w:rsidRPr="00DC7E5B" w:rsidRDefault="002D4C33" w:rsidP="002D4C33">
            <w:pPr>
              <w:rPr>
                <w:sz w:val="12"/>
                <w:szCs w:val="12"/>
              </w:rPr>
            </w:pPr>
            <w:r w:rsidRPr="00DC7E5B">
              <w:rPr>
                <w:sz w:val="12"/>
                <w:szCs w:val="12"/>
              </w:rPr>
              <w:t>77.82</w:t>
            </w:r>
          </w:p>
        </w:tc>
        <w:tc>
          <w:tcPr>
            <w:tcW w:w="0" w:type="auto"/>
            <w:tcBorders>
              <w:right w:val="single" w:sz="4" w:space="0" w:color="auto"/>
            </w:tcBorders>
            <w:shd w:val="clear" w:color="auto" w:fill="FFFFFF" w:themeFill="background1"/>
          </w:tcPr>
          <w:p w14:paraId="0623F366" w14:textId="77777777" w:rsidR="002D4C33" w:rsidRPr="00DC7E5B" w:rsidRDefault="002D4C33" w:rsidP="002D4C33">
            <w:pPr>
              <w:rPr>
                <w:sz w:val="12"/>
                <w:szCs w:val="12"/>
              </w:rPr>
            </w:pPr>
            <w:r w:rsidRPr="00DC7E5B">
              <w:rPr>
                <w:sz w:val="12"/>
                <w:szCs w:val="12"/>
              </w:rPr>
              <w:t>78.06</w:t>
            </w:r>
          </w:p>
        </w:tc>
        <w:tc>
          <w:tcPr>
            <w:tcW w:w="0" w:type="auto"/>
            <w:tcBorders>
              <w:left w:val="single" w:sz="4" w:space="0" w:color="auto"/>
            </w:tcBorders>
            <w:shd w:val="clear" w:color="auto" w:fill="FFFFFF" w:themeFill="background1"/>
          </w:tcPr>
          <w:p w14:paraId="2C3D384B" w14:textId="77777777" w:rsidR="002D4C33" w:rsidRPr="00DC7E5B" w:rsidRDefault="002D4C33" w:rsidP="002D4C33">
            <w:pPr>
              <w:rPr>
                <w:sz w:val="12"/>
                <w:szCs w:val="12"/>
              </w:rPr>
            </w:pPr>
          </w:p>
        </w:tc>
        <w:tc>
          <w:tcPr>
            <w:tcW w:w="0" w:type="auto"/>
            <w:shd w:val="clear" w:color="auto" w:fill="FFFFFF" w:themeFill="background1"/>
          </w:tcPr>
          <w:p w14:paraId="43A55D7A" w14:textId="77777777" w:rsidR="002D4C33" w:rsidRPr="00DC7E5B" w:rsidRDefault="002D4C33" w:rsidP="002D4C33">
            <w:pPr>
              <w:rPr>
                <w:sz w:val="12"/>
                <w:szCs w:val="12"/>
              </w:rPr>
            </w:pPr>
          </w:p>
        </w:tc>
        <w:tc>
          <w:tcPr>
            <w:tcW w:w="0" w:type="auto"/>
            <w:shd w:val="clear" w:color="auto" w:fill="FFFFFF" w:themeFill="background1"/>
          </w:tcPr>
          <w:p w14:paraId="39FFEF0E" w14:textId="77777777" w:rsidR="002D4C33" w:rsidRPr="00DC7E5B" w:rsidRDefault="002D4C33" w:rsidP="002D4C33">
            <w:pPr>
              <w:rPr>
                <w:sz w:val="12"/>
                <w:szCs w:val="12"/>
              </w:rPr>
            </w:pPr>
          </w:p>
        </w:tc>
        <w:tc>
          <w:tcPr>
            <w:tcW w:w="0" w:type="auto"/>
            <w:shd w:val="clear" w:color="auto" w:fill="FFFFFF" w:themeFill="background1"/>
          </w:tcPr>
          <w:p w14:paraId="2A82CED8" w14:textId="77777777" w:rsidR="002D4C33" w:rsidRPr="00DC7E5B" w:rsidRDefault="002D4C33" w:rsidP="002D4C33">
            <w:pPr>
              <w:rPr>
                <w:sz w:val="12"/>
                <w:szCs w:val="12"/>
              </w:rPr>
            </w:pPr>
          </w:p>
        </w:tc>
        <w:tc>
          <w:tcPr>
            <w:tcW w:w="0" w:type="auto"/>
            <w:shd w:val="clear" w:color="auto" w:fill="FFFFFF" w:themeFill="background1"/>
          </w:tcPr>
          <w:p w14:paraId="7745F760" w14:textId="77777777" w:rsidR="002D4C33" w:rsidRPr="00DC7E5B" w:rsidRDefault="002D4C33" w:rsidP="002D4C33">
            <w:pPr>
              <w:rPr>
                <w:sz w:val="12"/>
                <w:szCs w:val="12"/>
              </w:rPr>
            </w:pPr>
            <w:r w:rsidRPr="00DC7E5B">
              <w:rPr>
                <w:sz w:val="12"/>
                <w:szCs w:val="12"/>
              </w:rPr>
              <w:t>89.03</w:t>
            </w:r>
          </w:p>
        </w:tc>
        <w:tc>
          <w:tcPr>
            <w:tcW w:w="0" w:type="auto"/>
            <w:tcBorders>
              <w:right w:val="single" w:sz="4" w:space="0" w:color="auto"/>
            </w:tcBorders>
            <w:shd w:val="clear" w:color="auto" w:fill="FFFFFF" w:themeFill="background1"/>
          </w:tcPr>
          <w:p w14:paraId="523025F2" w14:textId="77777777" w:rsidR="002D4C33" w:rsidRPr="00DC7E5B" w:rsidRDefault="002D4C33" w:rsidP="002D4C33">
            <w:pPr>
              <w:rPr>
                <w:sz w:val="12"/>
                <w:szCs w:val="12"/>
              </w:rPr>
            </w:pPr>
            <w:r w:rsidRPr="00DC7E5B">
              <w:rPr>
                <w:sz w:val="12"/>
                <w:szCs w:val="12"/>
              </w:rPr>
              <w:t>88.81</w:t>
            </w:r>
          </w:p>
        </w:tc>
      </w:tr>
      <w:tr w:rsidR="002D4C33" w:rsidRPr="001825E4" w14:paraId="53D13425" w14:textId="77777777" w:rsidTr="002D4C33">
        <w:tc>
          <w:tcPr>
            <w:tcW w:w="0" w:type="auto"/>
            <w:tcBorders>
              <w:left w:val="single" w:sz="4" w:space="0" w:color="auto"/>
              <w:bottom w:val="single" w:sz="4" w:space="0" w:color="auto"/>
              <w:right w:val="single" w:sz="4" w:space="0" w:color="auto"/>
            </w:tcBorders>
            <w:shd w:val="clear" w:color="auto" w:fill="FFFFFF" w:themeFill="background1"/>
          </w:tcPr>
          <w:p w14:paraId="739E5D18" w14:textId="77777777" w:rsidR="002D4C33" w:rsidRPr="001825E4" w:rsidRDefault="002D4C33" w:rsidP="002D4C33">
            <w:pPr>
              <w:rPr>
                <w:sz w:val="12"/>
                <w:szCs w:val="12"/>
              </w:rPr>
            </w:pPr>
            <w:r w:rsidRPr="00DC7E5B">
              <w:rPr>
                <w:sz w:val="12"/>
                <w:szCs w:val="12"/>
              </w:rPr>
              <w:t>7</w:t>
            </w:r>
          </w:p>
        </w:tc>
        <w:tc>
          <w:tcPr>
            <w:tcW w:w="0" w:type="auto"/>
            <w:tcBorders>
              <w:left w:val="single" w:sz="4" w:space="0" w:color="auto"/>
              <w:bottom w:val="single" w:sz="4" w:space="0" w:color="auto"/>
            </w:tcBorders>
            <w:shd w:val="clear" w:color="auto" w:fill="FFFFFF" w:themeFill="background1"/>
          </w:tcPr>
          <w:p w14:paraId="1D665749"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7A2F3ED8"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018ACE92"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4523724F"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7BE50E2C" w14:textId="77777777" w:rsidR="002D4C33" w:rsidRPr="00DC7E5B" w:rsidRDefault="002D4C33" w:rsidP="002D4C33">
            <w:pPr>
              <w:rPr>
                <w:sz w:val="12"/>
                <w:szCs w:val="12"/>
              </w:rPr>
            </w:pPr>
          </w:p>
        </w:tc>
        <w:tc>
          <w:tcPr>
            <w:tcW w:w="0" w:type="auto"/>
            <w:tcBorders>
              <w:bottom w:val="single" w:sz="4" w:space="0" w:color="auto"/>
              <w:right w:val="single" w:sz="4" w:space="0" w:color="auto"/>
            </w:tcBorders>
            <w:shd w:val="clear" w:color="auto" w:fill="FFFFFF" w:themeFill="background1"/>
          </w:tcPr>
          <w:p w14:paraId="1D5DB29C" w14:textId="77777777" w:rsidR="002D4C33" w:rsidRPr="00DC7E5B" w:rsidRDefault="002D4C33" w:rsidP="002D4C33">
            <w:pPr>
              <w:rPr>
                <w:sz w:val="12"/>
                <w:szCs w:val="12"/>
              </w:rPr>
            </w:pPr>
            <w:r w:rsidRPr="00DC7E5B">
              <w:rPr>
                <w:sz w:val="12"/>
                <w:szCs w:val="12"/>
              </w:rPr>
              <w:t>77.73</w:t>
            </w:r>
          </w:p>
        </w:tc>
        <w:tc>
          <w:tcPr>
            <w:tcW w:w="0" w:type="auto"/>
            <w:tcBorders>
              <w:left w:val="single" w:sz="4" w:space="0" w:color="auto"/>
              <w:bottom w:val="single" w:sz="4" w:space="0" w:color="auto"/>
            </w:tcBorders>
            <w:shd w:val="clear" w:color="auto" w:fill="FFFFFF" w:themeFill="background1"/>
          </w:tcPr>
          <w:p w14:paraId="2E99D1A1"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5E0BE7DA"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09CA7249"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368F1710"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2A7491A9" w14:textId="77777777" w:rsidR="002D4C33" w:rsidRPr="00DC7E5B" w:rsidRDefault="002D4C33" w:rsidP="002D4C33">
            <w:pPr>
              <w:rPr>
                <w:sz w:val="12"/>
                <w:szCs w:val="12"/>
              </w:rPr>
            </w:pPr>
          </w:p>
        </w:tc>
        <w:tc>
          <w:tcPr>
            <w:tcW w:w="0" w:type="auto"/>
            <w:tcBorders>
              <w:bottom w:val="single" w:sz="4" w:space="0" w:color="auto"/>
              <w:right w:val="single" w:sz="4" w:space="0" w:color="auto"/>
            </w:tcBorders>
            <w:shd w:val="clear" w:color="auto" w:fill="FFFFFF" w:themeFill="background1"/>
          </w:tcPr>
          <w:p w14:paraId="5504D9DC" w14:textId="77777777" w:rsidR="002D4C33" w:rsidRPr="00DC7E5B" w:rsidRDefault="002D4C33" w:rsidP="002D4C33">
            <w:pPr>
              <w:rPr>
                <w:sz w:val="12"/>
                <w:szCs w:val="12"/>
              </w:rPr>
            </w:pPr>
            <w:r w:rsidRPr="00DC7E5B">
              <w:rPr>
                <w:sz w:val="12"/>
                <w:szCs w:val="12"/>
              </w:rPr>
              <w:t>77.83</w:t>
            </w:r>
          </w:p>
        </w:tc>
        <w:tc>
          <w:tcPr>
            <w:tcW w:w="0" w:type="auto"/>
            <w:tcBorders>
              <w:left w:val="single" w:sz="4" w:space="0" w:color="auto"/>
              <w:bottom w:val="single" w:sz="4" w:space="0" w:color="auto"/>
            </w:tcBorders>
            <w:shd w:val="clear" w:color="auto" w:fill="FFFFFF" w:themeFill="background1"/>
          </w:tcPr>
          <w:p w14:paraId="3626A21E"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03262089"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68BACDC2"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617468D6" w14:textId="77777777" w:rsidR="002D4C33" w:rsidRPr="00DC7E5B" w:rsidRDefault="002D4C33" w:rsidP="002D4C33">
            <w:pPr>
              <w:rPr>
                <w:sz w:val="12"/>
                <w:szCs w:val="12"/>
              </w:rPr>
            </w:pPr>
          </w:p>
        </w:tc>
        <w:tc>
          <w:tcPr>
            <w:tcW w:w="0" w:type="auto"/>
            <w:tcBorders>
              <w:bottom w:val="single" w:sz="4" w:space="0" w:color="auto"/>
            </w:tcBorders>
            <w:shd w:val="clear" w:color="auto" w:fill="FFFFFF" w:themeFill="background1"/>
          </w:tcPr>
          <w:p w14:paraId="49E6D706" w14:textId="77777777" w:rsidR="002D4C33" w:rsidRPr="00DC7E5B" w:rsidRDefault="002D4C33" w:rsidP="002D4C33">
            <w:pPr>
              <w:rPr>
                <w:sz w:val="12"/>
                <w:szCs w:val="12"/>
              </w:rPr>
            </w:pPr>
          </w:p>
        </w:tc>
        <w:tc>
          <w:tcPr>
            <w:tcW w:w="0" w:type="auto"/>
            <w:tcBorders>
              <w:bottom w:val="single" w:sz="4" w:space="0" w:color="auto"/>
              <w:right w:val="single" w:sz="4" w:space="0" w:color="auto"/>
            </w:tcBorders>
            <w:shd w:val="clear" w:color="auto" w:fill="FFFFFF" w:themeFill="background1"/>
          </w:tcPr>
          <w:p w14:paraId="37D3CFA1" w14:textId="77777777" w:rsidR="002D4C33" w:rsidRPr="00DC7E5B" w:rsidRDefault="002D4C33" w:rsidP="002D4C33">
            <w:pPr>
              <w:rPr>
                <w:sz w:val="12"/>
                <w:szCs w:val="12"/>
              </w:rPr>
            </w:pPr>
            <w:r>
              <w:rPr>
                <w:sz w:val="12"/>
                <w:szCs w:val="12"/>
              </w:rPr>
              <w:t>88.60</w:t>
            </w:r>
          </w:p>
        </w:tc>
      </w:tr>
      <w:tr w:rsidR="002D4C33" w:rsidRPr="001825E4" w14:paraId="24116DB3" w14:textId="77777777" w:rsidTr="002D4C33">
        <w:tc>
          <w:tcPr>
            <w:tcW w:w="0" w:type="auto"/>
            <w:gridSpan w:val="19"/>
            <w:tcBorders>
              <w:top w:val="single" w:sz="4" w:space="0" w:color="auto"/>
            </w:tcBorders>
            <w:shd w:val="clear" w:color="auto" w:fill="FFFFFF" w:themeFill="background1"/>
          </w:tcPr>
          <w:tbl>
            <w:tblPr>
              <w:tblStyle w:val="TableGrid"/>
              <w:tblpPr w:leftFromText="180" w:rightFromText="180" w:vertAnchor="text" w:horzAnchor="margin" w:tblpY="1282"/>
              <w:tblOverlap w:val="never"/>
              <w:tblW w:w="9090" w:type="dxa"/>
              <w:tblLook w:val="04A0" w:firstRow="1" w:lastRow="0" w:firstColumn="1" w:lastColumn="0" w:noHBand="0" w:noVBand="1"/>
            </w:tblPr>
            <w:tblGrid>
              <w:gridCol w:w="482"/>
              <w:gridCol w:w="718"/>
              <w:gridCol w:w="711"/>
              <w:gridCol w:w="711"/>
              <w:gridCol w:w="711"/>
              <w:gridCol w:w="711"/>
              <w:gridCol w:w="711"/>
              <w:gridCol w:w="711"/>
              <w:gridCol w:w="974"/>
              <w:gridCol w:w="1181"/>
              <w:gridCol w:w="1451"/>
              <w:gridCol w:w="18"/>
            </w:tblGrid>
            <w:tr w:rsidR="002D4C33" w:rsidRPr="003D185D" w14:paraId="3A10D5DB" w14:textId="77777777" w:rsidTr="006E1FF5">
              <w:trPr>
                <w:gridAfter w:val="1"/>
                <w:wAfter w:w="18" w:type="dxa"/>
              </w:trPr>
              <w:tc>
                <w:tcPr>
                  <w:tcW w:w="1200" w:type="dxa"/>
                  <w:gridSpan w:val="2"/>
                  <w:vMerge w:val="restart"/>
                  <w:tcBorders>
                    <w:right w:val="nil"/>
                  </w:tcBorders>
                </w:tcPr>
                <w:p w14:paraId="1BCA556C" w14:textId="77777777" w:rsidR="002D4C33" w:rsidRPr="003D185D" w:rsidRDefault="002D4C33" w:rsidP="002D4C33">
                  <w:pPr>
                    <w:jc w:val="center"/>
                    <w:rPr>
                      <w:color w:val="000000" w:themeColor="text1"/>
                      <w:sz w:val="18"/>
                      <w:szCs w:val="18"/>
                    </w:rPr>
                  </w:pPr>
                  <w:bookmarkStart w:id="17" w:name="table3" w:colFirst="0" w:colLast="4"/>
                </w:p>
              </w:tc>
              <w:tc>
                <w:tcPr>
                  <w:tcW w:w="1422" w:type="dxa"/>
                  <w:gridSpan w:val="2"/>
                  <w:tcBorders>
                    <w:left w:val="nil"/>
                    <w:bottom w:val="nil"/>
                    <w:right w:val="single" w:sz="4" w:space="0" w:color="auto"/>
                  </w:tcBorders>
                </w:tcPr>
                <w:p w14:paraId="3C3BCBE1" w14:textId="77777777" w:rsidR="002D4C33" w:rsidRPr="003D185D" w:rsidRDefault="002D4C33" w:rsidP="002D4C33">
                  <w:pPr>
                    <w:jc w:val="center"/>
                    <w:rPr>
                      <w:color w:val="000000" w:themeColor="text1"/>
                      <w:sz w:val="18"/>
                      <w:szCs w:val="18"/>
                    </w:rPr>
                  </w:pPr>
                  <w:r w:rsidRPr="003D185D">
                    <w:rPr>
                      <w:color w:val="000000" w:themeColor="text1"/>
                      <w:sz w:val="18"/>
                      <w:szCs w:val="18"/>
                    </w:rPr>
                    <w:t>UMNSRS</w:t>
                  </w:r>
                </w:p>
              </w:tc>
              <w:tc>
                <w:tcPr>
                  <w:tcW w:w="1422" w:type="dxa"/>
                  <w:gridSpan w:val="2"/>
                  <w:tcBorders>
                    <w:left w:val="single" w:sz="4" w:space="0" w:color="auto"/>
                    <w:bottom w:val="nil"/>
                    <w:right w:val="single" w:sz="4" w:space="0" w:color="auto"/>
                  </w:tcBorders>
                </w:tcPr>
                <w:p w14:paraId="5D0940B1" w14:textId="77777777" w:rsidR="002D4C33" w:rsidRPr="003D185D" w:rsidRDefault="002D4C33" w:rsidP="002D4C33">
                  <w:pPr>
                    <w:jc w:val="center"/>
                    <w:rPr>
                      <w:color w:val="000000" w:themeColor="text1"/>
                      <w:sz w:val="18"/>
                      <w:szCs w:val="18"/>
                    </w:rPr>
                  </w:pPr>
                  <w:r w:rsidRPr="003D185D">
                    <w:rPr>
                      <w:color w:val="000000" w:themeColor="text1"/>
                      <w:sz w:val="18"/>
                      <w:szCs w:val="18"/>
                    </w:rPr>
                    <w:t>HDO</w:t>
                  </w:r>
                </w:p>
              </w:tc>
              <w:tc>
                <w:tcPr>
                  <w:tcW w:w="1422" w:type="dxa"/>
                  <w:gridSpan w:val="2"/>
                  <w:tcBorders>
                    <w:left w:val="single" w:sz="4" w:space="0" w:color="auto"/>
                    <w:bottom w:val="nil"/>
                    <w:right w:val="single" w:sz="4" w:space="0" w:color="auto"/>
                  </w:tcBorders>
                </w:tcPr>
                <w:p w14:paraId="4703AADB" w14:textId="77777777" w:rsidR="002D4C33" w:rsidRPr="003D185D" w:rsidRDefault="002D4C33" w:rsidP="002D4C33">
                  <w:pPr>
                    <w:jc w:val="center"/>
                    <w:rPr>
                      <w:color w:val="000000" w:themeColor="text1"/>
                      <w:sz w:val="18"/>
                      <w:szCs w:val="18"/>
                    </w:rPr>
                  </w:pPr>
                  <w:r w:rsidRPr="003D185D">
                    <w:rPr>
                      <w:color w:val="000000" w:themeColor="text1"/>
                      <w:sz w:val="18"/>
                      <w:szCs w:val="18"/>
                    </w:rPr>
                    <w:t>XADO</w:t>
                  </w:r>
                </w:p>
              </w:tc>
              <w:tc>
                <w:tcPr>
                  <w:tcW w:w="974" w:type="dxa"/>
                  <w:vMerge w:val="restart"/>
                  <w:tcBorders>
                    <w:left w:val="single" w:sz="4" w:space="0" w:color="auto"/>
                    <w:bottom w:val="nil"/>
                    <w:right w:val="single" w:sz="4" w:space="0" w:color="auto"/>
                  </w:tcBorders>
                  <w:vAlign w:val="center"/>
                </w:tcPr>
                <w:p w14:paraId="72BE6441" w14:textId="77777777" w:rsidR="002D4C33" w:rsidRPr="003D185D" w:rsidRDefault="002D4C33" w:rsidP="002D4C33">
                  <w:pPr>
                    <w:jc w:val="center"/>
                    <w:rPr>
                      <w:color w:val="000000" w:themeColor="text1"/>
                      <w:sz w:val="18"/>
                      <w:szCs w:val="18"/>
                    </w:rPr>
                  </w:pPr>
                  <w:r w:rsidRPr="003D185D">
                    <w:rPr>
                      <w:color w:val="000000" w:themeColor="text1"/>
                      <w:sz w:val="18"/>
                      <w:szCs w:val="18"/>
                    </w:rPr>
                    <w:t>BC2GM</w:t>
                  </w:r>
                </w:p>
              </w:tc>
              <w:tc>
                <w:tcPr>
                  <w:tcW w:w="1181" w:type="dxa"/>
                  <w:vMerge w:val="restart"/>
                  <w:tcBorders>
                    <w:left w:val="single" w:sz="4" w:space="0" w:color="auto"/>
                    <w:bottom w:val="nil"/>
                    <w:right w:val="single" w:sz="4" w:space="0" w:color="auto"/>
                  </w:tcBorders>
                  <w:vAlign w:val="center"/>
                </w:tcPr>
                <w:p w14:paraId="0D190382" w14:textId="77777777" w:rsidR="002D4C33" w:rsidRPr="003D185D" w:rsidRDefault="002D4C33" w:rsidP="002D4C33">
                  <w:pPr>
                    <w:jc w:val="center"/>
                    <w:rPr>
                      <w:color w:val="000000" w:themeColor="text1"/>
                      <w:sz w:val="18"/>
                      <w:szCs w:val="18"/>
                    </w:rPr>
                  </w:pPr>
                  <w:r w:rsidRPr="003D185D">
                    <w:rPr>
                      <w:color w:val="000000" w:themeColor="text1"/>
                      <w:sz w:val="18"/>
                      <w:szCs w:val="18"/>
                    </w:rPr>
                    <w:t>JNLPBA</w:t>
                  </w:r>
                </w:p>
              </w:tc>
              <w:tc>
                <w:tcPr>
                  <w:tcW w:w="1451" w:type="dxa"/>
                  <w:vMerge w:val="restart"/>
                  <w:tcBorders>
                    <w:left w:val="single" w:sz="4" w:space="0" w:color="auto"/>
                    <w:bottom w:val="nil"/>
                  </w:tcBorders>
                  <w:vAlign w:val="center"/>
                </w:tcPr>
                <w:p w14:paraId="13A8494D" w14:textId="77777777" w:rsidR="002D4C33" w:rsidRPr="003D185D" w:rsidRDefault="002D4C33" w:rsidP="002D4C33">
                  <w:pPr>
                    <w:jc w:val="center"/>
                    <w:rPr>
                      <w:color w:val="000000" w:themeColor="text1"/>
                      <w:sz w:val="18"/>
                      <w:szCs w:val="18"/>
                    </w:rPr>
                  </w:pPr>
                  <w:r w:rsidRPr="003D185D">
                    <w:rPr>
                      <w:color w:val="000000" w:themeColor="text1"/>
                      <w:sz w:val="18"/>
                      <w:szCs w:val="18"/>
                    </w:rPr>
                    <w:t>CHEMDNER</w:t>
                  </w:r>
                </w:p>
              </w:tc>
            </w:tr>
            <w:tr w:rsidR="002D4C33" w:rsidRPr="003D185D" w14:paraId="104E4C26" w14:textId="77777777" w:rsidTr="006E1FF5">
              <w:trPr>
                <w:gridAfter w:val="1"/>
                <w:wAfter w:w="18" w:type="dxa"/>
              </w:trPr>
              <w:tc>
                <w:tcPr>
                  <w:tcW w:w="1200" w:type="dxa"/>
                  <w:gridSpan w:val="2"/>
                  <w:vMerge/>
                  <w:tcBorders>
                    <w:bottom w:val="single" w:sz="4" w:space="0" w:color="auto"/>
                    <w:right w:val="nil"/>
                  </w:tcBorders>
                </w:tcPr>
                <w:p w14:paraId="32E905F4" w14:textId="77777777" w:rsidR="002D4C33" w:rsidRPr="003D185D" w:rsidRDefault="002D4C33" w:rsidP="002D4C33">
                  <w:pPr>
                    <w:jc w:val="center"/>
                    <w:rPr>
                      <w:color w:val="000000" w:themeColor="text1"/>
                      <w:sz w:val="18"/>
                      <w:szCs w:val="18"/>
                    </w:rPr>
                  </w:pPr>
                </w:p>
              </w:tc>
              <w:tc>
                <w:tcPr>
                  <w:tcW w:w="711" w:type="dxa"/>
                  <w:tcBorders>
                    <w:top w:val="nil"/>
                    <w:left w:val="nil"/>
                    <w:bottom w:val="single" w:sz="4" w:space="0" w:color="auto"/>
                    <w:right w:val="nil"/>
                  </w:tcBorders>
                </w:tcPr>
                <w:p w14:paraId="309641DA" w14:textId="77777777" w:rsidR="002D4C33" w:rsidRPr="003D185D" w:rsidRDefault="002D4C33" w:rsidP="002D4C33">
                  <w:pPr>
                    <w:jc w:val="center"/>
                    <w:rPr>
                      <w:rFonts w:eastAsiaTheme="minorHAnsi"/>
                      <w:bCs/>
                      <w:color w:val="000000" w:themeColor="text1"/>
                      <w:sz w:val="18"/>
                      <w:szCs w:val="18"/>
                      <w:lang w:eastAsia="en-US"/>
                    </w:rPr>
                  </w:pPr>
                  <w:r w:rsidRPr="003D185D">
                    <w:rPr>
                      <w:bCs/>
                      <w:color w:val="000000" w:themeColor="text1"/>
                      <w:sz w:val="18"/>
                      <w:szCs w:val="18"/>
                    </w:rPr>
                    <w:t>Sim</w:t>
                  </w:r>
                </w:p>
              </w:tc>
              <w:tc>
                <w:tcPr>
                  <w:tcW w:w="711" w:type="dxa"/>
                  <w:tcBorders>
                    <w:top w:val="nil"/>
                    <w:left w:val="nil"/>
                    <w:bottom w:val="single" w:sz="4" w:space="0" w:color="auto"/>
                    <w:right w:val="single" w:sz="4" w:space="0" w:color="auto"/>
                  </w:tcBorders>
                </w:tcPr>
                <w:p w14:paraId="0F69045E" w14:textId="77777777" w:rsidR="002D4C33" w:rsidRPr="003D185D" w:rsidRDefault="002D4C33" w:rsidP="002D4C33">
                  <w:pPr>
                    <w:jc w:val="center"/>
                    <w:rPr>
                      <w:color w:val="000000" w:themeColor="text1"/>
                      <w:sz w:val="18"/>
                      <w:szCs w:val="18"/>
                    </w:rPr>
                  </w:pPr>
                  <w:r w:rsidRPr="003D185D">
                    <w:rPr>
                      <w:color w:val="000000" w:themeColor="text1"/>
                      <w:sz w:val="18"/>
                      <w:szCs w:val="18"/>
                    </w:rPr>
                    <w:t>Rel</w:t>
                  </w:r>
                </w:p>
              </w:tc>
              <w:tc>
                <w:tcPr>
                  <w:tcW w:w="711" w:type="dxa"/>
                  <w:tcBorders>
                    <w:top w:val="nil"/>
                    <w:left w:val="single" w:sz="4" w:space="0" w:color="auto"/>
                    <w:bottom w:val="single" w:sz="4" w:space="0" w:color="auto"/>
                    <w:right w:val="nil"/>
                  </w:tcBorders>
                </w:tcPr>
                <w:p w14:paraId="4AD93827" w14:textId="77777777" w:rsidR="002D4C33" w:rsidRPr="003D185D" w:rsidRDefault="002D4C33" w:rsidP="002D4C33">
                  <w:pPr>
                    <w:jc w:val="center"/>
                    <w:rPr>
                      <w:rFonts w:eastAsiaTheme="minorHAnsi"/>
                      <w:bCs/>
                      <w:color w:val="000000" w:themeColor="text1"/>
                      <w:sz w:val="18"/>
                      <w:szCs w:val="18"/>
                      <w:lang w:eastAsia="en-US"/>
                    </w:rPr>
                  </w:pPr>
                  <w:r w:rsidRPr="003D185D">
                    <w:rPr>
                      <w:bCs/>
                      <w:color w:val="000000" w:themeColor="text1"/>
                      <w:sz w:val="18"/>
                      <w:szCs w:val="18"/>
                    </w:rPr>
                    <w:t>Sim</w:t>
                  </w:r>
                </w:p>
              </w:tc>
              <w:tc>
                <w:tcPr>
                  <w:tcW w:w="711" w:type="dxa"/>
                  <w:tcBorders>
                    <w:top w:val="nil"/>
                    <w:left w:val="nil"/>
                    <w:bottom w:val="single" w:sz="4" w:space="0" w:color="auto"/>
                    <w:right w:val="single" w:sz="4" w:space="0" w:color="auto"/>
                  </w:tcBorders>
                </w:tcPr>
                <w:p w14:paraId="0A4C1E3E" w14:textId="77777777" w:rsidR="002D4C33" w:rsidRPr="003D185D" w:rsidRDefault="002D4C33" w:rsidP="002D4C33">
                  <w:pPr>
                    <w:jc w:val="center"/>
                    <w:rPr>
                      <w:color w:val="000000" w:themeColor="text1"/>
                      <w:sz w:val="18"/>
                      <w:szCs w:val="18"/>
                    </w:rPr>
                  </w:pPr>
                  <w:r w:rsidRPr="003D185D">
                    <w:rPr>
                      <w:color w:val="000000" w:themeColor="text1"/>
                      <w:sz w:val="18"/>
                      <w:szCs w:val="18"/>
                    </w:rPr>
                    <w:t>Rel</w:t>
                  </w:r>
                </w:p>
              </w:tc>
              <w:tc>
                <w:tcPr>
                  <w:tcW w:w="711" w:type="dxa"/>
                  <w:tcBorders>
                    <w:top w:val="nil"/>
                    <w:left w:val="single" w:sz="4" w:space="0" w:color="auto"/>
                    <w:bottom w:val="single" w:sz="4" w:space="0" w:color="auto"/>
                    <w:right w:val="nil"/>
                  </w:tcBorders>
                </w:tcPr>
                <w:p w14:paraId="2530DD7B" w14:textId="77777777" w:rsidR="002D4C33" w:rsidRPr="003D185D" w:rsidRDefault="002D4C33" w:rsidP="002D4C33">
                  <w:pPr>
                    <w:jc w:val="center"/>
                    <w:rPr>
                      <w:rFonts w:eastAsiaTheme="minorHAnsi"/>
                      <w:color w:val="000000" w:themeColor="text1"/>
                      <w:sz w:val="18"/>
                      <w:szCs w:val="18"/>
                      <w:lang w:eastAsia="en-US"/>
                    </w:rPr>
                  </w:pPr>
                  <w:r w:rsidRPr="003D185D">
                    <w:rPr>
                      <w:color w:val="000000" w:themeColor="text1"/>
                      <w:sz w:val="18"/>
                      <w:szCs w:val="18"/>
                    </w:rPr>
                    <w:t>Sim</w:t>
                  </w:r>
                </w:p>
              </w:tc>
              <w:tc>
                <w:tcPr>
                  <w:tcW w:w="711" w:type="dxa"/>
                  <w:tcBorders>
                    <w:top w:val="nil"/>
                    <w:left w:val="nil"/>
                    <w:bottom w:val="single" w:sz="4" w:space="0" w:color="auto"/>
                    <w:right w:val="single" w:sz="4" w:space="0" w:color="auto"/>
                  </w:tcBorders>
                </w:tcPr>
                <w:p w14:paraId="5EAD90EC" w14:textId="77777777" w:rsidR="002D4C33" w:rsidRPr="003D185D" w:rsidRDefault="002D4C33" w:rsidP="002D4C33">
                  <w:pPr>
                    <w:jc w:val="center"/>
                    <w:rPr>
                      <w:color w:val="000000" w:themeColor="text1"/>
                      <w:sz w:val="18"/>
                      <w:szCs w:val="18"/>
                    </w:rPr>
                  </w:pPr>
                  <w:r w:rsidRPr="003D185D">
                    <w:rPr>
                      <w:color w:val="000000" w:themeColor="text1"/>
                      <w:sz w:val="18"/>
                      <w:szCs w:val="18"/>
                    </w:rPr>
                    <w:t>Rel</w:t>
                  </w:r>
                </w:p>
              </w:tc>
              <w:tc>
                <w:tcPr>
                  <w:tcW w:w="974" w:type="dxa"/>
                  <w:vMerge/>
                  <w:tcBorders>
                    <w:top w:val="nil"/>
                    <w:left w:val="single" w:sz="4" w:space="0" w:color="auto"/>
                    <w:bottom w:val="single" w:sz="4" w:space="0" w:color="auto"/>
                    <w:right w:val="single" w:sz="4" w:space="0" w:color="auto"/>
                  </w:tcBorders>
                </w:tcPr>
                <w:p w14:paraId="439D9463" w14:textId="77777777" w:rsidR="002D4C33" w:rsidRPr="003D185D" w:rsidRDefault="002D4C33" w:rsidP="002D4C33">
                  <w:pPr>
                    <w:jc w:val="center"/>
                    <w:rPr>
                      <w:color w:val="000000" w:themeColor="text1"/>
                      <w:sz w:val="18"/>
                      <w:szCs w:val="18"/>
                    </w:rPr>
                  </w:pPr>
                </w:p>
              </w:tc>
              <w:tc>
                <w:tcPr>
                  <w:tcW w:w="1181" w:type="dxa"/>
                  <w:vMerge/>
                  <w:tcBorders>
                    <w:top w:val="nil"/>
                    <w:left w:val="single" w:sz="4" w:space="0" w:color="auto"/>
                    <w:bottom w:val="single" w:sz="4" w:space="0" w:color="auto"/>
                    <w:right w:val="single" w:sz="4" w:space="0" w:color="auto"/>
                  </w:tcBorders>
                </w:tcPr>
                <w:p w14:paraId="0F526DF6" w14:textId="77777777" w:rsidR="002D4C33" w:rsidRPr="003D185D" w:rsidRDefault="002D4C33" w:rsidP="002D4C33">
                  <w:pPr>
                    <w:jc w:val="center"/>
                    <w:rPr>
                      <w:color w:val="000000" w:themeColor="text1"/>
                      <w:sz w:val="18"/>
                      <w:szCs w:val="18"/>
                    </w:rPr>
                  </w:pPr>
                </w:p>
              </w:tc>
              <w:tc>
                <w:tcPr>
                  <w:tcW w:w="1451" w:type="dxa"/>
                  <w:vMerge/>
                  <w:tcBorders>
                    <w:top w:val="nil"/>
                    <w:left w:val="single" w:sz="4" w:space="0" w:color="auto"/>
                    <w:bottom w:val="single" w:sz="4" w:space="0" w:color="auto"/>
                  </w:tcBorders>
                </w:tcPr>
                <w:p w14:paraId="68514198" w14:textId="77777777" w:rsidR="002D4C33" w:rsidRPr="003D185D" w:rsidRDefault="002D4C33" w:rsidP="002D4C33">
                  <w:pPr>
                    <w:jc w:val="center"/>
                    <w:rPr>
                      <w:color w:val="000000" w:themeColor="text1"/>
                      <w:sz w:val="18"/>
                      <w:szCs w:val="18"/>
                    </w:rPr>
                  </w:pPr>
                </w:p>
              </w:tc>
            </w:tr>
            <w:tr w:rsidR="002D4C33" w:rsidRPr="003D185D" w14:paraId="1DE66557" w14:textId="77777777" w:rsidTr="006E1FF5">
              <w:trPr>
                <w:gridAfter w:val="1"/>
                <w:wAfter w:w="18" w:type="dxa"/>
                <w:cantSplit/>
                <w:trHeight w:val="50"/>
              </w:trPr>
              <w:tc>
                <w:tcPr>
                  <w:tcW w:w="482" w:type="dxa"/>
                  <w:vMerge w:val="restart"/>
                  <w:tcBorders>
                    <w:top w:val="single" w:sz="4" w:space="0" w:color="auto"/>
                    <w:right w:val="nil"/>
                  </w:tcBorders>
                  <w:textDirection w:val="btLr"/>
                </w:tcPr>
                <w:p w14:paraId="26CBFECF" w14:textId="77777777" w:rsidR="002D4C33" w:rsidRPr="003D185D" w:rsidRDefault="002D4C33" w:rsidP="002D4C33">
                  <w:pPr>
                    <w:ind w:left="113" w:right="113"/>
                    <w:jc w:val="center"/>
                    <w:rPr>
                      <w:color w:val="000000" w:themeColor="text1"/>
                      <w:sz w:val="18"/>
                      <w:szCs w:val="18"/>
                    </w:rPr>
                  </w:pPr>
                  <w:r w:rsidRPr="003D185D">
                    <w:rPr>
                      <w:color w:val="000000" w:themeColor="text1"/>
                      <w:sz w:val="18"/>
                      <w:szCs w:val="18"/>
                    </w:rPr>
                    <w:t>int</w:t>
                  </w:r>
                </w:p>
              </w:tc>
              <w:tc>
                <w:tcPr>
                  <w:tcW w:w="718" w:type="dxa"/>
                  <w:tcBorders>
                    <w:top w:val="single" w:sz="4" w:space="0" w:color="auto"/>
                    <w:bottom w:val="nil"/>
                    <w:right w:val="nil"/>
                  </w:tcBorders>
                </w:tcPr>
                <w:p w14:paraId="7AFB1D18" w14:textId="77777777" w:rsidR="002D4C33" w:rsidRPr="003D185D" w:rsidRDefault="002D4C33" w:rsidP="002D4C33">
                  <w:pPr>
                    <w:jc w:val="center"/>
                    <w:rPr>
                      <w:color w:val="000000" w:themeColor="text1"/>
                      <w:sz w:val="18"/>
                      <w:szCs w:val="18"/>
                    </w:rPr>
                  </w:pPr>
                  <w:r w:rsidRPr="003D185D">
                    <w:rPr>
                      <w:color w:val="000000" w:themeColor="text1"/>
                      <w:sz w:val="18"/>
                      <w:szCs w:val="18"/>
                    </w:rPr>
                    <w:t>w2v</w:t>
                  </w:r>
                </w:p>
              </w:tc>
              <w:tc>
                <w:tcPr>
                  <w:tcW w:w="711" w:type="dxa"/>
                  <w:tcBorders>
                    <w:top w:val="single" w:sz="4" w:space="0" w:color="auto"/>
                    <w:left w:val="nil"/>
                    <w:bottom w:val="nil"/>
                    <w:right w:val="nil"/>
                  </w:tcBorders>
                </w:tcPr>
                <w:p w14:paraId="0E981004" w14:textId="77777777" w:rsidR="002D4C33" w:rsidRPr="003D185D" w:rsidRDefault="002D4C33" w:rsidP="002D4C33">
                  <w:pPr>
                    <w:jc w:val="center"/>
                    <w:rPr>
                      <w:rFonts w:eastAsiaTheme="minorHAnsi"/>
                      <w:b/>
                      <w:color w:val="000000" w:themeColor="text1"/>
                      <w:sz w:val="18"/>
                      <w:szCs w:val="18"/>
                      <w:lang w:eastAsia="en-US"/>
                    </w:rPr>
                  </w:pPr>
                  <w:r w:rsidRPr="003D185D">
                    <w:rPr>
                      <w:b/>
                      <w:color w:val="000000" w:themeColor="text1"/>
                      <w:sz w:val="18"/>
                      <w:szCs w:val="18"/>
                    </w:rPr>
                    <w:t>0.726</w:t>
                  </w:r>
                </w:p>
              </w:tc>
              <w:tc>
                <w:tcPr>
                  <w:tcW w:w="711" w:type="dxa"/>
                  <w:tcBorders>
                    <w:top w:val="single" w:sz="4" w:space="0" w:color="auto"/>
                    <w:left w:val="nil"/>
                    <w:bottom w:val="nil"/>
                    <w:right w:val="single" w:sz="4" w:space="0" w:color="auto"/>
                  </w:tcBorders>
                </w:tcPr>
                <w:p w14:paraId="7AAB2B50" w14:textId="77777777" w:rsidR="002D4C33" w:rsidRPr="003D185D" w:rsidRDefault="002D4C33" w:rsidP="002D4C33">
                  <w:pPr>
                    <w:jc w:val="center"/>
                    <w:rPr>
                      <w:b/>
                      <w:color w:val="000000" w:themeColor="text1"/>
                      <w:sz w:val="18"/>
                      <w:szCs w:val="18"/>
                    </w:rPr>
                  </w:pPr>
                  <w:r w:rsidRPr="003D185D">
                    <w:rPr>
                      <w:b/>
                      <w:color w:val="000000" w:themeColor="text1"/>
                      <w:sz w:val="18"/>
                      <w:szCs w:val="18"/>
                    </w:rPr>
                    <w:t>0.690</w:t>
                  </w:r>
                </w:p>
              </w:tc>
              <w:tc>
                <w:tcPr>
                  <w:tcW w:w="711" w:type="dxa"/>
                  <w:tcBorders>
                    <w:top w:val="single" w:sz="4" w:space="0" w:color="auto"/>
                    <w:left w:val="single" w:sz="4" w:space="0" w:color="auto"/>
                    <w:bottom w:val="nil"/>
                    <w:right w:val="nil"/>
                  </w:tcBorders>
                </w:tcPr>
                <w:p w14:paraId="13A98F4E" w14:textId="77777777" w:rsidR="002D4C33" w:rsidRPr="003D185D" w:rsidRDefault="002D4C33" w:rsidP="002D4C33">
                  <w:pPr>
                    <w:jc w:val="center"/>
                    <w:rPr>
                      <w:rFonts w:eastAsiaTheme="minorHAnsi"/>
                      <w:color w:val="000000" w:themeColor="text1"/>
                      <w:sz w:val="18"/>
                      <w:szCs w:val="18"/>
                      <w:lang w:eastAsia="en-US"/>
                    </w:rPr>
                  </w:pPr>
                  <w:r w:rsidRPr="003D185D">
                    <w:rPr>
                      <w:color w:val="000000" w:themeColor="text1"/>
                      <w:sz w:val="18"/>
                      <w:szCs w:val="18"/>
                    </w:rPr>
                    <w:t>0.314</w:t>
                  </w:r>
                </w:p>
              </w:tc>
              <w:tc>
                <w:tcPr>
                  <w:tcW w:w="711" w:type="dxa"/>
                  <w:tcBorders>
                    <w:top w:val="single" w:sz="4" w:space="0" w:color="auto"/>
                    <w:left w:val="nil"/>
                    <w:bottom w:val="nil"/>
                    <w:right w:val="single" w:sz="4" w:space="0" w:color="auto"/>
                  </w:tcBorders>
                </w:tcPr>
                <w:p w14:paraId="6AEB64E5" w14:textId="77777777" w:rsidR="002D4C33" w:rsidRPr="003D185D" w:rsidRDefault="002D4C33" w:rsidP="002D4C33">
                  <w:pPr>
                    <w:jc w:val="center"/>
                    <w:rPr>
                      <w:color w:val="000000" w:themeColor="text1"/>
                      <w:sz w:val="18"/>
                      <w:szCs w:val="18"/>
                    </w:rPr>
                  </w:pPr>
                  <w:r w:rsidRPr="003D185D">
                    <w:rPr>
                      <w:color w:val="000000" w:themeColor="text1"/>
                      <w:sz w:val="18"/>
                      <w:szCs w:val="18"/>
                    </w:rPr>
                    <w:t>0.237</w:t>
                  </w:r>
                </w:p>
              </w:tc>
              <w:tc>
                <w:tcPr>
                  <w:tcW w:w="711" w:type="dxa"/>
                  <w:tcBorders>
                    <w:top w:val="single" w:sz="4" w:space="0" w:color="auto"/>
                    <w:left w:val="single" w:sz="4" w:space="0" w:color="auto"/>
                    <w:bottom w:val="nil"/>
                    <w:right w:val="nil"/>
                  </w:tcBorders>
                </w:tcPr>
                <w:p w14:paraId="638AA2EB" w14:textId="77777777" w:rsidR="002D4C33" w:rsidRPr="003D185D" w:rsidRDefault="002D4C33" w:rsidP="002D4C33">
                  <w:pPr>
                    <w:jc w:val="center"/>
                    <w:rPr>
                      <w:rFonts w:eastAsiaTheme="minorHAnsi"/>
                      <w:b/>
                      <w:color w:val="000000" w:themeColor="text1"/>
                      <w:sz w:val="18"/>
                      <w:szCs w:val="18"/>
                      <w:lang w:eastAsia="en-US"/>
                    </w:rPr>
                  </w:pPr>
                  <w:r w:rsidRPr="003D185D">
                    <w:rPr>
                      <w:b/>
                      <w:color w:val="000000" w:themeColor="text1"/>
                      <w:sz w:val="18"/>
                      <w:szCs w:val="18"/>
                    </w:rPr>
                    <w:t>0.095</w:t>
                  </w:r>
                </w:p>
              </w:tc>
              <w:tc>
                <w:tcPr>
                  <w:tcW w:w="711" w:type="dxa"/>
                  <w:tcBorders>
                    <w:top w:val="single" w:sz="4" w:space="0" w:color="auto"/>
                    <w:left w:val="nil"/>
                    <w:bottom w:val="nil"/>
                    <w:right w:val="single" w:sz="4" w:space="0" w:color="auto"/>
                  </w:tcBorders>
                </w:tcPr>
                <w:p w14:paraId="589909C8" w14:textId="77777777" w:rsidR="002D4C33" w:rsidRPr="003D185D" w:rsidRDefault="002D4C33" w:rsidP="002D4C33">
                  <w:pPr>
                    <w:jc w:val="center"/>
                    <w:rPr>
                      <w:color w:val="000000" w:themeColor="text1"/>
                      <w:sz w:val="18"/>
                      <w:szCs w:val="18"/>
                    </w:rPr>
                  </w:pPr>
                  <w:r w:rsidRPr="003D185D">
                    <w:rPr>
                      <w:color w:val="000000" w:themeColor="text1"/>
                      <w:sz w:val="18"/>
                      <w:szCs w:val="18"/>
                    </w:rPr>
                    <w:t>0.077</w:t>
                  </w:r>
                </w:p>
              </w:tc>
              <w:tc>
                <w:tcPr>
                  <w:tcW w:w="974" w:type="dxa"/>
                  <w:tcBorders>
                    <w:top w:val="single" w:sz="4" w:space="0" w:color="auto"/>
                    <w:left w:val="single" w:sz="4" w:space="0" w:color="auto"/>
                    <w:bottom w:val="nil"/>
                    <w:right w:val="single" w:sz="4" w:space="0" w:color="auto"/>
                  </w:tcBorders>
                  <w:shd w:val="clear" w:color="auto" w:fill="auto"/>
                </w:tcPr>
                <w:p w14:paraId="02191387" w14:textId="77777777" w:rsidR="002D4C33" w:rsidRPr="003D185D" w:rsidRDefault="002D4C33" w:rsidP="002D4C33">
                  <w:pPr>
                    <w:jc w:val="center"/>
                    <w:rPr>
                      <w:color w:val="000000" w:themeColor="text1"/>
                      <w:sz w:val="18"/>
                      <w:szCs w:val="18"/>
                      <w:highlight w:val="red"/>
                    </w:rPr>
                  </w:pPr>
                  <w:r w:rsidRPr="003D185D">
                    <w:rPr>
                      <w:sz w:val="18"/>
                      <w:szCs w:val="18"/>
                    </w:rPr>
                    <w:t>76.43</w:t>
                  </w:r>
                </w:p>
              </w:tc>
              <w:tc>
                <w:tcPr>
                  <w:tcW w:w="1181" w:type="dxa"/>
                  <w:tcBorders>
                    <w:top w:val="single" w:sz="4" w:space="0" w:color="auto"/>
                    <w:left w:val="single" w:sz="4" w:space="0" w:color="auto"/>
                    <w:bottom w:val="nil"/>
                    <w:right w:val="single" w:sz="4" w:space="0" w:color="auto"/>
                  </w:tcBorders>
                  <w:shd w:val="clear" w:color="auto" w:fill="auto"/>
                </w:tcPr>
                <w:p w14:paraId="170EDBAA" w14:textId="77777777" w:rsidR="002D4C33" w:rsidRPr="003D185D" w:rsidRDefault="002D4C33" w:rsidP="002D4C33">
                  <w:pPr>
                    <w:jc w:val="center"/>
                    <w:rPr>
                      <w:color w:val="000000" w:themeColor="text1"/>
                      <w:sz w:val="18"/>
                      <w:szCs w:val="18"/>
                    </w:rPr>
                  </w:pPr>
                  <w:r w:rsidRPr="003D185D">
                    <w:rPr>
                      <w:color w:val="000000" w:themeColor="text1"/>
                      <w:sz w:val="18"/>
                      <w:szCs w:val="18"/>
                    </w:rPr>
                    <w:t>71.84</w:t>
                  </w:r>
                </w:p>
              </w:tc>
              <w:tc>
                <w:tcPr>
                  <w:tcW w:w="1451" w:type="dxa"/>
                  <w:tcBorders>
                    <w:top w:val="single" w:sz="4" w:space="0" w:color="auto"/>
                    <w:left w:val="single" w:sz="4" w:space="0" w:color="auto"/>
                    <w:bottom w:val="nil"/>
                  </w:tcBorders>
                  <w:shd w:val="clear" w:color="auto" w:fill="auto"/>
                </w:tcPr>
                <w:p w14:paraId="300DD663" w14:textId="77777777" w:rsidR="002D4C33" w:rsidRPr="003D185D" w:rsidRDefault="002D4C33" w:rsidP="002D4C33">
                  <w:pPr>
                    <w:jc w:val="center"/>
                    <w:rPr>
                      <w:color w:val="000000" w:themeColor="text1"/>
                      <w:sz w:val="18"/>
                      <w:szCs w:val="18"/>
                    </w:rPr>
                  </w:pPr>
                  <w:r w:rsidRPr="003D185D">
                    <w:rPr>
                      <w:color w:val="000000" w:themeColor="text1"/>
                      <w:sz w:val="18"/>
                      <w:szCs w:val="18"/>
                    </w:rPr>
                    <w:t>87.83</w:t>
                  </w:r>
                </w:p>
              </w:tc>
            </w:tr>
            <w:tr w:rsidR="002D4C33" w:rsidRPr="003D185D" w14:paraId="129B0BE7" w14:textId="77777777" w:rsidTr="006E1FF5">
              <w:trPr>
                <w:gridAfter w:val="1"/>
                <w:wAfter w:w="18" w:type="dxa"/>
                <w:cantSplit/>
                <w:trHeight w:val="50"/>
              </w:trPr>
              <w:tc>
                <w:tcPr>
                  <w:tcW w:w="482" w:type="dxa"/>
                  <w:vMerge/>
                  <w:tcBorders>
                    <w:bottom w:val="single" w:sz="4" w:space="0" w:color="auto"/>
                    <w:right w:val="nil"/>
                  </w:tcBorders>
                  <w:textDirection w:val="btLr"/>
                </w:tcPr>
                <w:p w14:paraId="2ACA7820" w14:textId="77777777" w:rsidR="002D4C33" w:rsidRPr="003D185D" w:rsidRDefault="002D4C33" w:rsidP="002D4C33">
                  <w:pPr>
                    <w:ind w:left="113" w:right="113"/>
                    <w:jc w:val="center"/>
                    <w:rPr>
                      <w:color w:val="000000" w:themeColor="text1"/>
                      <w:sz w:val="18"/>
                      <w:szCs w:val="18"/>
                    </w:rPr>
                  </w:pPr>
                </w:p>
              </w:tc>
              <w:tc>
                <w:tcPr>
                  <w:tcW w:w="718" w:type="dxa"/>
                  <w:tcBorders>
                    <w:top w:val="nil"/>
                    <w:bottom w:val="single" w:sz="4" w:space="0" w:color="auto"/>
                    <w:right w:val="nil"/>
                  </w:tcBorders>
                </w:tcPr>
                <w:p w14:paraId="346F1BF9" w14:textId="77777777" w:rsidR="002D4C33" w:rsidRPr="003D185D" w:rsidRDefault="002D4C33" w:rsidP="002D4C33">
                  <w:pPr>
                    <w:jc w:val="center"/>
                    <w:rPr>
                      <w:color w:val="000000" w:themeColor="text1"/>
                      <w:sz w:val="18"/>
                      <w:szCs w:val="18"/>
                    </w:rPr>
                  </w:pPr>
                  <w:proofErr w:type="spellStart"/>
                  <w:r w:rsidRPr="003D185D">
                    <w:rPr>
                      <w:color w:val="000000" w:themeColor="text1"/>
                      <w:sz w:val="18"/>
                      <w:szCs w:val="18"/>
                    </w:rPr>
                    <w:t>FastT</w:t>
                  </w:r>
                  <w:proofErr w:type="spellEnd"/>
                </w:p>
              </w:tc>
              <w:tc>
                <w:tcPr>
                  <w:tcW w:w="711" w:type="dxa"/>
                  <w:tcBorders>
                    <w:top w:val="nil"/>
                    <w:left w:val="nil"/>
                    <w:bottom w:val="single" w:sz="4" w:space="0" w:color="auto"/>
                    <w:right w:val="nil"/>
                  </w:tcBorders>
                </w:tcPr>
                <w:p w14:paraId="2590E9B7" w14:textId="77777777" w:rsidR="002D4C33" w:rsidRPr="003D185D" w:rsidRDefault="002D4C33" w:rsidP="002D4C33">
                  <w:pPr>
                    <w:jc w:val="center"/>
                    <w:rPr>
                      <w:rFonts w:eastAsiaTheme="minorHAnsi"/>
                      <w:bCs/>
                      <w:color w:val="000000" w:themeColor="text1"/>
                      <w:sz w:val="18"/>
                      <w:szCs w:val="18"/>
                      <w:lang w:eastAsia="en-US"/>
                    </w:rPr>
                  </w:pPr>
                  <w:r w:rsidRPr="003D185D">
                    <w:rPr>
                      <w:bCs/>
                      <w:color w:val="000000" w:themeColor="text1"/>
                      <w:sz w:val="18"/>
                      <w:szCs w:val="18"/>
                    </w:rPr>
                    <w:t>0.694</w:t>
                  </w:r>
                </w:p>
              </w:tc>
              <w:tc>
                <w:tcPr>
                  <w:tcW w:w="711" w:type="dxa"/>
                  <w:tcBorders>
                    <w:top w:val="nil"/>
                    <w:left w:val="nil"/>
                    <w:bottom w:val="single" w:sz="4" w:space="0" w:color="auto"/>
                    <w:right w:val="single" w:sz="4" w:space="0" w:color="auto"/>
                  </w:tcBorders>
                </w:tcPr>
                <w:p w14:paraId="4362C52E" w14:textId="77777777" w:rsidR="002D4C33" w:rsidRPr="003D185D" w:rsidRDefault="002D4C33" w:rsidP="002D4C33">
                  <w:pPr>
                    <w:jc w:val="center"/>
                    <w:rPr>
                      <w:bCs/>
                      <w:color w:val="000000" w:themeColor="text1"/>
                      <w:sz w:val="18"/>
                      <w:szCs w:val="18"/>
                    </w:rPr>
                  </w:pPr>
                  <w:r w:rsidRPr="003D185D">
                    <w:rPr>
                      <w:bCs/>
                      <w:color w:val="000000" w:themeColor="text1"/>
                      <w:sz w:val="18"/>
                      <w:szCs w:val="18"/>
                    </w:rPr>
                    <w:t>0.659</w:t>
                  </w:r>
                </w:p>
              </w:tc>
              <w:tc>
                <w:tcPr>
                  <w:tcW w:w="711" w:type="dxa"/>
                  <w:tcBorders>
                    <w:top w:val="nil"/>
                    <w:left w:val="single" w:sz="4" w:space="0" w:color="auto"/>
                    <w:bottom w:val="single" w:sz="4" w:space="0" w:color="auto"/>
                    <w:right w:val="nil"/>
                  </w:tcBorders>
                </w:tcPr>
                <w:p w14:paraId="3F335C4A" w14:textId="77777777" w:rsidR="002D4C33" w:rsidRPr="003D185D" w:rsidRDefault="002D4C33" w:rsidP="002D4C33">
                  <w:pPr>
                    <w:jc w:val="center"/>
                    <w:rPr>
                      <w:rFonts w:eastAsiaTheme="minorHAnsi"/>
                      <w:b/>
                      <w:bCs/>
                      <w:color w:val="000000" w:themeColor="text1"/>
                      <w:sz w:val="18"/>
                      <w:szCs w:val="18"/>
                      <w:lang w:eastAsia="en-US"/>
                    </w:rPr>
                  </w:pPr>
                  <w:r w:rsidRPr="003D185D">
                    <w:rPr>
                      <w:b/>
                      <w:bCs/>
                      <w:color w:val="000000" w:themeColor="text1"/>
                      <w:sz w:val="18"/>
                      <w:szCs w:val="18"/>
                    </w:rPr>
                    <w:t>0.330</w:t>
                  </w:r>
                </w:p>
              </w:tc>
              <w:tc>
                <w:tcPr>
                  <w:tcW w:w="711" w:type="dxa"/>
                  <w:tcBorders>
                    <w:top w:val="nil"/>
                    <w:left w:val="nil"/>
                    <w:bottom w:val="single" w:sz="4" w:space="0" w:color="auto"/>
                    <w:right w:val="single" w:sz="4" w:space="0" w:color="auto"/>
                  </w:tcBorders>
                </w:tcPr>
                <w:p w14:paraId="30684FE9" w14:textId="77777777" w:rsidR="002D4C33" w:rsidRPr="003D185D" w:rsidRDefault="002D4C33" w:rsidP="002D4C33">
                  <w:pPr>
                    <w:jc w:val="center"/>
                    <w:rPr>
                      <w:b/>
                      <w:bCs/>
                      <w:color w:val="000000" w:themeColor="text1"/>
                      <w:sz w:val="18"/>
                      <w:szCs w:val="18"/>
                    </w:rPr>
                  </w:pPr>
                  <w:r w:rsidRPr="003D185D">
                    <w:rPr>
                      <w:b/>
                      <w:bCs/>
                      <w:color w:val="000000" w:themeColor="text1"/>
                      <w:sz w:val="18"/>
                      <w:szCs w:val="18"/>
                    </w:rPr>
                    <w:t>0.243</w:t>
                  </w:r>
                </w:p>
              </w:tc>
              <w:tc>
                <w:tcPr>
                  <w:tcW w:w="711" w:type="dxa"/>
                  <w:tcBorders>
                    <w:top w:val="nil"/>
                    <w:left w:val="single" w:sz="4" w:space="0" w:color="auto"/>
                    <w:bottom w:val="single" w:sz="4" w:space="0" w:color="auto"/>
                    <w:right w:val="nil"/>
                  </w:tcBorders>
                </w:tcPr>
                <w:p w14:paraId="2CCE6CFF" w14:textId="77777777" w:rsidR="002D4C33" w:rsidRPr="003D185D" w:rsidRDefault="002D4C33" w:rsidP="002D4C33">
                  <w:pPr>
                    <w:jc w:val="center"/>
                    <w:rPr>
                      <w:rFonts w:eastAsiaTheme="minorHAnsi"/>
                      <w:color w:val="000000" w:themeColor="text1"/>
                      <w:sz w:val="18"/>
                      <w:szCs w:val="18"/>
                      <w:lang w:eastAsia="en-US"/>
                    </w:rPr>
                  </w:pPr>
                  <w:r w:rsidRPr="003D185D">
                    <w:rPr>
                      <w:color w:val="000000" w:themeColor="text1"/>
                      <w:sz w:val="18"/>
                      <w:szCs w:val="18"/>
                    </w:rPr>
                    <w:t>0.074</w:t>
                  </w:r>
                </w:p>
              </w:tc>
              <w:tc>
                <w:tcPr>
                  <w:tcW w:w="711" w:type="dxa"/>
                  <w:tcBorders>
                    <w:top w:val="nil"/>
                    <w:left w:val="nil"/>
                    <w:bottom w:val="single" w:sz="4" w:space="0" w:color="auto"/>
                    <w:right w:val="single" w:sz="4" w:space="0" w:color="auto"/>
                  </w:tcBorders>
                </w:tcPr>
                <w:p w14:paraId="063833D4" w14:textId="77777777" w:rsidR="002D4C33" w:rsidRPr="003D185D" w:rsidRDefault="002D4C33" w:rsidP="002D4C33">
                  <w:pPr>
                    <w:jc w:val="center"/>
                    <w:rPr>
                      <w:color w:val="000000" w:themeColor="text1"/>
                      <w:sz w:val="18"/>
                      <w:szCs w:val="18"/>
                    </w:rPr>
                  </w:pPr>
                  <w:r w:rsidRPr="003D185D">
                    <w:rPr>
                      <w:color w:val="000000" w:themeColor="text1"/>
                      <w:sz w:val="18"/>
                      <w:szCs w:val="18"/>
                    </w:rPr>
                    <w:t>0.093</w:t>
                  </w:r>
                </w:p>
              </w:tc>
              <w:tc>
                <w:tcPr>
                  <w:tcW w:w="974" w:type="dxa"/>
                  <w:tcBorders>
                    <w:top w:val="nil"/>
                    <w:left w:val="single" w:sz="4" w:space="0" w:color="auto"/>
                    <w:bottom w:val="single" w:sz="4" w:space="0" w:color="auto"/>
                    <w:right w:val="single" w:sz="4" w:space="0" w:color="auto"/>
                  </w:tcBorders>
                  <w:shd w:val="clear" w:color="auto" w:fill="auto"/>
                </w:tcPr>
                <w:p w14:paraId="3529008B" w14:textId="77777777" w:rsidR="002D4C33" w:rsidRPr="003D185D" w:rsidRDefault="002D4C33" w:rsidP="002D4C33">
                  <w:pPr>
                    <w:jc w:val="center"/>
                    <w:rPr>
                      <w:color w:val="000000" w:themeColor="text1"/>
                      <w:sz w:val="18"/>
                      <w:szCs w:val="18"/>
                    </w:rPr>
                  </w:pPr>
                  <w:r w:rsidRPr="003D185D">
                    <w:rPr>
                      <w:color w:val="000000" w:themeColor="text1"/>
                      <w:sz w:val="18"/>
                      <w:szCs w:val="18"/>
                    </w:rPr>
                    <w:t>76.48</w:t>
                  </w:r>
                </w:p>
              </w:tc>
              <w:tc>
                <w:tcPr>
                  <w:tcW w:w="1181" w:type="dxa"/>
                  <w:tcBorders>
                    <w:top w:val="nil"/>
                    <w:left w:val="single" w:sz="4" w:space="0" w:color="auto"/>
                    <w:bottom w:val="single" w:sz="4" w:space="0" w:color="auto"/>
                    <w:right w:val="single" w:sz="4" w:space="0" w:color="auto"/>
                  </w:tcBorders>
                  <w:shd w:val="clear" w:color="auto" w:fill="auto"/>
                </w:tcPr>
                <w:p w14:paraId="010694A4" w14:textId="77777777" w:rsidR="002D4C33" w:rsidRPr="003D185D" w:rsidRDefault="002D4C33" w:rsidP="002D4C33">
                  <w:pPr>
                    <w:jc w:val="center"/>
                    <w:rPr>
                      <w:bCs/>
                      <w:color w:val="000000" w:themeColor="text1"/>
                      <w:sz w:val="18"/>
                      <w:szCs w:val="18"/>
                    </w:rPr>
                  </w:pPr>
                  <w:r w:rsidRPr="003D185D">
                    <w:rPr>
                      <w:bCs/>
                      <w:color w:val="000000" w:themeColor="text1"/>
                      <w:sz w:val="18"/>
                      <w:szCs w:val="18"/>
                    </w:rPr>
                    <w:t>72.47</w:t>
                  </w:r>
                </w:p>
              </w:tc>
              <w:tc>
                <w:tcPr>
                  <w:tcW w:w="1451" w:type="dxa"/>
                  <w:tcBorders>
                    <w:top w:val="nil"/>
                    <w:left w:val="single" w:sz="4" w:space="0" w:color="auto"/>
                    <w:bottom w:val="single" w:sz="4" w:space="0" w:color="auto"/>
                  </w:tcBorders>
                  <w:shd w:val="clear" w:color="auto" w:fill="auto"/>
                </w:tcPr>
                <w:p w14:paraId="7480F745" w14:textId="77777777" w:rsidR="002D4C33" w:rsidRPr="003D185D" w:rsidRDefault="002D4C33" w:rsidP="002D4C33">
                  <w:pPr>
                    <w:jc w:val="center"/>
                    <w:rPr>
                      <w:color w:val="000000" w:themeColor="text1"/>
                      <w:sz w:val="18"/>
                      <w:szCs w:val="18"/>
                    </w:rPr>
                  </w:pPr>
                  <w:r w:rsidRPr="003D185D">
                    <w:rPr>
                      <w:color w:val="000000" w:themeColor="text1"/>
                      <w:sz w:val="18"/>
                      <w:szCs w:val="18"/>
                    </w:rPr>
                    <w:t>88.89</w:t>
                  </w:r>
                </w:p>
              </w:tc>
            </w:tr>
            <w:tr w:rsidR="002D4C33" w:rsidRPr="003D185D" w14:paraId="0A43D607" w14:textId="77777777" w:rsidTr="006E1FF5">
              <w:trPr>
                <w:gridAfter w:val="1"/>
                <w:wAfter w:w="18" w:type="dxa"/>
                <w:cantSplit/>
                <w:trHeight w:val="50"/>
              </w:trPr>
              <w:tc>
                <w:tcPr>
                  <w:tcW w:w="482" w:type="dxa"/>
                  <w:vMerge w:val="restart"/>
                  <w:tcBorders>
                    <w:top w:val="single" w:sz="4" w:space="0" w:color="auto"/>
                    <w:right w:val="nil"/>
                  </w:tcBorders>
                  <w:textDirection w:val="btLr"/>
                </w:tcPr>
                <w:p w14:paraId="61246945" w14:textId="77777777" w:rsidR="002D4C33" w:rsidRPr="003D185D" w:rsidRDefault="002D4C33" w:rsidP="002D4C33">
                  <w:pPr>
                    <w:ind w:left="113" w:right="113"/>
                    <w:jc w:val="center"/>
                    <w:rPr>
                      <w:color w:val="000000" w:themeColor="text1"/>
                      <w:sz w:val="18"/>
                      <w:szCs w:val="18"/>
                    </w:rPr>
                  </w:pPr>
                  <w:r w:rsidRPr="003D185D">
                    <w:rPr>
                      <w:color w:val="000000" w:themeColor="text1"/>
                      <w:sz w:val="18"/>
                      <w:szCs w:val="18"/>
                    </w:rPr>
                    <w:t>ex</w:t>
                  </w:r>
                </w:p>
              </w:tc>
              <w:tc>
                <w:tcPr>
                  <w:tcW w:w="718" w:type="dxa"/>
                  <w:tcBorders>
                    <w:top w:val="single" w:sz="4" w:space="0" w:color="auto"/>
                    <w:bottom w:val="nil"/>
                    <w:right w:val="nil"/>
                  </w:tcBorders>
                </w:tcPr>
                <w:p w14:paraId="4CE7596D" w14:textId="77777777" w:rsidR="002D4C33" w:rsidRPr="003D185D" w:rsidRDefault="002D4C33" w:rsidP="002D4C33">
                  <w:pPr>
                    <w:jc w:val="center"/>
                    <w:rPr>
                      <w:color w:val="000000" w:themeColor="text1"/>
                      <w:sz w:val="18"/>
                      <w:szCs w:val="18"/>
                    </w:rPr>
                  </w:pPr>
                  <w:r w:rsidRPr="003D185D">
                    <w:rPr>
                      <w:color w:val="000000" w:themeColor="text1"/>
                      <w:sz w:val="18"/>
                      <w:szCs w:val="18"/>
                    </w:rPr>
                    <w:t>w2v</w:t>
                  </w:r>
                </w:p>
              </w:tc>
              <w:tc>
                <w:tcPr>
                  <w:tcW w:w="711" w:type="dxa"/>
                  <w:tcBorders>
                    <w:left w:val="nil"/>
                    <w:bottom w:val="nil"/>
                    <w:right w:val="nil"/>
                  </w:tcBorders>
                </w:tcPr>
                <w:p w14:paraId="625E90DF" w14:textId="77777777" w:rsidR="002D4C33" w:rsidRPr="003D185D" w:rsidRDefault="002D4C33" w:rsidP="002D4C33">
                  <w:pPr>
                    <w:jc w:val="center"/>
                    <w:rPr>
                      <w:rFonts w:eastAsiaTheme="minorHAnsi"/>
                      <w:color w:val="000000" w:themeColor="text1"/>
                      <w:sz w:val="18"/>
                      <w:szCs w:val="18"/>
                      <w:lang w:eastAsia="en-US"/>
                    </w:rPr>
                  </w:pPr>
                  <w:r w:rsidRPr="003D185D">
                    <w:rPr>
                      <w:color w:val="000000" w:themeColor="text1"/>
                      <w:sz w:val="18"/>
                      <w:szCs w:val="18"/>
                    </w:rPr>
                    <w:t>0.506</w:t>
                  </w:r>
                </w:p>
              </w:tc>
              <w:tc>
                <w:tcPr>
                  <w:tcW w:w="711" w:type="dxa"/>
                  <w:tcBorders>
                    <w:left w:val="nil"/>
                    <w:bottom w:val="nil"/>
                    <w:right w:val="single" w:sz="4" w:space="0" w:color="auto"/>
                  </w:tcBorders>
                </w:tcPr>
                <w:p w14:paraId="60E8B8E4" w14:textId="77777777" w:rsidR="002D4C33" w:rsidRPr="003D185D" w:rsidRDefault="002D4C33" w:rsidP="002D4C33">
                  <w:pPr>
                    <w:jc w:val="center"/>
                    <w:rPr>
                      <w:color w:val="000000" w:themeColor="text1"/>
                      <w:sz w:val="18"/>
                      <w:szCs w:val="18"/>
                    </w:rPr>
                  </w:pPr>
                  <w:r w:rsidRPr="003D185D">
                    <w:rPr>
                      <w:color w:val="000000" w:themeColor="text1"/>
                      <w:sz w:val="18"/>
                      <w:szCs w:val="18"/>
                    </w:rPr>
                    <w:t>0.469</w:t>
                  </w:r>
                </w:p>
              </w:tc>
              <w:tc>
                <w:tcPr>
                  <w:tcW w:w="711" w:type="dxa"/>
                  <w:tcBorders>
                    <w:left w:val="single" w:sz="4" w:space="0" w:color="auto"/>
                    <w:bottom w:val="nil"/>
                    <w:right w:val="nil"/>
                  </w:tcBorders>
                </w:tcPr>
                <w:p w14:paraId="5B09E2A9" w14:textId="77777777" w:rsidR="002D4C33" w:rsidRPr="003D185D" w:rsidRDefault="002D4C33" w:rsidP="002D4C33">
                  <w:pPr>
                    <w:jc w:val="center"/>
                    <w:rPr>
                      <w:rFonts w:eastAsiaTheme="minorHAnsi"/>
                      <w:color w:val="000000" w:themeColor="text1"/>
                      <w:sz w:val="18"/>
                      <w:szCs w:val="18"/>
                      <w:lang w:eastAsia="en-US"/>
                    </w:rPr>
                  </w:pPr>
                  <w:r w:rsidRPr="003D185D">
                    <w:rPr>
                      <w:color w:val="000000" w:themeColor="text1"/>
                      <w:sz w:val="18"/>
                      <w:szCs w:val="18"/>
                    </w:rPr>
                    <w:t>0.252</w:t>
                  </w:r>
                </w:p>
              </w:tc>
              <w:tc>
                <w:tcPr>
                  <w:tcW w:w="711" w:type="dxa"/>
                  <w:tcBorders>
                    <w:left w:val="nil"/>
                    <w:bottom w:val="nil"/>
                    <w:right w:val="single" w:sz="4" w:space="0" w:color="auto"/>
                  </w:tcBorders>
                </w:tcPr>
                <w:p w14:paraId="25495373" w14:textId="77777777" w:rsidR="002D4C33" w:rsidRPr="003D185D" w:rsidRDefault="002D4C33" w:rsidP="002D4C33">
                  <w:pPr>
                    <w:jc w:val="center"/>
                    <w:rPr>
                      <w:color w:val="000000" w:themeColor="text1"/>
                      <w:sz w:val="18"/>
                      <w:szCs w:val="18"/>
                    </w:rPr>
                  </w:pPr>
                  <w:r w:rsidRPr="003D185D">
                    <w:rPr>
                      <w:color w:val="000000" w:themeColor="text1"/>
                      <w:sz w:val="18"/>
                      <w:szCs w:val="18"/>
                    </w:rPr>
                    <w:t>0.184</w:t>
                  </w:r>
                </w:p>
              </w:tc>
              <w:tc>
                <w:tcPr>
                  <w:tcW w:w="711" w:type="dxa"/>
                  <w:tcBorders>
                    <w:left w:val="single" w:sz="4" w:space="0" w:color="auto"/>
                    <w:bottom w:val="nil"/>
                    <w:right w:val="nil"/>
                  </w:tcBorders>
                </w:tcPr>
                <w:p w14:paraId="09132564" w14:textId="77777777" w:rsidR="002D4C33" w:rsidRPr="003D185D" w:rsidRDefault="002D4C33" w:rsidP="002D4C33">
                  <w:pPr>
                    <w:jc w:val="center"/>
                    <w:rPr>
                      <w:rFonts w:eastAsiaTheme="minorHAnsi"/>
                      <w:color w:val="000000" w:themeColor="text1"/>
                      <w:sz w:val="18"/>
                      <w:szCs w:val="18"/>
                      <w:lang w:eastAsia="en-US"/>
                    </w:rPr>
                  </w:pPr>
                  <w:r w:rsidRPr="003D185D">
                    <w:rPr>
                      <w:color w:val="000000" w:themeColor="text1"/>
                      <w:sz w:val="18"/>
                      <w:szCs w:val="18"/>
                    </w:rPr>
                    <w:t>0.024</w:t>
                  </w:r>
                </w:p>
              </w:tc>
              <w:tc>
                <w:tcPr>
                  <w:tcW w:w="711" w:type="dxa"/>
                  <w:tcBorders>
                    <w:left w:val="nil"/>
                    <w:bottom w:val="nil"/>
                    <w:right w:val="single" w:sz="4" w:space="0" w:color="auto"/>
                  </w:tcBorders>
                </w:tcPr>
                <w:p w14:paraId="3E8E3329" w14:textId="77777777" w:rsidR="002D4C33" w:rsidRPr="003D185D" w:rsidRDefault="002D4C33" w:rsidP="002D4C33">
                  <w:pPr>
                    <w:jc w:val="center"/>
                    <w:rPr>
                      <w:b/>
                      <w:color w:val="000000" w:themeColor="text1"/>
                      <w:sz w:val="18"/>
                      <w:szCs w:val="18"/>
                    </w:rPr>
                  </w:pPr>
                  <w:r w:rsidRPr="003D185D">
                    <w:rPr>
                      <w:b/>
                      <w:color w:val="000000" w:themeColor="text1"/>
                      <w:sz w:val="18"/>
                      <w:szCs w:val="18"/>
                    </w:rPr>
                    <w:t>0.120</w:t>
                  </w:r>
                </w:p>
              </w:tc>
              <w:tc>
                <w:tcPr>
                  <w:tcW w:w="974" w:type="dxa"/>
                  <w:tcBorders>
                    <w:top w:val="single" w:sz="4" w:space="0" w:color="auto"/>
                    <w:left w:val="single" w:sz="4" w:space="0" w:color="auto"/>
                    <w:bottom w:val="nil"/>
                    <w:right w:val="single" w:sz="4" w:space="0" w:color="auto"/>
                  </w:tcBorders>
                  <w:shd w:val="clear" w:color="auto" w:fill="auto"/>
                </w:tcPr>
                <w:p w14:paraId="704D90D2" w14:textId="77777777" w:rsidR="002D4C33" w:rsidRPr="003D185D" w:rsidRDefault="002D4C33" w:rsidP="002D4C33">
                  <w:pPr>
                    <w:jc w:val="center"/>
                    <w:rPr>
                      <w:color w:val="000000" w:themeColor="text1"/>
                      <w:sz w:val="18"/>
                      <w:szCs w:val="18"/>
                      <w:highlight w:val="red"/>
                    </w:rPr>
                  </w:pPr>
                  <w:r w:rsidRPr="003D185D">
                    <w:rPr>
                      <w:color w:val="000000" w:themeColor="text1"/>
                      <w:sz w:val="18"/>
                      <w:szCs w:val="18"/>
                    </w:rPr>
                    <w:t>77.13</w:t>
                  </w:r>
                </w:p>
              </w:tc>
              <w:tc>
                <w:tcPr>
                  <w:tcW w:w="1181" w:type="dxa"/>
                  <w:tcBorders>
                    <w:top w:val="single" w:sz="4" w:space="0" w:color="auto"/>
                    <w:left w:val="single" w:sz="4" w:space="0" w:color="auto"/>
                    <w:bottom w:val="nil"/>
                    <w:right w:val="single" w:sz="4" w:space="0" w:color="auto"/>
                  </w:tcBorders>
                  <w:shd w:val="clear" w:color="auto" w:fill="auto"/>
                </w:tcPr>
                <w:p w14:paraId="6AB9BBD4" w14:textId="77777777" w:rsidR="002D4C33" w:rsidRPr="003D185D" w:rsidRDefault="002D4C33" w:rsidP="002D4C33">
                  <w:pPr>
                    <w:jc w:val="center"/>
                    <w:rPr>
                      <w:color w:val="000000" w:themeColor="text1"/>
                      <w:sz w:val="18"/>
                      <w:szCs w:val="18"/>
                    </w:rPr>
                  </w:pPr>
                  <w:r w:rsidRPr="003D185D">
                    <w:rPr>
                      <w:color w:val="000000" w:themeColor="text1"/>
                      <w:sz w:val="18"/>
                      <w:szCs w:val="18"/>
                    </w:rPr>
                    <w:t>73.61</w:t>
                  </w:r>
                </w:p>
              </w:tc>
              <w:tc>
                <w:tcPr>
                  <w:tcW w:w="1451" w:type="dxa"/>
                  <w:tcBorders>
                    <w:top w:val="single" w:sz="4" w:space="0" w:color="auto"/>
                    <w:left w:val="single" w:sz="4" w:space="0" w:color="auto"/>
                    <w:bottom w:val="nil"/>
                  </w:tcBorders>
                  <w:shd w:val="clear" w:color="auto" w:fill="auto"/>
                </w:tcPr>
                <w:p w14:paraId="72679173" w14:textId="77777777" w:rsidR="002D4C33" w:rsidRPr="003D185D" w:rsidRDefault="002D4C33" w:rsidP="002D4C33">
                  <w:pPr>
                    <w:jc w:val="center"/>
                    <w:rPr>
                      <w:color w:val="000000" w:themeColor="text1"/>
                      <w:sz w:val="18"/>
                      <w:szCs w:val="18"/>
                    </w:rPr>
                  </w:pPr>
                  <w:r w:rsidRPr="003D185D">
                    <w:rPr>
                      <w:color w:val="000000" w:themeColor="text1"/>
                      <w:sz w:val="18"/>
                      <w:szCs w:val="18"/>
                    </w:rPr>
                    <w:t>88.93</w:t>
                  </w:r>
                </w:p>
              </w:tc>
            </w:tr>
            <w:tr w:rsidR="002D4C33" w:rsidRPr="003D185D" w14:paraId="76F02A93" w14:textId="77777777" w:rsidTr="006E1FF5">
              <w:trPr>
                <w:gridAfter w:val="1"/>
                <w:wAfter w:w="18" w:type="dxa"/>
                <w:cantSplit/>
                <w:trHeight w:val="50"/>
              </w:trPr>
              <w:tc>
                <w:tcPr>
                  <w:tcW w:w="482" w:type="dxa"/>
                  <w:vMerge/>
                  <w:tcBorders>
                    <w:bottom w:val="single" w:sz="4" w:space="0" w:color="auto"/>
                    <w:right w:val="nil"/>
                  </w:tcBorders>
                </w:tcPr>
                <w:p w14:paraId="677677B9" w14:textId="77777777" w:rsidR="002D4C33" w:rsidRPr="003D185D" w:rsidRDefault="002D4C33" w:rsidP="002D4C33">
                  <w:pPr>
                    <w:jc w:val="center"/>
                    <w:rPr>
                      <w:color w:val="000000" w:themeColor="text1"/>
                      <w:sz w:val="18"/>
                      <w:szCs w:val="18"/>
                    </w:rPr>
                  </w:pPr>
                </w:p>
              </w:tc>
              <w:tc>
                <w:tcPr>
                  <w:tcW w:w="718" w:type="dxa"/>
                  <w:tcBorders>
                    <w:top w:val="nil"/>
                    <w:bottom w:val="single" w:sz="4" w:space="0" w:color="auto"/>
                    <w:right w:val="nil"/>
                  </w:tcBorders>
                </w:tcPr>
                <w:p w14:paraId="46DBE25A" w14:textId="77777777" w:rsidR="002D4C33" w:rsidRPr="003D185D" w:rsidRDefault="002D4C33" w:rsidP="002D4C33">
                  <w:pPr>
                    <w:jc w:val="center"/>
                    <w:rPr>
                      <w:color w:val="000000" w:themeColor="text1"/>
                      <w:sz w:val="18"/>
                      <w:szCs w:val="18"/>
                    </w:rPr>
                  </w:pPr>
                  <w:proofErr w:type="spellStart"/>
                  <w:r w:rsidRPr="003D185D">
                    <w:rPr>
                      <w:color w:val="000000" w:themeColor="text1"/>
                      <w:sz w:val="18"/>
                      <w:szCs w:val="18"/>
                    </w:rPr>
                    <w:t>FastT</w:t>
                  </w:r>
                  <w:proofErr w:type="spellEnd"/>
                </w:p>
              </w:tc>
              <w:tc>
                <w:tcPr>
                  <w:tcW w:w="711" w:type="dxa"/>
                  <w:tcBorders>
                    <w:top w:val="nil"/>
                    <w:left w:val="nil"/>
                    <w:bottom w:val="single" w:sz="4" w:space="0" w:color="auto"/>
                    <w:right w:val="nil"/>
                  </w:tcBorders>
                </w:tcPr>
                <w:p w14:paraId="7C8770FB" w14:textId="77777777" w:rsidR="002D4C33" w:rsidRPr="003D185D" w:rsidRDefault="002D4C33" w:rsidP="002D4C33">
                  <w:pPr>
                    <w:jc w:val="center"/>
                    <w:rPr>
                      <w:rFonts w:eastAsiaTheme="minorHAnsi"/>
                      <w:bCs/>
                      <w:color w:val="000000" w:themeColor="text1"/>
                      <w:sz w:val="18"/>
                      <w:szCs w:val="18"/>
                      <w:lang w:eastAsia="en-US"/>
                    </w:rPr>
                  </w:pPr>
                  <w:r w:rsidRPr="003D185D">
                    <w:rPr>
                      <w:bCs/>
                      <w:color w:val="000000" w:themeColor="text1"/>
                      <w:sz w:val="18"/>
                      <w:szCs w:val="18"/>
                    </w:rPr>
                    <w:t>0.479</w:t>
                  </w:r>
                </w:p>
              </w:tc>
              <w:tc>
                <w:tcPr>
                  <w:tcW w:w="711" w:type="dxa"/>
                  <w:tcBorders>
                    <w:top w:val="nil"/>
                    <w:left w:val="nil"/>
                    <w:bottom w:val="single" w:sz="4" w:space="0" w:color="auto"/>
                    <w:right w:val="single" w:sz="4" w:space="0" w:color="auto"/>
                  </w:tcBorders>
                </w:tcPr>
                <w:p w14:paraId="730648AA" w14:textId="77777777" w:rsidR="002D4C33" w:rsidRPr="003D185D" w:rsidRDefault="002D4C33" w:rsidP="002D4C33">
                  <w:pPr>
                    <w:jc w:val="center"/>
                    <w:rPr>
                      <w:bCs/>
                      <w:color w:val="000000" w:themeColor="text1"/>
                      <w:sz w:val="18"/>
                      <w:szCs w:val="18"/>
                    </w:rPr>
                  </w:pPr>
                  <w:r w:rsidRPr="003D185D">
                    <w:rPr>
                      <w:bCs/>
                      <w:color w:val="000000" w:themeColor="text1"/>
                      <w:sz w:val="18"/>
                      <w:szCs w:val="18"/>
                    </w:rPr>
                    <w:t>0.446</w:t>
                  </w:r>
                </w:p>
              </w:tc>
              <w:tc>
                <w:tcPr>
                  <w:tcW w:w="711" w:type="dxa"/>
                  <w:tcBorders>
                    <w:top w:val="nil"/>
                    <w:left w:val="single" w:sz="4" w:space="0" w:color="auto"/>
                    <w:bottom w:val="single" w:sz="4" w:space="0" w:color="auto"/>
                    <w:right w:val="nil"/>
                  </w:tcBorders>
                </w:tcPr>
                <w:p w14:paraId="531E88C9" w14:textId="77777777" w:rsidR="002D4C33" w:rsidRPr="003D185D" w:rsidRDefault="002D4C33" w:rsidP="002D4C33">
                  <w:pPr>
                    <w:jc w:val="center"/>
                    <w:rPr>
                      <w:rFonts w:eastAsiaTheme="minorHAnsi"/>
                      <w:bCs/>
                      <w:color w:val="000000" w:themeColor="text1"/>
                      <w:sz w:val="18"/>
                      <w:szCs w:val="18"/>
                      <w:lang w:eastAsia="en-US"/>
                    </w:rPr>
                  </w:pPr>
                  <w:r w:rsidRPr="003D185D">
                    <w:rPr>
                      <w:bCs/>
                      <w:color w:val="000000" w:themeColor="text1"/>
                      <w:sz w:val="18"/>
                      <w:szCs w:val="18"/>
                    </w:rPr>
                    <w:t>0.283</w:t>
                  </w:r>
                </w:p>
              </w:tc>
              <w:tc>
                <w:tcPr>
                  <w:tcW w:w="711" w:type="dxa"/>
                  <w:tcBorders>
                    <w:top w:val="nil"/>
                    <w:left w:val="nil"/>
                    <w:bottom w:val="single" w:sz="4" w:space="0" w:color="auto"/>
                    <w:right w:val="single" w:sz="4" w:space="0" w:color="auto"/>
                  </w:tcBorders>
                </w:tcPr>
                <w:p w14:paraId="55725791" w14:textId="77777777" w:rsidR="002D4C33" w:rsidRPr="003D185D" w:rsidRDefault="002D4C33" w:rsidP="002D4C33">
                  <w:pPr>
                    <w:jc w:val="center"/>
                    <w:rPr>
                      <w:bCs/>
                      <w:color w:val="000000" w:themeColor="text1"/>
                      <w:sz w:val="18"/>
                      <w:szCs w:val="18"/>
                    </w:rPr>
                  </w:pPr>
                  <w:r w:rsidRPr="003D185D">
                    <w:rPr>
                      <w:bCs/>
                      <w:color w:val="000000" w:themeColor="text1"/>
                      <w:sz w:val="18"/>
                      <w:szCs w:val="18"/>
                    </w:rPr>
                    <w:t>0.221</w:t>
                  </w:r>
                </w:p>
              </w:tc>
              <w:tc>
                <w:tcPr>
                  <w:tcW w:w="711" w:type="dxa"/>
                  <w:tcBorders>
                    <w:top w:val="nil"/>
                    <w:left w:val="single" w:sz="4" w:space="0" w:color="auto"/>
                    <w:bottom w:val="single" w:sz="4" w:space="0" w:color="auto"/>
                    <w:right w:val="nil"/>
                  </w:tcBorders>
                </w:tcPr>
                <w:p w14:paraId="1E9639A2" w14:textId="77777777" w:rsidR="002D4C33" w:rsidRPr="003D185D" w:rsidRDefault="002D4C33" w:rsidP="002D4C33">
                  <w:pPr>
                    <w:jc w:val="center"/>
                    <w:rPr>
                      <w:rFonts w:eastAsiaTheme="minorHAnsi"/>
                      <w:color w:val="000000" w:themeColor="text1"/>
                      <w:sz w:val="18"/>
                      <w:szCs w:val="18"/>
                      <w:lang w:eastAsia="en-US"/>
                    </w:rPr>
                  </w:pPr>
                  <w:r w:rsidRPr="003D185D">
                    <w:rPr>
                      <w:color w:val="000000" w:themeColor="text1"/>
                      <w:sz w:val="18"/>
                      <w:szCs w:val="18"/>
                    </w:rPr>
                    <w:t>0.054</w:t>
                  </w:r>
                </w:p>
              </w:tc>
              <w:tc>
                <w:tcPr>
                  <w:tcW w:w="711" w:type="dxa"/>
                  <w:tcBorders>
                    <w:top w:val="nil"/>
                    <w:left w:val="nil"/>
                    <w:bottom w:val="single" w:sz="4" w:space="0" w:color="auto"/>
                    <w:right w:val="single" w:sz="4" w:space="0" w:color="auto"/>
                  </w:tcBorders>
                </w:tcPr>
                <w:p w14:paraId="042DBB2C" w14:textId="77777777" w:rsidR="002D4C33" w:rsidRPr="003D185D" w:rsidRDefault="002D4C33" w:rsidP="002D4C33">
                  <w:pPr>
                    <w:jc w:val="center"/>
                    <w:rPr>
                      <w:color w:val="000000" w:themeColor="text1"/>
                      <w:sz w:val="18"/>
                      <w:szCs w:val="18"/>
                    </w:rPr>
                  </w:pPr>
                  <w:r w:rsidRPr="003D185D">
                    <w:rPr>
                      <w:color w:val="000000" w:themeColor="text1"/>
                      <w:sz w:val="18"/>
                      <w:szCs w:val="18"/>
                    </w:rPr>
                    <w:t>0.116</w:t>
                  </w:r>
                </w:p>
              </w:tc>
              <w:tc>
                <w:tcPr>
                  <w:tcW w:w="974" w:type="dxa"/>
                  <w:tcBorders>
                    <w:top w:val="nil"/>
                    <w:left w:val="single" w:sz="4" w:space="0" w:color="auto"/>
                    <w:bottom w:val="single" w:sz="4" w:space="0" w:color="auto"/>
                    <w:right w:val="single" w:sz="4" w:space="0" w:color="auto"/>
                  </w:tcBorders>
                  <w:shd w:val="clear" w:color="auto" w:fill="auto"/>
                </w:tcPr>
                <w:p w14:paraId="697226C0" w14:textId="77777777" w:rsidR="002D4C33" w:rsidRPr="003D185D" w:rsidRDefault="002D4C33" w:rsidP="002D4C33">
                  <w:pPr>
                    <w:jc w:val="center"/>
                    <w:rPr>
                      <w:b/>
                      <w:color w:val="000000" w:themeColor="text1"/>
                      <w:sz w:val="18"/>
                      <w:szCs w:val="18"/>
                    </w:rPr>
                  </w:pPr>
                  <w:r w:rsidRPr="003D185D">
                    <w:rPr>
                      <w:b/>
                      <w:color w:val="000000" w:themeColor="text1"/>
                      <w:sz w:val="18"/>
                      <w:szCs w:val="18"/>
                    </w:rPr>
                    <w:t>79.63</w:t>
                  </w:r>
                </w:p>
              </w:tc>
              <w:tc>
                <w:tcPr>
                  <w:tcW w:w="1181" w:type="dxa"/>
                  <w:tcBorders>
                    <w:top w:val="nil"/>
                    <w:left w:val="single" w:sz="4" w:space="0" w:color="auto"/>
                    <w:bottom w:val="single" w:sz="4" w:space="0" w:color="auto"/>
                    <w:right w:val="single" w:sz="4" w:space="0" w:color="auto"/>
                  </w:tcBorders>
                  <w:shd w:val="clear" w:color="auto" w:fill="auto"/>
                </w:tcPr>
                <w:p w14:paraId="5B45948D" w14:textId="77777777" w:rsidR="002D4C33" w:rsidRPr="003D185D" w:rsidRDefault="002D4C33" w:rsidP="002D4C33">
                  <w:pPr>
                    <w:jc w:val="center"/>
                    <w:rPr>
                      <w:b/>
                      <w:bCs/>
                      <w:color w:val="000000" w:themeColor="text1"/>
                      <w:sz w:val="18"/>
                      <w:szCs w:val="18"/>
                    </w:rPr>
                  </w:pPr>
                  <w:r w:rsidRPr="003D185D">
                    <w:rPr>
                      <w:b/>
                      <w:bCs/>
                      <w:color w:val="000000" w:themeColor="text1"/>
                      <w:sz w:val="18"/>
                      <w:szCs w:val="18"/>
                    </w:rPr>
                    <w:t>74.29</w:t>
                  </w:r>
                </w:p>
              </w:tc>
              <w:tc>
                <w:tcPr>
                  <w:tcW w:w="1451" w:type="dxa"/>
                  <w:tcBorders>
                    <w:top w:val="nil"/>
                    <w:left w:val="single" w:sz="4" w:space="0" w:color="auto"/>
                    <w:bottom w:val="single" w:sz="4" w:space="0" w:color="auto"/>
                  </w:tcBorders>
                  <w:shd w:val="clear" w:color="auto" w:fill="auto"/>
                </w:tcPr>
                <w:p w14:paraId="1760C848" w14:textId="77777777" w:rsidR="002D4C33" w:rsidRPr="003D185D" w:rsidRDefault="002D4C33" w:rsidP="002D4C33">
                  <w:pPr>
                    <w:jc w:val="center"/>
                    <w:rPr>
                      <w:b/>
                      <w:color w:val="000000" w:themeColor="text1"/>
                      <w:sz w:val="18"/>
                      <w:szCs w:val="18"/>
                    </w:rPr>
                  </w:pPr>
                  <w:r w:rsidRPr="003D185D">
                    <w:rPr>
                      <w:b/>
                      <w:color w:val="000000" w:themeColor="text1"/>
                      <w:sz w:val="18"/>
                      <w:szCs w:val="18"/>
                    </w:rPr>
                    <w:t>90.14</w:t>
                  </w:r>
                </w:p>
              </w:tc>
            </w:tr>
            <w:tr w:rsidR="002D4C33" w:rsidRPr="003D185D" w14:paraId="3C773539" w14:textId="77777777" w:rsidTr="006E1FF5">
              <w:trPr>
                <w:cantSplit/>
                <w:trHeight w:val="424"/>
              </w:trPr>
              <w:tc>
                <w:tcPr>
                  <w:tcW w:w="9090" w:type="dxa"/>
                  <w:gridSpan w:val="12"/>
                  <w:tcBorders>
                    <w:left w:val="nil"/>
                    <w:bottom w:val="nil"/>
                    <w:right w:val="nil"/>
                  </w:tcBorders>
                </w:tcPr>
                <w:p w14:paraId="769E40FC" w14:textId="77777777" w:rsidR="002D4C33" w:rsidRDefault="002D4C33" w:rsidP="002D4C33">
                  <w:pPr>
                    <w:jc w:val="center"/>
                    <w:rPr>
                      <w:noProof/>
                      <w:sz w:val="22"/>
                      <w:szCs w:val="22"/>
                    </w:rPr>
                  </w:pPr>
                  <w:r w:rsidRPr="00D12231">
                    <w:rPr>
                      <w:sz w:val="22"/>
                      <w:szCs w:val="22"/>
                    </w:rPr>
                    <w:t>Table 3.</w:t>
                  </w:r>
                  <w:r w:rsidRPr="00D12231">
                    <w:rPr>
                      <w:noProof/>
                      <w:sz w:val="22"/>
                      <w:szCs w:val="22"/>
                    </w:rPr>
                    <w:t xml:space="preserve"> Intrinsic and extrinsic performance for word2vec and fastText models optimized on optimum hyper-parameters from intrinsic (int) and extrinsic (ex) datasets (Supp. Table 2</w:t>
                  </w:r>
                  <w:r>
                    <w:rPr>
                      <w:noProof/>
                      <w:sz w:val="22"/>
                      <w:szCs w:val="22"/>
                    </w:rPr>
                    <w:t>7</w:t>
                  </w:r>
                  <w:r w:rsidRPr="00D12231">
                    <w:rPr>
                      <w:noProof/>
                      <w:sz w:val="22"/>
                      <w:szCs w:val="22"/>
                    </w:rPr>
                    <w:t>).</w:t>
                  </w:r>
                </w:p>
                <w:p w14:paraId="302FFFDB" w14:textId="77777777" w:rsidR="002D4C33" w:rsidRPr="003D185D" w:rsidRDefault="002D4C33" w:rsidP="002D4C33">
                  <w:pPr>
                    <w:jc w:val="center"/>
                    <w:rPr>
                      <w:b/>
                      <w:color w:val="000000" w:themeColor="text1"/>
                      <w:sz w:val="18"/>
                      <w:szCs w:val="18"/>
                    </w:rPr>
                  </w:pPr>
                </w:p>
              </w:tc>
            </w:tr>
          </w:tbl>
          <w:p w14:paraId="44419C2E" w14:textId="77777777" w:rsidR="002D4C33" w:rsidRDefault="002D4C33" w:rsidP="002D4C33">
            <w:pPr>
              <w:jc w:val="center"/>
              <w:rPr>
                <w:sz w:val="12"/>
                <w:szCs w:val="12"/>
              </w:rPr>
            </w:pPr>
            <w:bookmarkStart w:id="18" w:name="table2"/>
            <w:bookmarkEnd w:id="17"/>
            <w:r w:rsidRPr="004A37EF">
              <w:rPr>
                <w:sz w:val="22"/>
              </w:rPr>
              <w:t>Table 2: Intrinsic (UMNSRS, HDO, XADO; upper row = similarity, lower row = relatedness) and extrinsic (BC2GM, JNLPBA, CHEMDNER) evaluation of the effect of character n-gram ranges on performance. Highest absolute accuracy is indicated in bold and accuracies within the standard error of the highest accuracy is italicized.</w:t>
            </w:r>
            <w:bookmarkEnd w:id="18"/>
          </w:p>
        </w:tc>
      </w:tr>
    </w:tbl>
    <w:p w14:paraId="6B175807" w14:textId="5113E104" w:rsidR="00123E65" w:rsidRPr="00B5751B" w:rsidRDefault="002D4C33" w:rsidP="002D4C33">
      <w:pPr>
        <w:pStyle w:val="ACLFirstLine"/>
        <w:ind w:firstLine="0"/>
      </w:pPr>
      <w:r>
        <w:t xml:space="preserve">Table 19). </w:t>
      </w:r>
    </w:p>
    <w:p w14:paraId="39825D46" w14:textId="53F51365" w:rsidR="00B5751B" w:rsidRPr="00B5751B" w:rsidRDefault="00B5751B" w:rsidP="00B5751B">
      <w:pPr>
        <w:pStyle w:val="ACLFirstLine"/>
      </w:pPr>
      <w:r w:rsidRPr="00B5751B">
        <w:t xml:space="preserve">Additional examples comparing word2vec and </w:t>
      </w:r>
      <w:proofErr w:type="spellStart"/>
      <w:r w:rsidRPr="00B5751B">
        <w:t>fastText</w:t>
      </w:r>
      <w:r w:rsidR="00CF6B78">
        <w:t>’s</w:t>
      </w:r>
      <w:proofErr w:type="spellEnd"/>
      <w:r w:rsidRPr="00B5751B">
        <w:t xml:space="preserve"> most similar terms for chemicals, genes and diseases are </w:t>
      </w:r>
      <w:r w:rsidRPr="002576E7">
        <w:t xml:space="preserve">provided in </w:t>
      </w:r>
      <w:r w:rsidR="00641590" w:rsidRPr="002576E7">
        <w:t xml:space="preserve">Supp. Tables </w:t>
      </w:r>
      <w:r w:rsidR="002D4C33">
        <w:t>18</w:t>
      </w:r>
      <w:r w:rsidR="00870E46" w:rsidRPr="002576E7">
        <w:t>-</w:t>
      </w:r>
      <w:r w:rsidR="00484688">
        <w:t>22</w:t>
      </w:r>
      <w:r w:rsidRPr="002576E7">
        <w:t>.</w:t>
      </w:r>
      <w:r w:rsidRPr="00B5751B">
        <w:t xml:space="preserve"> </w:t>
      </w:r>
    </w:p>
    <w:p w14:paraId="594128F6" w14:textId="2EF5CDB4" w:rsidR="00B5751B" w:rsidRPr="00B5751B" w:rsidRDefault="00B5751B" w:rsidP="00B5751B">
      <w:pPr>
        <w:pStyle w:val="ACLFirstLine"/>
        <w:rPr>
          <w:lang w:eastAsia="en-US"/>
        </w:rPr>
      </w:pPr>
      <w:r w:rsidRPr="00B5751B">
        <w:rPr>
          <w:lang w:eastAsia="en-US"/>
        </w:rPr>
        <w:t xml:space="preserve">From the quantitative results and the above </w:t>
      </w:r>
      <w:r w:rsidR="001A7C0A">
        <w:rPr>
          <w:lang w:eastAsia="en-US"/>
        </w:rPr>
        <w:t xml:space="preserve">qualitative </w:t>
      </w:r>
      <w:r w:rsidRPr="00B5751B">
        <w:rPr>
          <w:lang w:eastAsia="en-US"/>
        </w:rPr>
        <w:t xml:space="preserve">examples, we observe a trade-off between character sequence similarity and context. The importance of which depends on the entity types – just as different languages benefit differently from word2vec and </w:t>
      </w:r>
      <w:proofErr w:type="spellStart"/>
      <w:r w:rsidRPr="00B5751B">
        <w:rPr>
          <w:lang w:eastAsia="en-US"/>
        </w:rPr>
        <w:t>fastText</w:t>
      </w:r>
      <w:proofErr w:type="spellEnd"/>
      <w:r w:rsidRPr="00B5751B">
        <w:rPr>
          <w:lang w:eastAsia="en-US"/>
        </w:rPr>
        <w:t xml:space="preserve"> models</w:t>
      </w:r>
      <w:r w:rsidR="00156B14">
        <w:rPr>
          <w:lang w:eastAsia="en-US"/>
        </w:rPr>
        <w:t xml:space="preserve"> (</w:t>
      </w:r>
      <w:r w:rsidR="008471F7">
        <w:fldChar w:fldCharType="begin"/>
      </w:r>
      <w:r w:rsidR="008471F7">
        <w:instrText xml:space="preserve"> HYPERLINK \l "bojanowski_2017" </w:instrText>
      </w:r>
      <w:r w:rsidR="008471F7">
        <w:fldChar w:fldCharType="separate"/>
      </w:r>
      <w:r w:rsidR="00156B14" w:rsidRPr="00BB1C72">
        <w:rPr>
          <w:rStyle w:val="Hyperlink"/>
        </w:rPr>
        <w:t>Bojanowski et al., 2017</w:t>
      </w:r>
      <w:r w:rsidR="008471F7">
        <w:rPr>
          <w:rStyle w:val="Hyperlink"/>
        </w:rPr>
        <w:fldChar w:fldCharType="end"/>
      </w:r>
      <w:r w:rsidR="00156B14">
        <w:rPr>
          <w:lang w:eastAsia="en-US"/>
        </w:rPr>
        <w:t>)</w:t>
      </w:r>
      <w:r w:rsidRPr="00B5751B">
        <w:rPr>
          <w:lang w:eastAsia="en-US"/>
        </w:rPr>
        <w:t xml:space="preserve">. </w:t>
      </w:r>
    </w:p>
    <w:p w14:paraId="7D3CC2A6" w14:textId="367036BE" w:rsidR="00B5751B" w:rsidRPr="00B5751B" w:rsidRDefault="00B5751B" w:rsidP="00B5751B">
      <w:pPr>
        <w:pStyle w:val="ACLSubsection"/>
      </w:pPr>
      <w:r w:rsidRPr="00B5751B">
        <w:t>Effect</w:t>
      </w:r>
      <w:r w:rsidR="00C26D61">
        <w:t xml:space="preserve"> of</w:t>
      </w:r>
      <w:r w:rsidRPr="00B5751B">
        <w:t xml:space="preserve"> </w:t>
      </w:r>
      <w:r w:rsidR="00C26D61">
        <w:t>n-grams size</w:t>
      </w:r>
    </w:p>
    <w:p w14:paraId="10265AAA" w14:textId="26E14B49" w:rsidR="00423BD7" w:rsidRDefault="00B5751B" w:rsidP="00B5751B">
      <w:pPr>
        <w:pStyle w:val="ACLText"/>
        <w:rPr>
          <w:lang w:eastAsia="en-US"/>
        </w:rPr>
      </w:pPr>
      <w:r w:rsidRPr="00B5751B">
        <w:rPr>
          <w:lang w:eastAsia="en-US"/>
        </w:rPr>
        <w:t>Intrinsic evaluation shows high variability in the range of n-grams between the different standards</w:t>
      </w:r>
      <w:r w:rsidR="00327FE1">
        <w:rPr>
          <w:lang w:eastAsia="en-US"/>
        </w:rPr>
        <w:t xml:space="preserve"> (</w:t>
      </w:r>
      <w:r w:rsidR="008471F7">
        <w:fldChar w:fldCharType="begin"/>
      </w:r>
      <w:r w:rsidR="008471F7">
        <w:instrText xml:space="preserve"> HYPERLINK \l "table2" </w:instrText>
      </w:r>
      <w:r w:rsidR="008471F7">
        <w:fldChar w:fldCharType="separate"/>
      </w:r>
      <w:r w:rsidR="00D95431" w:rsidRPr="00424E4E">
        <w:rPr>
          <w:rStyle w:val="Hyperlink"/>
          <w:lang w:eastAsia="en-US"/>
        </w:rPr>
        <w:t>Table 2</w:t>
      </w:r>
      <w:r w:rsidR="008471F7">
        <w:rPr>
          <w:rStyle w:val="Hyperlink"/>
          <w:lang w:eastAsia="en-US"/>
        </w:rPr>
        <w:fldChar w:fldCharType="end"/>
      </w:r>
      <w:r w:rsidR="00D95431">
        <w:rPr>
          <w:lang w:eastAsia="en-US"/>
        </w:rPr>
        <w:t xml:space="preserve"> &amp; Supp. Table 2</w:t>
      </w:r>
      <w:r w:rsidR="00E35F6B">
        <w:rPr>
          <w:lang w:eastAsia="en-US"/>
        </w:rPr>
        <w:t>5</w:t>
      </w:r>
      <w:r w:rsidR="00327FE1">
        <w:rPr>
          <w:lang w:eastAsia="en-US"/>
        </w:rPr>
        <w:t>)</w:t>
      </w:r>
      <w:r w:rsidRPr="00B5751B">
        <w:rPr>
          <w:lang w:eastAsia="en-US"/>
        </w:rPr>
        <w:t>. UMNSRS achieves the highest performance (in terms of similarity) with 6-7 n-grams, whereas XADO achieves best results with 3-4 n-grams, and HDO achieves equal performance with ranges: 5</w:t>
      </w:r>
      <w:proofErr w:type="gramStart"/>
      <w:r w:rsidRPr="00B5751B">
        <w:rPr>
          <w:lang w:eastAsia="en-US"/>
        </w:rPr>
        <w:t>-</w:t>
      </w:r>
      <w:r w:rsidR="00CF6B78">
        <w:rPr>
          <w:lang w:eastAsia="en-US"/>
        </w:rPr>
        <w:t>{</w:t>
      </w:r>
      <w:proofErr w:type="gramEnd"/>
      <w:r w:rsidRPr="00B5751B">
        <w:rPr>
          <w:lang w:eastAsia="en-US"/>
        </w:rPr>
        <w:t>6,7,8</w:t>
      </w:r>
      <w:r w:rsidR="00CF6B78">
        <w:rPr>
          <w:lang w:eastAsia="en-US"/>
        </w:rPr>
        <w:t>}</w:t>
      </w:r>
      <w:r w:rsidRPr="00B5751B">
        <w:rPr>
          <w:lang w:eastAsia="en-US"/>
        </w:rPr>
        <w:t>, 4-6 and 6-8. This indicates the heterogeneity of the terms, both within the reference standards for HDO and XADO, and between standards. This further backs up the difference between the representation models due to entity type differences.</w:t>
      </w:r>
    </w:p>
    <w:p w14:paraId="0CAD4EE2" w14:textId="25A9D438" w:rsidR="00864CBD" w:rsidRDefault="00B5751B" w:rsidP="00E625E9">
      <w:pPr>
        <w:pStyle w:val="ACLFirstLine"/>
        <w:rPr>
          <w:lang w:eastAsia="en-US"/>
        </w:rPr>
      </w:pPr>
      <w:r w:rsidRPr="00B5751B">
        <w:rPr>
          <w:lang w:eastAsia="en-US"/>
        </w:rPr>
        <w:t>Contrastingly, extrinsic evaluation showed high consistency in n-gram ranges, with all corpora recording highest performance for the ranges 3-7 and 3-8. Within standard error</w:t>
      </w:r>
      <w:r w:rsidR="00022281">
        <w:rPr>
          <w:lang w:eastAsia="en-US"/>
        </w:rPr>
        <w:t xml:space="preserve"> (Supp</w:t>
      </w:r>
      <w:r w:rsidR="00C51DE0">
        <w:rPr>
          <w:lang w:eastAsia="en-US"/>
        </w:rPr>
        <w:t>.</w:t>
      </w:r>
      <w:r w:rsidR="00022281">
        <w:rPr>
          <w:lang w:eastAsia="en-US"/>
        </w:rPr>
        <w:t xml:space="preserve"> Table </w:t>
      </w:r>
      <w:r w:rsidR="00641590">
        <w:rPr>
          <w:lang w:eastAsia="en-US"/>
        </w:rPr>
        <w:t>2</w:t>
      </w:r>
      <w:r w:rsidR="00E35F6B">
        <w:rPr>
          <w:lang w:eastAsia="en-US"/>
        </w:rPr>
        <w:t>3</w:t>
      </w:r>
      <w:r w:rsidR="00641590">
        <w:rPr>
          <w:lang w:eastAsia="en-US"/>
        </w:rPr>
        <w:t>, 2</w:t>
      </w:r>
      <w:r w:rsidR="00D61D20">
        <w:rPr>
          <w:lang w:eastAsia="en-US"/>
        </w:rPr>
        <w:t>4</w:t>
      </w:r>
      <w:r w:rsidR="00022281">
        <w:rPr>
          <w:lang w:eastAsia="en-US"/>
        </w:rPr>
        <w:t>)</w:t>
      </w:r>
      <w:r w:rsidRPr="00B5751B">
        <w:rPr>
          <w:lang w:eastAsia="en-US"/>
        </w:rPr>
        <w:t>, high performance was also obtained for ranges with lower limit of 2 and 3. Such ranges indicate that both short and long n-grams provide relevant information, complying with the previous discussion and examples for gene nomenclature and chemical naming conventions.</w:t>
      </w:r>
    </w:p>
    <w:p w14:paraId="33A69D13" w14:textId="079D940C" w:rsidR="00C76467" w:rsidRDefault="00B5751B" w:rsidP="00C76467">
      <w:pPr>
        <w:pStyle w:val="ACLSubsection"/>
        <w:rPr>
          <w:lang w:eastAsia="en-US"/>
        </w:rPr>
      </w:pPr>
      <w:r w:rsidRPr="00B5751B">
        <w:rPr>
          <w:lang w:eastAsia="en-US"/>
        </w:rPr>
        <w:t>Optimized Models</w:t>
      </w:r>
    </w:p>
    <w:p w14:paraId="77D9776F" w14:textId="2820A7A6" w:rsidR="000347CB" w:rsidRDefault="007E288B" w:rsidP="000347CB">
      <w:pPr>
        <w:pStyle w:val="ACLText"/>
        <w:rPr>
          <w:lang w:eastAsia="en-US"/>
        </w:rPr>
      </w:pPr>
      <w:r w:rsidRPr="008C718D">
        <w:rPr>
          <w:lang w:eastAsia="en-US"/>
        </w:rPr>
        <w:t>Word</w:t>
      </w:r>
      <w:r w:rsidR="00236EB1" w:rsidRPr="008C718D">
        <w:rPr>
          <w:lang w:eastAsia="en-US"/>
        </w:rPr>
        <w:t xml:space="preserve"> embeddings trained on </w:t>
      </w:r>
      <w:r w:rsidR="000B7BD6">
        <w:rPr>
          <w:lang w:eastAsia="en-US"/>
        </w:rPr>
        <w:t xml:space="preserve">individual </w:t>
      </w:r>
      <w:r w:rsidR="00E5671F" w:rsidRPr="008C718D">
        <w:rPr>
          <w:lang w:eastAsia="en-US"/>
        </w:rPr>
        <w:t xml:space="preserve">reference </w:t>
      </w:r>
      <w:r w:rsidR="00236EB1" w:rsidRPr="008C718D">
        <w:rPr>
          <w:lang w:eastAsia="en-US"/>
        </w:rPr>
        <w:t>standard</w:t>
      </w:r>
      <w:r w:rsidR="00BC6A0B">
        <w:rPr>
          <w:lang w:eastAsia="en-US"/>
        </w:rPr>
        <w:t>s’</w:t>
      </w:r>
      <w:r w:rsidR="00236EB1" w:rsidRPr="008C718D">
        <w:rPr>
          <w:lang w:eastAsia="en-US"/>
        </w:rPr>
        <w:t xml:space="preserve"> optimal </w:t>
      </w:r>
      <w:r w:rsidR="007C6667" w:rsidRPr="008C718D">
        <w:rPr>
          <w:lang w:eastAsia="en-US"/>
        </w:rPr>
        <w:t xml:space="preserve">hyper-parameters </w:t>
      </w:r>
      <w:r w:rsidR="00CF6B78">
        <w:rPr>
          <w:lang w:eastAsia="en-US"/>
        </w:rPr>
        <w:t>(Supp. Table 2</w:t>
      </w:r>
      <w:r w:rsidR="00D058D0">
        <w:rPr>
          <w:lang w:eastAsia="en-US"/>
        </w:rPr>
        <w:t>5</w:t>
      </w:r>
      <w:r w:rsidR="00CF6B78">
        <w:rPr>
          <w:lang w:eastAsia="en-US"/>
        </w:rPr>
        <w:t xml:space="preserve">) </w:t>
      </w:r>
      <w:r w:rsidR="007C6667" w:rsidRPr="008C718D">
        <w:rPr>
          <w:lang w:eastAsia="en-US"/>
        </w:rPr>
        <w:t>achieved 0.733</w:t>
      </w:r>
      <w:r w:rsidR="00E5671F" w:rsidRPr="008C718D">
        <w:rPr>
          <w:lang w:eastAsia="en-US"/>
        </w:rPr>
        <w:t>/</w:t>
      </w:r>
      <w:r w:rsidR="003867BC" w:rsidRPr="008C718D">
        <w:rPr>
          <w:lang w:eastAsia="en-US"/>
        </w:rPr>
        <w:t>0.686 similarity</w:t>
      </w:r>
      <w:r w:rsidR="00E5671F" w:rsidRPr="008C718D">
        <w:rPr>
          <w:lang w:eastAsia="en-US"/>
        </w:rPr>
        <w:t>/</w:t>
      </w:r>
      <w:r w:rsidR="003867BC" w:rsidRPr="008C718D">
        <w:rPr>
          <w:lang w:eastAsia="en-US"/>
        </w:rPr>
        <w:t>relatedness with word2vec for UMNSRS</w:t>
      </w:r>
      <w:r w:rsidR="00CF6B78">
        <w:rPr>
          <w:lang w:eastAsia="en-US"/>
        </w:rPr>
        <w:t xml:space="preserve"> (Supp. Table 2</w:t>
      </w:r>
      <w:r w:rsidR="00D058D0">
        <w:rPr>
          <w:lang w:eastAsia="en-US"/>
        </w:rPr>
        <w:t>6</w:t>
      </w:r>
      <w:r w:rsidR="00CF6B78">
        <w:rPr>
          <w:lang w:eastAsia="en-US"/>
        </w:rPr>
        <w:t>)</w:t>
      </w:r>
      <w:r w:rsidR="00E5671F" w:rsidRPr="008C718D">
        <w:rPr>
          <w:lang w:eastAsia="en-US"/>
        </w:rPr>
        <w:t xml:space="preserve">. This exceeds </w:t>
      </w:r>
      <w:r w:rsidR="007F77FD" w:rsidRPr="008C718D">
        <w:rPr>
          <w:lang w:eastAsia="en-US"/>
        </w:rPr>
        <w:t xml:space="preserve">0.652/0.601 reported by </w:t>
      </w:r>
      <w:r w:rsidR="008471F7">
        <w:fldChar w:fldCharType="begin"/>
      </w:r>
      <w:r w:rsidR="008471F7">
        <w:instrText xml:space="preserve"> HYPERLINK \l "chiu_2016a" </w:instrText>
      </w:r>
      <w:r w:rsidR="008471F7">
        <w:fldChar w:fldCharType="separate"/>
      </w:r>
      <w:r w:rsidR="007F77FD" w:rsidRPr="00BB1C72">
        <w:rPr>
          <w:rStyle w:val="Hyperlink"/>
          <w:lang w:eastAsia="en-US"/>
        </w:rPr>
        <w:t>Chiu et al. (2016</w:t>
      </w:r>
      <w:r w:rsidR="004C0655" w:rsidRPr="00BB1C72">
        <w:rPr>
          <w:rStyle w:val="Hyperlink"/>
          <w:lang w:eastAsia="en-US"/>
        </w:rPr>
        <w:t>a</w:t>
      </w:r>
      <w:r w:rsidR="007F77FD" w:rsidRPr="00BB1C72">
        <w:rPr>
          <w:rStyle w:val="Hyperlink"/>
          <w:lang w:eastAsia="en-US"/>
        </w:rPr>
        <w:t>)</w:t>
      </w:r>
      <w:r w:rsidR="008471F7">
        <w:rPr>
          <w:rStyle w:val="Hyperlink"/>
          <w:lang w:eastAsia="en-US"/>
        </w:rPr>
        <w:fldChar w:fldCharType="end"/>
      </w:r>
      <w:r w:rsidR="00801F9E" w:rsidRPr="008C718D">
        <w:rPr>
          <w:lang w:eastAsia="en-US"/>
        </w:rPr>
        <w:t>,</w:t>
      </w:r>
      <w:r w:rsidR="002940E3" w:rsidRPr="008C718D">
        <w:rPr>
          <w:lang w:eastAsia="en-US"/>
        </w:rPr>
        <w:t xml:space="preserve"> </w:t>
      </w:r>
      <w:r w:rsidR="00694FAD">
        <w:rPr>
          <w:lang w:eastAsia="en-US"/>
        </w:rPr>
        <w:t xml:space="preserve">and </w:t>
      </w:r>
      <w:r w:rsidR="007F77FD" w:rsidRPr="008C718D">
        <w:rPr>
          <w:lang w:eastAsia="en-US"/>
        </w:rPr>
        <w:t>the more re</w:t>
      </w:r>
      <w:r w:rsidR="000076C8" w:rsidRPr="008C718D">
        <w:rPr>
          <w:lang w:eastAsia="en-US"/>
        </w:rPr>
        <w:t xml:space="preserve">cent </w:t>
      </w:r>
      <w:r w:rsidR="00672261" w:rsidRPr="008C718D">
        <w:rPr>
          <w:lang w:eastAsia="en-US"/>
        </w:rPr>
        <w:t>0.</w:t>
      </w:r>
      <w:r w:rsidR="000724AC" w:rsidRPr="008C718D">
        <w:rPr>
          <w:lang w:eastAsia="en-US"/>
        </w:rPr>
        <w:t xml:space="preserve">681/0.635 by </w:t>
      </w:r>
      <w:r w:rsidR="008471F7">
        <w:fldChar w:fldCharType="begin"/>
      </w:r>
      <w:r w:rsidR="008471F7">
        <w:instrText xml:space="preserve"> HYPERLINK \l "yu_2017" </w:instrText>
      </w:r>
      <w:r w:rsidR="008471F7">
        <w:fldChar w:fldCharType="separate"/>
      </w:r>
      <w:r w:rsidR="00E970FA" w:rsidRPr="00BB1C72">
        <w:rPr>
          <w:rStyle w:val="Hyperlink"/>
          <w:lang w:eastAsia="en-US"/>
        </w:rPr>
        <w:t>Yu</w:t>
      </w:r>
      <w:r w:rsidR="00E306AD" w:rsidRPr="00BB1C72">
        <w:rPr>
          <w:rStyle w:val="Hyperlink"/>
          <w:lang w:eastAsia="en-US"/>
        </w:rPr>
        <w:t xml:space="preserve"> et al. (2017)</w:t>
      </w:r>
      <w:r w:rsidR="008471F7">
        <w:rPr>
          <w:rStyle w:val="Hyperlink"/>
          <w:lang w:eastAsia="en-US"/>
        </w:rPr>
        <w:fldChar w:fldCharType="end"/>
      </w:r>
      <w:r w:rsidR="00D96ACF" w:rsidRPr="008C718D">
        <w:rPr>
          <w:lang w:eastAsia="en-US"/>
        </w:rPr>
        <w:t xml:space="preserve"> achieved </w:t>
      </w:r>
      <w:r w:rsidR="00182580" w:rsidRPr="008C718D">
        <w:rPr>
          <w:lang w:eastAsia="en-US"/>
        </w:rPr>
        <w:t>by retrofitting</w:t>
      </w:r>
      <w:r w:rsidR="00E306AD" w:rsidRPr="008C718D">
        <w:rPr>
          <w:lang w:eastAsia="en-US"/>
        </w:rPr>
        <w:t xml:space="preserve"> representations with knowledgebases</w:t>
      </w:r>
      <w:r w:rsidR="00D96ACF" w:rsidRPr="008C718D">
        <w:rPr>
          <w:lang w:eastAsia="en-US"/>
        </w:rPr>
        <w:t xml:space="preserve">, but not </w:t>
      </w:r>
      <w:r w:rsidR="005B03F0" w:rsidRPr="008C718D">
        <w:rPr>
          <w:lang w:eastAsia="en-US"/>
        </w:rPr>
        <w:t xml:space="preserve">0.75/0.73 by </w:t>
      </w:r>
      <w:r w:rsidR="00D96ACF" w:rsidRPr="008C718D">
        <w:rPr>
          <w:lang w:eastAsia="en-US"/>
        </w:rPr>
        <w:t>MeSH2Vec</w:t>
      </w:r>
      <w:r w:rsidR="005B03F0" w:rsidRPr="008C718D">
        <w:rPr>
          <w:lang w:eastAsia="en-US"/>
        </w:rPr>
        <w:t xml:space="preserve"> using prior knowledge</w:t>
      </w:r>
      <w:r w:rsidR="001C53D2" w:rsidRPr="008C718D">
        <w:rPr>
          <w:lang w:eastAsia="en-US"/>
        </w:rPr>
        <w:t xml:space="preserve"> (</w:t>
      </w:r>
      <w:r w:rsidR="008471F7">
        <w:fldChar w:fldCharType="begin"/>
      </w:r>
      <w:r w:rsidR="008471F7">
        <w:instrText xml:space="preserve"> HYPERLINK \l "jha_2017" </w:instrText>
      </w:r>
      <w:r w:rsidR="008471F7">
        <w:fldChar w:fldCharType="separate"/>
      </w:r>
      <w:r w:rsidR="001C53D2" w:rsidRPr="00BB1C72">
        <w:rPr>
          <w:rStyle w:val="Hyperlink"/>
          <w:lang w:eastAsia="en-US"/>
        </w:rPr>
        <w:t>Jha et al., 2017</w:t>
      </w:r>
      <w:r w:rsidR="008471F7">
        <w:rPr>
          <w:rStyle w:val="Hyperlink"/>
          <w:lang w:eastAsia="en-US"/>
        </w:rPr>
        <w:fldChar w:fldCharType="end"/>
      </w:r>
      <w:r w:rsidR="001C53D2" w:rsidRPr="008C718D">
        <w:rPr>
          <w:lang w:eastAsia="en-US"/>
        </w:rPr>
        <w:t>)</w:t>
      </w:r>
      <w:r w:rsidR="005B03F0" w:rsidRPr="008C718D">
        <w:rPr>
          <w:lang w:eastAsia="en-US"/>
        </w:rPr>
        <w:t>.</w:t>
      </w:r>
      <w:r w:rsidR="00F6031A" w:rsidRPr="008C718D">
        <w:rPr>
          <w:lang w:eastAsia="en-US"/>
        </w:rPr>
        <w:t xml:space="preserve"> </w:t>
      </w:r>
      <w:r w:rsidR="001D3D16" w:rsidRPr="008C718D">
        <w:rPr>
          <w:lang w:eastAsia="en-US"/>
        </w:rPr>
        <w:t>W</w:t>
      </w:r>
      <w:r w:rsidR="005B03F0" w:rsidRPr="008C718D">
        <w:rPr>
          <w:lang w:eastAsia="en-US"/>
        </w:rPr>
        <w:t xml:space="preserve">e expect further improvement </w:t>
      </w:r>
      <w:r w:rsidR="00F53707">
        <w:rPr>
          <w:lang w:eastAsia="en-US"/>
        </w:rPr>
        <w:t xml:space="preserve">to our models </w:t>
      </w:r>
      <w:r w:rsidR="005B03F0" w:rsidRPr="008C718D">
        <w:rPr>
          <w:lang w:eastAsia="en-US"/>
        </w:rPr>
        <w:t xml:space="preserve">by retrofitting and </w:t>
      </w:r>
      <w:r w:rsidR="001D3D16" w:rsidRPr="008C718D">
        <w:rPr>
          <w:lang w:eastAsia="en-US"/>
        </w:rPr>
        <w:t>augmenting prior</w:t>
      </w:r>
      <w:r w:rsidR="005B03F0" w:rsidRPr="008C718D">
        <w:rPr>
          <w:lang w:eastAsia="en-US"/>
        </w:rPr>
        <w:t xml:space="preserve"> knowledge.</w:t>
      </w:r>
    </w:p>
    <w:p w14:paraId="59556BD7" w14:textId="187963B9" w:rsidR="00C76467" w:rsidRPr="008C718D" w:rsidRDefault="000E0AD7" w:rsidP="000347CB">
      <w:pPr>
        <w:pStyle w:val="ACLFirstLine"/>
        <w:rPr>
          <w:lang w:eastAsia="en-US"/>
        </w:rPr>
      </w:pPr>
      <w:r w:rsidRPr="008C718D">
        <w:rPr>
          <w:lang w:eastAsia="en-US"/>
        </w:rPr>
        <w:t>Corpus-o</w:t>
      </w:r>
      <w:r w:rsidR="00EB0346" w:rsidRPr="008C718D">
        <w:rPr>
          <w:lang w:eastAsia="en-US"/>
        </w:rPr>
        <w:t xml:space="preserve">ptimized </w:t>
      </w:r>
      <w:proofErr w:type="spellStart"/>
      <w:r w:rsidR="00EB0346" w:rsidRPr="008C718D">
        <w:rPr>
          <w:lang w:eastAsia="en-US"/>
        </w:rPr>
        <w:t>fastText</w:t>
      </w:r>
      <w:proofErr w:type="spellEnd"/>
      <w:r w:rsidR="00EB0346" w:rsidRPr="008C718D">
        <w:rPr>
          <w:lang w:eastAsia="en-US"/>
        </w:rPr>
        <w:t xml:space="preserve"> embeddings </w:t>
      </w:r>
      <w:r w:rsidR="001713E4" w:rsidRPr="008C718D">
        <w:rPr>
          <w:lang w:eastAsia="en-US"/>
        </w:rPr>
        <w:t xml:space="preserve">outperformed word2vec across all </w:t>
      </w:r>
      <w:r w:rsidR="002E551F" w:rsidRPr="008C718D">
        <w:rPr>
          <w:lang w:eastAsia="en-US"/>
        </w:rPr>
        <w:t xml:space="preserve">extrinsic </w:t>
      </w:r>
      <w:r w:rsidR="001713E4" w:rsidRPr="008C718D">
        <w:rPr>
          <w:lang w:eastAsia="en-US"/>
        </w:rPr>
        <w:t>corpora, recording: 79.33%, 73.30% and 90.54% for BC2GM, JNLPBA, and CHEMDNER</w:t>
      </w:r>
      <w:r w:rsidR="009E6DED" w:rsidRPr="008C718D">
        <w:rPr>
          <w:lang w:eastAsia="en-US"/>
        </w:rPr>
        <w:t xml:space="preserve"> (Supp. Table 2</w:t>
      </w:r>
      <w:r w:rsidR="00CF2F26">
        <w:rPr>
          <w:lang w:eastAsia="en-US"/>
        </w:rPr>
        <w:t>6</w:t>
      </w:r>
      <w:r w:rsidR="009E6DED" w:rsidRPr="008C718D">
        <w:rPr>
          <w:lang w:eastAsia="en-US"/>
        </w:rPr>
        <w:t>)</w:t>
      </w:r>
      <w:r w:rsidR="001713E4" w:rsidRPr="008C718D">
        <w:rPr>
          <w:lang w:eastAsia="en-US"/>
        </w:rPr>
        <w:t xml:space="preserve">. </w:t>
      </w:r>
      <w:r w:rsidR="00D373A4" w:rsidRPr="008C718D">
        <w:rPr>
          <w:lang w:eastAsia="en-US"/>
        </w:rPr>
        <w:t>T</w:t>
      </w:r>
      <w:r w:rsidR="009A10BC" w:rsidRPr="008C718D">
        <w:rPr>
          <w:lang w:eastAsia="en-US"/>
        </w:rPr>
        <w:t xml:space="preserve">his outperforms </w:t>
      </w:r>
      <w:r w:rsidR="008471F7">
        <w:fldChar w:fldCharType="begin"/>
      </w:r>
      <w:r w:rsidR="008471F7">
        <w:instrText xml:space="preserve"> HYPERLINK \l "chiu_2016a" </w:instrText>
      </w:r>
      <w:r w:rsidR="008471F7">
        <w:fldChar w:fldCharType="separate"/>
      </w:r>
      <w:r w:rsidR="004E7B28" w:rsidRPr="00BB1C72">
        <w:rPr>
          <w:rStyle w:val="Hyperlink"/>
          <w:lang w:eastAsia="en-US"/>
        </w:rPr>
        <w:t>Chiu et al. (2016</w:t>
      </w:r>
      <w:r w:rsidR="004C0655" w:rsidRPr="00BB1C72">
        <w:rPr>
          <w:rStyle w:val="Hyperlink"/>
          <w:lang w:eastAsia="en-US"/>
        </w:rPr>
        <w:t>a</w:t>
      </w:r>
      <w:r w:rsidR="004E7B28" w:rsidRPr="00BB1C72">
        <w:rPr>
          <w:rStyle w:val="Hyperlink"/>
          <w:lang w:eastAsia="en-US"/>
        </w:rPr>
        <w:t>)</w:t>
      </w:r>
      <w:r w:rsidR="008471F7">
        <w:rPr>
          <w:rStyle w:val="Hyperlink"/>
          <w:lang w:eastAsia="en-US"/>
        </w:rPr>
        <w:fldChar w:fldCharType="end"/>
      </w:r>
      <w:r w:rsidR="00F724ED" w:rsidRPr="008C718D">
        <w:rPr>
          <w:lang w:eastAsia="en-US"/>
        </w:rPr>
        <w:t xml:space="preserve">, </w:t>
      </w:r>
      <w:r w:rsidR="008471F7">
        <w:fldChar w:fldCharType="begin"/>
      </w:r>
      <w:r w:rsidR="008471F7">
        <w:instrText xml:space="preserve"> HYPERLINK \l "pyysalo_2013" </w:instrText>
      </w:r>
      <w:r w:rsidR="008471F7">
        <w:fldChar w:fldCharType="separate"/>
      </w:r>
      <w:proofErr w:type="spellStart"/>
      <w:r w:rsidR="00F724ED" w:rsidRPr="00BB1C72">
        <w:rPr>
          <w:rStyle w:val="Hyperlink"/>
          <w:lang w:eastAsia="en-US"/>
        </w:rPr>
        <w:t>Pyysalo</w:t>
      </w:r>
      <w:proofErr w:type="spellEnd"/>
      <w:r w:rsidR="00F724ED" w:rsidRPr="00BB1C72">
        <w:rPr>
          <w:rStyle w:val="Hyperlink"/>
          <w:lang w:eastAsia="en-US"/>
        </w:rPr>
        <w:t xml:space="preserve"> et al. (</w:t>
      </w:r>
      <w:r w:rsidR="006900CC" w:rsidRPr="00BB1C72">
        <w:rPr>
          <w:rStyle w:val="Hyperlink"/>
          <w:lang w:eastAsia="en-US"/>
        </w:rPr>
        <w:t>2013</w:t>
      </w:r>
      <w:r w:rsidR="00F724ED" w:rsidRPr="00BB1C72">
        <w:rPr>
          <w:rStyle w:val="Hyperlink"/>
          <w:lang w:eastAsia="en-US"/>
        </w:rPr>
        <w:t>)</w:t>
      </w:r>
      <w:r w:rsidR="008471F7">
        <w:rPr>
          <w:rStyle w:val="Hyperlink"/>
          <w:lang w:eastAsia="en-US"/>
        </w:rPr>
        <w:fldChar w:fldCharType="end"/>
      </w:r>
      <w:r w:rsidR="00F724ED" w:rsidRPr="008C718D">
        <w:rPr>
          <w:lang w:eastAsia="en-US"/>
        </w:rPr>
        <w:t xml:space="preserve"> and </w:t>
      </w:r>
      <w:r w:rsidR="008471F7">
        <w:fldChar w:fldCharType="begin"/>
      </w:r>
      <w:r w:rsidR="008471F7">
        <w:instrText xml:space="preserve"> HYPERLINK \l "kosmopoulos_2015" </w:instrText>
      </w:r>
      <w:r w:rsidR="008471F7">
        <w:fldChar w:fldCharType="separate"/>
      </w:r>
      <w:proofErr w:type="spellStart"/>
      <w:r w:rsidR="00F724ED" w:rsidRPr="00BB1C72">
        <w:rPr>
          <w:rStyle w:val="Hyperlink"/>
          <w:lang w:eastAsia="en-US"/>
        </w:rPr>
        <w:t>Kosmo</w:t>
      </w:r>
      <w:r w:rsidR="00D373A4" w:rsidRPr="00BB1C72">
        <w:rPr>
          <w:rStyle w:val="Hyperlink"/>
          <w:lang w:eastAsia="en-US"/>
        </w:rPr>
        <w:t>poulos</w:t>
      </w:r>
      <w:proofErr w:type="spellEnd"/>
      <w:r w:rsidR="00D373A4" w:rsidRPr="00BB1C72">
        <w:rPr>
          <w:rStyle w:val="Hyperlink"/>
          <w:lang w:eastAsia="en-US"/>
        </w:rPr>
        <w:t xml:space="preserve"> et al. (</w:t>
      </w:r>
      <w:r w:rsidR="006900CC" w:rsidRPr="00BB1C72">
        <w:rPr>
          <w:rStyle w:val="Hyperlink"/>
          <w:lang w:eastAsia="en-US"/>
        </w:rPr>
        <w:t>2015</w:t>
      </w:r>
      <w:r w:rsidR="00D373A4" w:rsidRPr="00BB1C72">
        <w:rPr>
          <w:rStyle w:val="Hyperlink"/>
          <w:lang w:eastAsia="en-US"/>
        </w:rPr>
        <w:t>)</w:t>
      </w:r>
      <w:r w:rsidR="008471F7">
        <w:rPr>
          <w:rStyle w:val="Hyperlink"/>
          <w:lang w:eastAsia="en-US"/>
        </w:rPr>
        <w:fldChar w:fldCharType="end"/>
      </w:r>
      <w:r w:rsidR="004E7B28" w:rsidRPr="008C718D">
        <w:rPr>
          <w:lang w:eastAsia="en-US"/>
        </w:rPr>
        <w:t>,</w:t>
      </w:r>
      <w:r w:rsidR="00D373A4" w:rsidRPr="008C718D">
        <w:rPr>
          <w:lang w:eastAsia="en-US"/>
        </w:rPr>
        <w:t xml:space="preserve"> </w:t>
      </w:r>
      <w:r w:rsidR="00856810" w:rsidRPr="008C718D">
        <w:rPr>
          <w:lang w:eastAsia="en-US"/>
        </w:rPr>
        <w:t>although</w:t>
      </w:r>
      <w:r w:rsidR="008752EE" w:rsidRPr="008C718D">
        <w:rPr>
          <w:lang w:eastAsia="en-US"/>
        </w:rPr>
        <w:t xml:space="preserve"> </w:t>
      </w:r>
      <w:r w:rsidR="003A1CFF">
        <w:rPr>
          <w:lang w:eastAsia="en-US"/>
        </w:rPr>
        <w:t>differences are</w:t>
      </w:r>
      <w:r w:rsidR="008752EE" w:rsidRPr="008C718D">
        <w:rPr>
          <w:lang w:eastAsia="en-US"/>
        </w:rPr>
        <w:t xml:space="preserve"> also due to differ</w:t>
      </w:r>
      <w:r w:rsidR="008752EE" w:rsidRPr="008C718D">
        <w:rPr>
          <w:lang w:eastAsia="en-US"/>
        </w:rPr>
        <w:lastRenderedPageBreak/>
        <w:t>ent NER architectur</w:t>
      </w:r>
      <w:r w:rsidR="00CC7DBB" w:rsidRPr="008C718D">
        <w:rPr>
          <w:lang w:eastAsia="en-US"/>
        </w:rPr>
        <w:t>es used</w:t>
      </w:r>
      <w:r w:rsidR="008752EE" w:rsidRPr="008C718D">
        <w:rPr>
          <w:lang w:eastAsia="en-US"/>
        </w:rPr>
        <w:t>. However,</w:t>
      </w:r>
      <w:r w:rsidR="001868E0" w:rsidRPr="008C718D">
        <w:rPr>
          <w:lang w:eastAsia="en-US"/>
        </w:rPr>
        <w:t xml:space="preserve"> our </w:t>
      </w:r>
      <w:r w:rsidR="00E64305" w:rsidRPr="008C718D">
        <w:rPr>
          <w:lang w:eastAsia="en-US"/>
        </w:rPr>
        <w:t xml:space="preserve">90.54% </w:t>
      </w:r>
      <w:r w:rsidR="001868E0" w:rsidRPr="008C718D">
        <w:rPr>
          <w:lang w:eastAsia="en-US"/>
        </w:rPr>
        <w:t>CHEMDNER performance outperforms</w:t>
      </w:r>
      <w:r w:rsidR="00D0679A" w:rsidRPr="008C718D">
        <w:rPr>
          <w:lang w:eastAsia="en-US"/>
        </w:rPr>
        <w:t xml:space="preserve"> 89.28%</w:t>
      </w:r>
      <w:r w:rsidR="001868E0" w:rsidRPr="008C718D">
        <w:rPr>
          <w:lang w:eastAsia="en-US"/>
        </w:rPr>
        <w:t xml:space="preserve"> </w:t>
      </w:r>
      <w:r w:rsidR="009C2A14" w:rsidRPr="008C718D">
        <w:rPr>
          <w:lang w:eastAsia="en-US"/>
        </w:rPr>
        <w:t>using</w:t>
      </w:r>
      <w:r w:rsidR="000B54C8" w:rsidRPr="008C718D">
        <w:rPr>
          <w:lang w:eastAsia="en-US"/>
        </w:rPr>
        <w:t xml:space="preserve"> similar</w:t>
      </w:r>
      <w:r w:rsidR="000A1965" w:rsidRPr="008C718D">
        <w:rPr>
          <w:lang w:eastAsia="en-US"/>
        </w:rPr>
        <w:t xml:space="preserve"> </w:t>
      </w:r>
      <w:r w:rsidR="006900CC" w:rsidRPr="008C718D">
        <w:rPr>
          <w:lang w:eastAsia="en-US"/>
        </w:rPr>
        <w:t>architecture</w:t>
      </w:r>
      <w:r w:rsidR="009C2A14" w:rsidRPr="008C718D">
        <w:rPr>
          <w:lang w:eastAsia="en-US"/>
        </w:rPr>
        <w:t>s</w:t>
      </w:r>
      <w:r w:rsidR="006900CC" w:rsidRPr="008C718D">
        <w:rPr>
          <w:lang w:eastAsia="en-US"/>
        </w:rPr>
        <w:t xml:space="preserve"> and</w:t>
      </w:r>
      <w:r w:rsidR="000A1965" w:rsidRPr="008C718D">
        <w:rPr>
          <w:lang w:eastAsia="en-US"/>
        </w:rPr>
        <w:t xml:space="preserve"> </w:t>
      </w:r>
      <w:r w:rsidR="0055298F" w:rsidRPr="008C718D">
        <w:rPr>
          <w:lang w:eastAsia="en-US"/>
        </w:rPr>
        <w:t>is</w:t>
      </w:r>
      <w:r w:rsidR="000A1965" w:rsidRPr="008C718D">
        <w:rPr>
          <w:lang w:eastAsia="en-US"/>
        </w:rPr>
        <w:t xml:space="preserve"> </w:t>
      </w:r>
      <w:r w:rsidR="00D35E6E">
        <w:rPr>
          <w:lang w:eastAsia="en-US"/>
        </w:rPr>
        <w:t xml:space="preserve">close to the </w:t>
      </w:r>
      <w:r w:rsidR="000A1965" w:rsidRPr="008C718D">
        <w:rPr>
          <w:lang w:eastAsia="en-US"/>
        </w:rPr>
        <w:t xml:space="preserve">90.84% achieved for </w:t>
      </w:r>
      <w:r w:rsidR="00CC7DBB" w:rsidRPr="008C718D">
        <w:rPr>
          <w:lang w:eastAsia="en-US"/>
        </w:rPr>
        <w:t>a</w:t>
      </w:r>
      <w:r w:rsidR="000A1965" w:rsidRPr="008C718D">
        <w:rPr>
          <w:lang w:eastAsia="en-US"/>
        </w:rPr>
        <w:t xml:space="preserve">ttention-based </w:t>
      </w:r>
      <w:r w:rsidR="000B54C8" w:rsidRPr="008C718D">
        <w:rPr>
          <w:lang w:eastAsia="en-US"/>
        </w:rPr>
        <w:t>architectures</w:t>
      </w:r>
      <w:r w:rsidR="000A1965" w:rsidRPr="008C718D">
        <w:rPr>
          <w:lang w:eastAsia="en-US"/>
        </w:rPr>
        <w:t xml:space="preserve"> (</w:t>
      </w:r>
      <w:r w:rsidR="008471F7">
        <w:fldChar w:fldCharType="begin"/>
      </w:r>
      <w:r w:rsidR="008471F7">
        <w:instrText xml:space="preserve"> HYPERLINK \l "luo_2017" </w:instrText>
      </w:r>
      <w:r w:rsidR="008471F7">
        <w:fldChar w:fldCharType="separate"/>
      </w:r>
      <w:r w:rsidR="0055298F" w:rsidRPr="00BB1C72">
        <w:rPr>
          <w:rStyle w:val="Hyperlink"/>
          <w:lang w:eastAsia="en-US"/>
        </w:rPr>
        <w:t>Luo et al., 2017</w:t>
      </w:r>
      <w:r w:rsidR="008471F7">
        <w:rPr>
          <w:rStyle w:val="Hyperlink"/>
          <w:lang w:eastAsia="en-US"/>
        </w:rPr>
        <w:fldChar w:fldCharType="end"/>
      </w:r>
      <w:r w:rsidR="000A1965" w:rsidRPr="008C718D">
        <w:rPr>
          <w:lang w:eastAsia="en-US"/>
        </w:rPr>
        <w:t>)</w:t>
      </w:r>
      <w:r w:rsidR="00FA3B17">
        <w:rPr>
          <w:lang w:eastAsia="en-US"/>
        </w:rPr>
        <w:t xml:space="preserve"> -</w:t>
      </w:r>
      <w:r w:rsidR="006A4C7D">
        <w:rPr>
          <w:lang w:eastAsia="en-US"/>
        </w:rPr>
        <w:t xml:space="preserve"> th</w:t>
      </w:r>
      <w:r w:rsidR="00312054">
        <w:rPr>
          <w:lang w:eastAsia="en-US"/>
        </w:rPr>
        <w:t>e best performance reported in literature</w:t>
      </w:r>
      <w:r w:rsidR="002C78C4">
        <w:rPr>
          <w:lang w:eastAsia="en-US"/>
        </w:rPr>
        <w:t xml:space="preserve"> to date</w:t>
      </w:r>
      <w:r w:rsidR="000A1965" w:rsidRPr="008C718D">
        <w:rPr>
          <w:lang w:eastAsia="en-US"/>
        </w:rPr>
        <w:t>.</w:t>
      </w:r>
    </w:p>
    <w:p w14:paraId="2781C0EB" w14:textId="2B01E539" w:rsidR="00490B62" w:rsidRPr="00490B62" w:rsidRDefault="00765612" w:rsidP="0095507B">
      <w:pPr>
        <w:pStyle w:val="ACLFirstLine"/>
        <w:rPr>
          <w:lang w:eastAsia="en-US"/>
        </w:rPr>
      </w:pPr>
      <w:r>
        <w:rPr>
          <w:lang w:eastAsia="en-US"/>
        </w:rPr>
        <w:t xml:space="preserve">Optimizing </w:t>
      </w:r>
      <w:r w:rsidR="004E7765">
        <w:rPr>
          <w:lang w:eastAsia="en-US"/>
        </w:rPr>
        <w:t xml:space="preserve">word2vec and </w:t>
      </w:r>
      <w:proofErr w:type="spellStart"/>
      <w:r w:rsidR="004E7765">
        <w:rPr>
          <w:lang w:eastAsia="en-US"/>
        </w:rPr>
        <w:t>fastText</w:t>
      </w:r>
      <w:proofErr w:type="spellEnd"/>
      <w:r w:rsidR="004E7765">
        <w:rPr>
          <w:lang w:eastAsia="en-US"/>
        </w:rPr>
        <w:t xml:space="preserve"> representations across all corpora and standards</w:t>
      </w:r>
      <w:r w:rsidR="0018691F">
        <w:rPr>
          <w:lang w:eastAsia="en-US"/>
        </w:rPr>
        <w:t xml:space="preserve"> (</w:t>
      </w:r>
      <w:r w:rsidR="00FE31B0">
        <w:rPr>
          <w:lang w:eastAsia="en-US"/>
        </w:rPr>
        <w:t xml:space="preserve">Supp. Table </w:t>
      </w:r>
      <w:r w:rsidR="00780F3A">
        <w:rPr>
          <w:lang w:eastAsia="en-US"/>
        </w:rPr>
        <w:t>2</w:t>
      </w:r>
      <w:r w:rsidR="00020CBE">
        <w:rPr>
          <w:lang w:eastAsia="en-US"/>
        </w:rPr>
        <w:t>8</w:t>
      </w:r>
      <w:r w:rsidR="0018691F">
        <w:rPr>
          <w:lang w:eastAsia="en-US"/>
        </w:rPr>
        <w:t>)</w:t>
      </w:r>
      <w:r>
        <w:rPr>
          <w:lang w:eastAsia="en-US"/>
        </w:rPr>
        <w:t xml:space="preserve"> decreased the performance difference in NER</w:t>
      </w:r>
      <w:r w:rsidR="00EE58AB">
        <w:rPr>
          <w:lang w:eastAsia="en-US"/>
        </w:rPr>
        <w:t xml:space="preserve"> between word2vec and </w:t>
      </w:r>
      <w:proofErr w:type="spellStart"/>
      <w:r w:rsidR="00EE58AB">
        <w:rPr>
          <w:lang w:eastAsia="en-US"/>
        </w:rPr>
        <w:t>fastText</w:t>
      </w:r>
      <w:proofErr w:type="spellEnd"/>
      <w:r w:rsidR="004E7765">
        <w:rPr>
          <w:lang w:eastAsia="en-US"/>
        </w:rPr>
        <w:t>.</w:t>
      </w:r>
      <w:r w:rsidR="00EE58AB">
        <w:rPr>
          <w:lang w:eastAsia="en-US"/>
        </w:rPr>
        <w:t xml:space="preserve"> This is due to the differences in the optimal hyper-parameters between intrinsic and extrinsic data (Supp. Table 2</w:t>
      </w:r>
      <w:r w:rsidR="00020CBE">
        <w:rPr>
          <w:lang w:eastAsia="en-US"/>
        </w:rPr>
        <w:t>9</w:t>
      </w:r>
      <w:r w:rsidR="00EE58AB">
        <w:rPr>
          <w:lang w:eastAsia="en-US"/>
        </w:rPr>
        <w:t>).</w:t>
      </w:r>
      <w:r w:rsidR="00612EBC">
        <w:rPr>
          <w:lang w:eastAsia="en-US"/>
        </w:rPr>
        <w:t xml:space="preserve"> Based on these differences</w:t>
      </w:r>
      <w:r w:rsidR="00A55C99">
        <w:rPr>
          <w:lang w:eastAsia="en-US"/>
        </w:rPr>
        <w:t>,</w:t>
      </w:r>
      <w:r w:rsidR="00EB5820">
        <w:rPr>
          <w:lang w:eastAsia="en-US"/>
        </w:rPr>
        <w:t xml:space="preserve"> and </w:t>
      </w:r>
      <w:r w:rsidR="00B47556">
        <w:rPr>
          <w:lang w:eastAsia="en-US"/>
        </w:rPr>
        <w:t>as it had been shown that intrinsic results are not reflective of extrinsic performance (</w:t>
      </w:r>
      <w:r w:rsidR="008471F7">
        <w:fldChar w:fldCharType="begin"/>
      </w:r>
      <w:r w:rsidR="008471F7">
        <w:instrText xml:space="preserve"> HYPERLINK \l "chiu_2016b" </w:instrText>
      </w:r>
      <w:r w:rsidR="008471F7">
        <w:fldChar w:fldCharType="separate"/>
      </w:r>
      <w:r w:rsidR="00EC1357" w:rsidRPr="00BB1C72">
        <w:rPr>
          <w:rStyle w:val="Hyperlink"/>
          <w:lang w:eastAsia="en-US"/>
        </w:rPr>
        <w:t>Chiu</w:t>
      </w:r>
      <w:r w:rsidR="00576036" w:rsidRPr="00BB1C72">
        <w:rPr>
          <w:rStyle w:val="Hyperlink"/>
          <w:lang w:eastAsia="en-US"/>
        </w:rPr>
        <w:t xml:space="preserve"> et al.</w:t>
      </w:r>
      <w:r w:rsidR="0037566A" w:rsidRPr="00BB1C72">
        <w:rPr>
          <w:rStyle w:val="Hyperlink"/>
          <w:lang w:eastAsia="en-US"/>
        </w:rPr>
        <w:t xml:space="preserve"> </w:t>
      </w:r>
      <w:r w:rsidR="00D55ABF" w:rsidRPr="00BB1C72">
        <w:rPr>
          <w:rStyle w:val="Hyperlink"/>
          <w:lang w:eastAsia="en-US"/>
        </w:rPr>
        <w:t>2016</w:t>
      </w:r>
      <w:r w:rsidR="00576036" w:rsidRPr="00BB1C72">
        <w:rPr>
          <w:rStyle w:val="Hyperlink"/>
          <w:lang w:eastAsia="en-US"/>
        </w:rPr>
        <w:t>b</w:t>
      </w:r>
      <w:r w:rsidR="008471F7">
        <w:rPr>
          <w:rStyle w:val="Hyperlink"/>
          <w:lang w:eastAsia="en-US"/>
        </w:rPr>
        <w:fldChar w:fldCharType="end"/>
      </w:r>
      <w:r w:rsidR="00B47556">
        <w:rPr>
          <w:lang w:eastAsia="en-US"/>
        </w:rPr>
        <w:t>)</w:t>
      </w:r>
      <w:r w:rsidR="00612EBC">
        <w:rPr>
          <w:lang w:eastAsia="en-US"/>
        </w:rPr>
        <w:t xml:space="preserve">, we generated </w:t>
      </w:r>
      <w:r w:rsidR="00F12050">
        <w:rPr>
          <w:lang w:eastAsia="en-US"/>
        </w:rPr>
        <w:t xml:space="preserve">separate </w:t>
      </w:r>
      <w:r w:rsidR="00612EBC">
        <w:rPr>
          <w:lang w:eastAsia="en-US"/>
        </w:rPr>
        <w:t xml:space="preserve">word2vec and </w:t>
      </w:r>
      <w:proofErr w:type="spellStart"/>
      <w:r w:rsidR="00612EBC">
        <w:rPr>
          <w:lang w:eastAsia="en-US"/>
        </w:rPr>
        <w:t>fastText</w:t>
      </w:r>
      <w:proofErr w:type="spellEnd"/>
      <w:r w:rsidR="00612EBC">
        <w:rPr>
          <w:lang w:eastAsia="en-US"/>
        </w:rPr>
        <w:t xml:space="preserve"> models optimized on intrinsic </w:t>
      </w:r>
      <w:r w:rsidR="0073677E">
        <w:rPr>
          <w:lang w:eastAsia="en-US"/>
        </w:rPr>
        <w:t>and</w:t>
      </w:r>
      <w:r w:rsidR="00612EBC">
        <w:rPr>
          <w:lang w:eastAsia="en-US"/>
        </w:rPr>
        <w:t xml:space="preserve"> extrinsic </w:t>
      </w:r>
      <w:r w:rsidR="00F12050">
        <w:rPr>
          <w:lang w:eastAsia="en-US"/>
        </w:rPr>
        <w:t>datasets</w:t>
      </w:r>
      <w:r w:rsidR="00A76FD7">
        <w:rPr>
          <w:lang w:eastAsia="en-US"/>
        </w:rPr>
        <w:t xml:space="preserve"> </w:t>
      </w:r>
      <w:r w:rsidR="0073677E">
        <w:rPr>
          <w:lang w:eastAsia="en-US"/>
        </w:rPr>
        <w:t xml:space="preserve">separately </w:t>
      </w:r>
      <w:r w:rsidR="00A76FD7">
        <w:rPr>
          <w:lang w:eastAsia="en-US"/>
        </w:rPr>
        <w:t>(</w:t>
      </w:r>
      <w:r w:rsidR="008471F7">
        <w:fldChar w:fldCharType="begin"/>
      </w:r>
      <w:r w:rsidR="008471F7">
        <w:instrText xml:space="preserve"> HYPERLINK \l "table3" </w:instrText>
      </w:r>
      <w:r w:rsidR="008471F7">
        <w:fldChar w:fldCharType="separate"/>
      </w:r>
      <w:r w:rsidR="00780F3A" w:rsidRPr="00424E4E">
        <w:rPr>
          <w:rStyle w:val="Hyperlink"/>
          <w:lang w:eastAsia="en-US"/>
        </w:rPr>
        <w:t>Table 3</w:t>
      </w:r>
      <w:r w:rsidR="008471F7">
        <w:rPr>
          <w:rStyle w:val="Hyperlink"/>
          <w:lang w:eastAsia="en-US"/>
        </w:rPr>
        <w:fldChar w:fldCharType="end"/>
      </w:r>
      <w:r w:rsidR="00A76FD7">
        <w:rPr>
          <w:lang w:eastAsia="en-US"/>
        </w:rPr>
        <w:t>)</w:t>
      </w:r>
      <w:r w:rsidR="00F12050">
        <w:rPr>
          <w:lang w:eastAsia="en-US"/>
        </w:rPr>
        <w:t xml:space="preserve">. </w:t>
      </w:r>
      <w:r w:rsidR="00472A1E">
        <w:rPr>
          <w:lang w:eastAsia="en-US"/>
        </w:rPr>
        <w:t xml:space="preserve">Again, </w:t>
      </w:r>
      <w:proofErr w:type="spellStart"/>
      <w:r w:rsidR="00472A1E">
        <w:rPr>
          <w:lang w:eastAsia="en-US"/>
        </w:rPr>
        <w:t>fastText</w:t>
      </w:r>
      <w:proofErr w:type="spellEnd"/>
      <w:r w:rsidR="00472A1E">
        <w:rPr>
          <w:lang w:eastAsia="en-US"/>
        </w:rPr>
        <w:t xml:space="preserve"> outperforms word2vec </w:t>
      </w:r>
      <w:r w:rsidR="00AE4C1D">
        <w:rPr>
          <w:lang w:eastAsia="en-US"/>
        </w:rPr>
        <w:t xml:space="preserve">in </w:t>
      </w:r>
      <w:r w:rsidR="00BF2742">
        <w:rPr>
          <w:lang w:eastAsia="en-US"/>
        </w:rPr>
        <w:t xml:space="preserve">all </w:t>
      </w:r>
      <w:r w:rsidR="00AE4C1D">
        <w:rPr>
          <w:lang w:eastAsia="en-US"/>
        </w:rPr>
        <w:t>NER</w:t>
      </w:r>
      <w:r w:rsidR="00BF2742">
        <w:rPr>
          <w:lang w:eastAsia="en-US"/>
        </w:rPr>
        <w:t xml:space="preserve"> tasks</w:t>
      </w:r>
      <w:r w:rsidR="00803BA7">
        <w:rPr>
          <w:lang w:eastAsia="en-US"/>
        </w:rPr>
        <w:t xml:space="preserve"> but only outperforms word2vec for the HDO intrinsic dataset</w:t>
      </w:r>
      <w:r w:rsidR="00780F3A">
        <w:rPr>
          <w:lang w:eastAsia="en-US"/>
        </w:rPr>
        <w:t xml:space="preserve">, </w:t>
      </w:r>
      <w:r w:rsidR="003935F3">
        <w:rPr>
          <w:lang w:eastAsia="en-US"/>
        </w:rPr>
        <w:t>possibly</w:t>
      </w:r>
      <w:r w:rsidR="00780F3A">
        <w:rPr>
          <w:lang w:eastAsia="en-US"/>
        </w:rPr>
        <w:t xml:space="preserve"> due to </w:t>
      </w:r>
      <w:r w:rsidR="00C568EE">
        <w:rPr>
          <w:lang w:eastAsia="en-US"/>
        </w:rPr>
        <w:t xml:space="preserve">similarity </w:t>
      </w:r>
      <w:r w:rsidR="009402DC">
        <w:rPr>
          <w:lang w:eastAsia="en-US"/>
        </w:rPr>
        <w:t>implied from</w:t>
      </w:r>
      <w:r w:rsidR="003935F3">
        <w:rPr>
          <w:lang w:eastAsia="en-US"/>
        </w:rPr>
        <w:t xml:space="preserve"> disease suffixes</w:t>
      </w:r>
      <w:r w:rsidR="009402DC">
        <w:rPr>
          <w:lang w:eastAsia="en-US"/>
        </w:rPr>
        <w:t xml:space="preserve"> captured by n-grams.</w:t>
      </w:r>
      <w:r w:rsidR="00A55C99">
        <w:rPr>
          <w:lang w:eastAsia="en-US"/>
        </w:rPr>
        <w:t xml:space="preserve"> </w:t>
      </w:r>
    </w:p>
    <w:p w14:paraId="0F307901" w14:textId="7FD62E08" w:rsidR="00B5751B" w:rsidRPr="00B5751B" w:rsidRDefault="00B5751B" w:rsidP="00B5751B">
      <w:pPr>
        <w:pStyle w:val="ACLSection"/>
        <w:rPr>
          <w:lang w:eastAsia="en-US"/>
        </w:rPr>
      </w:pPr>
      <w:r w:rsidRPr="00B5751B">
        <w:rPr>
          <w:lang w:eastAsia="en-US"/>
        </w:rPr>
        <w:t>Conclusion</w:t>
      </w:r>
      <w:r w:rsidR="00063EBE">
        <w:rPr>
          <w:lang w:eastAsia="en-US"/>
        </w:rPr>
        <w:t xml:space="preserve"> and future directions</w:t>
      </w:r>
    </w:p>
    <w:p w14:paraId="7048D261" w14:textId="62F6A7A9" w:rsidR="00A55C99" w:rsidRPr="00A035CA" w:rsidRDefault="00B5751B" w:rsidP="00063EBE">
      <w:pPr>
        <w:pStyle w:val="ACLFirstLine"/>
        <w:rPr>
          <w:lang w:eastAsia="en-US"/>
        </w:rPr>
      </w:pPr>
      <w:r w:rsidRPr="00A035CA">
        <w:rPr>
          <w:lang w:eastAsia="en-US"/>
        </w:rPr>
        <w:t xml:space="preserve">We show that </w:t>
      </w:r>
      <w:proofErr w:type="spellStart"/>
      <w:r w:rsidRPr="00A035CA">
        <w:rPr>
          <w:lang w:eastAsia="en-US"/>
        </w:rPr>
        <w:t>fastText</w:t>
      </w:r>
      <w:proofErr w:type="spellEnd"/>
      <w:r w:rsidRPr="00A035CA">
        <w:rPr>
          <w:lang w:eastAsia="en-US"/>
        </w:rPr>
        <w:t xml:space="preserve"> </w:t>
      </w:r>
      <w:r w:rsidR="00A55C99" w:rsidRPr="00A035CA">
        <w:rPr>
          <w:lang w:eastAsia="en-US"/>
        </w:rPr>
        <w:t xml:space="preserve">consistently </w:t>
      </w:r>
      <w:r w:rsidRPr="00A035CA">
        <w:rPr>
          <w:lang w:eastAsia="en-US"/>
        </w:rPr>
        <w:t xml:space="preserve">outperforms word2vec </w:t>
      </w:r>
      <w:r w:rsidR="00E040BC" w:rsidRPr="00A035CA">
        <w:rPr>
          <w:lang w:eastAsia="en-US"/>
        </w:rPr>
        <w:t>in named entity recognition of</w:t>
      </w:r>
      <w:r w:rsidRPr="00A035CA">
        <w:rPr>
          <w:lang w:eastAsia="en-US"/>
        </w:rPr>
        <w:t xml:space="preserve"> </w:t>
      </w:r>
      <w:r w:rsidR="00A55C99" w:rsidRPr="00A035CA">
        <w:rPr>
          <w:lang w:eastAsia="en-US"/>
        </w:rPr>
        <w:t xml:space="preserve">entities </w:t>
      </w:r>
      <w:r w:rsidRPr="00A035CA">
        <w:rPr>
          <w:lang w:eastAsia="en-US"/>
        </w:rPr>
        <w:t>such as chemicals and genes</w:t>
      </w:r>
      <w:r w:rsidR="00A55C99" w:rsidRPr="00A035CA">
        <w:rPr>
          <w:lang w:eastAsia="en-US"/>
        </w:rPr>
        <w:t xml:space="preserve">. This is likely to be contributed to </w:t>
      </w:r>
      <w:r w:rsidR="00563322" w:rsidRPr="00A035CA">
        <w:rPr>
          <w:lang w:eastAsia="en-US"/>
        </w:rPr>
        <w:t xml:space="preserve">by the ability of character-based representations to compute vectors for </w:t>
      </w:r>
      <w:r w:rsidR="009C5AA5">
        <w:rPr>
          <w:lang w:eastAsia="en-US"/>
        </w:rPr>
        <w:t>OOV</w:t>
      </w:r>
      <w:r w:rsidR="00563322" w:rsidRPr="00A035CA">
        <w:rPr>
          <w:lang w:eastAsia="en-US"/>
        </w:rPr>
        <w:t>, and due to</w:t>
      </w:r>
      <w:r w:rsidR="00A55C99" w:rsidRPr="00A035CA">
        <w:rPr>
          <w:lang w:eastAsia="en-US"/>
        </w:rPr>
        <w:t xml:space="preserve"> the highly structured, standardized and feature-rich nature of such entities</w:t>
      </w:r>
      <w:r w:rsidR="00563322" w:rsidRPr="00A035CA">
        <w:rPr>
          <w:lang w:eastAsia="en-US"/>
        </w:rPr>
        <w:t>.</w:t>
      </w:r>
      <w:r w:rsidR="00A55C99" w:rsidRPr="00A035CA">
        <w:rPr>
          <w:lang w:eastAsia="en-US"/>
        </w:rPr>
        <w:t xml:space="preserve"> </w:t>
      </w:r>
    </w:p>
    <w:p w14:paraId="36178B81" w14:textId="77DF6843" w:rsidR="00563322" w:rsidRPr="00A035CA" w:rsidRDefault="00C00975" w:rsidP="006240D7">
      <w:pPr>
        <w:pStyle w:val="ACLFirstLine"/>
        <w:rPr>
          <w:lang w:eastAsia="en-US"/>
        </w:rPr>
      </w:pPr>
      <w:r>
        <w:rPr>
          <w:lang w:eastAsia="en-US"/>
        </w:rPr>
        <w:t>I</w:t>
      </w:r>
      <w:r w:rsidR="00A55C99" w:rsidRPr="00A035CA">
        <w:rPr>
          <w:lang w:eastAsia="en-US"/>
        </w:rPr>
        <w:t xml:space="preserve">ntrinsic evaluation indicated that </w:t>
      </w:r>
      <w:r w:rsidR="00063EBE" w:rsidRPr="00A035CA">
        <w:rPr>
          <w:lang w:eastAsia="en-US"/>
        </w:rPr>
        <w:t xml:space="preserve">the </w:t>
      </w:r>
      <w:r w:rsidR="00A55C99" w:rsidRPr="00A035CA">
        <w:rPr>
          <w:lang w:eastAsia="en-US"/>
        </w:rPr>
        <w:t>optimal hyper-parameter</w:t>
      </w:r>
      <w:r w:rsidR="00063EBE" w:rsidRPr="00A035CA">
        <w:rPr>
          <w:lang w:eastAsia="en-US"/>
        </w:rPr>
        <w:t xml:space="preserve"> set,</w:t>
      </w:r>
      <w:r w:rsidR="00A55C99" w:rsidRPr="00A035CA">
        <w:rPr>
          <w:lang w:eastAsia="en-US"/>
        </w:rPr>
        <w:t xml:space="preserve"> </w:t>
      </w:r>
      <w:r w:rsidR="00063EBE" w:rsidRPr="00A035CA">
        <w:rPr>
          <w:lang w:eastAsia="en-US"/>
        </w:rPr>
        <w:t>and hence optimal performance, is</w:t>
      </w:r>
      <w:r w:rsidR="00A55C99" w:rsidRPr="00A035CA">
        <w:rPr>
          <w:lang w:eastAsia="en-US"/>
        </w:rPr>
        <w:t xml:space="preserve"> highly dataset-dependent</w:t>
      </w:r>
      <w:r w:rsidR="00063EBE" w:rsidRPr="00A035CA">
        <w:rPr>
          <w:lang w:eastAsia="en-US"/>
        </w:rPr>
        <w:t xml:space="preserve">. While number of </w:t>
      </w:r>
      <w:r w:rsidR="008C3483">
        <w:rPr>
          <w:lang w:eastAsia="en-US"/>
        </w:rPr>
        <w:t>OOV</w:t>
      </w:r>
      <w:r w:rsidR="00063EBE" w:rsidRPr="00A035CA">
        <w:rPr>
          <w:lang w:eastAsia="en-US"/>
        </w:rPr>
        <w:t xml:space="preserve"> terms and rarity of in-vocabulary terms may contribute to such differences, further investigation is required to determine how the different entity types within the corpora </w:t>
      </w:r>
      <w:r w:rsidR="006240D7" w:rsidRPr="00A035CA">
        <w:rPr>
          <w:lang w:eastAsia="en-US"/>
        </w:rPr>
        <w:t xml:space="preserve">are affected. Similarly, for named entity recognition, investigating the performance differences for each entity class would provide a more fine-grained insight into </w:t>
      </w:r>
      <w:r w:rsidR="00563322" w:rsidRPr="00A035CA">
        <w:rPr>
          <w:lang w:eastAsia="en-US"/>
        </w:rPr>
        <w:t xml:space="preserve">which classes benefit mostly from </w:t>
      </w:r>
      <w:proofErr w:type="spellStart"/>
      <w:r w:rsidR="00563322" w:rsidRPr="00A035CA">
        <w:rPr>
          <w:lang w:eastAsia="en-US"/>
        </w:rPr>
        <w:t>fastText</w:t>
      </w:r>
      <w:proofErr w:type="spellEnd"/>
      <w:r w:rsidR="006240D7" w:rsidRPr="00A035CA">
        <w:rPr>
          <w:lang w:eastAsia="en-US"/>
        </w:rPr>
        <w:t xml:space="preserve">, and why. </w:t>
      </w:r>
    </w:p>
    <w:p w14:paraId="49D61CB8" w14:textId="17767B3A" w:rsidR="00563322" w:rsidRDefault="00563322" w:rsidP="006240D7">
      <w:pPr>
        <w:pStyle w:val="ACLFirstLine"/>
        <w:rPr>
          <w:highlight w:val="red"/>
          <w:lang w:eastAsia="en-US"/>
        </w:rPr>
      </w:pPr>
      <w:r w:rsidRPr="00A035CA">
        <w:rPr>
          <w:lang w:eastAsia="en-US"/>
        </w:rPr>
        <w:t>Empirically, we observed a trade-off between character sequence similarity and context</w:t>
      </w:r>
      <w:r w:rsidR="00A035CA">
        <w:rPr>
          <w:lang w:eastAsia="en-US"/>
        </w:rPr>
        <w:t xml:space="preserve"> in word2vec and </w:t>
      </w:r>
      <w:proofErr w:type="spellStart"/>
      <w:r w:rsidR="00A035CA">
        <w:rPr>
          <w:lang w:eastAsia="en-US"/>
        </w:rPr>
        <w:t>fastText</w:t>
      </w:r>
      <w:proofErr w:type="spellEnd"/>
      <w:r w:rsidR="00A035CA">
        <w:rPr>
          <w:lang w:eastAsia="en-US"/>
        </w:rPr>
        <w:t xml:space="preserve"> models</w:t>
      </w:r>
      <w:r>
        <w:rPr>
          <w:lang w:eastAsia="en-US"/>
        </w:rPr>
        <w:t xml:space="preserve">. </w:t>
      </w:r>
      <w:r w:rsidR="00A035CA">
        <w:rPr>
          <w:lang w:eastAsia="en-US"/>
        </w:rPr>
        <w:t xml:space="preserve">It would be </w:t>
      </w:r>
      <w:r w:rsidR="008C3483">
        <w:rPr>
          <w:lang w:eastAsia="en-US"/>
        </w:rPr>
        <w:t>interesting</w:t>
      </w:r>
      <w:r w:rsidR="00A035CA">
        <w:rPr>
          <w:lang w:eastAsia="en-US"/>
        </w:rPr>
        <w:t xml:space="preserve"> to </w:t>
      </w:r>
      <w:r w:rsidR="008C3483">
        <w:rPr>
          <w:lang w:eastAsia="en-US"/>
        </w:rPr>
        <w:t>assess</w:t>
      </w:r>
      <w:r w:rsidR="00A035CA">
        <w:rPr>
          <w:lang w:eastAsia="en-US"/>
        </w:rPr>
        <w:t xml:space="preserve"> how e</w:t>
      </w:r>
      <w:r>
        <w:rPr>
          <w:lang w:eastAsia="en-US"/>
        </w:rPr>
        <w:t>mbedding models such as MIMICK</w:t>
      </w:r>
      <w:r w:rsidR="00A035CA">
        <w:rPr>
          <w:lang w:eastAsia="en-US"/>
        </w:rPr>
        <w:t>,</w:t>
      </w:r>
      <w:r>
        <w:rPr>
          <w:lang w:eastAsia="en-US"/>
        </w:rPr>
        <w:t xml:space="preserve"> </w:t>
      </w:r>
      <w:r w:rsidR="00A035CA">
        <w:rPr>
          <w:lang w:eastAsia="en-US"/>
        </w:rPr>
        <w:t xml:space="preserve">where the word2vec space </w:t>
      </w:r>
      <w:r w:rsidR="008C3483">
        <w:rPr>
          <w:lang w:eastAsia="en-US"/>
        </w:rPr>
        <w:t>can be</w:t>
      </w:r>
      <w:r w:rsidR="00A035CA">
        <w:rPr>
          <w:lang w:eastAsia="en-US"/>
        </w:rPr>
        <w:t xml:space="preserve"> </w:t>
      </w:r>
      <w:r w:rsidR="009C5AA5">
        <w:rPr>
          <w:lang w:eastAsia="en-US"/>
        </w:rPr>
        <w:t>preserved</w:t>
      </w:r>
      <w:r w:rsidR="00A035CA">
        <w:rPr>
          <w:lang w:eastAsia="en-US"/>
        </w:rPr>
        <w:t xml:space="preserve"> while still being able to generate </w:t>
      </w:r>
      <w:r w:rsidR="008C3483">
        <w:rPr>
          <w:lang w:eastAsia="en-US"/>
        </w:rPr>
        <w:t xml:space="preserve">character-based </w:t>
      </w:r>
      <w:r w:rsidR="00A035CA">
        <w:rPr>
          <w:lang w:eastAsia="en-US"/>
        </w:rPr>
        <w:t>vectors for OOV terms, compare.</w:t>
      </w:r>
    </w:p>
    <w:p w14:paraId="480A5C4E" w14:textId="2E7458E9" w:rsidR="004B1452" w:rsidRDefault="004B1452" w:rsidP="00B5751B">
      <w:pPr>
        <w:pStyle w:val="ACLReferencesHeader"/>
      </w:pPr>
      <w:r>
        <w:t>Acknowledgements</w:t>
      </w:r>
    </w:p>
    <w:p w14:paraId="1F035765" w14:textId="586C8285" w:rsidR="000B7BD6" w:rsidRPr="000B7BD6" w:rsidRDefault="004B1452" w:rsidP="00B5751B">
      <w:pPr>
        <w:pStyle w:val="ACLReferencesHeader"/>
        <w:rPr>
          <w:rFonts w:eastAsia="Times New Roman"/>
          <w:b w:val="0"/>
          <w:bCs w:val="0"/>
          <w:spacing w:val="-2"/>
          <w:sz w:val="22"/>
          <w:szCs w:val="22"/>
          <w:lang w:eastAsia="en-US"/>
        </w:rPr>
      </w:pPr>
      <w:r>
        <w:rPr>
          <w:rFonts w:eastAsia="Times New Roman"/>
          <w:b w:val="0"/>
          <w:bCs w:val="0"/>
          <w:spacing w:val="-2"/>
          <w:sz w:val="22"/>
          <w:szCs w:val="22"/>
          <w:lang w:eastAsia="en-US"/>
        </w:rPr>
        <w:t>We acknowledge financial support by</w:t>
      </w:r>
      <w:r w:rsidRPr="004B1452">
        <w:rPr>
          <w:rFonts w:eastAsia="Times New Roman"/>
          <w:b w:val="0"/>
          <w:bCs w:val="0"/>
          <w:spacing w:val="-2"/>
          <w:sz w:val="22"/>
          <w:szCs w:val="22"/>
          <w:lang w:eastAsia="en-US"/>
        </w:rPr>
        <w:t xml:space="preserve"> BBSRC (BB/L020858/1)</w:t>
      </w:r>
      <w:r>
        <w:rPr>
          <w:rFonts w:eastAsia="Times New Roman"/>
          <w:b w:val="0"/>
          <w:bCs w:val="0"/>
          <w:spacing w:val="-2"/>
          <w:sz w:val="22"/>
          <w:szCs w:val="22"/>
          <w:lang w:eastAsia="en-US"/>
        </w:rPr>
        <w:t xml:space="preserve">, </w:t>
      </w:r>
      <w:r w:rsidRPr="004B1452">
        <w:rPr>
          <w:rFonts w:eastAsia="Times New Roman"/>
          <w:b w:val="0"/>
          <w:bCs w:val="0"/>
          <w:spacing w:val="-2"/>
          <w:sz w:val="22"/>
          <w:szCs w:val="22"/>
          <w:lang w:eastAsia="en-US"/>
        </w:rPr>
        <w:t xml:space="preserve">Imperial College Stratified Medicine Graduate Training </w:t>
      </w:r>
      <w:proofErr w:type="spellStart"/>
      <w:r w:rsidRPr="004B1452">
        <w:rPr>
          <w:rFonts w:eastAsia="Times New Roman"/>
          <w:b w:val="0"/>
          <w:bCs w:val="0"/>
          <w:spacing w:val="-2"/>
          <w:sz w:val="22"/>
          <w:szCs w:val="22"/>
          <w:lang w:eastAsia="en-US"/>
        </w:rPr>
        <w:t>Programme</w:t>
      </w:r>
      <w:proofErr w:type="spellEnd"/>
      <w:r w:rsidRPr="004B1452">
        <w:rPr>
          <w:rFonts w:eastAsia="Times New Roman"/>
          <w:b w:val="0"/>
          <w:bCs w:val="0"/>
          <w:spacing w:val="-2"/>
          <w:sz w:val="22"/>
          <w:szCs w:val="22"/>
          <w:lang w:eastAsia="en-US"/>
        </w:rPr>
        <w:t xml:space="preserve"> in Systems Medicine and Spectroscopic Profiling (</w:t>
      </w:r>
      <w:proofErr w:type="spellStart"/>
      <w:r w:rsidRPr="004B1452">
        <w:rPr>
          <w:rFonts w:eastAsia="Times New Roman"/>
          <w:b w:val="0"/>
          <w:bCs w:val="0"/>
          <w:spacing w:val="-2"/>
          <w:sz w:val="22"/>
          <w:szCs w:val="22"/>
          <w:lang w:eastAsia="en-US"/>
        </w:rPr>
        <w:t>STRATiGRAD</w:t>
      </w:r>
      <w:proofErr w:type="spellEnd"/>
      <w:r w:rsidRPr="004B1452">
        <w:rPr>
          <w:rFonts w:eastAsia="Times New Roman"/>
          <w:b w:val="0"/>
          <w:bCs w:val="0"/>
          <w:spacing w:val="-2"/>
          <w:sz w:val="22"/>
          <w:szCs w:val="22"/>
          <w:lang w:eastAsia="en-US"/>
        </w:rPr>
        <w:t>)</w:t>
      </w:r>
      <w:r>
        <w:rPr>
          <w:rFonts w:eastAsia="Times New Roman"/>
          <w:b w:val="0"/>
          <w:bCs w:val="0"/>
          <w:spacing w:val="-2"/>
          <w:sz w:val="22"/>
          <w:szCs w:val="22"/>
          <w:lang w:eastAsia="en-US"/>
        </w:rPr>
        <w:t>, and</w:t>
      </w:r>
      <w:r w:rsidRPr="004B1452">
        <w:rPr>
          <w:rFonts w:eastAsia="Times New Roman"/>
          <w:b w:val="0"/>
          <w:bCs w:val="0"/>
          <w:spacing w:val="-2"/>
          <w:sz w:val="22"/>
          <w:szCs w:val="22"/>
          <w:lang w:eastAsia="en-US"/>
        </w:rPr>
        <w:t xml:space="preserve"> Waters corporation</w:t>
      </w:r>
      <w:r>
        <w:rPr>
          <w:rFonts w:eastAsia="Times New Roman"/>
          <w:b w:val="0"/>
          <w:bCs w:val="0"/>
          <w:spacing w:val="-2"/>
          <w:sz w:val="22"/>
          <w:szCs w:val="22"/>
          <w:lang w:eastAsia="en-US"/>
        </w:rPr>
        <w:t>.</w:t>
      </w:r>
      <w:r w:rsidR="00C21CBF">
        <w:rPr>
          <w:rFonts w:eastAsia="Times New Roman"/>
          <w:b w:val="0"/>
          <w:bCs w:val="0"/>
          <w:spacing w:val="-2"/>
          <w:sz w:val="22"/>
          <w:szCs w:val="22"/>
          <w:lang w:eastAsia="en-US"/>
        </w:rPr>
        <w:br/>
      </w:r>
    </w:p>
    <w:p w14:paraId="638E107E" w14:textId="5083EB9C" w:rsidR="00B5751B" w:rsidRPr="00B5751B" w:rsidRDefault="00B5751B" w:rsidP="00B5751B">
      <w:pPr>
        <w:pStyle w:val="ACLReferencesHeader"/>
      </w:pPr>
      <w:r w:rsidRPr="00B5751B">
        <w:t>References</w:t>
      </w:r>
    </w:p>
    <w:p w14:paraId="5C1B998C" w14:textId="2130B15B" w:rsidR="00B5751B" w:rsidRPr="00EB0C56" w:rsidRDefault="00B5751B" w:rsidP="00B5751B">
      <w:pPr>
        <w:pStyle w:val="ACLFirstLine"/>
        <w:rPr>
          <w:sz w:val="20"/>
          <w:szCs w:val="20"/>
        </w:rPr>
      </w:pPr>
      <w:bookmarkStart w:id="19" w:name="achakulvisut_2016"/>
      <w:proofErr w:type="spellStart"/>
      <w:r w:rsidRPr="00EB0C56">
        <w:rPr>
          <w:sz w:val="20"/>
          <w:szCs w:val="20"/>
        </w:rPr>
        <w:t>Titipat</w:t>
      </w:r>
      <w:proofErr w:type="spellEnd"/>
      <w:r w:rsidRPr="00EB0C56">
        <w:rPr>
          <w:sz w:val="20"/>
          <w:szCs w:val="20"/>
        </w:rPr>
        <w:t xml:space="preserve"> </w:t>
      </w:r>
      <w:proofErr w:type="spellStart"/>
      <w:r w:rsidRPr="00EB0C56">
        <w:rPr>
          <w:sz w:val="20"/>
          <w:szCs w:val="20"/>
        </w:rPr>
        <w:t>Achakulvisut</w:t>
      </w:r>
      <w:proofErr w:type="spellEnd"/>
      <w:r w:rsidRPr="00EB0C56">
        <w:rPr>
          <w:sz w:val="20"/>
          <w:szCs w:val="20"/>
        </w:rPr>
        <w:t>, and Daniel E. Acuna. 201</w:t>
      </w:r>
      <w:r w:rsidR="00F8761E" w:rsidRPr="00EB0C56">
        <w:rPr>
          <w:sz w:val="20"/>
          <w:szCs w:val="20"/>
        </w:rPr>
        <w:t>6</w:t>
      </w:r>
      <w:r w:rsidRPr="00EB0C56">
        <w:rPr>
          <w:sz w:val="20"/>
          <w:szCs w:val="20"/>
        </w:rPr>
        <w:t>.</w:t>
      </w:r>
      <w:r w:rsidRPr="00EB0C56">
        <w:rPr>
          <w:i/>
          <w:iCs/>
          <w:sz w:val="20"/>
          <w:szCs w:val="20"/>
        </w:rPr>
        <w:t xml:space="preserve"> </w:t>
      </w:r>
      <w:r w:rsidR="008471F7" w:rsidRPr="00EB0C56">
        <w:rPr>
          <w:sz w:val="20"/>
          <w:szCs w:val="20"/>
        </w:rPr>
        <w:fldChar w:fldCharType="begin"/>
      </w:r>
      <w:r w:rsidR="008471F7" w:rsidRPr="00EB0C56">
        <w:rPr>
          <w:sz w:val="20"/>
          <w:szCs w:val="20"/>
        </w:rPr>
        <w:instrText xml:space="preserve"> HYPERLINK "https://doi.org/10.5281/zenodo.159504" </w:instrText>
      </w:r>
      <w:r w:rsidR="00F06BD8" w:rsidRPr="00EB0C56">
        <w:rPr>
          <w:sz w:val="20"/>
          <w:szCs w:val="20"/>
        </w:rPr>
      </w:r>
      <w:r w:rsidR="008471F7" w:rsidRPr="00EB0C56">
        <w:rPr>
          <w:sz w:val="20"/>
          <w:szCs w:val="20"/>
        </w:rPr>
        <w:fldChar w:fldCharType="separate"/>
      </w:r>
      <w:r w:rsidRPr="00EB0C56">
        <w:rPr>
          <w:rStyle w:val="Hyperlink"/>
          <w:iCs/>
          <w:sz w:val="20"/>
          <w:szCs w:val="20"/>
        </w:rPr>
        <w:t>Pubmed Parser</w:t>
      </w:r>
      <w:r w:rsidR="008471F7" w:rsidRPr="00EB0C56">
        <w:rPr>
          <w:rStyle w:val="Hyperlink"/>
          <w:iCs/>
          <w:sz w:val="20"/>
          <w:szCs w:val="20"/>
        </w:rPr>
        <w:fldChar w:fldCharType="end"/>
      </w:r>
      <w:r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"https://doi.org/10.5281/zenodo.159504" </w:instrText>
      </w:r>
      <w:r w:rsidR="00F06BD8" w:rsidRPr="00EB0C56">
        <w:rPr>
          <w:sz w:val="20"/>
          <w:szCs w:val="20"/>
        </w:rPr>
      </w:r>
      <w:r w:rsidR="008471F7" w:rsidRPr="00EB0C56">
        <w:rPr>
          <w:sz w:val="20"/>
          <w:szCs w:val="20"/>
        </w:rPr>
        <w:fldChar w:fldCharType="separate"/>
      </w:r>
      <w:r w:rsidR="00721FB2" w:rsidRPr="00EB0C56">
        <w:rPr>
          <w:rStyle w:val="Hyperlink"/>
          <w:sz w:val="20"/>
          <w:szCs w:val="20"/>
        </w:rPr>
        <w:t>https://doi.org/10.5281/zenodo.159504</w:t>
      </w:r>
      <w:r w:rsidR="008471F7" w:rsidRPr="00EB0C56">
        <w:rPr>
          <w:rStyle w:val="Hyperlink"/>
          <w:sz w:val="20"/>
          <w:szCs w:val="20"/>
        </w:rPr>
        <w:fldChar w:fldCharType="end"/>
      </w:r>
    </w:p>
    <w:bookmarkEnd w:id="19"/>
    <w:p w14:paraId="29DE7FA7" w14:textId="250B61BC" w:rsidR="00B5751B" w:rsidRPr="00EB0C56" w:rsidRDefault="00B5751B" w:rsidP="00B5751B">
      <w:pPr>
        <w:pStyle w:val="ACLFirstLine"/>
        <w:ind w:firstLine="0"/>
        <w:rPr>
          <w:sz w:val="20"/>
          <w:szCs w:val="20"/>
        </w:rPr>
      </w:pPr>
    </w:p>
    <w:p w14:paraId="57D403CE" w14:textId="633D8641" w:rsidR="00B5751B" w:rsidRPr="00EB0C56" w:rsidRDefault="00B5751B" w:rsidP="00B5751B">
      <w:pPr>
        <w:pStyle w:val="ACLFirstLine"/>
        <w:rPr>
          <w:sz w:val="20"/>
          <w:szCs w:val="20"/>
        </w:rPr>
      </w:pPr>
      <w:r w:rsidRPr="00EB0C56">
        <w:rPr>
          <w:sz w:val="20"/>
          <w:szCs w:val="20"/>
        </w:rPr>
        <w:t xml:space="preserve">Piotr Bojanowski, Edouard Grave, Armand </w:t>
      </w:r>
      <w:proofErr w:type="spellStart"/>
      <w:r w:rsidRPr="00EB0C56">
        <w:rPr>
          <w:sz w:val="20"/>
          <w:szCs w:val="20"/>
        </w:rPr>
        <w:t>Joulin</w:t>
      </w:r>
      <w:proofErr w:type="spellEnd"/>
      <w:r w:rsidRPr="00EB0C56">
        <w:rPr>
          <w:sz w:val="20"/>
          <w:szCs w:val="20"/>
        </w:rPr>
        <w:t xml:space="preserve"> and Tomas </w:t>
      </w:r>
      <w:proofErr w:type="spellStart"/>
      <w:r w:rsidRPr="00EB0C56">
        <w:rPr>
          <w:sz w:val="20"/>
          <w:szCs w:val="20"/>
        </w:rPr>
        <w:t>Mikolov</w:t>
      </w:r>
      <w:proofErr w:type="spellEnd"/>
      <w:r w:rsidRPr="00EB0C56">
        <w:rPr>
          <w:sz w:val="20"/>
          <w:szCs w:val="20"/>
        </w:rPr>
        <w:t xml:space="preserve">. 2017. </w:t>
      </w:r>
      <w:r w:rsidR="008471F7" w:rsidRPr="00EB0C56">
        <w:rPr>
          <w:sz w:val="20"/>
          <w:szCs w:val="20"/>
        </w:rPr>
        <w:fldChar w:fldCharType="begin"/>
      </w:r>
      <w:r w:rsidR="008471F7" w:rsidRPr="00EB0C56">
        <w:rPr>
          <w:sz w:val="20"/>
          <w:szCs w:val="20"/>
        </w:rPr>
        <w:instrText xml:space="preserve"> HYPERLINK "http://aclweb.org/anthology/Q17-1010" </w:instrText>
      </w:r>
      <w:r w:rsidR="00F06BD8" w:rsidRPr="00EB0C56">
        <w:rPr>
          <w:sz w:val="20"/>
          <w:szCs w:val="20"/>
        </w:rPr>
      </w:r>
      <w:r w:rsidR="008471F7" w:rsidRPr="00EB0C56">
        <w:rPr>
          <w:sz w:val="20"/>
          <w:szCs w:val="20"/>
        </w:rPr>
        <w:fldChar w:fldCharType="separate"/>
      </w:r>
      <w:r w:rsidRPr="00EB0C56">
        <w:rPr>
          <w:rStyle w:val="Hyperlink"/>
          <w:sz w:val="20"/>
          <w:szCs w:val="20"/>
        </w:rPr>
        <w:t>Enriching word vectors with subword information</w:t>
      </w:r>
      <w:r w:rsidR="008471F7" w:rsidRPr="00EB0C56">
        <w:rPr>
          <w:rStyle w:val="Hyperlink"/>
          <w:sz w:val="20"/>
          <w:szCs w:val="20"/>
        </w:rPr>
        <w:fldChar w:fldCharType="end"/>
      </w:r>
      <w:r w:rsidRPr="00EB0C56">
        <w:rPr>
          <w:sz w:val="20"/>
          <w:szCs w:val="20"/>
        </w:rPr>
        <w:t xml:space="preserve">. </w:t>
      </w:r>
      <w:r w:rsidRPr="00EB0C56">
        <w:rPr>
          <w:i/>
          <w:sz w:val="20"/>
          <w:szCs w:val="20"/>
        </w:rPr>
        <w:t>Transactions of the Association for Computational Linguistics</w:t>
      </w:r>
      <w:r w:rsidRPr="00EB0C56">
        <w:rPr>
          <w:sz w:val="20"/>
          <w:szCs w:val="20"/>
        </w:rPr>
        <w:t xml:space="preserve">, 5, pages 135-146. </w:t>
      </w:r>
      <w:r w:rsidR="008471F7" w:rsidRPr="00EB0C56">
        <w:rPr>
          <w:sz w:val="20"/>
          <w:szCs w:val="20"/>
        </w:rPr>
        <w:fldChar w:fldCharType="begin"/>
      </w:r>
      <w:r w:rsidR="008471F7" w:rsidRPr="00EB0C56">
        <w:rPr>
          <w:sz w:val="20"/>
          <w:szCs w:val="20"/>
        </w:rPr>
        <w:instrText xml:space="preserve"> HYPERLINK "http://aclweb.org/anthology/Q17-1010" </w:instrText>
      </w:r>
      <w:r w:rsidR="00F06BD8" w:rsidRPr="00EB0C56">
        <w:rPr>
          <w:sz w:val="20"/>
          <w:szCs w:val="20"/>
        </w:rPr>
      </w:r>
      <w:r w:rsidR="008471F7" w:rsidRPr="00EB0C56">
        <w:rPr>
          <w:sz w:val="20"/>
          <w:szCs w:val="20"/>
        </w:rPr>
        <w:fldChar w:fldCharType="separate"/>
      </w:r>
      <w:r w:rsidR="00361342" w:rsidRPr="00EB0C56">
        <w:rPr>
          <w:rStyle w:val="Hyperlink"/>
          <w:sz w:val="20"/>
          <w:szCs w:val="20"/>
        </w:rPr>
        <w:t>http://aclweb.org/anthology/Q17-1010</w:t>
      </w:r>
      <w:r w:rsidR="008471F7" w:rsidRPr="00EB0C56">
        <w:rPr>
          <w:rStyle w:val="Hyperlink"/>
          <w:sz w:val="20"/>
          <w:szCs w:val="20"/>
        </w:rPr>
        <w:fldChar w:fldCharType="end"/>
      </w:r>
    </w:p>
    <w:p w14:paraId="7BA2E361" w14:textId="3FBE1BE3" w:rsidR="00B5751B" w:rsidRPr="00EB0C56" w:rsidRDefault="00B5751B" w:rsidP="00B5751B">
      <w:pPr>
        <w:pStyle w:val="ACLFirstLine"/>
        <w:rPr>
          <w:sz w:val="20"/>
          <w:szCs w:val="20"/>
        </w:rPr>
      </w:pPr>
    </w:p>
    <w:p w14:paraId="7C07C731" w14:textId="1FC25040" w:rsidR="00156B14" w:rsidRPr="00EB0C56" w:rsidRDefault="00156B14" w:rsidP="00B5751B">
      <w:pPr>
        <w:pStyle w:val="ACLFirstLine"/>
        <w:rPr>
          <w:sz w:val="20"/>
          <w:szCs w:val="20"/>
        </w:rPr>
      </w:pPr>
      <w:bookmarkStart w:id="20" w:name="chang_2015"/>
      <w:r w:rsidRPr="00EB0C56">
        <w:rPr>
          <w:sz w:val="20"/>
          <w:szCs w:val="20"/>
        </w:rPr>
        <w:t xml:space="preserve">Cheng-Chang Chang, Yu-Che </w:t>
      </w:r>
      <w:proofErr w:type="spellStart"/>
      <w:r w:rsidRPr="00EB0C56">
        <w:rPr>
          <w:sz w:val="20"/>
          <w:szCs w:val="20"/>
        </w:rPr>
        <w:t>Ou</w:t>
      </w:r>
      <w:proofErr w:type="spellEnd"/>
      <w:r w:rsidRPr="00EB0C56">
        <w:rPr>
          <w:sz w:val="20"/>
          <w:szCs w:val="20"/>
        </w:rPr>
        <w:t>, Kung-</w:t>
      </w:r>
      <w:proofErr w:type="spellStart"/>
      <w:r w:rsidRPr="00EB0C56">
        <w:rPr>
          <w:sz w:val="20"/>
          <w:szCs w:val="20"/>
        </w:rPr>
        <w:t>Liahng</w:t>
      </w:r>
      <w:proofErr w:type="spellEnd"/>
      <w:r w:rsidRPr="00EB0C56">
        <w:rPr>
          <w:sz w:val="20"/>
          <w:szCs w:val="20"/>
        </w:rPr>
        <w:t xml:space="preserve"> Wang, Ting-Chang Chang, </w:t>
      </w:r>
      <w:proofErr w:type="spellStart"/>
      <w:r w:rsidRPr="00EB0C56">
        <w:rPr>
          <w:sz w:val="20"/>
          <w:szCs w:val="20"/>
        </w:rPr>
        <w:t>Ya</w:t>
      </w:r>
      <w:proofErr w:type="spellEnd"/>
      <w:r w:rsidRPr="00EB0C56">
        <w:rPr>
          <w:sz w:val="20"/>
          <w:szCs w:val="20"/>
        </w:rPr>
        <w:t>-Min Cheng, Chi-</w:t>
      </w:r>
      <w:proofErr w:type="spellStart"/>
      <w:r w:rsidRPr="00EB0C56">
        <w:rPr>
          <w:sz w:val="20"/>
          <w:szCs w:val="20"/>
        </w:rPr>
        <w:t>Hau</w:t>
      </w:r>
      <w:proofErr w:type="spellEnd"/>
      <w:r w:rsidRPr="00EB0C56">
        <w:rPr>
          <w:sz w:val="20"/>
          <w:szCs w:val="20"/>
        </w:rPr>
        <w:t xml:space="preserve"> Chen, et al. 2015. </w:t>
      </w:r>
      <w:r w:rsidR="008471F7" w:rsidRPr="00EB0C56">
        <w:rPr>
          <w:sz w:val="20"/>
          <w:szCs w:val="20"/>
        </w:rPr>
        <w:fldChar w:fldCharType="begin"/>
      </w:r>
      <w:r w:rsidR="008471F7" w:rsidRPr="00EB0C56">
        <w:rPr>
          <w:sz w:val="20"/>
          <w:szCs w:val="20"/>
        </w:rPr>
        <w:instrText xml:space="preserve"> HYPERLINK "https://doi.org/10.1371/journal.pone.0128705" </w:instrText>
      </w:r>
      <w:r w:rsidR="00F06BD8" w:rsidRPr="00EB0C56">
        <w:rPr>
          <w:sz w:val="20"/>
          <w:szCs w:val="20"/>
        </w:rPr>
      </w:r>
      <w:r w:rsidR="008471F7" w:rsidRPr="00EB0C56">
        <w:rPr>
          <w:sz w:val="20"/>
          <w:szCs w:val="20"/>
        </w:rPr>
        <w:fldChar w:fldCharType="separate"/>
      </w:r>
      <w:r w:rsidRPr="00EB0C56">
        <w:rPr>
          <w:rStyle w:val="Hyperlink"/>
          <w:sz w:val="20"/>
          <w:szCs w:val="20"/>
        </w:rPr>
        <w:t>Triage of Atypical Glandular Cell by SOX1 and POU4F3 methylation: A Taiwanese gynecologic oncology group (TGOG) study</w:t>
      </w:r>
      <w:r w:rsidR="008471F7" w:rsidRPr="00EB0C56">
        <w:rPr>
          <w:rStyle w:val="Hyperlink"/>
          <w:sz w:val="20"/>
          <w:szCs w:val="20"/>
        </w:rPr>
        <w:fldChar w:fldCharType="end"/>
      </w:r>
      <w:r w:rsidRPr="00EB0C56">
        <w:rPr>
          <w:sz w:val="20"/>
          <w:szCs w:val="20"/>
        </w:rPr>
        <w:t xml:space="preserve">. </w:t>
      </w:r>
      <w:proofErr w:type="spellStart"/>
      <w:r w:rsidRPr="00EB0C56">
        <w:rPr>
          <w:i/>
          <w:sz w:val="20"/>
          <w:szCs w:val="20"/>
        </w:rPr>
        <w:t>PLoS</w:t>
      </w:r>
      <w:proofErr w:type="spellEnd"/>
      <w:r w:rsidRPr="00EB0C56">
        <w:rPr>
          <w:i/>
          <w:sz w:val="20"/>
          <w:szCs w:val="20"/>
        </w:rPr>
        <w:t xml:space="preserve"> ONE </w:t>
      </w:r>
      <w:r w:rsidRPr="00EB0C56">
        <w:rPr>
          <w:sz w:val="20"/>
          <w:szCs w:val="20"/>
        </w:rPr>
        <w:t>10(6): e0128705.</w:t>
      </w:r>
      <w:r w:rsidR="00721FB2"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"https://doi.org/10.1371/journal.pone.0</w:instrText>
      </w:r>
      <w:r w:rsidR="008471F7" w:rsidRPr="00EB0C56">
        <w:rPr>
          <w:sz w:val="20"/>
          <w:szCs w:val="20"/>
        </w:rPr>
        <w:instrText xml:space="preserve">128705" </w:instrText>
      </w:r>
      <w:r w:rsidR="00F06BD8" w:rsidRPr="00EB0C56">
        <w:rPr>
          <w:sz w:val="20"/>
          <w:szCs w:val="20"/>
        </w:rPr>
      </w:r>
      <w:r w:rsidR="008471F7" w:rsidRPr="00EB0C56">
        <w:rPr>
          <w:sz w:val="20"/>
          <w:szCs w:val="20"/>
        </w:rPr>
        <w:fldChar w:fldCharType="separate"/>
      </w:r>
      <w:r w:rsidR="00721FB2" w:rsidRPr="00EB0C56">
        <w:rPr>
          <w:rStyle w:val="Hyperlink"/>
          <w:sz w:val="20"/>
          <w:szCs w:val="20"/>
        </w:rPr>
        <w:t>https://doi.org/10.1371/journal.pone.0128705</w:t>
      </w:r>
      <w:r w:rsidR="008471F7" w:rsidRPr="00EB0C56">
        <w:rPr>
          <w:rStyle w:val="Hyperlink"/>
          <w:sz w:val="20"/>
          <w:szCs w:val="20"/>
        </w:rPr>
        <w:fldChar w:fldCharType="end"/>
      </w:r>
    </w:p>
    <w:bookmarkEnd w:id="20"/>
    <w:p w14:paraId="1FFB14FC" w14:textId="77777777" w:rsidR="00156B14" w:rsidRPr="00EB0C56" w:rsidRDefault="00156B14" w:rsidP="00B5751B">
      <w:pPr>
        <w:pStyle w:val="ACLFirstLine"/>
        <w:rPr>
          <w:sz w:val="20"/>
          <w:szCs w:val="20"/>
        </w:rPr>
      </w:pPr>
    </w:p>
    <w:p w14:paraId="32F9EF82" w14:textId="4BE9D306" w:rsidR="00B5751B" w:rsidRPr="00EB0C56" w:rsidRDefault="00B5751B" w:rsidP="00B5751B">
      <w:pPr>
        <w:pStyle w:val="ACLFirstLine"/>
        <w:rPr>
          <w:sz w:val="20"/>
          <w:szCs w:val="20"/>
        </w:rPr>
      </w:pPr>
      <w:bookmarkStart w:id="21" w:name="chiu_2016a"/>
      <w:r w:rsidRPr="00EB0C56">
        <w:rPr>
          <w:sz w:val="20"/>
          <w:szCs w:val="20"/>
        </w:rPr>
        <w:t xml:space="preserve">Billy Chiu, Gamal Crichton, Anna </w:t>
      </w:r>
      <w:proofErr w:type="spellStart"/>
      <w:r w:rsidRPr="00EB0C56">
        <w:rPr>
          <w:sz w:val="20"/>
          <w:szCs w:val="20"/>
        </w:rPr>
        <w:t>Korhonen</w:t>
      </w:r>
      <w:proofErr w:type="spellEnd"/>
      <w:r w:rsidRPr="00EB0C56">
        <w:rPr>
          <w:sz w:val="20"/>
          <w:szCs w:val="20"/>
        </w:rPr>
        <w:t xml:space="preserve"> and Sampo </w:t>
      </w:r>
      <w:proofErr w:type="spellStart"/>
      <w:r w:rsidRPr="00EB0C56">
        <w:rPr>
          <w:sz w:val="20"/>
          <w:szCs w:val="20"/>
        </w:rPr>
        <w:t>Pyysalo</w:t>
      </w:r>
      <w:proofErr w:type="spellEnd"/>
      <w:r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"https://doi.org/10.18653/v1/W16-2922" </w:instrText>
      </w:r>
      <w:r w:rsidR="00F06BD8" w:rsidRPr="00EB0C56">
        <w:rPr>
          <w:sz w:val="20"/>
          <w:szCs w:val="20"/>
        </w:rPr>
      </w:r>
      <w:r w:rsidR="008471F7" w:rsidRPr="00EB0C56">
        <w:rPr>
          <w:sz w:val="20"/>
          <w:szCs w:val="20"/>
        </w:rPr>
        <w:fldChar w:fldCharType="separate"/>
      </w:r>
      <w:r w:rsidRPr="00EB0C56">
        <w:rPr>
          <w:rStyle w:val="Hyperlink"/>
          <w:sz w:val="20"/>
          <w:szCs w:val="20"/>
        </w:rPr>
        <w:t>How to train good word embeddings for biomedical NLP</w:t>
      </w:r>
      <w:r w:rsidR="008471F7" w:rsidRPr="00EB0C56">
        <w:rPr>
          <w:rStyle w:val="Hyperlink"/>
          <w:sz w:val="20"/>
          <w:szCs w:val="20"/>
        </w:rPr>
        <w:fldChar w:fldCharType="end"/>
      </w:r>
      <w:r w:rsidRPr="00EB0C56">
        <w:rPr>
          <w:sz w:val="20"/>
          <w:szCs w:val="20"/>
        </w:rPr>
        <w:t>. 2016</w:t>
      </w:r>
      <w:r w:rsidR="007827DC" w:rsidRPr="00EB0C56">
        <w:rPr>
          <w:sz w:val="20"/>
          <w:szCs w:val="20"/>
        </w:rPr>
        <w:t>a</w:t>
      </w:r>
      <w:r w:rsidRPr="00EB0C56">
        <w:rPr>
          <w:sz w:val="20"/>
          <w:szCs w:val="20"/>
        </w:rPr>
        <w:t xml:space="preserve">. In </w:t>
      </w:r>
      <w:r w:rsidRPr="00EB0C56">
        <w:rPr>
          <w:i/>
          <w:sz w:val="20"/>
          <w:szCs w:val="20"/>
        </w:rPr>
        <w:t>Proceedings of the 15</w:t>
      </w:r>
      <w:r w:rsidRPr="00EB0C56">
        <w:rPr>
          <w:i/>
          <w:sz w:val="20"/>
          <w:szCs w:val="20"/>
          <w:vertAlign w:val="superscript"/>
        </w:rPr>
        <w:t>th</w:t>
      </w:r>
      <w:r w:rsidRPr="00EB0C56">
        <w:rPr>
          <w:i/>
          <w:sz w:val="20"/>
          <w:szCs w:val="20"/>
        </w:rPr>
        <w:t xml:space="preserve"> Workshop on Biomedical Natural Language Processing</w:t>
      </w:r>
      <w:r w:rsidRPr="00EB0C56">
        <w:rPr>
          <w:sz w:val="20"/>
          <w:szCs w:val="20"/>
        </w:rPr>
        <w:t xml:space="preserve">, pages 166-174. </w:t>
      </w:r>
      <w:r w:rsidR="008471F7" w:rsidRPr="00EB0C56">
        <w:rPr>
          <w:sz w:val="20"/>
          <w:szCs w:val="20"/>
        </w:rPr>
        <w:fldChar w:fldCharType="begin"/>
      </w:r>
      <w:r w:rsidR="008471F7" w:rsidRPr="00EB0C56">
        <w:rPr>
          <w:sz w:val="20"/>
          <w:szCs w:val="20"/>
        </w:rPr>
        <w:instrText xml:space="preserve"> HYPERLINK "https://doi.org/10.18653/v1/W16-2922" </w:instrText>
      </w:r>
      <w:r w:rsidR="00F06BD8" w:rsidRPr="00EB0C56">
        <w:rPr>
          <w:sz w:val="20"/>
          <w:szCs w:val="20"/>
        </w:rPr>
      </w:r>
      <w:r w:rsidR="008471F7" w:rsidRPr="00EB0C56">
        <w:rPr>
          <w:sz w:val="20"/>
          <w:szCs w:val="20"/>
        </w:rPr>
        <w:fldChar w:fldCharType="separate"/>
      </w:r>
      <w:r w:rsidR="00721FB2" w:rsidRPr="00EB0C56">
        <w:rPr>
          <w:rStyle w:val="Hyperlink"/>
          <w:sz w:val="20"/>
          <w:szCs w:val="20"/>
        </w:rPr>
        <w:t>https://doi.org/10.18653/v1/W16-2922</w:t>
      </w:r>
      <w:r w:rsidR="008471F7" w:rsidRPr="00EB0C56">
        <w:rPr>
          <w:rStyle w:val="Hyperlink"/>
          <w:sz w:val="20"/>
          <w:szCs w:val="20"/>
        </w:rPr>
        <w:fldChar w:fldCharType="end"/>
      </w:r>
    </w:p>
    <w:bookmarkEnd w:id="21"/>
    <w:p w14:paraId="39661E07" w14:textId="0B045D06" w:rsidR="00B5751B" w:rsidRPr="00EB0C56" w:rsidRDefault="00B5751B" w:rsidP="00B5751B">
      <w:pPr>
        <w:pStyle w:val="ACLFirstLine"/>
        <w:rPr>
          <w:sz w:val="20"/>
          <w:szCs w:val="20"/>
        </w:rPr>
      </w:pPr>
    </w:p>
    <w:p w14:paraId="41717444" w14:textId="35CE2790" w:rsidR="0037566A" w:rsidRPr="00EB0C56" w:rsidRDefault="0037566A" w:rsidP="00B5751B">
      <w:pPr>
        <w:pStyle w:val="ACLFirstLine"/>
        <w:rPr>
          <w:sz w:val="20"/>
          <w:szCs w:val="20"/>
        </w:rPr>
      </w:pPr>
      <w:bookmarkStart w:id="22" w:name="chiu_2016b"/>
      <w:r w:rsidRPr="00EB0C56">
        <w:rPr>
          <w:sz w:val="20"/>
          <w:szCs w:val="20"/>
        </w:rPr>
        <w:t xml:space="preserve">Billy Chiu, Anna </w:t>
      </w:r>
      <w:proofErr w:type="spellStart"/>
      <w:r w:rsidRPr="00EB0C56">
        <w:rPr>
          <w:sz w:val="20"/>
          <w:szCs w:val="20"/>
        </w:rPr>
        <w:t>Korhonen</w:t>
      </w:r>
      <w:proofErr w:type="spellEnd"/>
      <w:r w:rsidRPr="00EB0C56">
        <w:rPr>
          <w:sz w:val="20"/>
          <w:szCs w:val="20"/>
        </w:rPr>
        <w:t xml:space="preserve">, and Sampo </w:t>
      </w:r>
      <w:proofErr w:type="spellStart"/>
      <w:r w:rsidRPr="00EB0C56">
        <w:rPr>
          <w:sz w:val="20"/>
          <w:szCs w:val="20"/>
        </w:rPr>
        <w:t>Pyysalo</w:t>
      </w:r>
      <w:proofErr w:type="spellEnd"/>
      <w:r w:rsidRPr="00EB0C56">
        <w:rPr>
          <w:sz w:val="20"/>
          <w:szCs w:val="20"/>
        </w:rPr>
        <w:t>. 2016</w:t>
      </w:r>
      <w:r w:rsidR="007827DC" w:rsidRPr="00EB0C56">
        <w:rPr>
          <w:sz w:val="20"/>
          <w:szCs w:val="20"/>
        </w:rPr>
        <w:t>b</w:t>
      </w:r>
      <w:r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"https://doi.org/10.18653/v1/W1</w:instrText>
      </w:r>
      <w:r w:rsidR="008471F7" w:rsidRPr="00EB0C56">
        <w:rPr>
          <w:sz w:val="20"/>
          <w:szCs w:val="20"/>
        </w:rPr>
        <w:instrText xml:space="preserve">6-2501" </w:instrText>
      </w:r>
      <w:r w:rsidR="00F06BD8" w:rsidRPr="00EB0C56">
        <w:rPr>
          <w:sz w:val="20"/>
          <w:szCs w:val="20"/>
        </w:rPr>
      </w:r>
      <w:r w:rsidR="008471F7" w:rsidRPr="00EB0C56">
        <w:rPr>
          <w:sz w:val="20"/>
          <w:szCs w:val="20"/>
        </w:rPr>
        <w:fldChar w:fldCharType="separate"/>
      </w:r>
      <w:r w:rsidRPr="00EB0C56">
        <w:rPr>
          <w:rStyle w:val="Hyperlink"/>
          <w:sz w:val="20"/>
          <w:szCs w:val="20"/>
        </w:rPr>
        <w:t>Intrinsic evaluation of word vectors fails to predict extrinsic performance</w:t>
      </w:r>
      <w:r w:rsidR="008471F7" w:rsidRPr="00EB0C56">
        <w:rPr>
          <w:rStyle w:val="Hyperlink"/>
          <w:sz w:val="20"/>
          <w:szCs w:val="20"/>
        </w:rPr>
        <w:fldChar w:fldCharType="end"/>
      </w:r>
      <w:r w:rsidRPr="00EB0C56">
        <w:rPr>
          <w:sz w:val="20"/>
          <w:szCs w:val="20"/>
        </w:rPr>
        <w:t xml:space="preserve">. In </w:t>
      </w:r>
      <w:r w:rsidRPr="00EB0C56">
        <w:rPr>
          <w:i/>
          <w:sz w:val="20"/>
          <w:szCs w:val="20"/>
        </w:rPr>
        <w:t>Proceedings of the 1</w:t>
      </w:r>
      <w:r w:rsidRPr="00EB0C56">
        <w:rPr>
          <w:i/>
          <w:sz w:val="20"/>
          <w:szCs w:val="20"/>
          <w:vertAlign w:val="superscript"/>
        </w:rPr>
        <w:t>st</w:t>
      </w:r>
      <w:r w:rsidRPr="00EB0C56">
        <w:rPr>
          <w:i/>
          <w:sz w:val="20"/>
          <w:szCs w:val="20"/>
        </w:rPr>
        <w:t xml:space="preserve"> Workshop on Evaluation Vector Space Representations for NLP</w:t>
      </w:r>
      <w:r w:rsidRPr="00EB0C56">
        <w:rPr>
          <w:sz w:val="20"/>
          <w:szCs w:val="20"/>
        </w:rPr>
        <w:t>, pages 1-6</w:t>
      </w:r>
      <w:r w:rsidR="0095507B" w:rsidRPr="00EB0C56">
        <w:rPr>
          <w:sz w:val="20"/>
          <w:szCs w:val="20"/>
        </w:rPr>
        <w:t>.</w:t>
      </w:r>
      <w:r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"https://doi.org/10.18653/v1/W16-2501" </w:instrText>
      </w:r>
      <w:r w:rsidR="00F06BD8" w:rsidRPr="00EB0C56">
        <w:rPr>
          <w:sz w:val="20"/>
          <w:szCs w:val="20"/>
        </w:rPr>
      </w:r>
      <w:r w:rsidR="008471F7" w:rsidRPr="00EB0C56">
        <w:rPr>
          <w:sz w:val="20"/>
          <w:szCs w:val="20"/>
        </w:rPr>
        <w:fldChar w:fldCharType="separate"/>
      </w:r>
      <w:r w:rsidR="00721FB2" w:rsidRPr="00EB0C56">
        <w:rPr>
          <w:rStyle w:val="Hyperlink"/>
          <w:sz w:val="20"/>
          <w:szCs w:val="20"/>
        </w:rPr>
        <w:t>https://doi.org/10.18653/v1/W16-2501</w:t>
      </w:r>
      <w:r w:rsidR="008471F7" w:rsidRPr="00EB0C56">
        <w:rPr>
          <w:rStyle w:val="Hyperlink"/>
          <w:sz w:val="20"/>
          <w:szCs w:val="20"/>
        </w:rPr>
        <w:fldChar w:fldCharType="end"/>
      </w:r>
    </w:p>
    <w:bookmarkEnd w:id="22"/>
    <w:p w14:paraId="155FD384" w14:textId="5AEBC1C1" w:rsidR="0037566A" w:rsidRPr="00EB0C56" w:rsidRDefault="0037566A" w:rsidP="00B5751B">
      <w:pPr>
        <w:pStyle w:val="ACLFirstLine"/>
        <w:rPr>
          <w:sz w:val="20"/>
          <w:szCs w:val="20"/>
        </w:rPr>
      </w:pPr>
    </w:p>
    <w:p w14:paraId="2174DD69" w14:textId="612CEEE0" w:rsidR="007827DC" w:rsidRPr="00EB0C56" w:rsidRDefault="007827DC" w:rsidP="00B5751B">
      <w:pPr>
        <w:pStyle w:val="ACLFirstLine"/>
        <w:rPr>
          <w:sz w:val="20"/>
          <w:szCs w:val="20"/>
        </w:rPr>
      </w:pPr>
      <w:bookmarkStart w:id="23" w:name="faruqui_2016"/>
      <w:proofErr w:type="spellStart"/>
      <w:r w:rsidRPr="00EB0C56">
        <w:rPr>
          <w:sz w:val="20"/>
          <w:szCs w:val="20"/>
        </w:rPr>
        <w:t>Manaal</w:t>
      </w:r>
      <w:proofErr w:type="spellEnd"/>
      <w:r w:rsidRPr="00EB0C56">
        <w:rPr>
          <w:sz w:val="20"/>
          <w:szCs w:val="20"/>
        </w:rPr>
        <w:t xml:space="preserve"> </w:t>
      </w:r>
      <w:proofErr w:type="spellStart"/>
      <w:r w:rsidRPr="00EB0C56">
        <w:rPr>
          <w:sz w:val="20"/>
          <w:szCs w:val="20"/>
        </w:rPr>
        <w:t>Faruqui</w:t>
      </w:r>
      <w:proofErr w:type="spellEnd"/>
      <w:r w:rsidRPr="00EB0C56">
        <w:rPr>
          <w:sz w:val="20"/>
          <w:szCs w:val="20"/>
        </w:rPr>
        <w:t xml:space="preserve">, </w:t>
      </w:r>
      <w:proofErr w:type="spellStart"/>
      <w:r w:rsidRPr="00EB0C56">
        <w:rPr>
          <w:sz w:val="20"/>
          <w:szCs w:val="20"/>
        </w:rPr>
        <w:t>Yulia</w:t>
      </w:r>
      <w:proofErr w:type="spellEnd"/>
      <w:r w:rsidRPr="00EB0C56">
        <w:rPr>
          <w:sz w:val="20"/>
          <w:szCs w:val="20"/>
        </w:rPr>
        <w:t xml:space="preserve"> </w:t>
      </w:r>
      <w:proofErr w:type="spellStart"/>
      <w:r w:rsidRPr="00EB0C56">
        <w:rPr>
          <w:sz w:val="20"/>
          <w:szCs w:val="20"/>
        </w:rPr>
        <w:t>Tsvetkov</w:t>
      </w:r>
      <w:proofErr w:type="spellEnd"/>
      <w:r w:rsidRPr="00EB0C56">
        <w:rPr>
          <w:sz w:val="20"/>
          <w:szCs w:val="20"/>
        </w:rPr>
        <w:t xml:space="preserve">, </w:t>
      </w:r>
      <w:proofErr w:type="spellStart"/>
      <w:r w:rsidRPr="00EB0C56">
        <w:rPr>
          <w:sz w:val="20"/>
          <w:szCs w:val="20"/>
        </w:rPr>
        <w:t>Pushpendre</w:t>
      </w:r>
      <w:proofErr w:type="spellEnd"/>
      <w:r w:rsidRPr="00EB0C56">
        <w:rPr>
          <w:sz w:val="20"/>
          <w:szCs w:val="20"/>
        </w:rPr>
        <w:t xml:space="preserve"> Rastogi, and Chris Dyer. 2016. </w:t>
      </w:r>
      <w:r w:rsidR="008471F7" w:rsidRPr="00EB0C56">
        <w:rPr>
          <w:sz w:val="20"/>
          <w:szCs w:val="20"/>
        </w:rPr>
        <w:fldChar w:fldCharType="begin"/>
      </w:r>
      <w:r w:rsidR="008471F7" w:rsidRPr="00EB0C56">
        <w:rPr>
          <w:sz w:val="20"/>
          <w:szCs w:val="20"/>
        </w:rPr>
        <w:instrText xml:space="preserve"> HYPERLINK "http://www.aclweb.org/anthology/W16-2506" </w:instrText>
      </w:r>
      <w:r w:rsidR="00F06BD8" w:rsidRPr="00EB0C56">
        <w:rPr>
          <w:sz w:val="20"/>
          <w:szCs w:val="20"/>
        </w:rPr>
      </w:r>
      <w:r w:rsidR="008471F7" w:rsidRPr="00EB0C56">
        <w:rPr>
          <w:sz w:val="20"/>
          <w:szCs w:val="20"/>
        </w:rPr>
        <w:fldChar w:fldCharType="separate"/>
      </w:r>
      <w:r w:rsidRPr="00EB0C56">
        <w:rPr>
          <w:rStyle w:val="Hyperlink"/>
          <w:sz w:val="20"/>
          <w:szCs w:val="20"/>
        </w:rPr>
        <w:t>Problems with evaluation of word embeddings using word similarity tasks</w:t>
      </w:r>
      <w:r w:rsidR="008471F7" w:rsidRPr="00EB0C56">
        <w:rPr>
          <w:rStyle w:val="Hyperlink"/>
          <w:sz w:val="20"/>
          <w:szCs w:val="20"/>
        </w:rPr>
        <w:fldChar w:fldCharType="end"/>
      </w:r>
      <w:r w:rsidRPr="00EB0C56">
        <w:rPr>
          <w:sz w:val="20"/>
          <w:szCs w:val="20"/>
        </w:rPr>
        <w:t xml:space="preserve">. </w:t>
      </w:r>
      <w:r w:rsidR="003D31FD" w:rsidRPr="00EB0C56">
        <w:rPr>
          <w:sz w:val="20"/>
          <w:szCs w:val="20"/>
        </w:rPr>
        <w:t xml:space="preserve">In </w:t>
      </w:r>
      <w:r w:rsidR="003D31FD" w:rsidRPr="00EB0C56">
        <w:rPr>
          <w:i/>
          <w:sz w:val="20"/>
          <w:szCs w:val="20"/>
        </w:rPr>
        <w:t>Proceedings of the 1</w:t>
      </w:r>
      <w:r w:rsidR="003D31FD" w:rsidRPr="00EB0C56">
        <w:rPr>
          <w:i/>
          <w:sz w:val="20"/>
          <w:szCs w:val="20"/>
          <w:vertAlign w:val="superscript"/>
        </w:rPr>
        <w:t>st</w:t>
      </w:r>
      <w:r w:rsidR="003D31FD" w:rsidRPr="00EB0C56">
        <w:rPr>
          <w:i/>
          <w:sz w:val="20"/>
          <w:szCs w:val="20"/>
        </w:rPr>
        <w:t xml:space="preserve"> Workshop on Evaluating</w:t>
      </w:r>
      <w:r w:rsidR="00576036" w:rsidRPr="00EB0C56">
        <w:rPr>
          <w:i/>
          <w:sz w:val="20"/>
          <w:szCs w:val="20"/>
        </w:rPr>
        <w:t xml:space="preserve"> Vector Space Representations for NLP, </w:t>
      </w:r>
      <w:r w:rsidR="00576036" w:rsidRPr="00EB0C56">
        <w:rPr>
          <w:sz w:val="20"/>
          <w:szCs w:val="20"/>
        </w:rPr>
        <w:t>pages 30-35.</w:t>
      </w:r>
      <w:r w:rsidR="00361342"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"http://www.aclweb.org/anthology/W16-2506" </w:instrText>
      </w:r>
      <w:r w:rsidR="00F06BD8" w:rsidRPr="00EB0C56">
        <w:rPr>
          <w:sz w:val="20"/>
          <w:szCs w:val="20"/>
        </w:rPr>
      </w:r>
      <w:r w:rsidR="008471F7" w:rsidRPr="00EB0C56">
        <w:rPr>
          <w:sz w:val="20"/>
          <w:szCs w:val="20"/>
        </w:rPr>
        <w:fldChar w:fldCharType="separate"/>
      </w:r>
      <w:r w:rsidR="00361342" w:rsidRPr="00EB0C56">
        <w:rPr>
          <w:rStyle w:val="Hyperlink"/>
          <w:sz w:val="20"/>
          <w:szCs w:val="20"/>
        </w:rPr>
        <w:t>http://www.aclweb.org/anthology/W16-2506</w:t>
      </w:r>
      <w:r w:rsidR="008471F7" w:rsidRPr="00EB0C56">
        <w:rPr>
          <w:rStyle w:val="Hyperlink"/>
          <w:sz w:val="20"/>
          <w:szCs w:val="20"/>
        </w:rPr>
        <w:fldChar w:fldCharType="end"/>
      </w:r>
    </w:p>
    <w:bookmarkEnd w:id="23"/>
    <w:p w14:paraId="5AB7E80A" w14:textId="7FF1ABAE" w:rsidR="003D31FD" w:rsidRPr="00EB0C56" w:rsidRDefault="003D31FD" w:rsidP="00B5751B">
      <w:pPr>
        <w:pStyle w:val="ACLFirstLine"/>
        <w:rPr>
          <w:sz w:val="20"/>
          <w:szCs w:val="20"/>
        </w:rPr>
      </w:pPr>
    </w:p>
    <w:p w14:paraId="75542380" w14:textId="02131543" w:rsidR="008857D3" w:rsidRPr="00EB0C56" w:rsidRDefault="008857D3" w:rsidP="00B5751B">
      <w:pPr>
        <w:pStyle w:val="ACLFirstLine"/>
        <w:rPr>
          <w:sz w:val="20"/>
          <w:szCs w:val="20"/>
        </w:rPr>
      </w:pPr>
      <w:bookmarkStart w:id="24" w:name="galea_2018"/>
      <w:r w:rsidRPr="00EB0C56">
        <w:rPr>
          <w:sz w:val="20"/>
          <w:szCs w:val="20"/>
        </w:rPr>
        <w:t xml:space="preserve">Dieter Galea, Ivan </w:t>
      </w:r>
      <w:proofErr w:type="spellStart"/>
      <w:r w:rsidRPr="00EB0C56">
        <w:rPr>
          <w:sz w:val="20"/>
          <w:szCs w:val="20"/>
        </w:rPr>
        <w:t>Laponogov</w:t>
      </w:r>
      <w:proofErr w:type="spellEnd"/>
      <w:r w:rsidRPr="00EB0C56">
        <w:rPr>
          <w:sz w:val="20"/>
          <w:szCs w:val="20"/>
        </w:rPr>
        <w:t xml:space="preserve"> and Kirill </w:t>
      </w:r>
      <w:proofErr w:type="spellStart"/>
      <w:r w:rsidRPr="00EB0C56">
        <w:rPr>
          <w:sz w:val="20"/>
          <w:szCs w:val="20"/>
        </w:rPr>
        <w:t>Veselkov</w:t>
      </w:r>
      <w:proofErr w:type="spellEnd"/>
      <w:r w:rsidRPr="00EB0C56">
        <w:rPr>
          <w:sz w:val="20"/>
          <w:szCs w:val="20"/>
        </w:rPr>
        <w:t xml:space="preserve">. 2018. </w:t>
      </w:r>
      <w:r w:rsidR="008471F7" w:rsidRPr="00EB0C56">
        <w:rPr>
          <w:sz w:val="20"/>
          <w:szCs w:val="20"/>
        </w:rPr>
        <w:fldChar w:fldCharType="begin"/>
      </w:r>
      <w:r w:rsidR="008471F7" w:rsidRPr="00EB0C56">
        <w:rPr>
          <w:sz w:val="20"/>
          <w:szCs w:val="20"/>
        </w:rPr>
        <w:instrText xml:space="preserve"> HYPERLINK "h</w:instrText>
      </w:r>
      <w:r w:rsidR="008471F7" w:rsidRPr="00EB0C56">
        <w:rPr>
          <w:sz w:val="20"/>
          <w:szCs w:val="20"/>
        </w:rPr>
        <w:instrText xml:space="preserve">ttps://doi.org/10.1093/bioinformatics/bty152" </w:instrText>
      </w:r>
      <w:r w:rsidR="00F06BD8" w:rsidRPr="00EB0C56">
        <w:rPr>
          <w:sz w:val="20"/>
          <w:szCs w:val="20"/>
        </w:rPr>
      </w:r>
      <w:r w:rsidR="008471F7" w:rsidRPr="00EB0C56">
        <w:rPr>
          <w:sz w:val="20"/>
          <w:szCs w:val="20"/>
        </w:rPr>
        <w:fldChar w:fldCharType="separate"/>
      </w:r>
      <w:r w:rsidR="00F95F85" w:rsidRPr="00EB0C56">
        <w:rPr>
          <w:rStyle w:val="Hyperlink"/>
          <w:sz w:val="20"/>
          <w:szCs w:val="20"/>
        </w:rPr>
        <w:t>Exploiting and assessing multi-source data for supervised biomedical named entity recognition</w:t>
      </w:r>
      <w:r w:rsidR="008471F7" w:rsidRPr="00EB0C56">
        <w:rPr>
          <w:rStyle w:val="Hyperlink"/>
          <w:sz w:val="20"/>
          <w:szCs w:val="20"/>
        </w:rPr>
        <w:fldChar w:fldCharType="end"/>
      </w:r>
      <w:r w:rsidR="00F95F85" w:rsidRPr="00EB0C56">
        <w:rPr>
          <w:sz w:val="20"/>
          <w:szCs w:val="20"/>
        </w:rPr>
        <w:t xml:space="preserve">. </w:t>
      </w:r>
      <w:r w:rsidR="00F95F85" w:rsidRPr="00EB0C56">
        <w:rPr>
          <w:i/>
          <w:sz w:val="20"/>
          <w:szCs w:val="20"/>
        </w:rPr>
        <w:t>Bioinformatics</w:t>
      </w:r>
      <w:r w:rsidR="00F95F85" w:rsidRPr="00EB0C56">
        <w:rPr>
          <w:sz w:val="20"/>
          <w:szCs w:val="20"/>
        </w:rPr>
        <w:t xml:space="preserve">, </w:t>
      </w:r>
      <w:r w:rsidR="0026493C" w:rsidRPr="00EB0C56">
        <w:rPr>
          <w:sz w:val="20"/>
          <w:szCs w:val="20"/>
        </w:rPr>
        <w:t>bty152.</w:t>
      </w:r>
      <w:r w:rsidR="00653D74"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"https://doi.org/10.1093/bioinformatics/bty152" </w:instrText>
      </w:r>
      <w:r w:rsidR="00F06BD8" w:rsidRPr="00EB0C56">
        <w:rPr>
          <w:sz w:val="20"/>
          <w:szCs w:val="20"/>
        </w:rPr>
      </w:r>
      <w:r w:rsidR="008471F7" w:rsidRPr="00EB0C56">
        <w:rPr>
          <w:sz w:val="20"/>
          <w:szCs w:val="20"/>
        </w:rPr>
        <w:fldChar w:fldCharType="separate"/>
      </w:r>
      <w:r w:rsidR="00653D74" w:rsidRPr="00EB0C56">
        <w:rPr>
          <w:rStyle w:val="Hyperlink"/>
          <w:sz w:val="20"/>
          <w:szCs w:val="20"/>
        </w:rPr>
        <w:t>https://doi.org/10.1093/bioinformatics/bty152</w:t>
      </w:r>
      <w:r w:rsidR="008471F7" w:rsidRPr="00EB0C56">
        <w:rPr>
          <w:rStyle w:val="Hyperlink"/>
          <w:sz w:val="20"/>
          <w:szCs w:val="20"/>
        </w:rPr>
        <w:fldChar w:fldCharType="end"/>
      </w:r>
    </w:p>
    <w:bookmarkEnd w:id="24"/>
    <w:p w14:paraId="0E26416B" w14:textId="77777777" w:rsidR="008857D3" w:rsidRPr="00EB0C56" w:rsidRDefault="008857D3" w:rsidP="00B5751B">
      <w:pPr>
        <w:pStyle w:val="ACLFirstLine"/>
        <w:rPr>
          <w:sz w:val="20"/>
          <w:szCs w:val="20"/>
        </w:rPr>
      </w:pPr>
    </w:p>
    <w:p w14:paraId="1D9AB72E" w14:textId="730AC385" w:rsidR="00B5751B" w:rsidRPr="00EB0C56" w:rsidRDefault="00B5751B" w:rsidP="00B5751B">
      <w:pPr>
        <w:pStyle w:val="ACLFirstLine"/>
        <w:rPr>
          <w:sz w:val="20"/>
          <w:szCs w:val="20"/>
        </w:rPr>
      </w:pPr>
      <w:bookmarkStart w:id="25" w:name="gridach_2017"/>
      <w:r w:rsidRPr="00EB0C56">
        <w:rPr>
          <w:sz w:val="20"/>
          <w:szCs w:val="20"/>
        </w:rPr>
        <w:t xml:space="preserve">Mourad </w:t>
      </w:r>
      <w:proofErr w:type="spellStart"/>
      <w:r w:rsidRPr="00EB0C56">
        <w:rPr>
          <w:sz w:val="20"/>
          <w:szCs w:val="20"/>
        </w:rPr>
        <w:t>Gridach</w:t>
      </w:r>
      <w:proofErr w:type="spellEnd"/>
      <w:r w:rsidRPr="00EB0C56">
        <w:rPr>
          <w:sz w:val="20"/>
          <w:szCs w:val="20"/>
        </w:rPr>
        <w:t xml:space="preserve">. 2017. </w:t>
      </w:r>
      <w:r w:rsidR="008471F7" w:rsidRPr="00EB0C56">
        <w:rPr>
          <w:sz w:val="20"/>
          <w:szCs w:val="20"/>
        </w:rPr>
        <w:fldChar w:fldCharType="begin"/>
      </w:r>
      <w:r w:rsidR="008471F7" w:rsidRPr="00EB0C56">
        <w:rPr>
          <w:sz w:val="20"/>
          <w:szCs w:val="20"/>
        </w:rPr>
        <w:instrText xml:space="preserve"> HYPERLINK "https://doi.org/10.1016/j.jbi.2017.05.002" </w:instrText>
      </w:r>
      <w:r w:rsidR="00F06BD8" w:rsidRPr="00EB0C56">
        <w:rPr>
          <w:sz w:val="20"/>
          <w:szCs w:val="20"/>
        </w:rPr>
      </w:r>
      <w:r w:rsidR="008471F7" w:rsidRPr="00EB0C56">
        <w:rPr>
          <w:sz w:val="20"/>
          <w:szCs w:val="20"/>
        </w:rPr>
        <w:fldChar w:fldCharType="separate"/>
      </w:r>
      <w:r w:rsidRPr="00EB0C56">
        <w:rPr>
          <w:rStyle w:val="Hyperlink"/>
          <w:sz w:val="20"/>
          <w:szCs w:val="20"/>
        </w:rPr>
        <w:t>Character-level neural network for biomedical named entity recognition</w:t>
      </w:r>
      <w:r w:rsidR="008471F7" w:rsidRPr="00EB0C56">
        <w:rPr>
          <w:rStyle w:val="Hyperlink"/>
          <w:sz w:val="20"/>
          <w:szCs w:val="20"/>
        </w:rPr>
        <w:fldChar w:fldCharType="end"/>
      </w:r>
      <w:r w:rsidRPr="00EB0C56">
        <w:rPr>
          <w:sz w:val="20"/>
          <w:szCs w:val="20"/>
        </w:rPr>
        <w:t xml:space="preserve">. </w:t>
      </w:r>
      <w:r w:rsidRPr="00EB0C56">
        <w:rPr>
          <w:i/>
          <w:sz w:val="20"/>
          <w:szCs w:val="20"/>
        </w:rPr>
        <w:t xml:space="preserve">Journal </w:t>
      </w:r>
      <w:r w:rsidRPr="00EB0C56">
        <w:rPr>
          <w:i/>
          <w:sz w:val="20"/>
          <w:szCs w:val="20"/>
        </w:rPr>
        <w:lastRenderedPageBreak/>
        <w:t>of Biomedical Informatics.</w:t>
      </w:r>
      <w:r w:rsidRPr="00EB0C56">
        <w:rPr>
          <w:sz w:val="20"/>
          <w:szCs w:val="20"/>
        </w:rPr>
        <w:t xml:space="preserve"> 70, pages 85-91. </w:t>
      </w:r>
      <w:r w:rsidR="008471F7" w:rsidRPr="00EB0C56">
        <w:rPr>
          <w:sz w:val="20"/>
          <w:szCs w:val="20"/>
        </w:rPr>
        <w:fldChar w:fldCharType="begin"/>
      </w:r>
      <w:r w:rsidR="008471F7" w:rsidRPr="00EB0C56">
        <w:rPr>
          <w:sz w:val="20"/>
          <w:szCs w:val="20"/>
        </w:rPr>
        <w:instrText xml:space="preserve"> HYPERLINK "https://doi.org/10.1016/j.jbi.2017.05.002" </w:instrText>
      </w:r>
      <w:r w:rsidR="00F06BD8" w:rsidRPr="00EB0C56">
        <w:rPr>
          <w:sz w:val="20"/>
          <w:szCs w:val="20"/>
        </w:rPr>
      </w:r>
      <w:r w:rsidR="008471F7" w:rsidRPr="00EB0C56">
        <w:rPr>
          <w:sz w:val="20"/>
          <w:szCs w:val="20"/>
        </w:rPr>
        <w:fldChar w:fldCharType="separate"/>
      </w:r>
      <w:r w:rsidR="00653D74" w:rsidRPr="00EB0C56">
        <w:rPr>
          <w:rStyle w:val="Hyperlink"/>
          <w:sz w:val="20"/>
          <w:szCs w:val="20"/>
        </w:rPr>
        <w:t>https://doi.org/10.1016/j.jbi.2017.05.002</w:t>
      </w:r>
      <w:r w:rsidR="008471F7" w:rsidRPr="00EB0C56">
        <w:rPr>
          <w:rStyle w:val="Hyperlink"/>
          <w:sz w:val="20"/>
          <w:szCs w:val="20"/>
        </w:rPr>
        <w:fldChar w:fldCharType="end"/>
      </w:r>
    </w:p>
    <w:bookmarkEnd w:id="25"/>
    <w:p w14:paraId="537221DF" w14:textId="77777777" w:rsidR="00B5751B" w:rsidRPr="00EB0C56" w:rsidRDefault="00B5751B" w:rsidP="00B5751B">
      <w:pPr>
        <w:pStyle w:val="ACLFirstLine"/>
        <w:rPr>
          <w:sz w:val="20"/>
          <w:szCs w:val="20"/>
        </w:rPr>
      </w:pPr>
    </w:p>
    <w:p w14:paraId="5C8A50C3" w14:textId="2363D1EE" w:rsidR="00B5751B" w:rsidRPr="00EB0C56" w:rsidRDefault="00B5751B" w:rsidP="00B5751B">
      <w:pPr>
        <w:pStyle w:val="ACLFirstLine"/>
        <w:rPr>
          <w:sz w:val="20"/>
          <w:szCs w:val="20"/>
        </w:rPr>
      </w:pPr>
      <w:bookmarkStart w:id="26" w:name="he_2018"/>
      <w:proofErr w:type="spellStart"/>
      <w:r w:rsidRPr="00EB0C56">
        <w:rPr>
          <w:sz w:val="20"/>
          <w:szCs w:val="20"/>
        </w:rPr>
        <w:t>Jiangen</w:t>
      </w:r>
      <w:proofErr w:type="spellEnd"/>
      <w:r w:rsidRPr="00EB0C56">
        <w:rPr>
          <w:sz w:val="20"/>
          <w:szCs w:val="20"/>
        </w:rPr>
        <w:t xml:space="preserve"> He and </w:t>
      </w:r>
      <w:proofErr w:type="spellStart"/>
      <w:r w:rsidRPr="00EB0C56">
        <w:rPr>
          <w:sz w:val="20"/>
          <w:szCs w:val="20"/>
        </w:rPr>
        <w:t>Chaomei</w:t>
      </w:r>
      <w:proofErr w:type="spellEnd"/>
      <w:r w:rsidRPr="00EB0C56">
        <w:rPr>
          <w:sz w:val="20"/>
          <w:szCs w:val="20"/>
        </w:rPr>
        <w:t xml:space="preserve"> Chen. 2018. </w:t>
      </w:r>
      <w:r w:rsidR="008471F7" w:rsidRPr="00EB0C56">
        <w:rPr>
          <w:sz w:val="20"/>
          <w:szCs w:val="20"/>
        </w:rPr>
        <w:fldChar w:fldCharType="begin"/>
      </w:r>
      <w:r w:rsidR="008471F7" w:rsidRPr="00EB0C56">
        <w:rPr>
          <w:sz w:val="20"/>
          <w:szCs w:val="20"/>
        </w:rPr>
        <w:instrText xml:space="preserve"> HYPERLINK "https://doi.org/10.3389/frma.2018.00009" </w:instrText>
      </w:r>
      <w:r w:rsidR="00F06BD8" w:rsidRPr="00EB0C56">
        <w:rPr>
          <w:sz w:val="20"/>
          <w:szCs w:val="20"/>
        </w:rPr>
      </w:r>
      <w:r w:rsidR="008471F7" w:rsidRPr="00EB0C56">
        <w:rPr>
          <w:sz w:val="20"/>
          <w:szCs w:val="20"/>
        </w:rPr>
        <w:fldChar w:fldCharType="separate"/>
      </w:r>
      <w:r w:rsidRPr="00EB0C56">
        <w:rPr>
          <w:rStyle w:val="Hyperlink"/>
          <w:sz w:val="20"/>
          <w:szCs w:val="20"/>
        </w:rPr>
        <w:t>Predictive effects of novelty measured by temporal embeddings on the growth of scientific literature</w:t>
      </w:r>
      <w:r w:rsidR="008471F7" w:rsidRPr="00EB0C56">
        <w:rPr>
          <w:rStyle w:val="Hyperlink"/>
          <w:sz w:val="20"/>
          <w:szCs w:val="20"/>
        </w:rPr>
        <w:fldChar w:fldCharType="end"/>
      </w:r>
      <w:r w:rsidRPr="00EB0C56">
        <w:rPr>
          <w:sz w:val="20"/>
          <w:szCs w:val="20"/>
        </w:rPr>
        <w:t xml:space="preserve">. </w:t>
      </w:r>
      <w:r w:rsidRPr="00EB0C56">
        <w:rPr>
          <w:i/>
          <w:sz w:val="20"/>
          <w:szCs w:val="20"/>
        </w:rPr>
        <w:t>Frontiers in Research Metrics and Analytics</w:t>
      </w:r>
      <w:r w:rsidRPr="00EB0C56">
        <w:rPr>
          <w:sz w:val="20"/>
          <w:szCs w:val="20"/>
        </w:rPr>
        <w:t xml:space="preserve">, 3, 9. </w:t>
      </w:r>
      <w:r w:rsidR="008471F7" w:rsidRPr="00EB0C56">
        <w:rPr>
          <w:sz w:val="20"/>
          <w:szCs w:val="20"/>
        </w:rPr>
        <w:fldChar w:fldCharType="begin"/>
      </w:r>
      <w:r w:rsidR="008471F7" w:rsidRPr="00EB0C56">
        <w:rPr>
          <w:sz w:val="20"/>
          <w:szCs w:val="20"/>
        </w:rPr>
        <w:instrText xml:space="preserve"> HYPERLINK "https://doi.org/10.3389/frma.2018.00009" </w:instrText>
      </w:r>
      <w:r w:rsidR="00F06BD8" w:rsidRPr="00EB0C56">
        <w:rPr>
          <w:sz w:val="20"/>
          <w:szCs w:val="20"/>
        </w:rPr>
      </w:r>
      <w:r w:rsidR="008471F7" w:rsidRPr="00EB0C56">
        <w:rPr>
          <w:sz w:val="20"/>
          <w:szCs w:val="20"/>
        </w:rPr>
        <w:fldChar w:fldCharType="separate"/>
      </w:r>
      <w:r w:rsidR="00653D74" w:rsidRPr="00EB0C56">
        <w:rPr>
          <w:rStyle w:val="Hyperlink"/>
          <w:sz w:val="20"/>
          <w:szCs w:val="20"/>
        </w:rPr>
        <w:t>https://doi.org/10.3389/frma.2018.00009</w:t>
      </w:r>
      <w:r w:rsidR="008471F7" w:rsidRPr="00EB0C56">
        <w:rPr>
          <w:rStyle w:val="Hyperlink"/>
          <w:sz w:val="20"/>
          <w:szCs w:val="20"/>
        </w:rPr>
        <w:fldChar w:fldCharType="end"/>
      </w:r>
    </w:p>
    <w:bookmarkEnd w:id="26"/>
    <w:p w14:paraId="41492022" w14:textId="77777777" w:rsidR="00B5751B" w:rsidRPr="00EB0C56" w:rsidRDefault="00B5751B" w:rsidP="00B5751B">
      <w:pPr>
        <w:pStyle w:val="ACLFirstLine"/>
        <w:rPr>
          <w:sz w:val="20"/>
          <w:szCs w:val="20"/>
        </w:rPr>
      </w:pPr>
    </w:p>
    <w:p w14:paraId="60E4561C" w14:textId="1DA501A8" w:rsidR="005F4701" w:rsidRPr="00EB0C56" w:rsidRDefault="005F4701" w:rsidP="00B5751B">
      <w:pPr>
        <w:pStyle w:val="ACLFirstLine"/>
        <w:rPr>
          <w:sz w:val="20"/>
          <w:szCs w:val="20"/>
        </w:rPr>
      </w:pPr>
      <w:bookmarkStart w:id="27" w:name="jha_2017"/>
      <w:proofErr w:type="spellStart"/>
      <w:r w:rsidRPr="00EB0C56">
        <w:rPr>
          <w:sz w:val="20"/>
          <w:szCs w:val="20"/>
        </w:rPr>
        <w:t>Kishlay</w:t>
      </w:r>
      <w:proofErr w:type="spellEnd"/>
      <w:r w:rsidRPr="00EB0C56">
        <w:rPr>
          <w:sz w:val="20"/>
          <w:szCs w:val="20"/>
        </w:rPr>
        <w:t xml:space="preserve"> Jha, </w:t>
      </w:r>
      <w:proofErr w:type="spellStart"/>
      <w:r w:rsidRPr="00EB0C56">
        <w:rPr>
          <w:sz w:val="20"/>
          <w:szCs w:val="20"/>
        </w:rPr>
        <w:t>Guangxu</w:t>
      </w:r>
      <w:proofErr w:type="spellEnd"/>
      <w:r w:rsidRPr="00EB0C56">
        <w:rPr>
          <w:sz w:val="20"/>
          <w:szCs w:val="20"/>
        </w:rPr>
        <w:t xml:space="preserve"> </w:t>
      </w:r>
      <w:proofErr w:type="spellStart"/>
      <w:r w:rsidRPr="00EB0C56">
        <w:rPr>
          <w:sz w:val="20"/>
          <w:szCs w:val="20"/>
        </w:rPr>
        <w:t>Xun</w:t>
      </w:r>
      <w:proofErr w:type="spellEnd"/>
      <w:r w:rsidRPr="00EB0C56">
        <w:rPr>
          <w:sz w:val="20"/>
          <w:szCs w:val="20"/>
        </w:rPr>
        <w:t xml:space="preserve">, </w:t>
      </w:r>
      <w:proofErr w:type="spellStart"/>
      <w:r w:rsidRPr="00EB0C56">
        <w:rPr>
          <w:sz w:val="20"/>
          <w:szCs w:val="20"/>
        </w:rPr>
        <w:t>Vishrawas</w:t>
      </w:r>
      <w:proofErr w:type="spellEnd"/>
      <w:r w:rsidRPr="00EB0C56">
        <w:rPr>
          <w:sz w:val="20"/>
          <w:szCs w:val="20"/>
        </w:rPr>
        <w:t xml:space="preserve"> Gopalakrishnan, and </w:t>
      </w:r>
      <w:proofErr w:type="spellStart"/>
      <w:r w:rsidRPr="00EB0C56">
        <w:rPr>
          <w:sz w:val="20"/>
          <w:szCs w:val="20"/>
        </w:rPr>
        <w:t>Aidong</w:t>
      </w:r>
      <w:proofErr w:type="spellEnd"/>
      <w:r w:rsidRPr="00EB0C56">
        <w:rPr>
          <w:sz w:val="20"/>
          <w:szCs w:val="20"/>
        </w:rPr>
        <w:t xml:space="preserve"> Zhang. 2017. </w:t>
      </w:r>
      <w:r w:rsidR="008471F7" w:rsidRPr="00EB0C56">
        <w:rPr>
          <w:sz w:val="20"/>
          <w:szCs w:val="20"/>
        </w:rPr>
        <w:fldChar w:fldCharType="begin"/>
      </w:r>
      <w:r w:rsidR="008471F7" w:rsidRPr="00EB0C56">
        <w:rPr>
          <w:sz w:val="20"/>
          <w:szCs w:val="20"/>
        </w:rPr>
        <w:instrText xml:space="preserve"> HYPERLINK "https://doi.org/10.1109/BigData.2017.8258142" </w:instrText>
      </w:r>
      <w:r w:rsidR="00F06BD8" w:rsidRPr="00EB0C56">
        <w:rPr>
          <w:sz w:val="20"/>
          <w:szCs w:val="20"/>
        </w:rPr>
      </w:r>
      <w:r w:rsidR="008471F7" w:rsidRPr="00EB0C56">
        <w:rPr>
          <w:sz w:val="20"/>
          <w:szCs w:val="20"/>
        </w:rPr>
        <w:fldChar w:fldCharType="separate"/>
      </w:r>
      <w:r w:rsidRPr="00EB0C56">
        <w:rPr>
          <w:rStyle w:val="Hyperlink"/>
          <w:sz w:val="20"/>
          <w:szCs w:val="20"/>
        </w:rPr>
        <w:t>Augmenting word embeddings through external knowledge-base for biomedical application</w:t>
      </w:r>
      <w:r w:rsidR="008471F7" w:rsidRPr="00EB0C56">
        <w:rPr>
          <w:rStyle w:val="Hyperlink"/>
          <w:sz w:val="20"/>
          <w:szCs w:val="20"/>
        </w:rPr>
        <w:fldChar w:fldCharType="end"/>
      </w:r>
      <w:r w:rsidRPr="00EB0C56">
        <w:rPr>
          <w:sz w:val="20"/>
          <w:szCs w:val="20"/>
        </w:rPr>
        <w:t xml:space="preserve">. </w:t>
      </w:r>
      <w:r w:rsidR="007535D7" w:rsidRPr="00EB0C56">
        <w:rPr>
          <w:i/>
          <w:sz w:val="20"/>
          <w:szCs w:val="20"/>
        </w:rPr>
        <w:t>IEEE International Conference on Big Data</w:t>
      </w:r>
      <w:r w:rsidR="007535D7" w:rsidRPr="00EB0C56">
        <w:rPr>
          <w:sz w:val="20"/>
          <w:szCs w:val="20"/>
        </w:rPr>
        <w:t>, pages 1965-1974.</w:t>
      </w:r>
      <w:r w:rsidR="00653D74"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"https://doi.org/10.1109/BigDat</w:instrText>
      </w:r>
      <w:r w:rsidR="008471F7" w:rsidRPr="00EB0C56">
        <w:rPr>
          <w:sz w:val="20"/>
          <w:szCs w:val="20"/>
        </w:rPr>
        <w:instrText xml:space="preserve">a.2017.8258142" </w:instrText>
      </w:r>
      <w:r w:rsidR="00F06BD8" w:rsidRPr="00EB0C56">
        <w:rPr>
          <w:sz w:val="20"/>
          <w:szCs w:val="20"/>
        </w:rPr>
      </w:r>
      <w:r w:rsidR="008471F7" w:rsidRPr="00EB0C56">
        <w:rPr>
          <w:sz w:val="20"/>
          <w:szCs w:val="20"/>
        </w:rPr>
        <w:fldChar w:fldCharType="separate"/>
      </w:r>
      <w:r w:rsidR="00653D74" w:rsidRPr="00EB0C56">
        <w:rPr>
          <w:rStyle w:val="Hyperlink"/>
          <w:sz w:val="20"/>
          <w:szCs w:val="20"/>
        </w:rPr>
        <w:t>https://doi.org/10.1109/BigData.2017.8258142</w:t>
      </w:r>
      <w:r w:rsidR="008471F7" w:rsidRPr="00EB0C56">
        <w:rPr>
          <w:rStyle w:val="Hyperlink"/>
          <w:sz w:val="20"/>
          <w:szCs w:val="20"/>
        </w:rPr>
        <w:fldChar w:fldCharType="end"/>
      </w:r>
    </w:p>
    <w:bookmarkEnd w:id="27"/>
    <w:p w14:paraId="4BC3049F" w14:textId="06055417" w:rsidR="005F4701" w:rsidRPr="00EB0C56" w:rsidRDefault="005F4701" w:rsidP="00B5751B">
      <w:pPr>
        <w:pStyle w:val="ACLFirstLine"/>
        <w:rPr>
          <w:sz w:val="20"/>
          <w:szCs w:val="20"/>
        </w:rPr>
      </w:pPr>
    </w:p>
    <w:p w14:paraId="1577B5BF" w14:textId="3D771AA3" w:rsidR="004F55F0" w:rsidRPr="00EB0C56" w:rsidRDefault="004F55F0" w:rsidP="00B5751B">
      <w:pPr>
        <w:pStyle w:val="ACLFirstLine"/>
        <w:rPr>
          <w:sz w:val="20"/>
          <w:szCs w:val="20"/>
        </w:rPr>
      </w:pPr>
      <w:bookmarkStart w:id="28" w:name="kim_2014"/>
      <w:r w:rsidRPr="00EB0C56">
        <w:rPr>
          <w:sz w:val="20"/>
          <w:szCs w:val="20"/>
        </w:rPr>
        <w:t xml:space="preserve">Yoon Kim. 2014. </w:t>
      </w:r>
      <w:r w:rsidR="008471F7" w:rsidRPr="00EB0C56">
        <w:rPr>
          <w:sz w:val="20"/>
          <w:szCs w:val="20"/>
        </w:rPr>
        <w:fldChar w:fldCharType="begin"/>
      </w:r>
      <w:r w:rsidR="008471F7" w:rsidRPr="00EB0C56">
        <w:rPr>
          <w:sz w:val="20"/>
          <w:szCs w:val="20"/>
        </w:rPr>
        <w:instrText xml:space="preserve"> HYPERLINK "http://www.aclweb.org/anthology/D14-1181" </w:instrText>
      </w:r>
      <w:r w:rsidR="00F06BD8" w:rsidRPr="00EB0C56">
        <w:rPr>
          <w:sz w:val="20"/>
          <w:szCs w:val="20"/>
        </w:rPr>
      </w:r>
      <w:r w:rsidR="008471F7" w:rsidRPr="00EB0C56">
        <w:rPr>
          <w:sz w:val="20"/>
          <w:szCs w:val="20"/>
        </w:rPr>
        <w:fldChar w:fldCharType="separate"/>
      </w:r>
      <w:r w:rsidRPr="00EB0C56">
        <w:rPr>
          <w:rStyle w:val="Hyperlink"/>
          <w:sz w:val="20"/>
          <w:szCs w:val="20"/>
        </w:rPr>
        <w:t>Convolutional neural networks for sentence classification</w:t>
      </w:r>
      <w:r w:rsidR="008471F7" w:rsidRPr="00EB0C56">
        <w:rPr>
          <w:rStyle w:val="Hyperlink"/>
          <w:sz w:val="20"/>
          <w:szCs w:val="20"/>
        </w:rPr>
        <w:fldChar w:fldCharType="end"/>
      </w:r>
      <w:r w:rsidRPr="00EB0C56">
        <w:rPr>
          <w:sz w:val="20"/>
          <w:szCs w:val="20"/>
        </w:rPr>
        <w:t xml:space="preserve">. In </w:t>
      </w:r>
      <w:r w:rsidRPr="00EB0C56">
        <w:rPr>
          <w:i/>
          <w:sz w:val="20"/>
          <w:szCs w:val="20"/>
        </w:rPr>
        <w:t>Proceedings of the 2014 Conference on Empirical Methods in Natural Language Processing (EMNLP)</w:t>
      </w:r>
      <w:r w:rsidRPr="00EB0C56">
        <w:rPr>
          <w:sz w:val="20"/>
          <w:szCs w:val="20"/>
        </w:rPr>
        <w:t>, pages 1746-1751.</w:t>
      </w:r>
      <w:r w:rsidR="00653D74"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"https://doi.org/10.3115/v1/D14-1181" </w:instrText>
      </w:r>
      <w:r w:rsidR="00F06BD8" w:rsidRPr="00EB0C56">
        <w:rPr>
          <w:sz w:val="20"/>
          <w:szCs w:val="20"/>
        </w:rPr>
      </w:r>
      <w:r w:rsidR="008471F7" w:rsidRPr="00EB0C56">
        <w:rPr>
          <w:sz w:val="20"/>
          <w:szCs w:val="20"/>
        </w:rPr>
        <w:fldChar w:fldCharType="separate"/>
      </w:r>
      <w:r w:rsidR="00653D74" w:rsidRPr="00EB0C56">
        <w:rPr>
          <w:rStyle w:val="Hyperlink"/>
          <w:sz w:val="20"/>
          <w:szCs w:val="20"/>
        </w:rPr>
        <w:t>https://doi.org/10.3115/v1/D14-1181</w:t>
      </w:r>
      <w:r w:rsidR="008471F7" w:rsidRPr="00EB0C56">
        <w:rPr>
          <w:rStyle w:val="Hyperlink"/>
          <w:sz w:val="20"/>
          <w:szCs w:val="20"/>
        </w:rPr>
        <w:fldChar w:fldCharType="end"/>
      </w:r>
    </w:p>
    <w:bookmarkEnd w:id="28"/>
    <w:p w14:paraId="3224D0CA" w14:textId="77777777" w:rsidR="004F55F0" w:rsidRPr="00EB0C56" w:rsidRDefault="004F55F0" w:rsidP="00B5751B">
      <w:pPr>
        <w:pStyle w:val="ACLFirstLine"/>
        <w:rPr>
          <w:sz w:val="20"/>
          <w:szCs w:val="20"/>
        </w:rPr>
      </w:pPr>
    </w:p>
    <w:p w14:paraId="2D628348" w14:textId="711010D8" w:rsidR="00B5751B" w:rsidRPr="00EB0C56" w:rsidRDefault="00B5751B" w:rsidP="00B5751B">
      <w:pPr>
        <w:pStyle w:val="ACLFirstLine"/>
        <w:rPr>
          <w:sz w:val="20"/>
          <w:szCs w:val="20"/>
        </w:rPr>
      </w:pPr>
      <w:bookmarkStart w:id="29" w:name="kim_2004"/>
      <w:proofErr w:type="spellStart"/>
      <w:r w:rsidRPr="00EB0C56">
        <w:rPr>
          <w:sz w:val="20"/>
          <w:szCs w:val="20"/>
        </w:rPr>
        <w:t>Jin</w:t>
      </w:r>
      <w:proofErr w:type="spellEnd"/>
      <w:r w:rsidRPr="00EB0C56">
        <w:rPr>
          <w:sz w:val="20"/>
          <w:szCs w:val="20"/>
        </w:rPr>
        <w:t xml:space="preserve">-Dong Kim, Tomoko </w:t>
      </w:r>
      <w:proofErr w:type="spellStart"/>
      <w:r w:rsidRPr="00EB0C56">
        <w:rPr>
          <w:sz w:val="20"/>
          <w:szCs w:val="20"/>
        </w:rPr>
        <w:t>Ohta</w:t>
      </w:r>
      <w:proofErr w:type="spellEnd"/>
      <w:r w:rsidRPr="00EB0C56">
        <w:rPr>
          <w:sz w:val="20"/>
          <w:szCs w:val="20"/>
        </w:rPr>
        <w:t xml:space="preserve">, Yoshimasa </w:t>
      </w:r>
      <w:proofErr w:type="spellStart"/>
      <w:r w:rsidRPr="00EB0C56">
        <w:rPr>
          <w:sz w:val="20"/>
          <w:szCs w:val="20"/>
        </w:rPr>
        <w:t>Tsuruoka</w:t>
      </w:r>
      <w:proofErr w:type="spellEnd"/>
      <w:r w:rsidRPr="00EB0C56">
        <w:rPr>
          <w:sz w:val="20"/>
          <w:szCs w:val="20"/>
        </w:rPr>
        <w:t xml:space="preserve">, Yuka </w:t>
      </w:r>
      <w:proofErr w:type="spellStart"/>
      <w:r w:rsidRPr="00EB0C56">
        <w:rPr>
          <w:sz w:val="20"/>
          <w:szCs w:val="20"/>
        </w:rPr>
        <w:t>Tateisi</w:t>
      </w:r>
      <w:proofErr w:type="spellEnd"/>
      <w:r w:rsidRPr="00EB0C56">
        <w:rPr>
          <w:sz w:val="20"/>
          <w:szCs w:val="20"/>
        </w:rPr>
        <w:t xml:space="preserve">, and Nigel Collier. 2004. </w:t>
      </w:r>
      <w:r w:rsidR="008471F7" w:rsidRPr="00EB0C56">
        <w:rPr>
          <w:sz w:val="20"/>
          <w:szCs w:val="20"/>
        </w:rPr>
        <w:fldChar w:fldCharType="begin"/>
      </w:r>
      <w:r w:rsidR="008471F7" w:rsidRPr="00EB0C56">
        <w:rPr>
          <w:sz w:val="20"/>
          <w:szCs w:val="20"/>
        </w:rPr>
        <w:instrText xml:space="preserve"> HYPERLINK "http://www.n</w:instrText>
      </w:r>
      <w:r w:rsidR="008471F7" w:rsidRPr="00EB0C56">
        <w:rPr>
          <w:sz w:val="20"/>
          <w:szCs w:val="20"/>
        </w:rPr>
        <w:instrText xml:space="preserve">actem.ac.uk/tsujii/GENIA/ERtask/shared_task_intro.pdf" </w:instrText>
      </w:r>
      <w:r w:rsidR="00F06BD8" w:rsidRPr="00EB0C56">
        <w:rPr>
          <w:sz w:val="20"/>
          <w:szCs w:val="20"/>
        </w:rPr>
      </w:r>
      <w:r w:rsidR="008471F7" w:rsidRPr="00EB0C56">
        <w:rPr>
          <w:sz w:val="20"/>
          <w:szCs w:val="20"/>
        </w:rPr>
        <w:fldChar w:fldCharType="separate"/>
      </w:r>
      <w:r w:rsidRPr="00EB0C56">
        <w:rPr>
          <w:rStyle w:val="Hyperlink"/>
          <w:sz w:val="20"/>
          <w:szCs w:val="20"/>
        </w:rPr>
        <w:t>Introduction to the bio-entity recognition task at JNLPBA</w:t>
      </w:r>
      <w:r w:rsidR="008471F7" w:rsidRPr="00EB0C56">
        <w:rPr>
          <w:rStyle w:val="Hyperlink"/>
          <w:sz w:val="20"/>
          <w:szCs w:val="20"/>
        </w:rPr>
        <w:fldChar w:fldCharType="end"/>
      </w:r>
      <w:r w:rsidRPr="00EB0C56">
        <w:rPr>
          <w:sz w:val="20"/>
          <w:szCs w:val="20"/>
        </w:rPr>
        <w:t xml:space="preserve">. In </w:t>
      </w:r>
      <w:r w:rsidRPr="00EB0C56">
        <w:rPr>
          <w:i/>
          <w:sz w:val="20"/>
          <w:szCs w:val="20"/>
        </w:rPr>
        <w:t>Proceedings of JNLPBA</w:t>
      </w:r>
      <w:r w:rsidRPr="00EB0C56">
        <w:rPr>
          <w:sz w:val="20"/>
          <w:szCs w:val="20"/>
        </w:rPr>
        <w:t>, pages 70–75.</w:t>
      </w:r>
      <w:r w:rsidR="00361342" w:rsidRPr="00EB0C56">
        <w:rPr>
          <w:sz w:val="20"/>
          <w:szCs w:val="20"/>
        </w:rPr>
        <w:t xml:space="preserve"> </w:t>
      </w:r>
      <w:r w:rsidR="008471F7" w:rsidRPr="00EB0C56">
        <w:rPr>
          <w:sz w:val="20"/>
          <w:szCs w:val="20"/>
        </w:rPr>
        <w:fldChar w:fldCharType="begin"/>
      </w:r>
      <w:r w:rsidR="008471F7" w:rsidRPr="00EB0C56">
        <w:rPr>
          <w:sz w:val="20"/>
          <w:szCs w:val="20"/>
        </w:rPr>
        <w:instrText xml:space="preserve"> HYPERLINK "http://www.aclweb.org/anthology/W04-1213" </w:instrText>
      </w:r>
      <w:r w:rsidR="00F06BD8" w:rsidRPr="00EB0C56">
        <w:rPr>
          <w:sz w:val="20"/>
          <w:szCs w:val="20"/>
        </w:rPr>
      </w:r>
      <w:r w:rsidR="008471F7" w:rsidRPr="00EB0C56">
        <w:rPr>
          <w:sz w:val="20"/>
          <w:szCs w:val="20"/>
        </w:rPr>
        <w:fldChar w:fldCharType="separate"/>
      </w:r>
      <w:r w:rsidR="00361342" w:rsidRPr="00EB0C56">
        <w:rPr>
          <w:rStyle w:val="Hyperlink"/>
          <w:sz w:val="20"/>
          <w:szCs w:val="20"/>
        </w:rPr>
        <w:t>http://www.aclweb.org/anthology/W04-1213</w:t>
      </w:r>
      <w:r w:rsidR="008471F7" w:rsidRPr="00EB0C56">
        <w:rPr>
          <w:rStyle w:val="Hyperlink"/>
          <w:sz w:val="20"/>
          <w:szCs w:val="20"/>
        </w:rPr>
        <w:fldChar w:fldCharType="end"/>
      </w:r>
    </w:p>
    <w:bookmarkEnd w:id="29"/>
    <w:p w14:paraId="37532D36" w14:textId="0F9C9B7A" w:rsidR="00B5751B" w:rsidRPr="00EB0C56" w:rsidRDefault="00B5751B" w:rsidP="004F55F0">
      <w:pPr>
        <w:pStyle w:val="ACLFirstLine"/>
        <w:ind w:firstLine="0"/>
        <w:rPr>
          <w:sz w:val="20"/>
          <w:szCs w:val="20"/>
        </w:rPr>
      </w:pPr>
    </w:p>
    <w:p w14:paraId="23A5CB50" w14:textId="6EA519F5" w:rsidR="00E6510E" w:rsidRPr="00EB0C56" w:rsidRDefault="00E6510E" w:rsidP="00B5751B">
      <w:pPr>
        <w:pStyle w:val="ACLFirstLine"/>
        <w:rPr>
          <w:i/>
          <w:sz w:val="20"/>
          <w:szCs w:val="20"/>
        </w:rPr>
      </w:pPr>
      <w:bookmarkStart w:id="30" w:name="kosmopoulos_2015"/>
      <w:r w:rsidRPr="00EB0C56">
        <w:rPr>
          <w:sz w:val="20"/>
          <w:szCs w:val="20"/>
        </w:rPr>
        <w:t xml:space="preserve">Aris </w:t>
      </w:r>
      <w:proofErr w:type="spellStart"/>
      <w:r w:rsidRPr="00EB0C56">
        <w:rPr>
          <w:sz w:val="20"/>
          <w:szCs w:val="20"/>
        </w:rPr>
        <w:t>Kosmopoulos</w:t>
      </w:r>
      <w:proofErr w:type="spellEnd"/>
      <w:r w:rsidRPr="00EB0C56">
        <w:rPr>
          <w:sz w:val="20"/>
          <w:szCs w:val="20"/>
        </w:rPr>
        <w:t xml:space="preserve">, Ion </w:t>
      </w:r>
      <w:proofErr w:type="spellStart"/>
      <w:r w:rsidRPr="00EB0C56">
        <w:rPr>
          <w:sz w:val="20"/>
          <w:szCs w:val="20"/>
        </w:rPr>
        <w:t>Androutsopoulos</w:t>
      </w:r>
      <w:proofErr w:type="spellEnd"/>
      <w:r w:rsidRPr="00EB0C56">
        <w:rPr>
          <w:sz w:val="20"/>
          <w:szCs w:val="20"/>
        </w:rPr>
        <w:t xml:space="preserve">, and Georgios </w:t>
      </w:r>
      <w:proofErr w:type="spellStart"/>
      <w:r w:rsidRPr="00EB0C56">
        <w:rPr>
          <w:sz w:val="20"/>
          <w:szCs w:val="20"/>
        </w:rPr>
        <w:t>Paliouras</w:t>
      </w:r>
      <w:proofErr w:type="spellEnd"/>
      <w:r w:rsidRPr="00EB0C56">
        <w:rPr>
          <w:sz w:val="20"/>
          <w:szCs w:val="20"/>
        </w:rPr>
        <w:t xml:space="preserve">. 2015. Biomedical semantic indexing using dense word vectors in </w:t>
      </w:r>
      <w:proofErr w:type="spellStart"/>
      <w:r w:rsidR="007F2DA8" w:rsidRPr="00EB0C56">
        <w:rPr>
          <w:sz w:val="20"/>
          <w:szCs w:val="20"/>
        </w:rPr>
        <w:t>BioASQ</w:t>
      </w:r>
      <w:proofErr w:type="spellEnd"/>
      <w:r w:rsidRPr="00EB0C56">
        <w:rPr>
          <w:sz w:val="20"/>
          <w:szCs w:val="20"/>
        </w:rPr>
        <w:t xml:space="preserve">. </w:t>
      </w:r>
      <w:r w:rsidRPr="00EB0C56">
        <w:rPr>
          <w:i/>
          <w:sz w:val="20"/>
          <w:szCs w:val="20"/>
        </w:rPr>
        <w:t xml:space="preserve">Journal of Biomedical Semantics. </w:t>
      </w:r>
    </w:p>
    <w:bookmarkEnd w:id="30"/>
    <w:p w14:paraId="793E9088" w14:textId="7A2D3E0E" w:rsidR="00E6510E" w:rsidRPr="00EB0C56" w:rsidRDefault="00E6510E" w:rsidP="00B5751B">
      <w:pPr>
        <w:pStyle w:val="ACLFirstLine"/>
        <w:rPr>
          <w:sz w:val="20"/>
          <w:szCs w:val="20"/>
        </w:rPr>
      </w:pPr>
    </w:p>
    <w:p w14:paraId="0CFA321C" w14:textId="72B4C7DE" w:rsidR="00B5751B" w:rsidRPr="00EB0C56" w:rsidRDefault="00B5751B" w:rsidP="00B5751B">
      <w:pPr>
        <w:pStyle w:val="ACLFirstLine"/>
        <w:rPr>
          <w:sz w:val="20"/>
          <w:szCs w:val="20"/>
        </w:rPr>
      </w:pPr>
      <w:bookmarkStart w:id="31" w:name="krallinger_2015"/>
      <w:r w:rsidRPr="00EB0C56">
        <w:rPr>
          <w:sz w:val="20"/>
          <w:szCs w:val="20"/>
        </w:rPr>
        <w:t xml:space="preserve">Martin </w:t>
      </w:r>
      <w:proofErr w:type="spellStart"/>
      <w:r w:rsidRPr="00EB0C56">
        <w:rPr>
          <w:sz w:val="20"/>
          <w:szCs w:val="20"/>
        </w:rPr>
        <w:t>Krallinger</w:t>
      </w:r>
      <w:proofErr w:type="spellEnd"/>
      <w:r w:rsidRPr="00EB0C56">
        <w:rPr>
          <w:sz w:val="20"/>
          <w:szCs w:val="20"/>
        </w:rPr>
        <w:t xml:space="preserve">, Florian Leitner, Obdulia </w:t>
      </w:r>
      <w:proofErr w:type="spellStart"/>
      <w:r w:rsidRPr="00EB0C56">
        <w:rPr>
          <w:sz w:val="20"/>
          <w:szCs w:val="20"/>
        </w:rPr>
        <w:t>Rabal</w:t>
      </w:r>
      <w:proofErr w:type="spellEnd"/>
      <w:r w:rsidRPr="00EB0C56">
        <w:rPr>
          <w:sz w:val="20"/>
          <w:szCs w:val="20"/>
        </w:rPr>
        <w:t xml:space="preserve">, Miguel Vazquez, </w:t>
      </w:r>
      <w:proofErr w:type="spellStart"/>
      <w:r w:rsidRPr="00EB0C56">
        <w:rPr>
          <w:sz w:val="20"/>
          <w:szCs w:val="20"/>
        </w:rPr>
        <w:t>Julen</w:t>
      </w:r>
      <w:proofErr w:type="spellEnd"/>
      <w:r w:rsidRPr="00EB0C56">
        <w:rPr>
          <w:sz w:val="20"/>
          <w:szCs w:val="20"/>
        </w:rPr>
        <w:t xml:space="preserve"> </w:t>
      </w:r>
      <w:proofErr w:type="spellStart"/>
      <w:r w:rsidRPr="00EB0C56">
        <w:rPr>
          <w:sz w:val="20"/>
          <w:szCs w:val="20"/>
        </w:rPr>
        <w:t>Oyarzabal</w:t>
      </w:r>
      <w:proofErr w:type="spellEnd"/>
      <w:r w:rsidRPr="00EB0C56">
        <w:rPr>
          <w:sz w:val="20"/>
          <w:szCs w:val="20"/>
        </w:rPr>
        <w:t xml:space="preserve"> and Alfonso Valencia. 2015. </w:t>
      </w:r>
      <w:r w:rsidR="008471F7" w:rsidRPr="00EB0C56">
        <w:rPr>
          <w:sz w:val="20"/>
          <w:szCs w:val="20"/>
        </w:rPr>
        <w:fldChar w:fldCharType="begin"/>
      </w:r>
      <w:r w:rsidR="008471F7" w:rsidRPr="00EB0C56">
        <w:rPr>
          <w:sz w:val="20"/>
          <w:szCs w:val="20"/>
        </w:rPr>
        <w:instrText xml:space="preserve"> HYPERLINK "https://doi.org/10.1186/1758-2946-7-S1-S1" </w:instrText>
      </w:r>
      <w:r w:rsidR="00F06BD8" w:rsidRPr="00EB0C56">
        <w:rPr>
          <w:sz w:val="20"/>
          <w:szCs w:val="20"/>
        </w:rPr>
      </w:r>
      <w:r w:rsidR="008471F7" w:rsidRPr="00EB0C56">
        <w:rPr>
          <w:sz w:val="20"/>
          <w:szCs w:val="20"/>
        </w:rPr>
        <w:fldChar w:fldCharType="separate"/>
      </w:r>
      <w:r w:rsidRPr="00EB0C56">
        <w:rPr>
          <w:rStyle w:val="Hyperlink"/>
          <w:sz w:val="20"/>
          <w:szCs w:val="20"/>
        </w:rPr>
        <w:t>CHEMDNER: The drugs and chemical names extraction challenge</w:t>
      </w:r>
      <w:r w:rsidR="008471F7" w:rsidRPr="00EB0C56">
        <w:rPr>
          <w:rStyle w:val="Hyperlink"/>
          <w:sz w:val="20"/>
          <w:szCs w:val="20"/>
        </w:rPr>
        <w:fldChar w:fldCharType="end"/>
      </w:r>
      <w:r w:rsidRPr="00EB0C56">
        <w:rPr>
          <w:sz w:val="20"/>
          <w:szCs w:val="20"/>
        </w:rPr>
        <w:t xml:space="preserve">. </w:t>
      </w:r>
      <w:r w:rsidRPr="00EB0C56">
        <w:rPr>
          <w:i/>
          <w:sz w:val="20"/>
          <w:szCs w:val="20"/>
        </w:rPr>
        <w:t>Journal of Cheminformatics</w:t>
      </w:r>
      <w:r w:rsidRPr="00EB0C56">
        <w:rPr>
          <w:sz w:val="20"/>
          <w:szCs w:val="20"/>
        </w:rPr>
        <w:t>, 7(Suppl 1</w:t>
      </w:r>
      <w:proofErr w:type="gramStart"/>
      <w:r w:rsidRPr="00EB0C56">
        <w:rPr>
          <w:sz w:val="20"/>
          <w:szCs w:val="20"/>
        </w:rPr>
        <w:t>):S</w:t>
      </w:r>
      <w:proofErr w:type="gramEnd"/>
      <w:r w:rsidRPr="00EB0C56">
        <w:rPr>
          <w:sz w:val="20"/>
          <w:szCs w:val="20"/>
        </w:rPr>
        <w:t xml:space="preserve">1. </w:t>
      </w:r>
      <w:hyperlink r:id="rId24" w:history="1">
        <w:r w:rsidR="00E44B6D" w:rsidRPr="00EB0C56">
          <w:rPr>
            <w:rStyle w:val="Hyperlink"/>
            <w:sz w:val="20"/>
            <w:szCs w:val="20"/>
          </w:rPr>
          <w:t>https://doi.org/10.1186/1758-2946-7-S1-S1</w:t>
        </w:r>
      </w:hyperlink>
    </w:p>
    <w:bookmarkEnd w:id="31"/>
    <w:p w14:paraId="75610634" w14:textId="77777777" w:rsidR="00B5751B" w:rsidRPr="00EB0C56" w:rsidRDefault="00B5751B" w:rsidP="00B5751B">
      <w:pPr>
        <w:pStyle w:val="ACLFirstLine"/>
        <w:rPr>
          <w:sz w:val="20"/>
          <w:szCs w:val="20"/>
        </w:rPr>
      </w:pPr>
    </w:p>
    <w:p w14:paraId="4BC945FC" w14:textId="2A06E4E1" w:rsidR="00B5751B" w:rsidRPr="00EB0C56" w:rsidRDefault="00B5751B" w:rsidP="00361342">
      <w:pPr>
        <w:pStyle w:val="ACLFirstLine"/>
        <w:rPr>
          <w:sz w:val="20"/>
          <w:szCs w:val="20"/>
        </w:rPr>
      </w:pPr>
      <w:bookmarkStart w:id="32" w:name="lample_2016"/>
      <w:r w:rsidRPr="00EB0C56">
        <w:rPr>
          <w:sz w:val="20"/>
          <w:szCs w:val="20"/>
        </w:rPr>
        <w:t xml:space="preserve">Guillaume </w:t>
      </w:r>
      <w:proofErr w:type="spellStart"/>
      <w:r w:rsidRPr="00EB0C56">
        <w:rPr>
          <w:sz w:val="20"/>
          <w:szCs w:val="20"/>
        </w:rPr>
        <w:t>Lample</w:t>
      </w:r>
      <w:proofErr w:type="spellEnd"/>
      <w:r w:rsidRPr="00EB0C56">
        <w:rPr>
          <w:sz w:val="20"/>
          <w:szCs w:val="20"/>
        </w:rPr>
        <w:t xml:space="preserve">, Miguel Ballesteros, Sandeep Subramanian, Kazuya Kawakami, and Chris Dyer. 2016. </w:t>
      </w:r>
      <w:hyperlink r:id="rId25" w:history="1">
        <w:r w:rsidRPr="00EB0C56">
          <w:rPr>
            <w:rStyle w:val="Hyperlink"/>
            <w:sz w:val="20"/>
            <w:szCs w:val="20"/>
          </w:rPr>
          <w:t>Neural architectures for named entity recognition</w:t>
        </w:r>
      </w:hyperlink>
      <w:r w:rsidRPr="00EB0C56">
        <w:rPr>
          <w:sz w:val="20"/>
          <w:szCs w:val="20"/>
        </w:rPr>
        <w:t xml:space="preserve">. In </w:t>
      </w:r>
      <w:r w:rsidRPr="00EB0C56">
        <w:rPr>
          <w:i/>
          <w:sz w:val="20"/>
          <w:szCs w:val="20"/>
        </w:rPr>
        <w:t xml:space="preserve">Proceedings of NAACL-HLT, </w:t>
      </w:r>
      <w:r w:rsidRPr="00EB0C56">
        <w:rPr>
          <w:sz w:val="20"/>
          <w:szCs w:val="20"/>
        </w:rPr>
        <w:t>pages 260-270.</w:t>
      </w:r>
      <w:r w:rsidR="00591091" w:rsidRPr="00EB0C56">
        <w:rPr>
          <w:sz w:val="20"/>
          <w:szCs w:val="20"/>
        </w:rPr>
        <w:t xml:space="preserve"> </w:t>
      </w:r>
      <w:hyperlink r:id="rId26" w:history="1">
        <w:r w:rsidR="00591091" w:rsidRPr="00EB0C56">
          <w:rPr>
            <w:rStyle w:val="Hyperlink"/>
            <w:sz w:val="20"/>
            <w:szCs w:val="20"/>
          </w:rPr>
          <w:t>https://doi.org/10.18653/v1/N16-1030</w:t>
        </w:r>
      </w:hyperlink>
      <w:r w:rsidR="00591091" w:rsidRPr="00EB0C56">
        <w:rPr>
          <w:sz w:val="20"/>
          <w:szCs w:val="20"/>
        </w:rPr>
        <w:t xml:space="preserve"> </w:t>
      </w:r>
      <w:bookmarkEnd w:id="32"/>
    </w:p>
    <w:p w14:paraId="038EC04C" w14:textId="402C9262" w:rsidR="00B5751B" w:rsidRPr="00EB0C56" w:rsidRDefault="00B5751B" w:rsidP="00B5751B">
      <w:pPr>
        <w:pStyle w:val="ACLFirstLine"/>
        <w:rPr>
          <w:sz w:val="20"/>
          <w:szCs w:val="20"/>
          <w:shd w:val="clear" w:color="auto" w:fill="FFFFFF"/>
        </w:rPr>
      </w:pPr>
      <w:bookmarkStart w:id="33" w:name="lesk_1986"/>
      <w:r w:rsidRPr="00EB0C56">
        <w:rPr>
          <w:sz w:val="20"/>
          <w:szCs w:val="20"/>
        </w:rPr>
        <w:t xml:space="preserve">Michael </w:t>
      </w:r>
      <w:proofErr w:type="spellStart"/>
      <w:r w:rsidRPr="00EB0C56">
        <w:rPr>
          <w:sz w:val="20"/>
          <w:szCs w:val="20"/>
        </w:rPr>
        <w:t>Lesk</w:t>
      </w:r>
      <w:proofErr w:type="spellEnd"/>
      <w:r w:rsidRPr="00EB0C56">
        <w:rPr>
          <w:sz w:val="20"/>
          <w:szCs w:val="20"/>
        </w:rPr>
        <w:t>.</w:t>
      </w:r>
      <w:r w:rsidRPr="00EB0C56">
        <w:rPr>
          <w:sz w:val="20"/>
          <w:szCs w:val="20"/>
          <w:shd w:val="clear" w:color="auto" w:fill="FFFFFF"/>
        </w:rPr>
        <w:t xml:space="preserve"> 1986. </w:t>
      </w:r>
      <w:hyperlink r:id="rId27" w:history="1">
        <w:r w:rsidRPr="00EB0C56">
          <w:rPr>
            <w:rStyle w:val="Hyperlink"/>
            <w:sz w:val="20"/>
            <w:szCs w:val="20"/>
            <w:shd w:val="clear" w:color="auto" w:fill="FFFFFF"/>
          </w:rPr>
          <w:t>Automatic sense disambiguation using machine readable dictionaries: how to tell a pine cone from an ice cream cone</w:t>
        </w:r>
      </w:hyperlink>
      <w:r w:rsidRPr="00EB0C56">
        <w:rPr>
          <w:sz w:val="20"/>
          <w:szCs w:val="20"/>
          <w:shd w:val="clear" w:color="auto" w:fill="FFFFFF"/>
        </w:rPr>
        <w:t xml:space="preserve">. </w:t>
      </w:r>
      <w:r w:rsidRPr="00EB0C56">
        <w:rPr>
          <w:i/>
          <w:sz w:val="20"/>
          <w:szCs w:val="20"/>
          <w:shd w:val="clear" w:color="auto" w:fill="FFFFFF"/>
        </w:rPr>
        <w:t>In Proceedings of the 5th Annual International Conference on Systems Documentation</w:t>
      </w:r>
      <w:r w:rsidRPr="00EB0C56">
        <w:rPr>
          <w:sz w:val="20"/>
          <w:szCs w:val="20"/>
          <w:shd w:val="clear" w:color="auto" w:fill="FFFFFF"/>
        </w:rPr>
        <w:t>, pages 24–26.</w:t>
      </w:r>
      <w:r w:rsidR="00591091" w:rsidRPr="00EB0C56">
        <w:rPr>
          <w:sz w:val="20"/>
          <w:szCs w:val="20"/>
          <w:shd w:val="clear" w:color="auto" w:fill="FFFFFF"/>
        </w:rPr>
        <w:t xml:space="preserve"> </w:t>
      </w:r>
      <w:hyperlink r:id="rId28" w:history="1">
        <w:r w:rsidR="00591091" w:rsidRPr="00EB0C56">
          <w:rPr>
            <w:rStyle w:val="Hyperlink"/>
            <w:sz w:val="20"/>
            <w:szCs w:val="20"/>
            <w:shd w:val="clear" w:color="auto" w:fill="FFFFFF"/>
          </w:rPr>
          <w:t>https://doi.org/10.1145/318723.318728</w:t>
        </w:r>
      </w:hyperlink>
    </w:p>
    <w:bookmarkEnd w:id="33"/>
    <w:p w14:paraId="1673DEBB" w14:textId="77777777" w:rsidR="00B5751B" w:rsidRPr="00EB0C56" w:rsidRDefault="00B5751B" w:rsidP="00B5751B">
      <w:pPr>
        <w:pStyle w:val="ACLFirstLine"/>
        <w:rPr>
          <w:sz w:val="20"/>
          <w:szCs w:val="20"/>
          <w:shd w:val="clear" w:color="auto" w:fill="FFFFFF"/>
        </w:rPr>
      </w:pPr>
    </w:p>
    <w:p w14:paraId="76346B78" w14:textId="2C625493" w:rsidR="00B5751B" w:rsidRPr="00EB0C56" w:rsidRDefault="00B5751B" w:rsidP="00B5751B">
      <w:pPr>
        <w:pStyle w:val="ACLFirstLine"/>
        <w:rPr>
          <w:sz w:val="20"/>
          <w:szCs w:val="20"/>
        </w:rPr>
      </w:pPr>
      <w:bookmarkStart w:id="34" w:name="luo_2017"/>
      <w:r w:rsidRPr="00EB0C56">
        <w:rPr>
          <w:sz w:val="20"/>
          <w:szCs w:val="20"/>
        </w:rPr>
        <w:t xml:space="preserve">Ling Luo, </w:t>
      </w:r>
      <w:proofErr w:type="spellStart"/>
      <w:r w:rsidRPr="00EB0C56">
        <w:rPr>
          <w:sz w:val="20"/>
          <w:szCs w:val="20"/>
        </w:rPr>
        <w:t>Zhihao</w:t>
      </w:r>
      <w:proofErr w:type="spellEnd"/>
      <w:r w:rsidRPr="00EB0C56">
        <w:rPr>
          <w:sz w:val="20"/>
          <w:szCs w:val="20"/>
        </w:rPr>
        <w:t xml:space="preserve"> Yang, Pei Yang, Yin Zhang, Lei Wang, </w:t>
      </w:r>
      <w:proofErr w:type="spellStart"/>
      <w:r w:rsidRPr="00EB0C56">
        <w:rPr>
          <w:sz w:val="20"/>
          <w:szCs w:val="20"/>
        </w:rPr>
        <w:t>Hongfei</w:t>
      </w:r>
      <w:proofErr w:type="spellEnd"/>
      <w:r w:rsidRPr="00EB0C56">
        <w:rPr>
          <w:sz w:val="20"/>
          <w:szCs w:val="20"/>
        </w:rPr>
        <w:t xml:space="preserve"> Lin, and Jian Wang. 2017. </w:t>
      </w:r>
      <w:hyperlink r:id="rId29" w:history="1">
        <w:r w:rsidRPr="00EB0C56">
          <w:rPr>
            <w:rStyle w:val="Hyperlink"/>
            <w:sz w:val="20"/>
            <w:szCs w:val="20"/>
          </w:rPr>
          <w:t>An attention-based BiLSTM-CRF approach to document-level chemical named entity recognition</w:t>
        </w:r>
      </w:hyperlink>
      <w:r w:rsidRPr="00EB0C56">
        <w:rPr>
          <w:sz w:val="20"/>
          <w:szCs w:val="20"/>
        </w:rPr>
        <w:t xml:space="preserve">. </w:t>
      </w:r>
      <w:r w:rsidRPr="00EB0C56">
        <w:rPr>
          <w:i/>
          <w:sz w:val="20"/>
          <w:szCs w:val="20"/>
        </w:rPr>
        <w:t>Bioinformatics</w:t>
      </w:r>
      <w:r w:rsidRPr="00EB0C56">
        <w:rPr>
          <w:sz w:val="20"/>
          <w:szCs w:val="20"/>
        </w:rPr>
        <w:t xml:space="preserve">, btx761. </w:t>
      </w:r>
      <w:hyperlink r:id="rId30" w:history="1">
        <w:r w:rsidR="00591091" w:rsidRPr="00EB0C56">
          <w:rPr>
            <w:rStyle w:val="Hyperlink"/>
            <w:sz w:val="20"/>
            <w:szCs w:val="20"/>
          </w:rPr>
          <w:t>https://doi.org/10.1093/bioinformatics/btx761</w:t>
        </w:r>
      </w:hyperlink>
    </w:p>
    <w:bookmarkEnd w:id="34"/>
    <w:p w14:paraId="540BDBFE" w14:textId="25C7F9A3" w:rsidR="00B5751B" w:rsidRPr="00EB0C56" w:rsidRDefault="00B5751B" w:rsidP="00B5751B">
      <w:pPr>
        <w:pStyle w:val="ACLFirstLine"/>
        <w:rPr>
          <w:sz w:val="20"/>
          <w:szCs w:val="20"/>
        </w:rPr>
      </w:pPr>
    </w:p>
    <w:p w14:paraId="03C0A2EB" w14:textId="0E769F53" w:rsidR="00C71C3E" w:rsidRPr="00EB0C56" w:rsidRDefault="00C71C3E" w:rsidP="00B5751B">
      <w:pPr>
        <w:pStyle w:val="ACLFirstLine"/>
        <w:rPr>
          <w:sz w:val="20"/>
          <w:szCs w:val="20"/>
        </w:rPr>
      </w:pPr>
      <w:bookmarkStart w:id="35" w:name="mikolov_2013"/>
      <w:r w:rsidRPr="00EB0C56">
        <w:rPr>
          <w:sz w:val="20"/>
          <w:szCs w:val="20"/>
        </w:rPr>
        <w:t xml:space="preserve">Tomas </w:t>
      </w:r>
      <w:proofErr w:type="spellStart"/>
      <w:r w:rsidRPr="00EB0C56">
        <w:rPr>
          <w:sz w:val="20"/>
          <w:szCs w:val="20"/>
        </w:rPr>
        <w:t>Mikolov</w:t>
      </w:r>
      <w:proofErr w:type="spellEnd"/>
      <w:r w:rsidRPr="00EB0C56">
        <w:rPr>
          <w:sz w:val="20"/>
          <w:szCs w:val="20"/>
        </w:rPr>
        <w:t xml:space="preserve">, Kai Chen, Greg </w:t>
      </w:r>
      <w:proofErr w:type="spellStart"/>
      <w:r w:rsidRPr="00EB0C56">
        <w:rPr>
          <w:sz w:val="20"/>
          <w:szCs w:val="20"/>
        </w:rPr>
        <w:t>Corrado</w:t>
      </w:r>
      <w:proofErr w:type="spellEnd"/>
      <w:r w:rsidRPr="00EB0C56">
        <w:rPr>
          <w:sz w:val="20"/>
          <w:szCs w:val="20"/>
        </w:rPr>
        <w:t xml:space="preserve">, and Jeffrey Dean. 2013. </w:t>
      </w:r>
      <w:hyperlink r:id="rId31" w:history="1">
        <w:r w:rsidRPr="00EB0C56">
          <w:rPr>
            <w:rStyle w:val="Hyperlink"/>
            <w:sz w:val="20"/>
            <w:szCs w:val="20"/>
          </w:rPr>
          <w:t>Distributed representations of words and phrases and their compositionality</w:t>
        </w:r>
      </w:hyperlink>
      <w:r w:rsidRPr="00EB0C56">
        <w:rPr>
          <w:sz w:val="20"/>
          <w:szCs w:val="20"/>
        </w:rPr>
        <w:t xml:space="preserve">. In </w:t>
      </w:r>
      <w:r w:rsidRPr="00EB0C56">
        <w:rPr>
          <w:i/>
          <w:sz w:val="20"/>
          <w:szCs w:val="20"/>
        </w:rPr>
        <w:t>Proceedings of the 26</w:t>
      </w:r>
      <w:r w:rsidRPr="00EB0C56">
        <w:rPr>
          <w:i/>
          <w:sz w:val="20"/>
          <w:szCs w:val="20"/>
          <w:vertAlign w:val="superscript"/>
        </w:rPr>
        <w:t>th</w:t>
      </w:r>
      <w:r w:rsidRPr="00EB0C56">
        <w:rPr>
          <w:i/>
          <w:sz w:val="20"/>
          <w:szCs w:val="20"/>
        </w:rPr>
        <w:t xml:space="preserve"> International Conference on Neural Information Processing Systems</w:t>
      </w:r>
      <w:r w:rsidRPr="00EB0C56">
        <w:rPr>
          <w:sz w:val="20"/>
          <w:szCs w:val="20"/>
        </w:rPr>
        <w:t>, pages 3111-3119</w:t>
      </w:r>
    </w:p>
    <w:bookmarkEnd w:id="35"/>
    <w:p w14:paraId="1B664FFE" w14:textId="77777777" w:rsidR="00C71C3E" w:rsidRPr="00EB0C56" w:rsidRDefault="00C71C3E" w:rsidP="00B5751B">
      <w:pPr>
        <w:pStyle w:val="ACLFirstLine"/>
        <w:rPr>
          <w:sz w:val="20"/>
          <w:szCs w:val="20"/>
        </w:rPr>
      </w:pPr>
    </w:p>
    <w:p w14:paraId="660393C9" w14:textId="1715BFB2" w:rsidR="00B5751B" w:rsidRPr="00EB0C56" w:rsidRDefault="00B5751B" w:rsidP="00B5751B">
      <w:pPr>
        <w:pStyle w:val="ACLFirstLine"/>
        <w:rPr>
          <w:i/>
          <w:sz w:val="20"/>
          <w:szCs w:val="20"/>
        </w:rPr>
      </w:pPr>
      <w:bookmarkStart w:id="36" w:name="mikolov_2018"/>
      <w:r w:rsidRPr="00EB0C56">
        <w:rPr>
          <w:sz w:val="20"/>
          <w:szCs w:val="20"/>
        </w:rPr>
        <w:t xml:space="preserve">Tomas </w:t>
      </w:r>
      <w:proofErr w:type="spellStart"/>
      <w:r w:rsidRPr="00EB0C56">
        <w:rPr>
          <w:sz w:val="20"/>
          <w:szCs w:val="20"/>
        </w:rPr>
        <w:t>Mikolov</w:t>
      </w:r>
      <w:proofErr w:type="spellEnd"/>
      <w:r w:rsidRPr="00EB0C56">
        <w:rPr>
          <w:sz w:val="20"/>
          <w:szCs w:val="20"/>
        </w:rPr>
        <w:t xml:space="preserve">, Edouard Grave, Piotr Bojanowski, Christian </w:t>
      </w:r>
      <w:proofErr w:type="spellStart"/>
      <w:r w:rsidRPr="00EB0C56">
        <w:rPr>
          <w:sz w:val="20"/>
          <w:szCs w:val="20"/>
        </w:rPr>
        <w:t>Puhrsch</w:t>
      </w:r>
      <w:proofErr w:type="spellEnd"/>
      <w:r w:rsidRPr="00EB0C56">
        <w:rPr>
          <w:sz w:val="20"/>
          <w:szCs w:val="20"/>
        </w:rPr>
        <w:t xml:space="preserve">, and Armand </w:t>
      </w:r>
      <w:proofErr w:type="spellStart"/>
      <w:r w:rsidRPr="00EB0C56">
        <w:rPr>
          <w:sz w:val="20"/>
          <w:szCs w:val="20"/>
        </w:rPr>
        <w:t>Joulin</w:t>
      </w:r>
      <w:proofErr w:type="spellEnd"/>
      <w:r w:rsidRPr="00EB0C56">
        <w:rPr>
          <w:sz w:val="20"/>
          <w:szCs w:val="20"/>
        </w:rPr>
        <w:t xml:space="preserve">. </w:t>
      </w:r>
      <w:hyperlink r:id="rId32" w:history="1">
        <w:r w:rsidRPr="00EB0C56">
          <w:rPr>
            <w:rStyle w:val="Hyperlink"/>
            <w:sz w:val="20"/>
            <w:szCs w:val="20"/>
          </w:rPr>
          <w:t>Advances in pre-training distributed word representations</w:t>
        </w:r>
      </w:hyperlink>
      <w:r w:rsidRPr="00EB0C56">
        <w:rPr>
          <w:sz w:val="20"/>
          <w:szCs w:val="20"/>
        </w:rPr>
        <w:t xml:space="preserve">. 2018. In </w:t>
      </w:r>
      <w:r w:rsidRPr="00EB0C56">
        <w:rPr>
          <w:i/>
          <w:sz w:val="20"/>
          <w:szCs w:val="20"/>
        </w:rPr>
        <w:t>Proceedings of the International Conference on Language Resources and Evaluation.</w:t>
      </w:r>
    </w:p>
    <w:bookmarkEnd w:id="36"/>
    <w:p w14:paraId="3249712B" w14:textId="77777777" w:rsidR="00B5751B" w:rsidRPr="00EB0C56" w:rsidRDefault="00B5751B" w:rsidP="00B5751B">
      <w:pPr>
        <w:pStyle w:val="ACLFirstLine"/>
        <w:rPr>
          <w:i/>
          <w:sz w:val="20"/>
          <w:szCs w:val="20"/>
        </w:rPr>
      </w:pPr>
    </w:p>
    <w:p w14:paraId="46874EB8" w14:textId="64565BF4" w:rsidR="00B5751B" w:rsidRPr="00EB0C56" w:rsidRDefault="00B5751B" w:rsidP="00B5751B">
      <w:pPr>
        <w:pStyle w:val="ACLFirstLine"/>
        <w:rPr>
          <w:sz w:val="20"/>
          <w:szCs w:val="20"/>
        </w:rPr>
      </w:pPr>
      <w:bookmarkStart w:id="37" w:name="pakhomov_2016"/>
      <w:proofErr w:type="spellStart"/>
      <w:r w:rsidRPr="00EB0C56">
        <w:rPr>
          <w:sz w:val="20"/>
          <w:szCs w:val="20"/>
        </w:rPr>
        <w:t>Serguei</w:t>
      </w:r>
      <w:proofErr w:type="spellEnd"/>
      <w:r w:rsidRPr="00EB0C56">
        <w:rPr>
          <w:sz w:val="20"/>
          <w:szCs w:val="20"/>
        </w:rPr>
        <w:t xml:space="preserve"> V.S. </w:t>
      </w:r>
      <w:proofErr w:type="spellStart"/>
      <w:r w:rsidRPr="00EB0C56">
        <w:rPr>
          <w:sz w:val="20"/>
          <w:szCs w:val="20"/>
        </w:rPr>
        <w:t>Pakhomov</w:t>
      </w:r>
      <w:proofErr w:type="spellEnd"/>
      <w:r w:rsidRPr="00EB0C56">
        <w:rPr>
          <w:sz w:val="20"/>
          <w:szCs w:val="20"/>
        </w:rPr>
        <w:t xml:space="preserve">, Greg Finley, Reed McEwan, Yan Wang, and Genevieve B. Melton. 2016. </w:t>
      </w:r>
      <w:hyperlink r:id="rId33" w:history="1">
        <w:r w:rsidRPr="00EB0C56">
          <w:rPr>
            <w:rStyle w:val="Hyperlink"/>
            <w:sz w:val="20"/>
            <w:szCs w:val="20"/>
          </w:rPr>
          <w:t>Corpus domain effects on distributional semantic modeling of medical terms</w:t>
        </w:r>
      </w:hyperlink>
      <w:r w:rsidRPr="00EB0C56">
        <w:rPr>
          <w:sz w:val="20"/>
          <w:szCs w:val="20"/>
        </w:rPr>
        <w:t xml:space="preserve">. </w:t>
      </w:r>
      <w:r w:rsidRPr="00EB0C56">
        <w:rPr>
          <w:i/>
          <w:sz w:val="20"/>
          <w:szCs w:val="20"/>
        </w:rPr>
        <w:t>Bioinformatics</w:t>
      </w:r>
      <w:r w:rsidRPr="00EB0C56">
        <w:rPr>
          <w:sz w:val="20"/>
          <w:szCs w:val="20"/>
        </w:rPr>
        <w:t>, 32:23, pages 3635-3644.</w:t>
      </w:r>
      <w:r w:rsidR="00A203A6" w:rsidRPr="00EB0C56">
        <w:rPr>
          <w:sz w:val="20"/>
          <w:szCs w:val="20"/>
        </w:rPr>
        <w:t xml:space="preserve"> </w:t>
      </w:r>
      <w:hyperlink r:id="rId34" w:history="1">
        <w:r w:rsidR="00A203A6" w:rsidRPr="00EB0C56">
          <w:rPr>
            <w:rStyle w:val="Hyperlink"/>
            <w:sz w:val="20"/>
            <w:szCs w:val="20"/>
          </w:rPr>
          <w:t>https://doi.org/10.1093/bioinformatics/btw529</w:t>
        </w:r>
      </w:hyperlink>
    </w:p>
    <w:bookmarkEnd w:id="37"/>
    <w:p w14:paraId="2D116671" w14:textId="0F93CE80" w:rsidR="00CB3CC6" w:rsidRPr="00EB0C56" w:rsidRDefault="00CB3CC6" w:rsidP="00B5751B">
      <w:pPr>
        <w:pStyle w:val="ACLFirstLine"/>
        <w:rPr>
          <w:sz w:val="20"/>
          <w:szCs w:val="20"/>
        </w:rPr>
      </w:pPr>
    </w:p>
    <w:p w14:paraId="6C504676" w14:textId="646D06CF" w:rsidR="004F55F0" w:rsidRPr="00EB0C56" w:rsidRDefault="004F55F0" w:rsidP="00B5751B">
      <w:pPr>
        <w:pStyle w:val="ACLFirstLine"/>
        <w:rPr>
          <w:sz w:val="20"/>
          <w:szCs w:val="20"/>
        </w:rPr>
      </w:pPr>
      <w:bookmarkStart w:id="38" w:name="pennington_2014"/>
      <w:r w:rsidRPr="00EB0C56">
        <w:rPr>
          <w:sz w:val="20"/>
          <w:szCs w:val="20"/>
        </w:rPr>
        <w:t xml:space="preserve">Jeffrey Pennington, Richard </w:t>
      </w:r>
      <w:proofErr w:type="spellStart"/>
      <w:r w:rsidRPr="00EB0C56">
        <w:rPr>
          <w:sz w:val="20"/>
          <w:szCs w:val="20"/>
        </w:rPr>
        <w:t>Socher</w:t>
      </w:r>
      <w:proofErr w:type="spellEnd"/>
      <w:r w:rsidRPr="00EB0C56">
        <w:rPr>
          <w:sz w:val="20"/>
          <w:szCs w:val="20"/>
        </w:rPr>
        <w:t xml:space="preserve">, and Christopher D. Manning. 2014. </w:t>
      </w:r>
      <w:hyperlink r:id="rId35" w:history="1">
        <w:r w:rsidRPr="00EB0C56">
          <w:rPr>
            <w:rStyle w:val="Hyperlink"/>
            <w:sz w:val="20"/>
            <w:szCs w:val="20"/>
          </w:rPr>
          <w:t>GloVe: Global Vectors for Word Representations</w:t>
        </w:r>
      </w:hyperlink>
      <w:r w:rsidRPr="00EB0C56">
        <w:rPr>
          <w:sz w:val="20"/>
          <w:szCs w:val="20"/>
        </w:rPr>
        <w:t xml:space="preserve">. In </w:t>
      </w:r>
      <w:r w:rsidRPr="00EB0C56">
        <w:rPr>
          <w:i/>
          <w:sz w:val="20"/>
          <w:szCs w:val="20"/>
        </w:rPr>
        <w:t>Proceedings of the 2014 Conference on Empirical Methods in Natural Language Processing (EMNLP)</w:t>
      </w:r>
      <w:r w:rsidRPr="00EB0C56">
        <w:rPr>
          <w:sz w:val="20"/>
          <w:szCs w:val="20"/>
        </w:rPr>
        <w:t>, pages 1532-1543.</w:t>
      </w:r>
      <w:r w:rsidR="00A203A6" w:rsidRPr="00EB0C56">
        <w:rPr>
          <w:sz w:val="20"/>
          <w:szCs w:val="20"/>
        </w:rPr>
        <w:t xml:space="preserve"> </w:t>
      </w:r>
      <w:hyperlink r:id="rId36" w:history="1">
        <w:r w:rsidR="00A203A6" w:rsidRPr="00EB0C56">
          <w:rPr>
            <w:rStyle w:val="Hyperlink"/>
            <w:sz w:val="20"/>
            <w:szCs w:val="20"/>
          </w:rPr>
          <w:t>https://doi.org/10.3115/v1/D14-1162</w:t>
        </w:r>
      </w:hyperlink>
    </w:p>
    <w:bookmarkEnd w:id="38"/>
    <w:p w14:paraId="6A56844C" w14:textId="77777777" w:rsidR="004F55F0" w:rsidRPr="00EB0C56" w:rsidRDefault="004F55F0" w:rsidP="00B5751B">
      <w:pPr>
        <w:pStyle w:val="ACLFirstLine"/>
        <w:rPr>
          <w:sz w:val="20"/>
          <w:szCs w:val="20"/>
        </w:rPr>
      </w:pPr>
    </w:p>
    <w:p w14:paraId="586760E3" w14:textId="17213BAA" w:rsidR="00CD06CF" w:rsidRPr="00EB0C56" w:rsidRDefault="00CD06CF" w:rsidP="00B5751B">
      <w:pPr>
        <w:pStyle w:val="ACLFirstLine"/>
        <w:rPr>
          <w:sz w:val="20"/>
          <w:szCs w:val="20"/>
        </w:rPr>
      </w:pPr>
      <w:bookmarkStart w:id="39" w:name="pinter_2017"/>
      <w:bookmarkStart w:id="40" w:name="pyysalo_2013"/>
      <w:r w:rsidRPr="00EB0C56">
        <w:rPr>
          <w:sz w:val="20"/>
          <w:szCs w:val="20"/>
        </w:rPr>
        <w:t xml:space="preserve">Yuval Pinter, Robert Guthrie, and </w:t>
      </w:r>
      <w:proofErr w:type="spellStart"/>
      <w:r w:rsidRPr="00EB0C56">
        <w:rPr>
          <w:sz w:val="20"/>
          <w:szCs w:val="20"/>
        </w:rPr>
        <w:t>Jacon</w:t>
      </w:r>
      <w:proofErr w:type="spellEnd"/>
      <w:r w:rsidRPr="00EB0C56">
        <w:rPr>
          <w:sz w:val="20"/>
          <w:szCs w:val="20"/>
        </w:rPr>
        <w:t xml:space="preserve"> Eisenstein. </w:t>
      </w:r>
      <w:hyperlink r:id="rId37" w:history="1">
        <w:r w:rsidRPr="00EB0C56">
          <w:rPr>
            <w:rStyle w:val="Hyperlink"/>
            <w:sz w:val="20"/>
            <w:szCs w:val="20"/>
          </w:rPr>
          <w:t>Mimicking word embeddings using subword RNNs</w:t>
        </w:r>
      </w:hyperlink>
      <w:r w:rsidRPr="00EB0C56">
        <w:rPr>
          <w:sz w:val="20"/>
          <w:szCs w:val="20"/>
        </w:rPr>
        <w:t xml:space="preserve">. In </w:t>
      </w:r>
      <w:r w:rsidRPr="00EB0C56">
        <w:rPr>
          <w:i/>
          <w:sz w:val="20"/>
          <w:szCs w:val="20"/>
        </w:rPr>
        <w:t>Proceedings of the 2017 Conference on Empirical Methods in Natural Language Processing</w:t>
      </w:r>
      <w:r w:rsidRPr="00EB0C56">
        <w:rPr>
          <w:sz w:val="20"/>
          <w:szCs w:val="20"/>
        </w:rPr>
        <w:t xml:space="preserve">, pages 102-112. </w:t>
      </w:r>
      <w:hyperlink r:id="rId38" w:history="1">
        <w:r w:rsidRPr="00EB0C56">
          <w:rPr>
            <w:rStyle w:val="Hyperlink"/>
            <w:sz w:val="20"/>
            <w:szCs w:val="20"/>
          </w:rPr>
          <w:t>https://doi.org/10.18653/v1/D17-1010</w:t>
        </w:r>
      </w:hyperlink>
    </w:p>
    <w:bookmarkEnd w:id="39"/>
    <w:p w14:paraId="00BD9C7B" w14:textId="77777777" w:rsidR="00CD06CF" w:rsidRPr="00EB0C56" w:rsidRDefault="00CD06CF" w:rsidP="00B5751B">
      <w:pPr>
        <w:pStyle w:val="ACLFirstLine"/>
        <w:rPr>
          <w:sz w:val="20"/>
          <w:szCs w:val="20"/>
        </w:rPr>
      </w:pPr>
    </w:p>
    <w:p w14:paraId="3465C8FC" w14:textId="70FAA48C" w:rsidR="00CB3CC6" w:rsidRPr="00EB0C56" w:rsidRDefault="007E17A3" w:rsidP="00B5751B">
      <w:pPr>
        <w:pStyle w:val="ACLFirstLine"/>
        <w:rPr>
          <w:i/>
          <w:sz w:val="20"/>
          <w:szCs w:val="20"/>
        </w:rPr>
      </w:pPr>
      <w:r w:rsidRPr="00EB0C56">
        <w:rPr>
          <w:sz w:val="20"/>
          <w:szCs w:val="20"/>
        </w:rPr>
        <w:t xml:space="preserve">Sampo </w:t>
      </w:r>
      <w:proofErr w:type="spellStart"/>
      <w:r w:rsidRPr="00EB0C56">
        <w:rPr>
          <w:sz w:val="20"/>
          <w:szCs w:val="20"/>
        </w:rPr>
        <w:t>Pyysalo</w:t>
      </w:r>
      <w:proofErr w:type="spellEnd"/>
      <w:r w:rsidRPr="00EB0C56">
        <w:rPr>
          <w:sz w:val="20"/>
          <w:szCs w:val="20"/>
        </w:rPr>
        <w:t xml:space="preserve">, Filip Ginter, Hans Moen, </w:t>
      </w:r>
      <w:proofErr w:type="spellStart"/>
      <w:r w:rsidRPr="00EB0C56">
        <w:rPr>
          <w:sz w:val="20"/>
          <w:szCs w:val="20"/>
        </w:rPr>
        <w:t>Tapio</w:t>
      </w:r>
      <w:proofErr w:type="spellEnd"/>
      <w:r w:rsidRPr="00EB0C56">
        <w:rPr>
          <w:sz w:val="20"/>
          <w:szCs w:val="20"/>
        </w:rPr>
        <w:t xml:space="preserve"> </w:t>
      </w:r>
      <w:proofErr w:type="spellStart"/>
      <w:r w:rsidRPr="00EB0C56">
        <w:rPr>
          <w:sz w:val="20"/>
          <w:szCs w:val="20"/>
        </w:rPr>
        <w:t>Salakoski</w:t>
      </w:r>
      <w:proofErr w:type="spellEnd"/>
      <w:r w:rsidRPr="00EB0C56">
        <w:rPr>
          <w:sz w:val="20"/>
          <w:szCs w:val="20"/>
        </w:rPr>
        <w:t xml:space="preserve">, and Sophia </w:t>
      </w:r>
      <w:proofErr w:type="spellStart"/>
      <w:r w:rsidRPr="00EB0C56">
        <w:rPr>
          <w:sz w:val="20"/>
          <w:szCs w:val="20"/>
        </w:rPr>
        <w:t>Ananiadou</w:t>
      </w:r>
      <w:proofErr w:type="spellEnd"/>
      <w:r w:rsidRPr="00EB0C56">
        <w:rPr>
          <w:sz w:val="20"/>
          <w:szCs w:val="20"/>
        </w:rPr>
        <w:t xml:space="preserve">. 2013. </w:t>
      </w:r>
      <w:hyperlink r:id="rId39" w:history="1">
        <w:r w:rsidRPr="00EB0C56">
          <w:rPr>
            <w:rStyle w:val="Hyperlink"/>
            <w:sz w:val="20"/>
            <w:szCs w:val="20"/>
          </w:rPr>
          <w:t>Distributional semantics resources for biomedical text processing</w:t>
        </w:r>
      </w:hyperlink>
      <w:r w:rsidRPr="00EB0C56">
        <w:rPr>
          <w:sz w:val="20"/>
          <w:szCs w:val="20"/>
        </w:rPr>
        <w:t xml:space="preserve">. In </w:t>
      </w:r>
      <w:r w:rsidRPr="00EB0C56">
        <w:rPr>
          <w:i/>
          <w:sz w:val="20"/>
          <w:szCs w:val="20"/>
        </w:rPr>
        <w:t xml:space="preserve">Proceedings of LBM. </w:t>
      </w:r>
    </w:p>
    <w:bookmarkEnd w:id="40"/>
    <w:p w14:paraId="4FE3C95A" w14:textId="77777777" w:rsidR="00B5751B" w:rsidRPr="00EB0C56" w:rsidRDefault="00B5751B" w:rsidP="00B5751B">
      <w:pPr>
        <w:pStyle w:val="ACLFirstLine"/>
        <w:rPr>
          <w:sz w:val="20"/>
          <w:szCs w:val="20"/>
        </w:rPr>
      </w:pPr>
    </w:p>
    <w:p w14:paraId="70B059BC" w14:textId="5485FB5E" w:rsidR="00B5751B" w:rsidRPr="00EB0C56" w:rsidRDefault="00B5751B" w:rsidP="00B5751B">
      <w:pPr>
        <w:pStyle w:val="ACLFirstLine"/>
        <w:rPr>
          <w:sz w:val="20"/>
          <w:szCs w:val="20"/>
          <w:shd w:val="clear" w:color="auto" w:fill="FDFDFE"/>
        </w:rPr>
      </w:pPr>
      <w:bookmarkStart w:id="41" w:name="rehurek_2010"/>
      <w:proofErr w:type="spellStart"/>
      <w:r w:rsidRPr="00EB0C56">
        <w:rPr>
          <w:sz w:val="20"/>
          <w:szCs w:val="20"/>
          <w:shd w:val="clear" w:color="auto" w:fill="FDFDFE"/>
        </w:rPr>
        <w:t>Radim</w:t>
      </w:r>
      <w:proofErr w:type="spellEnd"/>
      <w:r w:rsidRPr="00EB0C56">
        <w:rPr>
          <w:sz w:val="20"/>
          <w:szCs w:val="20"/>
          <w:shd w:val="clear" w:color="auto" w:fill="FDFDFE"/>
        </w:rPr>
        <w:t xml:space="preserve"> </w:t>
      </w:r>
      <w:proofErr w:type="spellStart"/>
      <w:r w:rsidRPr="00EB0C56">
        <w:rPr>
          <w:sz w:val="20"/>
          <w:szCs w:val="20"/>
          <w:shd w:val="clear" w:color="auto" w:fill="FDFDFE"/>
        </w:rPr>
        <w:t>Řehůřek</w:t>
      </w:r>
      <w:proofErr w:type="spellEnd"/>
      <w:r w:rsidRPr="00EB0C56">
        <w:rPr>
          <w:sz w:val="20"/>
          <w:szCs w:val="20"/>
          <w:shd w:val="clear" w:color="auto" w:fill="FDFDFE"/>
        </w:rPr>
        <w:t xml:space="preserve"> and Petr </w:t>
      </w:r>
      <w:proofErr w:type="spellStart"/>
      <w:r w:rsidRPr="00EB0C56">
        <w:rPr>
          <w:sz w:val="20"/>
          <w:szCs w:val="20"/>
          <w:shd w:val="clear" w:color="auto" w:fill="FDFDFE"/>
        </w:rPr>
        <w:t>Sojka</w:t>
      </w:r>
      <w:proofErr w:type="spellEnd"/>
      <w:r w:rsidRPr="00EB0C56">
        <w:rPr>
          <w:sz w:val="20"/>
          <w:szCs w:val="20"/>
          <w:shd w:val="clear" w:color="auto" w:fill="FDFDFE"/>
        </w:rPr>
        <w:t xml:space="preserve">. </w:t>
      </w:r>
      <w:hyperlink r:id="rId40" w:history="1">
        <w:r w:rsidRPr="00EB0C56">
          <w:rPr>
            <w:rStyle w:val="Hyperlink"/>
            <w:sz w:val="20"/>
            <w:szCs w:val="20"/>
            <w:shd w:val="clear" w:color="auto" w:fill="FDFDFE"/>
          </w:rPr>
          <w:t>So</w:t>
        </w:r>
        <w:r w:rsidR="00D9652E" w:rsidRPr="00EB0C56">
          <w:rPr>
            <w:rStyle w:val="Hyperlink"/>
            <w:sz w:val="20"/>
            <w:szCs w:val="20"/>
            <w:shd w:val="clear" w:color="auto" w:fill="FDFDFE"/>
          </w:rPr>
          <w:t>ft</w:t>
        </w:r>
        <w:r w:rsidRPr="00EB0C56">
          <w:rPr>
            <w:rStyle w:val="Hyperlink"/>
            <w:sz w:val="20"/>
            <w:szCs w:val="20"/>
            <w:shd w:val="clear" w:color="auto" w:fill="FDFDFE"/>
          </w:rPr>
          <w:t>ware Framework for Topic Modelling with Large Corpora</w:t>
        </w:r>
      </w:hyperlink>
      <w:r w:rsidRPr="00EB0C56">
        <w:rPr>
          <w:sz w:val="20"/>
          <w:szCs w:val="20"/>
          <w:shd w:val="clear" w:color="auto" w:fill="FDFDFE"/>
        </w:rPr>
        <w:t>. 2010. In </w:t>
      </w:r>
      <w:r w:rsidRPr="00EB0C56">
        <w:rPr>
          <w:i/>
          <w:iCs/>
          <w:sz w:val="20"/>
          <w:szCs w:val="20"/>
          <w:shd w:val="clear" w:color="auto" w:fill="FDFDFE"/>
        </w:rPr>
        <w:t>Proceedings of LREC 2010 workshop New Challenges for NLP Frameworks</w:t>
      </w:r>
      <w:r w:rsidRPr="00EB0C56">
        <w:rPr>
          <w:sz w:val="20"/>
          <w:szCs w:val="20"/>
          <w:shd w:val="clear" w:color="auto" w:fill="FDFDFE"/>
        </w:rPr>
        <w:t>, pages 46-50.</w:t>
      </w:r>
      <w:r w:rsidR="000B4E84" w:rsidRPr="00EB0C56">
        <w:rPr>
          <w:sz w:val="20"/>
          <w:szCs w:val="20"/>
          <w:shd w:val="clear" w:color="auto" w:fill="FDFDFE"/>
        </w:rPr>
        <w:t xml:space="preserve"> </w:t>
      </w:r>
      <w:hyperlink r:id="rId41" w:history="1">
        <w:r w:rsidR="000B4E84" w:rsidRPr="00EB0C56">
          <w:rPr>
            <w:rStyle w:val="Hyperlink"/>
            <w:sz w:val="20"/>
            <w:szCs w:val="20"/>
            <w:shd w:val="clear" w:color="auto" w:fill="FDFDFE"/>
          </w:rPr>
          <w:t>https://doi.org/10.13140/2.1.2393.1847</w:t>
        </w:r>
      </w:hyperlink>
    </w:p>
    <w:bookmarkEnd w:id="41"/>
    <w:p w14:paraId="386F6B8C" w14:textId="77777777" w:rsidR="00B5751B" w:rsidRPr="00EB0C56" w:rsidRDefault="00B5751B" w:rsidP="00B5751B">
      <w:pPr>
        <w:pStyle w:val="ACLFirstLine"/>
        <w:rPr>
          <w:sz w:val="20"/>
          <w:szCs w:val="20"/>
          <w:shd w:val="clear" w:color="auto" w:fill="FDFDFE"/>
        </w:rPr>
      </w:pPr>
    </w:p>
    <w:p w14:paraId="5FEB4826" w14:textId="54FAE7ED" w:rsidR="00B5751B" w:rsidRPr="00EB0C56" w:rsidRDefault="00B5751B" w:rsidP="00805F7B">
      <w:pPr>
        <w:pStyle w:val="ACLFirstLine"/>
        <w:rPr>
          <w:rStyle w:val="Hyperlink"/>
          <w:sz w:val="20"/>
          <w:szCs w:val="20"/>
        </w:rPr>
      </w:pPr>
      <w:bookmarkStart w:id="42" w:name="schriml_2012"/>
      <w:r w:rsidRPr="00EB0C56">
        <w:rPr>
          <w:sz w:val="20"/>
          <w:szCs w:val="20"/>
        </w:rPr>
        <w:t xml:space="preserve">Lynn Marie </w:t>
      </w:r>
      <w:proofErr w:type="spellStart"/>
      <w:r w:rsidRPr="00EB0C56">
        <w:rPr>
          <w:sz w:val="20"/>
          <w:szCs w:val="20"/>
        </w:rPr>
        <w:t>Schriml</w:t>
      </w:r>
      <w:proofErr w:type="spellEnd"/>
      <w:r w:rsidRPr="00EB0C56">
        <w:rPr>
          <w:sz w:val="20"/>
          <w:szCs w:val="20"/>
        </w:rPr>
        <w:t xml:space="preserve">, Cesar </w:t>
      </w:r>
      <w:proofErr w:type="spellStart"/>
      <w:r w:rsidRPr="00EB0C56">
        <w:rPr>
          <w:sz w:val="20"/>
          <w:szCs w:val="20"/>
        </w:rPr>
        <w:t>Arze</w:t>
      </w:r>
      <w:proofErr w:type="spellEnd"/>
      <w:r w:rsidRPr="00EB0C56">
        <w:rPr>
          <w:sz w:val="20"/>
          <w:szCs w:val="20"/>
        </w:rPr>
        <w:t xml:space="preserve">, Suvarna </w:t>
      </w:r>
      <w:proofErr w:type="spellStart"/>
      <w:r w:rsidRPr="00EB0C56">
        <w:rPr>
          <w:sz w:val="20"/>
          <w:szCs w:val="20"/>
        </w:rPr>
        <w:t>Nadendla</w:t>
      </w:r>
      <w:proofErr w:type="spellEnd"/>
      <w:r w:rsidRPr="00EB0C56">
        <w:rPr>
          <w:sz w:val="20"/>
          <w:szCs w:val="20"/>
        </w:rPr>
        <w:t xml:space="preserve">, Yu-Wei Wayne Chang, Mark </w:t>
      </w:r>
      <w:proofErr w:type="spellStart"/>
      <w:r w:rsidRPr="00EB0C56">
        <w:rPr>
          <w:sz w:val="20"/>
          <w:szCs w:val="20"/>
        </w:rPr>
        <w:t>Mazaitis</w:t>
      </w:r>
      <w:proofErr w:type="spellEnd"/>
      <w:r w:rsidRPr="00EB0C56">
        <w:rPr>
          <w:sz w:val="20"/>
          <w:szCs w:val="20"/>
        </w:rPr>
        <w:t xml:space="preserve">, Victor Felix, Gang Feng and Warren Alden Kibbe. 2012. </w:t>
      </w:r>
      <w:hyperlink r:id="rId42" w:history="1">
        <w:r w:rsidRPr="00EB0C56">
          <w:rPr>
            <w:rStyle w:val="Hyperlink"/>
            <w:sz w:val="20"/>
            <w:szCs w:val="20"/>
          </w:rPr>
          <w:t>Disease ontology: a backbone for disease semantic integration</w:t>
        </w:r>
      </w:hyperlink>
      <w:r w:rsidRPr="00EB0C56">
        <w:rPr>
          <w:sz w:val="20"/>
          <w:szCs w:val="20"/>
        </w:rPr>
        <w:t xml:space="preserve">. </w:t>
      </w:r>
      <w:r w:rsidRPr="00EB0C56">
        <w:rPr>
          <w:i/>
          <w:sz w:val="20"/>
          <w:szCs w:val="20"/>
        </w:rPr>
        <w:t xml:space="preserve">Nucleic Acids Research, </w:t>
      </w:r>
      <w:r w:rsidRPr="00EB0C56">
        <w:rPr>
          <w:sz w:val="20"/>
          <w:szCs w:val="20"/>
        </w:rPr>
        <w:t xml:space="preserve">40: D940-D945. </w:t>
      </w:r>
      <w:hyperlink r:id="rId43" w:history="1">
        <w:r w:rsidR="000B4E84" w:rsidRPr="00EB0C56">
          <w:rPr>
            <w:rStyle w:val="Hyperlink"/>
            <w:sz w:val="20"/>
            <w:szCs w:val="20"/>
          </w:rPr>
          <w:t>https://doi.org/10.1093/nar/gkr972</w:t>
        </w:r>
      </w:hyperlink>
      <w:bookmarkEnd w:id="42"/>
    </w:p>
    <w:p w14:paraId="54F31C35" w14:textId="77777777" w:rsidR="00361342" w:rsidRPr="00EB0C56" w:rsidRDefault="00361342" w:rsidP="00805F7B">
      <w:pPr>
        <w:pStyle w:val="ACLFirstLine"/>
        <w:rPr>
          <w:sz w:val="20"/>
          <w:szCs w:val="20"/>
        </w:rPr>
      </w:pPr>
    </w:p>
    <w:p w14:paraId="603BCB78" w14:textId="5BB91886" w:rsidR="00B5751B" w:rsidRPr="00EB0C56" w:rsidRDefault="00B5751B" w:rsidP="00B5751B">
      <w:pPr>
        <w:pStyle w:val="ACLFirstLine"/>
        <w:rPr>
          <w:sz w:val="20"/>
          <w:szCs w:val="20"/>
        </w:rPr>
      </w:pPr>
      <w:bookmarkStart w:id="43" w:name="segerdell_2008"/>
      <w:r w:rsidRPr="00EB0C56">
        <w:rPr>
          <w:sz w:val="20"/>
          <w:szCs w:val="20"/>
        </w:rPr>
        <w:t xml:space="preserve">Erik </w:t>
      </w:r>
      <w:proofErr w:type="spellStart"/>
      <w:r w:rsidRPr="00EB0C56">
        <w:rPr>
          <w:sz w:val="20"/>
          <w:szCs w:val="20"/>
        </w:rPr>
        <w:t>Segerdell</w:t>
      </w:r>
      <w:proofErr w:type="spellEnd"/>
      <w:r w:rsidRPr="00EB0C56">
        <w:rPr>
          <w:sz w:val="20"/>
          <w:szCs w:val="20"/>
        </w:rPr>
        <w:t xml:space="preserve">, Jeff B. Bowes, Nicolas </w:t>
      </w:r>
      <w:proofErr w:type="spellStart"/>
      <w:r w:rsidRPr="00EB0C56">
        <w:rPr>
          <w:sz w:val="20"/>
          <w:szCs w:val="20"/>
        </w:rPr>
        <w:t>Pollet</w:t>
      </w:r>
      <w:proofErr w:type="spellEnd"/>
      <w:r w:rsidRPr="00EB0C56">
        <w:rPr>
          <w:sz w:val="20"/>
          <w:szCs w:val="20"/>
        </w:rPr>
        <w:t xml:space="preserve"> and Peter D. </w:t>
      </w:r>
      <w:proofErr w:type="spellStart"/>
      <w:r w:rsidRPr="00EB0C56">
        <w:rPr>
          <w:sz w:val="20"/>
          <w:szCs w:val="20"/>
        </w:rPr>
        <w:t>Vize</w:t>
      </w:r>
      <w:proofErr w:type="spellEnd"/>
      <w:r w:rsidRPr="00EB0C56">
        <w:rPr>
          <w:sz w:val="20"/>
          <w:szCs w:val="20"/>
        </w:rPr>
        <w:t xml:space="preserve">. 2008. </w:t>
      </w:r>
      <w:hyperlink r:id="rId44" w:history="1">
        <w:r w:rsidRPr="00EB0C56">
          <w:rPr>
            <w:rStyle w:val="Hyperlink"/>
            <w:sz w:val="20"/>
            <w:szCs w:val="20"/>
          </w:rPr>
          <w:t xml:space="preserve">An ontology for </w:t>
        </w:r>
        <w:r w:rsidRPr="00EB0C56">
          <w:rPr>
            <w:rStyle w:val="Hyperlink"/>
            <w:i/>
            <w:sz w:val="20"/>
            <w:szCs w:val="20"/>
          </w:rPr>
          <w:t xml:space="preserve">Xenopus </w:t>
        </w:r>
        <w:r w:rsidRPr="00EB0C56">
          <w:rPr>
            <w:rStyle w:val="Hyperlink"/>
            <w:sz w:val="20"/>
            <w:szCs w:val="20"/>
          </w:rPr>
          <w:t>anatomy and development</w:t>
        </w:r>
      </w:hyperlink>
      <w:r w:rsidRPr="00EB0C56">
        <w:rPr>
          <w:sz w:val="20"/>
          <w:szCs w:val="20"/>
        </w:rPr>
        <w:t xml:space="preserve">. </w:t>
      </w:r>
      <w:r w:rsidRPr="00EB0C56">
        <w:rPr>
          <w:i/>
          <w:sz w:val="20"/>
          <w:szCs w:val="20"/>
        </w:rPr>
        <w:t>BMC Developmental Biology.</w:t>
      </w:r>
      <w:r w:rsidRPr="00EB0C56">
        <w:rPr>
          <w:sz w:val="20"/>
          <w:szCs w:val="20"/>
        </w:rPr>
        <w:t xml:space="preserve"> 8:92.</w:t>
      </w:r>
      <w:r w:rsidR="00E71766" w:rsidRPr="00EB0C56">
        <w:rPr>
          <w:sz w:val="20"/>
          <w:szCs w:val="20"/>
        </w:rPr>
        <w:t xml:space="preserve"> </w:t>
      </w:r>
      <w:hyperlink r:id="rId45" w:history="1">
        <w:r w:rsidR="00E71766" w:rsidRPr="00EB0C56">
          <w:rPr>
            <w:rStyle w:val="Hyperlink"/>
            <w:sz w:val="20"/>
            <w:szCs w:val="20"/>
          </w:rPr>
          <w:t>https://doi.org/10.1186/1471-213X-8-92</w:t>
        </w:r>
      </w:hyperlink>
    </w:p>
    <w:bookmarkEnd w:id="43"/>
    <w:p w14:paraId="70F9A97C" w14:textId="77777777" w:rsidR="00B5751B" w:rsidRPr="00EB0C56" w:rsidRDefault="00B5751B" w:rsidP="00B5751B">
      <w:pPr>
        <w:pStyle w:val="ACLFirstLine"/>
        <w:rPr>
          <w:sz w:val="20"/>
          <w:szCs w:val="20"/>
        </w:rPr>
      </w:pPr>
    </w:p>
    <w:p w14:paraId="34E7F3A8" w14:textId="359D6793" w:rsidR="00B5751B" w:rsidRPr="00EB0C56" w:rsidRDefault="00B5751B" w:rsidP="00B5751B">
      <w:pPr>
        <w:pStyle w:val="ACLFirstLine"/>
        <w:rPr>
          <w:sz w:val="20"/>
          <w:szCs w:val="20"/>
        </w:rPr>
      </w:pPr>
      <w:bookmarkStart w:id="44" w:name="smith_2008"/>
      <w:r w:rsidRPr="00EB0C56">
        <w:rPr>
          <w:sz w:val="20"/>
          <w:szCs w:val="20"/>
        </w:rPr>
        <w:t xml:space="preserve">Larry Smith, Lorraine K Tanabe, </w:t>
      </w:r>
      <w:proofErr w:type="spellStart"/>
      <w:r w:rsidRPr="00EB0C56">
        <w:rPr>
          <w:sz w:val="20"/>
          <w:szCs w:val="20"/>
        </w:rPr>
        <w:t>Rie</w:t>
      </w:r>
      <w:proofErr w:type="spellEnd"/>
      <w:r w:rsidRPr="00EB0C56">
        <w:rPr>
          <w:sz w:val="20"/>
          <w:szCs w:val="20"/>
        </w:rPr>
        <w:t xml:space="preserve"> Johnson nee Ando, Cheng-Ju </w:t>
      </w:r>
      <w:proofErr w:type="spellStart"/>
      <w:r w:rsidRPr="00EB0C56">
        <w:rPr>
          <w:sz w:val="20"/>
          <w:szCs w:val="20"/>
        </w:rPr>
        <w:t>Kuo</w:t>
      </w:r>
      <w:proofErr w:type="spellEnd"/>
      <w:r w:rsidRPr="00EB0C56">
        <w:rPr>
          <w:sz w:val="20"/>
          <w:szCs w:val="20"/>
        </w:rPr>
        <w:t xml:space="preserve">, I-Fang Chung, Chun-Nan Hsu, Yu-Shi Lin, Roman Klinger, Christoph M Friedrich, </w:t>
      </w:r>
      <w:proofErr w:type="spellStart"/>
      <w:r w:rsidRPr="00EB0C56">
        <w:rPr>
          <w:sz w:val="20"/>
          <w:szCs w:val="20"/>
        </w:rPr>
        <w:t>Kuzman</w:t>
      </w:r>
      <w:proofErr w:type="spellEnd"/>
      <w:r w:rsidRPr="00EB0C56">
        <w:rPr>
          <w:sz w:val="20"/>
          <w:szCs w:val="20"/>
        </w:rPr>
        <w:t xml:space="preserve"> </w:t>
      </w:r>
      <w:proofErr w:type="spellStart"/>
      <w:r w:rsidRPr="00EB0C56">
        <w:rPr>
          <w:sz w:val="20"/>
          <w:szCs w:val="20"/>
        </w:rPr>
        <w:t>Ganchev</w:t>
      </w:r>
      <w:proofErr w:type="spellEnd"/>
      <w:r w:rsidRPr="00EB0C56">
        <w:rPr>
          <w:sz w:val="20"/>
          <w:szCs w:val="20"/>
        </w:rPr>
        <w:t xml:space="preserve">, et al. 2008. </w:t>
      </w:r>
      <w:hyperlink r:id="rId46" w:history="1">
        <w:r w:rsidRPr="00EB0C56">
          <w:rPr>
            <w:rStyle w:val="Hyperlink"/>
            <w:sz w:val="20"/>
            <w:szCs w:val="20"/>
          </w:rPr>
          <w:t xml:space="preserve">Overview of biocreative </w:t>
        </w:r>
        <w:r w:rsidRPr="00EB0C56">
          <w:rPr>
            <w:rStyle w:val="Hyperlink"/>
            <w:sz w:val="20"/>
            <w:szCs w:val="20"/>
          </w:rPr>
          <w:lastRenderedPageBreak/>
          <w:t>ii gene mention recognition</w:t>
        </w:r>
      </w:hyperlink>
      <w:r w:rsidRPr="00EB0C56">
        <w:rPr>
          <w:sz w:val="20"/>
          <w:szCs w:val="20"/>
        </w:rPr>
        <w:t xml:space="preserve">. </w:t>
      </w:r>
      <w:r w:rsidRPr="00EB0C56">
        <w:rPr>
          <w:i/>
          <w:sz w:val="20"/>
          <w:szCs w:val="20"/>
        </w:rPr>
        <w:t>Genome biology</w:t>
      </w:r>
      <w:r w:rsidRPr="00EB0C56">
        <w:rPr>
          <w:sz w:val="20"/>
          <w:szCs w:val="20"/>
        </w:rPr>
        <w:t>, 9(Suppl 2):1–19.</w:t>
      </w:r>
      <w:r w:rsidR="00E71766" w:rsidRPr="00EB0C56">
        <w:rPr>
          <w:sz w:val="20"/>
          <w:szCs w:val="20"/>
        </w:rPr>
        <w:t xml:space="preserve"> </w:t>
      </w:r>
      <w:hyperlink r:id="rId47" w:history="1">
        <w:r w:rsidR="00E71766" w:rsidRPr="00EB0C56">
          <w:rPr>
            <w:rStyle w:val="Hyperlink"/>
            <w:sz w:val="20"/>
            <w:szCs w:val="20"/>
          </w:rPr>
          <w:t>https://doi.org/10.1186/gb-2008-9-s2-s2</w:t>
        </w:r>
      </w:hyperlink>
    </w:p>
    <w:bookmarkEnd w:id="44"/>
    <w:p w14:paraId="417B4661" w14:textId="77777777" w:rsidR="00B5751B" w:rsidRPr="00EB0C56" w:rsidRDefault="00B5751B" w:rsidP="00B5751B">
      <w:pPr>
        <w:pStyle w:val="ACLFirstLine"/>
        <w:rPr>
          <w:sz w:val="20"/>
          <w:szCs w:val="20"/>
        </w:rPr>
      </w:pPr>
    </w:p>
    <w:p w14:paraId="2A7540E1" w14:textId="1C47A18E" w:rsidR="00B5751B" w:rsidRPr="00EB0C56" w:rsidRDefault="00B5751B" w:rsidP="00BA1622">
      <w:pPr>
        <w:pStyle w:val="ACLFirstLine"/>
        <w:rPr>
          <w:sz w:val="20"/>
          <w:szCs w:val="20"/>
          <w:shd w:val="clear" w:color="auto" w:fill="FFFFFF"/>
        </w:rPr>
      </w:pPr>
      <w:bookmarkStart w:id="45" w:name="wu_1994"/>
      <w:proofErr w:type="spellStart"/>
      <w:r w:rsidRPr="00EB0C56">
        <w:rPr>
          <w:sz w:val="20"/>
          <w:szCs w:val="20"/>
          <w:shd w:val="clear" w:color="auto" w:fill="FFFFFF"/>
        </w:rPr>
        <w:t>Zhibiao</w:t>
      </w:r>
      <w:proofErr w:type="spellEnd"/>
      <w:r w:rsidRPr="00EB0C56">
        <w:rPr>
          <w:sz w:val="20"/>
          <w:szCs w:val="20"/>
          <w:shd w:val="clear" w:color="auto" w:fill="FFFFFF"/>
        </w:rPr>
        <w:t xml:space="preserve"> Wu and Martha Palmer. 1994. </w:t>
      </w:r>
      <w:hyperlink r:id="rId48" w:history="1">
        <w:r w:rsidRPr="00EB0C56">
          <w:rPr>
            <w:rStyle w:val="Hyperlink"/>
            <w:sz w:val="20"/>
            <w:szCs w:val="20"/>
            <w:shd w:val="clear" w:color="auto" w:fill="FFFFFF"/>
          </w:rPr>
          <w:t>Verb semantics and lexical selection</w:t>
        </w:r>
      </w:hyperlink>
      <w:r w:rsidRPr="00EB0C56">
        <w:rPr>
          <w:sz w:val="20"/>
          <w:szCs w:val="20"/>
          <w:shd w:val="clear" w:color="auto" w:fill="FFFFFF"/>
        </w:rPr>
        <w:t xml:space="preserve">. In </w:t>
      </w:r>
      <w:r w:rsidRPr="00EB0C56">
        <w:rPr>
          <w:i/>
          <w:sz w:val="20"/>
          <w:szCs w:val="20"/>
          <w:shd w:val="clear" w:color="auto" w:fill="FFFFFF"/>
        </w:rPr>
        <w:t>Proceedings of the 32nd Meeting of Association of Computational Linguistics</w:t>
      </w:r>
      <w:r w:rsidRPr="00EB0C56">
        <w:rPr>
          <w:sz w:val="20"/>
          <w:szCs w:val="20"/>
          <w:shd w:val="clear" w:color="auto" w:fill="FFFFFF"/>
        </w:rPr>
        <w:t>, pages 33–138.</w:t>
      </w:r>
      <w:r w:rsidR="00E71766" w:rsidRPr="00EB0C56">
        <w:rPr>
          <w:sz w:val="20"/>
          <w:szCs w:val="20"/>
          <w:shd w:val="clear" w:color="auto" w:fill="FFFFFF"/>
        </w:rPr>
        <w:t xml:space="preserve"> </w:t>
      </w:r>
      <w:hyperlink r:id="rId49" w:history="1">
        <w:r w:rsidR="00E71766" w:rsidRPr="00EB0C56">
          <w:rPr>
            <w:rStyle w:val="Hyperlink"/>
            <w:sz w:val="20"/>
            <w:szCs w:val="20"/>
            <w:shd w:val="clear" w:color="auto" w:fill="FFFFFF"/>
          </w:rPr>
          <w:t>https://doi.org/10.3115/981732.981751</w:t>
        </w:r>
      </w:hyperlink>
    </w:p>
    <w:bookmarkEnd w:id="45"/>
    <w:p w14:paraId="04E933AD" w14:textId="77777777" w:rsidR="00E970FA" w:rsidRPr="00EB0C56" w:rsidRDefault="00E970FA" w:rsidP="008857D3">
      <w:pPr>
        <w:pStyle w:val="ACLFirstLine"/>
        <w:ind w:firstLine="0"/>
        <w:rPr>
          <w:sz w:val="20"/>
          <w:szCs w:val="20"/>
          <w:shd w:val="clear" w:color="auto" w:fill="FFFFFF"/>
        </w:rPr>
      </w:pPr>
    </w:p>
    <w:p w14:paraId="217382A2" w14:textId="06AAE135" w:rsidR="00E970FA" w:rsidRPr="00EB0C56" w:rsidRDefault="00E970FA" w:rsidP="00BA1622">
      <w:pPr>
        <w:pStyle w:val="ACLFirstLine"/>
        <w:rPr>
          <w:i/>
          <w:sz w:val="20"/>
          <w:szCs w:val="20"/>
          <w:shd w:val="clear" w:color="auto" w:fill="FFFFFF"/>
        </w:rPr>
      </w:pPr>
      <w:bookmarkStart w:id="46" w:name="yu_2017"/>
      <w:proofErr w:type="spellStart"/>
      <w:r w:rsidRPr="00EB0C56">
        <w:rPr>
          <w:sz w:val="20"/>
          <w:szCs w:val="20"/>
          <w:shd w:val="clear" w:color="auto" w:fill="FFFFFF"/>
        </w:rPr>
        <w:t>Zhiguo</w:t>
      </w:r>
      <w:proofErr w:type="spellEnd"/>
      <w:r w:rsidRPr="00EB0C56">
        <w:rPr>
          <w:sz w:val="20"/>
          <w:szCs w:val="20"/>
          <w:shd w:val="clear" w:color="auto" w:fill="FFFFFF"/>
        </w:rPr>
        <w:t xml:space="preserve"> Yu, Byron C. Wallace, Todd Johnson, and Trevor Cohen. 2017. </w:t>
      </w:r>
      <w:hyperlink r:id="rId50" w:history="1">
        <w:r w:rsidRPr="00EB0C56">
          <w:rPr>
            <w:rStyle w:val="Hyperlink"/>
            <w:sz w:val="20"/>
            <w:szCs w:val="20"/>
            <w:shd w:val="clear" w:color="auto" w:fill="FFFFFF"/>
          </w:rPr>
          <w:t>Retrofitting concept vector representations of medical concepts to improve estimates of semantic similarity and relatedness</w:t>
        </w:r>
      </w:hyperlink>
      <w:r w:rsidRPr="00EB0C56">
        <w:rPr>
          <w:sz w:val="20"/>
          <w:szCs w:val="20"/>
          <w:shd w:val="clear" w:color="auto" w:fill="FFFFFF"/>
        </w:rPr>
        <w:t xml:space="preserve">. </w:t>
      </w:r>
      <w:r w:rsidR="004A276B" w:rsidRPr="00EB0C56">
        <w:rPr>
          <w:sz w:val="20"/>
          <w:szCs w:val="20"/>
          <w:shd w:val="clear" w:color="auto" w:fill="FFFFFF"/>
        </w:rPr>
        <w:t xml:space="preserve">In </w:t>
      </w:r>
      <w:r w:rsidR="004A276B" w:rsidRPr="00EB0C56">
        <w:rPr>
          <w:i/>
          <w:sz w:val="20"/>
          <w:szCs w:val="20"/>
          <w:shd w:val="clear" w:color="auto" w:fill="FFFFFF"/>
        </w:rPr>
        <w:t>Proceedings of the 16</w:t>
      </w:r>
      <w:r w:rsidR="004A276B" w:rsidRPr="00EB0C56">
        <w:rPr>
          <w:i/>
          <w:sz w:val="20"/>
          <w:szCs w:val="20"/>
          <w:shd w:val="clear" w:color="auto" w:fill="FFFFFF"/>
          <w:vertAlign w:val="superscript"/>
        </w:rPr>
        <w:t>th</w:t>
      </w:r>
      <w:r w:rsidR="004A276B" w:rsidRPr="00EB0C56">
        <w:rPr>
          <w:i/>
          <w:sz w:val="20"/>
          <w:szCs w:val="20"/>
          <w:shd w:val="clear" w:color="auto" w:fill="FFFFFF"/>
        </w:rPr>
        <w:t xml:space="preserve"> World Congress on Medical and Health Informatics</w:t>
      </w:r>
    </w:p>
    <w:bookmarkEnd w:id="46"/>
    <w:p w14:paraId="3974FC16" w14:textId="16313009" w:rsidR="0095507B" w:rsidRPr="00EB0C56" w:rsidRDefault="0095507B" w:rsidP="00BA1622">
      <w:pPr>
        <w:pStyle w:val="ACLFirstLine"/>
        <w:rPr>
          <w:sz w:val="20"/>
          <w:szCs w:val="20"/>
          <w:shd w:val="clear" w:color="auto" w:fill="FFFFFF"/>
        </w:rPr>
      </w:pPr>
    </w:p>
    <w:p w14:paraId="780C7626" w14:textId="317CE83B" w:rsidR="00E71766" w:rsidRDefault="00E71766" w:rsidP="00BA1622">
      <w:pPr>
        <w:pStyle w:val="ACLFirstLine"/>
        <w:rPr>
          <w:sz w:val="20"/>
          <w:szCs w:val="20"/>
          <w:shd w:val="clear" w:color="auto" w:fill="FFFFFF"/>
        </w:rPr>
      </w:pPr>
    </w:p>
    <w:p w14:paraId="1FE5E26C" w14:textId="512C0B8C" w:rsidR="00EB0C56" w:rsidRDefault="00EB0C56" w:rsidP="00BA1622">
      <w:pPr>
        <w:pStyle w:val="ACLFirstLine"/>
        <w:rPr>
          <w:sz w:val="20"/>
          <w:szCs w:val="20"/>
          <w:shd w:val="clear" w:color="auto" w:fill="FFFFFF"/>
        </w:rPr>
      </w:pPr>
    </w:p>
    <w:p w14:paraId="21C3CA2F" w14:textId="6F303C1F" w:rsidR="00EB0C56" w:rsidRDefault="00EB0C56" w:rsidP="00BA1622">
      <w:pPr>
        <w:pStyle w:val="ACLFirstLine"/>
        <w:rPr>
          <w:sz w:val="20"/>
          <w:szCs w:val="20"/>
          <w:shd w:val="clear" w:color="auto" w:fill="FFFFFF"/>
        </w:rPr>
      </w:pPr>
    </w:p>
    <w:p w14:paraId="287F634E" w14:textId="3A116C7F" w:rsidR="00EB0C56" w:rsidRDefault="00EB0C56" w:rsidP="00BA1622">
      <w:pPr>
        <w:pStyle w:val="ACLFirstLine"/>
        <w:rPr>
          <w:sz w:val="20"/>
          <w:szCs w:val="20"/>
          <w:shd w:val="clear" w:color="auto" w:fill="FFFFFF"/>
        </w:rPr>
      </w:pPr>
    </w:p>
    <w:p w14:paraId="497C10B7" w14:textId="379A0862" w:rsidR="00EB0C56" w:rsidRDefault="00EB0C56" w:rsidP="00BA1622">
      <w:pPr>
        <w:pStyle w:val="ACLFirstLine"/>
        <w:rPr>
          <w:sz w:val="20"/>
          <w:szCs w:val="20"/>
          <w:shd w:val="clear" w:color="auto" w:fill="FFFFFF"/>
        </w:rPr>
      </w:pPr>
    </w:p>
    <w:p w14:paraId="2B407184" w14:textId="624FAD97" w:rsidR="00EB0C56" w:rsidRDefault="00EB0C56" w:rsidP="00BA1622">
      <w:pPr>
        <w:pStyle w:val="ACLFirstLine"/>
        <w:rPr>
          <w:sz w:val="20"/>
          <w:szCs w:val="20"/>
          <w:shd w:val="clear" w:color="auto" w:fill="FFFFFF"/>
        </w:rPr>
      </w:pPr>
    </w:p>
    <w:p w14:paraId="25C3757D" w14:textId="567F0B02" w:rsidR="00EB0C56" w:rsidRDefault="00EB0C56" w:rsidP="00BA1622">
      <w:pPr>
        <w:pStyle w:val="ACLFirstLine"/>
        <w:rPr>
          <w:sz w:val="20"/>
          <w:szCs w:val="20"/>
          <w:shd w:val="clear" w:color="auto" w:fill="FFFFFF"/>
        </w:rPr>
      </w:pPr>
    </w:p>
    <w:p w14:paraId="62D63A52" w14:textId="4F883986" w:rsidR="00EB0C56" w:rsidRDefault="00EB0C56" w:rsidP="00BA1622">
      <w:pPr>
        <w:pStyle w:val="ACLFirstLine"/>
        <w:rPr>
          <w:sz w:val="20"/>
          <w:szCs w:val="20"/>
          <w:shd w:val="clear" w:color="auto" w:fill="FFFFFF"/>
        </w:rPr>
      </w:pPr>
    </w:p>
    <w:p w14:paraId="3813AC70" w14:textId="65CB0799" w:rsidR="00EB0C56" w:rsidRDefault="00EB0C56" w:rsidP="00BA1622">
      <w:pPr>
        <w:pStyle w:val="ACLFirstLine"/>
        <w:rPr>
          <w:sz w:val="20"/>
          <w:szCs w:val="20"/>
          <w:shd w:val="clear" w:color="auto" w:fill="FFFFFF"/>
        </w:rPr>
      </w:pPr>
    </w:p>
    <w:p w14:paraId="38EF5A4A" w14:textId="51679D54" w:rsidR="00EB0C56" w:rsidRDefault="00EB0C56" w:rsidP="00BA1622">
      <w:pPr>
        <w:pStyle w:val="ACLFirstLine"/>
        <w:rPr>
          <w:sz w:val="20"/>
          <w:szCs w:val="20"/>
          <w:shd w:val="clear" w:color="auto" w:fill="FFFFFF"/>
        </w:rPr>
      </w:pPr>
    </w:p>
    <w:p w14:paraId="0F0B6E32" w14:textId="448F1D00" w:rsidR="00EB0C56" w:rsidRDefault="00EB0C56" w:rsidP="00BA1622">
      <w:pPr>
        <w:pStyle w:val="ACLFirstLine"/>
        <w:rPr>
          <w:sz w:val="20"/>
          <w:szCs w:val="20"/>
          <w:shd w:val="clear" w:color="auto" w:fill="FFFFFF"/>
        </w:rPr>
      </w:pPr>
    </w:p>
    <w:p w14:paraId="4158629D" w14:textId="76CC042A" w:rsidR="00EB0C56" w:rsidRDefault="00EB0C56" w:rsidP="00BA1622">
      <w:pPr>
        <w:pStyle w:val="ACLFirstLine"/>
        <w:rPr>
          <w:sz w:val="20"/>
          <w:szCs w:val="20"/>
          <w:shd w:val="clear" w:color="auto" w:fill="FFFFFF"/>
        </w:rPr>
      </w:pPr>
    </w:p>
    <w:p w14:paraId="0BC8A504" w14:textId="2B6F3158" w:rsidR="00EB0C56" w:rsidRDefault="00EB0C56" w:rsidP="00BA1622">
      <w:pPr>
        <w:pStyle w:val="ACLFirstLine"/>
        <w:rPr>
          <w:sz w:val="20"/>
          <w:szCs w:val="20"/>
          <w:shd w:val="clear" w:color="auto" w:fill="FFFFFF"/>
        </w:rPr>
      </w:pPr>
    </w:p>
    <w:p w14:paraId="63C4BADC" w14:textId="0D41651D" w:rsidR="00EB0C56" w:rsidRDefault="00EB0C56" w:rsidP="00BA1622">
      <w:pPr>
        <w:pStyle w:val="ACLFirstLine"/>
        <w:rPr>
          <w:sz w:val="20"/>
          <w:szCs w:val="20"/>
          <w:shd w:val="clear" w:color="auto" w:fill="FFFFFF"/>
        </w:rPr>
      </w:pPr>
    </w:p>
    <w:p w14:paraId="20D0BF30" w14:textId="03434A04" w:rsidR="00EB0C56" w:rsidRDefault="00EB0C56" w:rsidP="00BA1622">
      <w:pPr>
        <w:pStyle w:val="ACLFirstLine"/>
        <w:rPr>
          <w:sz w:val="20"/>
          <w:szCs w:val="20"/>
          <w:shd w:val="clear" w:color="auto" w:fill="FFFFFF"/>
        </w:rPr>
      </w:pPr>
    </w:p>
    <w:p w14:paraId="477B2A0F" w14:textId="5B095A8A" w:rsidR="00EB0C56" w:rsidRDefault="00EB0C56" w:rsidP="00BA1622">
      <w:pPr>
        <w:pStyle w:val="ACLFirstLine"/>
        <w:rPr>
          <w:sz w:val="20"/>
          <w:szCs w:val="20"/>
          <w:shd w:val="clear" w:color="auto" w:fill="FFFFFF"/>
        </w:rPr>
      </w:pPr>
    </w:p>
    <w:p w14:paraId="10E34FDB" w14:textId="7B7B315D" w:rsidR="00EB0C56" w:rsidRDefault="00EB0C56" w:rsidP="00BA1622">
      <w:pPr>
        <w:pStyle w:val="ACLFirstLine"/>
        <w:rPr>
          <w:sz w:val="20"/>
          <w:szCs w:val="20"/>
          <w:shd w:val="clear" w:color="auto" w:fill="FFFFFF"/>
        </w:rPr>
      </w:pPr>
    </w:p>
    <w:p w14:paraId="4021AE74" w14:textId="672E60BE" w:rsidR="00EB0C56" w:rsidRDefault="00EB0C56" w:rsidP="00BA1622">
      <w:pPr>
        <w:pStyle w:val="ACLFirstLine"/>
        <w:rPr>
          <w:sz w:val="20"/>
          <w:szCs w:val="20"/>
          <w:shd w:val="clear" w:color="auto" w:fill="FFFFFF"/>
        </w:rPr>
      </w:pPr>
    </w:p>
    <w:p w14:paraId="79425999" w14:textId="0174371A" w:rsidR="00EB0C56" w:rsidRDefault="00EB0C56" w:rsidP="00BA1622">
      <w:pPr>
        <w:pStyle w:val="ACLFirstLine"/>
        <w:rPr>
          <w:sz w:val="20"/>
          <w:szCs w:val="20"/>
          <w:shd w:val="clear" w:color="auto" w:fill="FFFFFF"/>
        </w:rPr>
      </w:pPr>
    </w:p>
    <w:p w14:paraId="62727EF0" w14:textId="5D7CBA9E" w:rsidR="00EB0C56" w:rsidRDefault="00EB0C56" w:rsidP="00BA1622">
      <w:pPr>
        <w:pStyle w:val="ACLFirstLine"/>
        <w:rPr>
          <w:sz w:val="20"/>
          <w:szCs w:val="20"/>
          <w:shd w:val="clear" w:color="auto" w:fill="FFFFFF"/>
        </w:rPr>
      </w:pPr>
    </w:p>
    <w:p w14:paraId="15102741" w14:textId="77777777" w:rsidR="00EB0C56" w:rsidRPr="00EB0C56" w:rsidRDefault="00EB0C56" w:rsidP="00BA1622">
      <w:pPr>
        <w:pStyle w:val="ACLFirstLine"/>
        <w:rPr>
          <w:sz w:val="20"/>
          <w:szCs w:val="20"/>
          <w:shd w:val="clear" w:color="auto" w:fill="FFFFFF"/>
        </w:rPr>
      </w:pPr>
      <w:bookmarkStart w:id="47" w:name="_GoBack"/>
      <w:bookmarkEnd w:id="47"/>
    </w:p>
    <w:p w14:paraId="35081B9C" w14:textId="1318113B" w:rsidR="00E71766" w:rsidRPr="00EB0C56" w:rsidRDefault="00E71766" w:rsidP="00BA1622">
      <w:pPr>
        <w:pStyle w:val="ACLFirstLine"/>
        <w:rPr>
          <w:sz w:val="20"/>
          <w:szCs w:val="20"/>
          <w:shd w:val="clear" w:color="auto" w:fill="FFFFFF"/>
        </w:rPr>
      </w:pPr>
    </w:p>
    <w:p w14:paraId="1D59CAF2" w14:textId="18CB5678" w:rsidR="00E71766" w:rsidRPr="00EB0C56" w:rsidRDefault="00E71766" w:rsidP="00BA1622">
      <w:pPr>
        <w:pStyle w:val="ACLFirstLine"/>
        <w:rPr>
          <w:sz w:val="20"/>
          <w:szCs w:val="20"/>
          <w:shd w:val="clear" w:color="auto" w:fill="FFFFFF"/>
        </w:rPr>
      </w:pPr>
    </w:p>
    <w:p w14:paraId="4BC1080B" w14:textId="475E6EA7" w:rsidR="00E71766" w:rsidRPr="00EB0C56" w:rsidRDefault="00E71766" w:rsidP="00BA1622">
      <w:pPr>
        <w:pStyle w:val="ACLFirstLine"/>
        <w:rPr>
          <w:sz w:val="20"/>
          <w:szCs w:val="20"/>
          <w:shd w:val="clear" w:color="auto" w:fill="FFFFFF"/>
        </w:rPr>
      </w:pPr>
    </w:p>
    <w:p w14:paraId="0CC7E2A6" w14:textId="6B4EB5F2" w:rsidR="00E71766" w:rsidRPr="00EB0C56" w:rsidRDefault="00E71766" w:rsidP="00BA1622">
      <w:pPr>
        <w:pStyle w:val="ACLFirstLine"/>
        <w:rPr>
          <w:sz w:val="20"/>
          <w:szCs w:val="20"/>
          <w:shd w:val="clear" w:color="auto" w:fill="FFFFFF"/>
        </w:rPr>
      </w:pPr>
    </w:p>
    <w:p w14:paraId="45A6F53B" w14:textId="311ABD10" w:rsidR="00E71766" w:rsidRPr="00EB0C56" w:rsidRDefault="00E71766" w:rsidP="00BA1622">
      <w:pPr>
        <w:pStyle w:val="ACLFirstLine"/>
        <w:rPr>
          <w:sz w:val="20"/>
          <w:szCs w:val="20"/>
          <w:shd w:val="clear" w:color="auto" w:fill="FFFFFF"/>
        </w:rPr>
      </w:pPr>
    </w:p>
    <w:p w14:paraId="69D3E67A" w14:textId="013DC418" w:rsidR="00E71766" w:rsidRPr="00EB0C56" w:rsidRDefault="00E71766" w:rsidP="00BA1622">
      <w:pPr>
        <w:pStyle w:val="ACLFirstLine"/>
        <w:rPr>
          <w:sz w:val="20"/>
          <w:szCs w:val="20"/>
          <w:shd w:val="clear" w:color="auto" w:fill="FFFFFF"/>
        </w:rPr>
      </w:pPr>
    </w:p>
    <w:p w14:paraId="3998842B" w14:textId="2B1328FC" w:rsidR="00E71766" w:rsidRPr="00EB0C56" w:rsidRDefault="00E71766" w:rsidP="00BA1622">
      <w:pPr>
        <w:pStyle w:val="ACLFirstLine"/>
        <w:rPr>
          <w:sz w:val="20"/>
          <w:szCs w:val="20"/>
          <w:shd w:val="clear" w:color="auto" w:fill="FFFFFF"/>
        </w:rPr>
      </w:pPr>
    </w:p>
    <w:p w14:paraId="191815CE" w14:textId="4C093389" w:rsidR="00E71766" w:rsidRPr="00EB0C56" w:rsidRDefault="00E71766" w:rsidP="00BA1622">
      <w:pPr>
        <w:pStyle w:val="ACLFirstLine"/>
        <w:rPr>
          <w:sz w:val="20"/>
          <w:szCs w:val="20"/>
          <w:shd w:val="clear" w:color="auto" w:fill="FFFFFF"/>
        </w:rPr>
      </w:pPr>
    </w:p>
    <w:p w14:paraId="180AF559" w14:textId="7773245B" w:rsidR="00E71766" w:rsidRPr="00EB0C56" w:rsidRDefault="00E71766" w:rsidP="00BA1622">
      <w:pPr>
        <w:pStyle w:val="ACLFirstLine"/>
        <w:rPr>
          <w:sz w:val="20"/>
          <w:szCs w:val="20"/>
          <w:shd w:val="clear" w:color="auto" w:fill="FFFFFF"/>
        </w:rPr>
      </w:pPr>
    </w:p>
    <w:p w14:paraId="1746ACC6" w14:textId="0D5EE932" w:rsidR="00E71766" w:rsidRPr="00EB0C56" w:rsidRDefault="00E71766" w:rsidP="00BA1622">
      <w:pPr>
        <w:pStyle w:val="ACLFirstLine"/>
        <w:rPr>
          <w:sz w:val="20"/>
          <w:szCs w:val="20"/>
          <w:shd w:val="clear" w:color="auto" w:fill="FFFFFF"/>
        </w:rPr>
      </w:pPr>
    </w:p>
    <w:p w14:paraId="0D24DEA9" w14:textId="5A7EB569" w:rsidR="00E71766" w:rsidRPr="00EB0C56" w:rsidRDefault="00E71766" w:rsidP="00BA1622">
      <w:pPr>
        <w:pStyle w:val="ACLFirstLine"/>
        <w:rPr>
          <w:sz w:val="20"/>
          <w:szCs w:val="20"/>
          <w:shd w:val="clear" w:color="auto" w:fill="FFFFFF"/>
        </w:rPr>
      </w:pPr>
    </w:p>
    <w:p w14:paraId="4A0269F1" w14:textId="59A7127F" w:rsidR="00E71766" w:rsidRPr="00EB0C56" w:rsidRDefault="00E71766" w:rsidP="00BA1622">
      <w:pPr>
        <w:pStyle w:val="ACLFirstLine"/>
        <w:rPr>
          <w:sz w:val="20"/>
          <w:szCs w:val="20"/>
          <w:shd w:val="clear" w:color="auto" w:fill="FFFFFF"/>
        </w:rPr>
      </w:pPr>
    </w:p>
    <w:p w14:paraId="797D8B11" w14:textId="604D11D2" w:rsidR="00E71766" w:rsidRPr="00EB0C56" w:rsidRDefault="00E71766" w:rsidP="00BA1622">
      <w:pPr>
        <w:pStyle w:val="ACLFirstLine"/>
        <w:rPr>
          <w:sz w:val="20"/>
          <w:szCs w:val="20"/>
          <w:shd w:val="clear" w:color="auto" w:fill="FFFFFF"/>
        </w:rPr>
      </w:pPr>
    </w:p>
    <w:p w14:paraId="07B18EDE" w14:textId="41C28B80" w:rsidR="00E71766" w:rsidRPr="00EB0C56" w:rsidRDefault="00E71766" w:rsidP="00BA1622">
      <w:pPr>
        <w:pStyle w:val="ACLFirstLine"/>
        <w:rPr>
          <w:sz w:val="20"/>
          <w:szCs w:val="20"/>
          <w:shd w:val="clear" w:color="auto" w:fill="FFFFFF"/>
        </w:rPr>
      </w:pPr>
    </w:p>
    <w:p w14:paraId="5F6E97D2" w14:textId="30C349D4" w:rsidR="00E71766" w:rsidRPr="00EB0C56" w:rsidRDefault="00E71766" w:rsidP="00BA1622">
      <w:pPr>
        <w:pStyle w:val="ACLFirstLine"/>
        <w:rPr>
          <w:sz w:val="20"/>
          <w:szCs w:val="20"/>
          <w:shd w:val="clear" w:color="auto" w:fill="FFFFFF"/>
        </w:rPr>
      </w:pPr>
    </w:p>
    <w:p w14:paraId="4EF40B21" w14:textId="035BC4E9" w:rsidR="00E71766" w:rsidRPr="00EB0C56" w:rsidRDefault="00E71766" w:rsidP="00BA1622">
      <w:pPr>
        <w:pStyle w:val="ACLFirstLine"/>
        <w:rPr>
          <w:sz w:val="20"/>
          <w:szCs w:val="20"/>
          <w:shd w:val="clear" w:color="auto" w:fill="FFFFFF"/>
        </w:rPr>
      </w:pPr>
    </w:p>
    <w:p w14:paraId="729DE2E7" w14:textId="2E16A3F7" w:rsidR="00E71766" w:rsidRPr="00EB0C56" w:rsidRDefault="00E71766" w:rsidP="00BA1622">
      <w:pPr>
        <w:pStyle w:val="ACLFirstLine"/>
        <w:rPr>
          <w:sz w:val="20"/>
          <w:szCs w:val="20"/>
          <w:shd w:val="clear" w:color="auto" w:fill="FFFFFF"/>
        </w:rPr>
      </w:pPr>
    </w:p>
    <w:p w14:paraId="359D11DF" w14:textId="65C37B5D" w:rsidR="00E71766" w:rsidRPr="00EB0C56" w:rsidRDefault="00E71766" w:rsidP="00BA1622">
      <w:pPr>
        <w:pStyle w:val="ACLFirstLine"/>
        <w:rPr>
          <w:sz w:val="20"/>
          <w:szCs w:val="20"/>
          <w:shd w:val="clear" w:color="auto" w:fill="FFFFFF"/>
        </w:rPr>
      </w:pPr>
    </w:p>
    <w:p w14:paraId="17609972" w14:textId="6FEB6B26" w:rsidR="00E71766" w:rsidRPr="00EB0C56" w:rsidRDefault="00E71766" w:rsidP="00BA1622">
      <w:pPr>
        <w:pStyle w:val="ACLFirstLine"/>
        <w:rPr>
          <w:sz w:val="20"/>
          <w:szCs w:val="20"/>
          <w:shd w:val="clear" w:color="auto" w:fill="FFFFFF"/>
        </w:rPr>
      </w:pPr>
    </w:p>
    <w:p w14:paraId="357A8E9C" w14:textId="39BDCF9D" w:rsidR="00E71766" w:rsidRPr="00EB0C56" w:rsidRDefault="00E71766" w:rsidP="00BA1622">
      <w:pPr>
        <w:pStyle w:val="ACLFirstLine"/>
        <w:rPr>
          <w:sz w:val="20"/>
          <w:szCs w:val="20"/>
          <w:shd w:val="clear" w:color="auto" w:fill="FFFFFF"/>
        </w:rPr>
      </w:pPr>
    </w:p>
    <w:p w14:paraId="41D284D0" w14:textId="443E040B" w:rsidR="00E71766" w:rsidRPr="00EB0C56" w:rsidRDefault="00E71766" w:rsidP="00BA1622">
      <w:pPr>
        <w:pStyle w:val="ACLFirstLine"/>
        <w:rPr>
          <w:sz w:val="20"/>
          <w:szCs w:val="20"/>
          <w:shd w:val="clear" w:color="auto" w:fill="FFFFFF"/>
        </w:rPr>
      </w:pPr>
    </w:p>
    <w:p w14:paraId="1A2DE3BA" w14:textId="6D862637" w:rsidR="00E71766" w:rsidRPr="00EB0C56" w:rsidRDefault="00E71766" w:rsidP="00BA1622">
      <w:pPr>
        <w:pStyle w:val="ACLFirstLine"/>
        <w:rPr>
          <w:sz w:val="20"/>
          <w:szCs w:val="20"/>
          <w:shd w:val="clear" w:color="auto" w:fill="FFFFFF"/>
        </w:rPr>
      </w:pPr>
    </w:p>
    <w:p w14:paraId="6AD28BF0" w14:textId="77777777" w:rsidR="006A0DE9" w:rsidRPr="00EB0C56" w:rsidRDefault="006A0DE9" w:rsidP="005B37D2">
      <w:pPr>
        <w:pStyle w:val="ACLFirstLine"/>
        <w:ind w:firstLine="0"/>
        <w:rPr>
          <w:sz w:val="20"/>
          <w:szCs w:val="20"/>
          <w:shd w:val="clear" w:color="auto" w:fill="FFFFFF"/>
        </w:rPr>
      </w:pPr>
    </w:p>
    <w:p w14:paraId="342D11B1" w14:textId="433066A9" w:rsidR="00296E78" w:rsidRPr="00EB0C56" w:rsidRDefault="00296E78" w:rsidP="005B37D2">
      <w:pPr>
        <w:pStyle w:val="ACLFirstLine"/>
        <w:ind w:firstLine="0"/>
        <w:rPr>
          <w:sz w:val="20"/>
          <w:szCs w:val="20"/>
          <w:shd w:val="clear" w:color="auto" w:fill="FFFFFF"/>
        </w:rPr>
        <w:sectPr w:rsidR="00296E78" w:rsidRPr="00EB0C56" w:rsidSect="00742E69">
          <w:type w:val="continuous"/>
          <w:pgSz w:w="11894" w:h="16834" w:code="1"/>
          <w:pgMar w:top="1412" w:right="1412" w:bottom="1412" w:left="1412" w:header="431" w:footer="578" w:gutter="0"/>
          <w:cols w:num="2" w:space="346"/>
          <w:vAlign w:val="center"/>
          <w:docGrid w:linePitch="272"/>
        </w:sectPr>
      </w:pPr>
    </w:p>
    <w:p w14:paraId="111D941C" w14:textId="77777777" w:rsidR="00777909" w:rsidRPr="00EB0C56" w:rsidRDefault="00777909" w:rsidP="002B3C3B">
      <w:pPr>
        <w:pStyle w:val="ACLAcknowledgments"/>
        <w:rPr>
          <w:sz w:val="20"/>
          <w:szCs w:val="20"/>
        </w:rPr>
      </w:pPr>
    </w:p>
    <w:sectPr w:rsidR="00777909" w:rsidRPr="00EB0C56" w:rsidSect="002F642D">
      <w:pgSz w:w="11894" w:h="16819" w:code="1"/>
      <w:pgMar w:top="1411" w:right="1411" w:bottom="1411" w:left="1411" w:header="432" w:footer="576" w:gutter="0"/>
      <w:cols w:num="2" w:space="346"/>
      <w:vAlign w:val="center"/>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0B083" w14:textId="77777777" w:rsidR="008471F7" w:rsidRDefault="008471F7">
      <w:r>
        <w:separator/>
      </w:r>
    </w:p>
    <w:p w14:paraId="06705DA5" w14:textId="77777777" w:rsidR="008471F7" w:rsidRDefault="008471F7"/>
  </w:endnote>
  <w:endnote w:type="continuationSeparator" w:id="0">
    <w:p w14:paraId="6DDF005B" w14:textId="77777777" w:rsidR="008471F7" w:rsidRDefault="008471F7">
      <w:r>
        <w:continuationSeparator/>
      </w:r>
    </w:p>
    <w:p w14:paraId="1F1D9F71" w14:textId="77777777" w:rsidR="008471F7" w:rsidRDefault="008471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38579" w14:textId="5CAB0A70" w:rsidR="00732441" w:rsidRDefault="00732441" w:rsidP="002901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6D3D9958" w14:textId="34D33A6B" w:rsidR="00732441" w:rsidRDefault="008471F7">
    <w:pPr>
      <w:pStyle w:val="Footer"/>
    </w:pPr>
    <w:sdt>
      <w:sdtPr>
        <w:id w:val="1576091829"/>
        <w:placeholder>
          <w:docPart w:val="4EB4CA5222B9924D9E66674BC1FEC76F"/>
        </w:placeholder>
        <w:temporary/>
        <w:showingPlcHdr/>
      </w:sdtPr>
      <w:sdtEndPr/>
      <w:sdtContent>
        <w:r w:rsidR="00732441">
          <w:t>[Type text]</w:t>
        </w:r>
      </w:sdtContent>
    </w:sdt>
    <w:r w:rsidR="00732441">
      <w:ptab w:relativeTo="margin" w:alignment="center" w:leader="none"/>
    </w:r>
    <w:sdt>
      <w:sdtPr>
        <w:id w:val="-1356258377"/>
        <w:placeholder>
          <w:docPart w:val="9E58425582589A44941A52F07E2539CA"/>
        </w:placeholder>
        <w:temporary/>
        <w:showingPlcHdr/>
      </w:sdtPr>
      <w:sdtEndPr/>
      <w:sdtContent>
        <w:r w:rsidR="00732441">
          <w:t>[Type text]</w:t>
        </w:r>
      </w:sdtContent>
    </w:sdt>
    <w:r w:rsidR="00732441">
      <w:ptab w:relativeTo="margin" w:alignment="right" w:leader="none"/>
    </w:r>
    <w:sdt>
      <w:sdtPr>
        <w:id w:val="1703275149"/>
        <w:placeholder>
          <w:docPart w:val="D336954920DAAD44822E393873484300"/>
        </w:placeholder>
        <w:temporary/>
        <w:showingPlcHdr/>
      </w:sdtPr>
      <w:sdtEndPr/>
      <w:sdtContent>
        <w:r w:rsidR="00732441">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8547E" w14:textId="3D972C1D" w:rsidR="00732441" w:rsidRPr="00083188" w:rsidRDefault="00732441" w:rsidP="00083188">
    <w:pPr>
      <w:pStyle w:val="ACLSubmissionPageNumbering"/>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E604A" w14:textId="77777777" w:rsidR="008471F7" w:rsidRDefault="008471F7" w:rsidP="00A56EDB">
      <w:pPr>
        <w:widowControl w:val="0"/>
        <w:spacing w:line="120" w:lineRule="auto"/>
      </w:pPr>
      <w:r>
        <w:separator/>
      </w:r>
    </w:p>
  </w:footnote>
  <w:footnote w:type="continuationSeparator" w:id="0">
    <w:p w14:paraId="3A5538FF" w14:textId="77777777" w:rsidR="008471F7" w:rsidRDefault="008471F7" w:rsidP="00A56EDB">
      <w:pPr>
        <w:widowControl w:val="0"/>
        <w:spacing w:line="120" w:lineRule="auto"/>
      </w:pPr>
      <w:r>
        <w:separator/>
      </w:r>
    </w:p>
  </w:footnote>
  <w:footnote w:type="continuationNotice" w:id="1">
    <w:p w14:paraId="0F66FABA" w14:textId="77777777" w:rsidR="008471F7" w:rsidRDefault="008471F7" w:rsidP="00A56EDB">
      <w:pPr>
        <w:widowControl w:val="0"/>
        <w:spacing w:line="120" w:lineRule="auto"/>
      </w:pPr>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19454" w14:textId="77777777" w:rsidR="00732441" w:rsidRDefault="00732441" w:rsidP="00FE794D">
    <w:pPr>
      <w:jc w:val="center"/>
      <w:rPr>
        <w:rFonts w:ascii="Arial" w:hAnsi="Arial" w:cs="Arial"/>
        <w:b/>
        <w:sz w:val="18"/>
      </w:rPr>
    </w:pPr>
  </w:p>
  <w:p w14:paraId="1B44513E" w14:textId="77777777" w:rsidR="00732441" w:rsidRDefault="00732441" w:rsidP="00FE794D">
    <w:pPr>
      <w:jc w:val="center"/>
      <w:rPr>
        <w:rFonts w:ascii="Arial" w:hAnsi="Arial" w:cs="Arial"/>
        <w:b/>
        <w:sz w:val="18"/>
      </w:rPr>
    </w:pPr>
  </w:p>
  <w:p w14:paraId="26ED76EA" w14:textId="77777777" w:rsidR="00732441" w:rsidRPr="00FE794D" w:rsidRDefault="00732441" w:rsidP="00FE794D">
    <w:pPr>
      <w:jc w:val="center"/>
      <w:rPr>
        <w:rFonts w:ascii="Arial" w:hAnsi="Arial" w:cs="Arial"/>
        <w:b/>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F92AC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602C5A"/>
    <w:multiLevelType w:val="multilevel"/>
    <w:tmpl w:val="AA727EF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8F97AB1"/>
    <w:multiLevelType w:val="multilevel"/>
    <w:tmpl w:val="2ADCB95A"/>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4" w15:restartNumberingAfterBreak="0">
    <w:nsid w:val="0DA05F17"/>
    <w:multiLevelType w:val="multilevel"/>
    <w:tmpl w:val="2ADCB95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5" w15:restartNumberingAfterBreak="0">
    <w:nsid w:val="17DA47B6"/>
    <w:multiLevelType w:val="multilevel"/>
    <w:tmpl w:val="868C2F5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191F6B57"/>
    <w:multiLevelType w:val="hybridMultilevel"/>
    <w:tmpl w:val="AF249124"/>
    <w:lvl w:ilvl="0" w:tplc="223EEABA">
      <w:start w:val="1"/>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A8100B6"/>
    <w:multiLevelType w:val="hybridMultilevel"/>
    <w:tmpl w:val="37701204"/>
    <w:lvl w:ilvl="0" w:tplc="3E9C357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67EBA"/>
    <w:multiLevelType w:val="hybridMultilevel"/>
    <w:tmpl w:val="7910B5FC"/>
    <w:lvl w:ilvl="0" w:tplc="9DFA202A">
      <w:start w:val="1"/>
      <w:numFmt w:val="decimal"/>
      <w:suff w:val="space"/>
      <w:lvlText w:val="%1."/>
      <w:lvlJc w:val="left"/>
      <w:pPr>
        <w:ind w:left="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E5413A"/>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2DFC5C43"/>
    <w:multiLevelType w:val="hybridMultilevel"/>
    <w:tmpl w:val="9C44645A"/>
    <w:lvl w:ilvl="0" w:tplc="FFFFFFFF">
      <w:start w:val="1"/>
      <w:numFmt w:val="bullet"/>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2E6759C3"/>
    <w:multiLevelType w:val="hybridMultilevel"/>
    <w:tmpl w:val="C60A1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15:restartNumberingAfterBreak="0">
    <w:nsid w:val="36B20FC1"/>
    <w:multiLevelType w:val="hybridMultilevel"/>
    <w:tmpl w:val="09E61FFE"/>
    <w:lvl w:ilvl="0" w:tplc="7A2E93E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C07F1"/>
    <w:multiLevelType w:val="multilevel"/>
    <w:tmpl w:val="DF820A8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3E5E55F4"/>
    <w:multiLevelType w:val="multilevel"/>
    <w:tmpl w:val="DF0680B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E6B5696"/>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0" w15:restartNumberingAfterBreak="0">
    <w:nsid w:val="423C27DA"/>
    <w:multiLevelType w:val="multilevel"/>
    <w:tmpl w:val="8DB4AA2C"/>
    <w:lvl w:ilvl="0">
      <w:start w:val="1"/>
      <w:numFmt w:val="upperLetter"/>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5CE40CF"/>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9E631F0"/>
    <w:multiLevelType w:val="multilevel"/>
    <w:tmpl w:val="8BB068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00925FD"/>
    <w:multiLevelType w:val="multilevel"/>
    <w:tmpl w:val="A224E4EA"/>
    <w:lvl w:ilvl="0">
      <w:start w:val="1"/>
      <w:numFmt w:val="decimal"/>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5"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26" w15:restartNumberingAfterBreak="0">
    <w:nsid w:val="53B64288"/>
    <w:multiLevelType w:val="hybridMultilevel"/>
    <w:tmpl w:val="EB828A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7047206"/>
    <w:multiLevelType w:val="multilevel"/>
    <w:tmpl w:val="B044CBBE"/>
    <w:lvl w:ilvl="0">
      <w:start w:val="1"/>
      <w:numFmt w:val="bullet"/>
      <w:lvlText w:val=""/>
      <w:lvlJc w:val="left"/>
      <w:pPr>
        <w:ind w:left="720" w:hanging="360"/>
      </w:pPr>
      <w:rPr>
        <w:rFonts w:ascii="Symbol" w:hAnsi="Symbol"/>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C81156D"/>
    <w:multiLevelType w:val="multilevel"/>
    <w:tmpl w:val="8BB068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sz w:val="22"/>
        <w:szCs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01A7DB2"/>
    <w:multiLevelType w:val="hybridMultilevel"/>
    <w:tmpl w:val="B044C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E03713"/>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32" w15:restartNumberingAfterBreak="0">
    <w:nsid w:val="635877B9"/>
    <w:multiLevelType w:val="hybridMultilevel"/>
    <w:tmpl w:val="80888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755B3"/>
    <w:multiLevelType w:val="multilevel"/>
    <w:tmpl w:val="9B2C4BE2"/>
    <w:lvl w:ilvl="0">
      <w:start w:val="1"/>
      <w:numFmt w:val="decimal"/>
      <w:lvlText w:val="%1"/>
      <w:lvlJc w:val="left"/>
      <w:pPr>
        <w:tabs>
          <w:tab w:val="num" w:pos="1140"/>
        </w:tabs>
        <w:ind w:left="1140" w:hanging="432"/>
      </w:pPr>
      <w:rPr>
        <w:rFonts w:hint="default"/>
      </w:rPr>
    </w:lvl>
    <w:lvl w:ilvl="1">
      <w:start w:val="1"/>
      <w:numFmt w:val="decimal"/>
      <w:lvlText w:val="%1.%2"/>
      <w:lvlJc w:val="left"/>
      <w:pPr>
        <w:tabs>
          <w:tab w:val="num" w:pos="1284"/>
        </w:tabs>
        <w:ind w:left="1284" w:hanging="576"/>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572"/>
        </w:tabs>
        <w:ind w:left="1572" w:hanging="864"/>
      </w:pPr>
      <w:rPr>
        <w:rFonts w:hint="default"/>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abstractNum w:abstractNumId="34" w15:restartNumberingAfterBreak="0">
    <w:nsid w:val="69390B68"/>
    <w:multiLevelType w:val="hybridMultilevel"/>
    <w:tmpl w:val="DEB683C8"/>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Wingdings"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Wingdings"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054132"/>
    <w:multiLevelType w:val="hybridMultilevel"/>
    <w:tmpl w:val="DF820A8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B08384B"/>
    <w:multiLevelType w:val="hybridMultilevel"/>
    <w:tmpl w:val="2646D03A"/>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Wingdings"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Wingdings"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Wingdings" w:hint="default"/>
      </w:rPr>
    </w:lvl>
    <w:lvl w:ilvl="8" w:tplc="041F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25"/>
  </w:num>
  <w:num w:numId="3">
    <w:abstractNumId w:val="17"/>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1"/>
  </w:num>
  <w:num w:numId="7">
    <w:abstractNumId w:val="33"/>
  </w:num>
  <w:num w:numId="8">
    <w:abstractNumId w:val="20"/>
  </w:num>
  <w:num w:numId="9">
    <w:abstractNumId w:val="29"/>
  </w:num>
  <w:num w:numId="10">
    <w:abstractNumId w:val="34"/>
  </w:num>
  <w:num w:numId="11">
    <w:abstractNumId w:val="36"/>
  </w:num>
  <w:num w:numId="12">
    <w:abstractNumId w:val="2"/>
  </w:num>
  <w:num w:numId="13">
    <w:abstractNumId w:val="5"/>
  </w:num>
  <w:num w:numId="14">
    <w:abstractNumId w:val="0"/>
  </w:num>
  <w:num w:numId="15">
    <w:abstractNumId w:val="23"/>
  </w:num>
  <w:num w:numId="16">
    <w:abstractNumId w:val="13"/>
    <w:lvlOverride w:ilvl="0">
      <w:lvl w:ilvl="0">
        <w:start w:val="1"/>
        <w:numFmt w:val="decimal"/>
        <w:lvlText w:val="%1."/>
        <w:legacy w:legacy="1" w:legacySpace="0" w:legacyIndent="360"/>
        <w:lvlJc w:val="left"/>
        <w:pPr>
          <w:ind w:left="360" w:hanging="360"/>
        </w:pPr>
      </w:lvl>
    </w:lvlOverride>
  </w:num>
  <w:num w:numId="17">
    <w:abstractNumId w:val="22"/>
    <w:lvlOverride w:ilvl="0">
      <w:lvl w:ilvl="0">
        <w:start w:val="1"/>
        <w:numFmt w:val="decimal"/>
        <w:lvlText w:val="%1."/>
        <w:legacy w:legacy="1" w:legacySpace="0" w:legacyIndent="360"/>
        <w:lvlJc w:val="left"/>
        <w:pPr>
          <w:ind w:left="360" w:hanging="360"/>
        </w:pPr>
      </w:lvl>
    </w:lvlOverride>
  </w:num>
  <w:num w:numId="18">
    <w:abstractNumId w:val="7"/>
  </w:num>
  <w:num w:numId="19">
    <w:abstractNumId w:val="7"/>
    <w:lvlOverride w:ilvl="0">
      <w:startOverride w:val="1"/>
    </w:lvlOverride>
  </w:num>
  <w:num w:numId="20">
    <w:abstractNumId w:val="26"/>
  </w:num>
  <w:num w:numId="21">
    <w:abstractNumId w:val="12"/>
  </w:num>
  <w:num w:numId="22">
    <w:abstractNumId w:val="32"/>
  </w:num>
  <w:num w:numId="23">
    <w:abstractNumId w:val="30"/>
  </w:num>
  <w:num w:numId="24">
    <w:abstractNumId w:val="27"/>
  </w:num>
  <w:num w:numId="25">
    <w:abstractNumId w:val="15"/>
  </w:num>
  <w:num w:numId="26">
    <w:abstractNumId w:val="9"/>
  </w:num>
  <w:num w:numId="27">
    <w:abstractNumId w:val="15"/>
    <w:lvlOverride w:ilvl="0">
      <w:startOverride w:val="1"/>
    </w:lvlOverride>
  </w:num>
  <w:num w:numId="28">
    <w:abstractNumId w:val="6"/>
  </w:num>
  <w:num w:numId="29">
    <w:abstractNumId w:val="35"/>
  </w:num>
  <w:num w:numId="30">
    <w:abstractNumId w:val="16"/>
  </w:num>
  <w:num w:numId="31">
    <w:abstractNumId w:val="28"/>
  </w:num>
  <w:num w:numId="32">
    <w:abstractNumId w:val="14"/>
  </w:num>
  <w:num w:numId="33">
    <w:abstractNumId w:val="18"/>
  </w:num>
  <w:num w:numId="34">
    <w:abstractNumId w:val="10"/>
  </w:num>
  <w:num w:numId="35">
    <w:abstractNumId w:val="24"/>
  </w:num>
  <w:num w:numId="36">
    <w:abstractNumId w:val="1"/>
  </w:num>
  <w:num w:numId="37">
    <w:abstractNumId w:val="19"/>
  </w:num>
  <w:num w:numId="38">
    <w:abstractNumId w:val="21"/>
  </w:num>
  <w:num w:numId="39">
    <w:abstractNumId w:val="4"/>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embedSystemFonts/>
  <w:proofState w:spelling="clean" w:grammar="clean"/>
  <w:stylePaneSortMethod w:val="0000"/>
  <w:defaultTabStop w:val="708"/>
  <w:autoHyphenation/>
  <w:hyphenationZone w:val="14"/>
  <w:drawingGridHorizontalSpacing w:val="187"/>
  <w:drawingGridVerticalSpacing w:val="187"/>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68B"/>
    <w:rsid w:val="00000D96"/>
    <w:rsid w:val="000023FB"/>
    <w:rsid w:val="00003A9B"/>
    <w:rsid w:val="00005E3F"/>
    <w:rsid w:val="000072BC"/>
    <w:rsid w:val="000072CD"/>
    <w:rsid w:val="000076C8"/>
    <w:rsid w:val="00007742"/>
    <w:rsid w:val="000126C6"/>
    <w:rsid w:val="00013F15"/>
    <w:rsid w:val="000150FE"/>
    <w:rsid w:val="00017FCB"/>
    <w:rsid w:val="00020AF2"/>
    <w:rsid w:val="00020CBE"/>
    <w:rsid w:val="00021BE7"/>
    <w:rsid w:val="0002208A"/>
    <w:rsid w:val="00022281"/>
    <w:rsid w:val="00022F43"/>
    <w:rsid w:val="00023609"/>
    <w:rsid w:val="00023BFC"/>
    <w:rsid w:val="00025524"/>
    <w:rsid w:val="00025592"/>
    <w:rsid w:val="00025F0E"/>
    <w:rsid w:val="00030275"/>
    <w:rsid w:val="00030DC5"/>
    <w:rsid w:val="00030F31"/>
    <w:rsid w:val="000318DE"/>
    <w:rsid w:val="000347CB"/>
    <w:rsid w:val="00036666"/>
    <w:rsid w:val="00036707"/>
    <w:rsid w:val="00037104"/>
    <w:rsid w:val="00037120"/>
    <w:rsid w:val="00037606"/>
    <w:rsid w:val="00041B89"/>
    <w:rsid w:val="00041E14"/>
    <w:rsid w:val="00042F57"/>
    <w:rsid w:val="00043034"/>
    <w:rsid w:val="00043449"/>
    <w:rsid w:val="00045EB5"/>
    <w:rsid w:val="000501E5"/>
    <w:rsid w:val="0005150A"/>
    <w:rsid w:val="00051B5B"/>
    <w:rsid w:val="00052A78"/>
    <w:rsid w:val="000556E6"/>
    <w:rsid w:val="00060EA3"/>
    <w:rsid w:val="000616BD"/>
    <w:rsid w:val="00061C94"/>
    <w:rsid w:val="00063EBE"/>
    <w:rsid w:val="00064557"/>
    <w:rsid w:val="00066788"/>
    <w:rsid w:val="00070665"/>
    <w:rsid w:val="00070965"/>
    <w:rsid w:val="000722F6"/>
    <w:rsid w:val="00072448"/>
    <w:rsid w:val="000724AC"/>
    <w:rsid w:val="000725D1"/>
    <w:rsid w:val="00072AEA"/>
    <w:rsid w:val="000732CF"/>
    <w:rsid w:val="0007459D"/>
    <w:rsid w:val="000762C3"/>
    <w:rsid w:val="00076725"/>
    <w:rsid w:val="000810F0"/>
    <w:rsid w:val="000813C1"/>
    <w:rsid w:val="00083188"/>
    <w:rsid w:val="0008534F"/>
    <w:rsid w:val="0008608F"/>
    <w:rsid w:val="000868A6"/>
    <w:rsid w:val="0008691D"/>
    <w:rsid w:val="00087EE9"/>
    <w:rsid w:val="00090586"/>
    <w:rsid w:val="00090940"/>
    <w:rsid w:val="00092443"/>
    <w:rsid w:val="00093514"/>
    <w:rsid w:val="00095DE8"/>
    <w:rsid w:val="00096DF3"/>
    <w:rsid w:val="0009797F"/>
    <w:rsid w:val="00097B92"/>
    <w:rsid w:val="000A1965"/>
    <w:rsid w:val="000A2349"/>
    <w:rsid w:val="000A4693"/>
    <w:rsid w:val="000A55F9"/>
    <w:rsid w:val="000A56DB"/>
    <w:rsid w:val="000B08D6"/>
    <w:rsid w:val="000B4E84"/>
    <w:rsid w:val="000B54C8"/>
    <w:rsid w:val="000B5E97"/>
    <w:rsid w:val="000B5EAE"/>
    <w:rsid w:val="000B7BD6"/>
    <w:rsid w:val="000C10A6"/>
    <w:rsid w:val="000C1E5D"/>
    <w:rsid w:val="000C40D8"/>
    <w:rsid w:val="000C4AB2"/>
    <w:rsid w:val="000C6E2D"/>
    <w:rsid w:val="000C6FAD"/>
    <w:rsid w:val="000D0205"/>
    <w:rsid w:val="000D074B"/>
    <w:rsid w:val="000D0FE1"/>
    <w:rsid w:val="000D3912"/>
    <w:rsid w:val="000D52E8"/>
    <w:rsid w:val="000E025A"/>
    <w:rsid w:val="000E0AD7"/>
    <w:rsid w:val="000E2B6D"/>
    <w:rsid w:val="000E2C4E"/>
    <w:rsid w:val="000E30C3"/>
    <w:rsid w:val="000E469D"/>
    <w:rsid w:val="000E5AD4"/>
    <w:rsid w:val="000E5E58"/>
    <w:rsid w:val="000E6B4D"/>
    <w:rsid w:val="000E6EA9"/>
    <w:rsid w:val="000E718E"/>
    <w:rsid w:val="000F028B"/>
    <w:rsid w:val="000F0E77"/>
    <w:rsid w:val="000F2EBA"/>
    <w:rsid w:val="000F31DA"/>
    <w:rsid w:val="000F39F5"/>
    <w:rsid w:val="000F3EB3"/>
    <w:rsid w:val="000F4556"/>
    <w:rsid w:val="000F4D05"/>
    <w:rsid w:val="000F5F05"/>
    <w:rsid w:val="00101E1F"/>
    <w:rsid w:val="00102AC1"/>
    <w:rsid w:val="00103561"/>
    <w:rsid w:val="00104A54"/>
    <w:rsid w:val="00104F15"/>
    <w:rsid w:val="00106CDD"/>
    <w:rsid w:val="00107ACA"/>
    <w:rsid w:val="00111988"/>
    <w:rsid w:val="00112A0E"/>
    <w:rsid w:val="001136E1"/>
    <w:rsid w:val="00113AFD"/>
    <w:rsid w:val="00116AC5"/>
    <w:rsid w:val="00123204"/>
    <w:rsid w:val="0012340F"/>
    <w:rsid w:val="00123E65"/>
    <w:rsid w:val="001244A7"/>
    <w:rsid w:val="0012473D"/>
    <w:rsid w:val="00124789"/>
    <w:rsid w:val="001260DE"/>
    <w:rsid w:val="00126C27"/>
    <w:rsid w:val="00127572"/>
    <w:rsid w:val="00127666"/>
    <w:rsid w:val="001279F2"/>
    <w:rsid w:val="001306A9"/>
    <w:rsid w:val="0013104F"/>
    <w:rsid w:val="00135549"/>
    <w:rsid w:val="00137141"/>
    <w:rsid w:val="0014192F"/>
    <w:rsid w:val="00143AB8"/>
    <w:rsid w:val="00143B69"/>
    <w:rsid w:val="00144BF7"/>
    <w:rsid w:val="00144C86"/>
    <w:rsid w:val="00146A8B"/>
    <w:rsid w:val="00146F30"/>
    <w:rsid w:val="001500C3"/>
    <w:rsid w:val="001523F4"/>
    <w:rsid w:val="00154035"/>
    <w:rsid w:val="001542FF"/>
    <w:rsid w:val="00156B14"/>
    <w:rsid w:val="00157FDB"/>
    <w:rsid w:val="00161341"/>
    <w:rsid w:val="00161CA4"/>
    <w:rsid w:val="00161E32"/>
    <w:rsid w:val="001623F4"/>
    <w:rsid w:val="00163F23"/>
    <w:rsid w:val="00164097"/>
    <w:rsid w:val="00164540"/>
    <w:rsid w:val="00164891"/>
    <w:rsid w:val="00165CB1"/>
    <w:rsid w:val="0016601C"/>
    <w:rsid w:val="001661E7"/>
    <w:rsid w:val="00170759"/>
    <w:rsid w:val="00170A6C"/>
    <w:rsid w:val="001713E4"/>
    <w:rsid w:val="00172862"/>
    <w:rsid w:val="001756D1"/>
    <w:rsid w:val="00175E04"/>
    <w:rsid w:val="00176848"/>
    <w:rsid w:val="00176FCF"/>
    <w:rsid w:val="001819BD"/>
    <w:rsid w:val="00182580"/>
    <w:rsid w:val="001826DD"/>
    <w:rsid w:val="0018589D"/>
    <w:rsid w:val="001868E0"/>
    <w:rsid w:val="0018691F"/>
    <w:rsid w:val="00187795"/>
    <w:rsid w:val="00187B2D"/>
    <w:rsid w:val="00190B7C"/>
    <w:rsid w:val="00195877"/>
    <w:rsid w:val="00196E69"/>
    <w:rsid w:val="0019723B"/>
    <w:rsid w:val="001976DB"/>
    <w:rsid w:val="001979F1"/>
    <w:rsid w:val="00197C31"/>
    <w:rsid w:val="001A02D4"/>
    <w:rsid w:val="001A04C1"/>
    <w:rsid w:val="001A1781"/>
    <w:rsid w:val="001A17E3"/>
    <w:rsid w:val="001A4B67"/>
    <w:rsid w:val="001A57A3"/>
    <w:rsid w:val="001A5F14"/>
    <w:rsid w:val="001A6A2C"/>
    <w:rsid w:val="001A726F"/>
    <w:rsid w:val="001A7C0A"/>
    <w:rsid w:val="001B1267"/>
    <w:rsid w:val="001B4123"/>
    <w:rsid w:val="001B41E9"/>
    <w:rsid w:val="001B4D7A"/>
    <w:rsid w:val="001B5C3B"/>
    <w:rsid w:val="001B6594"/>
    <w:rsid w:val="001B6EA1"/>
    <w:rsid w:val="001C101D"/>
    <w:rsid w:val="001C11A1"/>
    <w:rsid w:val="001C12C1"/>
    <w:rsid w:val="001C166B"/>
    <w:rsid w:val="001C3639"/>
    <w:rsid w:val="001C461A"/>
    <w:rsid w:val="001C53D2"/>
    <w:rsid w:val="001C5777"/>
    <w:rsid w:val="001C5D6A"/>
    <w:rsid w:val="001C6771"/>
    <w:rsid w:val="001C7386"/>
    <w:rsid w:val="001D0E0A"/>
    <w:rsid w:val="001D2665"/>
    <w:rsid w:val="001D3D16"/>
    <w:rsid w:val="001D5389"/>
    <w:rsid w:val="001D56F1"/>
    <w:rsid w:val="001D5BC9"/>
    <w:rsid w:val="001D7719"/>
    <w:rsid w:val="001E480D"/>
    <w:rsid w:val="001F012B"/>
    <w:rsid w:val="001F096A"/>
    <w:rsid w:val="001F1CE5"/>
    <w:rsid w:val="001F38CF"/>
    <w:rsid w:val="001F6A47"/>
    <w:rsid w:val="002007AA"/>
    <w:rsid w:val="002009AE"/>
    <w:rsid w:val="0020139B"/>
    <w:rsid w:val="002031E8"/>
    <w:rsid w:val="00203C20"/>
    <w:rsid w:val="00206462"/>
    <w:rsid w:val="00206C2B"/>
    <w:rsid w:val="002070A0"/>
    <w:rsid w:val="002072FA"/>
    <w:rsid w:val="00207451"/>
    <w:rsid w:val="00213F31"/>
    <w:rsid w:val="002140CB"/>
    <w:rsid w:val="00214D0B"/>
    <w:rsid w:val="00216AF3"/>
    <w:rsid w:val="00220C1C"/>
    <w:rsid w:val="00220F5F"/>
    <w:rsid w:val="00221341"/>
    <w:rsid w:val="00223F8B"/>
    <w:rsid w:val="00225FEB"/>
    <w:rsid w:val="002263B1"/>
    <w:rsid w:val="00230D84"/>
    <w:rsid w:val="00231525"/>
    <w:rsid w:val="00233AB6"/>
    <w:rsid w:val="00234E38"/>
    <w:rsid w:val="00235C1C"/>
    <w:rsid w:val="00236EB1"/>
    <w:rsid w:val="00240E32"/>
    <w:rsid w:val="00243AA3"/>
    <w:rsid w:val="002443B8"/>
    <w:rsid w:val="00246291"/>
    <w:rsid w:val="00246E32"/>
    <w:rsid w:val="0024756A"/>
    <w:rsid w:val="00251E80"/>
    <w:rsid w:val="0025278A"/>
    <w:rsid w:val="00253EFC"/>
    <w:rsid w:val="00255301"/>
    <w:rsid w:val="0025719C"/>
    <w:rsid w:val="002576E7"/>
    <w:rsid w:val="00257EB5"/>
    <w:rsid w:val="002623DE"/>
    <w:rsid w:val="002639B3"/>
    <w:rsid w:val="00263C38"/>
    <w:rsid w:val="0026405D"/>
    <w:rsid w:val="0026423F"/>
    <w:rsid w:val="0026493C"/>
    <w:rsid w:val="00266F6E"/>
    <w:rsid w:val="002677FD"/>
    <w:rsid w:val="0027176F"/>
    <w:rsid w:val="00272E1C"/>
    <w:rsid w:val="002767D7"/>
    <w:rsid w:val="00277425"/>
    <w:rsid w:val="0028119A"/>
    <w:rsid w:val="00282630"/>
    <w:rsid w:val="002830D5"/>
    <w:rsid w:val="0028449E"/>
    <w:rsid w:val="002856EC"/>
    <w:rsid w:val="00286341"/>
    <w:rsid w:val="00286F4B"/>
    <w:rsid w:val="00290135"/>
    <w:rsid w:val="002916DE"/>
    <w:rsid w:val="00292512"/>
    <w:rsid w:val="002940E3"/>
    <w:rsid w:val="00296C65"/>
    <w:rsid w:val="00296DAB"/>
    <w:rsid w:val="00296E78"/>
    <w:rsid w:val="00297CBF"/>
    <w:rsid w:val="002A18BE"/>
    <w:rsid w:val="002A4B3A"/>
    <w:rsid w:val="002A4F21"/>
    <w:rsid w:val="002A5AB3"/>
    <w:rsid w:val="002A5DDA"/>
    <w:rsid w:val="002A705A"/>
    <w:rsid w:val="002B069D"/>
    <w:rsid w:val="002B207D"/>
    <w:rsid w:val="002B2572"/>
    <w:rsid w:val="002B33EF"/>
    <w:rsid w:val="002B3C3B"/>
    <w:rsid w:val="002B4A68"/>
    <w:rsid w:val="002B55F5"/>
    <w:rsid w:val="002B7BC5"/>
    <w:rsid w:val="002C1C6F"/>
    <w:rsid w:val="002C1EBB"/>
    <w:rsid w:val="002C2984"/>
    <w:rsid w:val="002C3B02"/>
    <w:rsid w:val="002C5622"/>
    <w:rsid w:val="002C606A"/>
    <w:rsid w:val="002C78C4"/>
    <w:rsid w:val="002C7D3F"/>
    <w:rsid w:val="002D0539"/>
    <w:rsid w:val="002D156B"/>
    <w:rsid w:val="002D17F9"/>
    <w:rsid w:val="002D44D2"/>
    <w:rsid w:val="002D4866"/>
    <w:rsid w:val="002D4C33"/>
    <w:rsid w:val="002D717E"/>
    <w:rsid w:val="002D7334"/>
    <w:rsid w:val="002D7766"/>
    <w:rsid w:val="002E2C15"/>
    <w:rsid w:val="002E314F"/>
    <w:rsid w:val="002E36B5"/>
    <w:rsid w:val="002E551F"/>
    <w:rsid w:val="002E5CAF"/>
    <w:rsid w:val="002E706A"/>
    <w:rsid w:val="002E799D"/>
    <w:rsid w:val="002F29FC"/>
    <w:rsid w:val="002F482C"/>
    <w:rsid w:val="002F63CF"/>
    <w:rsid w:val="002F642D"/>
    <w:rsid w:val="002F67E9"/>
    <w:rsid w:val="002F6DB9"/>
    <w:rsid w:val="003024C3"/>
    <w:rsid w:val="003041EE"/>
    <w:rsid w:val="00305862"/>
    <w:rsid w:val="00305F1C"/>
    <w:rsid w:val="00307D3A"/>
    <w:rsid w:val="00312054"/>
    <w:rsid w:val="00312150"/>
    <w:rsid w:val="003124B5"/>
    <w:rsid w:val="00314F59"/>
    <w:rsid w:val="0031630E"/>
    <w:rsid w:val="003227ED"/>
    <w:rsid w:val="003241BA"/>
    <w:rsid w:val="003262E0"/>
    <w:rsid w:val="003263B3"/>
    <w:rsid w:val="00327FE1"/>
    <w:rsid w:val="00330D3F"/>
    <w:rsid w:val="00333583"/>
    <w:rsid w:val="003369C2"/>
    <w:rsid w:val="003371D7"/>
    <w:rsid w:val="003400CC"/>
    <w:rsid w:val="003438A2"/>
    <w:rsid w:val="00344750"/>
    <w:rsid w:val="00344B80"/>
    <w:rsid w:val="0034529E"/>
    <w:rsid w:val="003461FB"/>
    <w:rsid w:val="00347CF8"/>
    <w:rsid w:val="00350A3B"/>
    <w:rsid w:val="003539ED"/>
    <w:rsid w:val="0035475A"/>
    <w:rsid w:val="00354C78"/>
    <w:rsid w:val="00355AC5"/>
    <w:rsid w:val="003563D3"/>
    <w:rsid w:val="00356CF3"/>
    <w:rsid w:val="00356D5D"/>
    <w:rsid w:val="0036119D"/>
    <w:rsid w:val="00361342"/>
    <w:rsid w:val="003619DD"/>
    <w:rsid w:val="0036226F"/>
    <w:rsid w:val="00362F6E"/>
    <w:rsid w:val="003638E6"/>
    <w:rsid w:val="00364CAC"/>
    <w:rsid w:val="00365356"/>
    <w:rsid w:val="00365FBC"/>
    <w:rsid w:val="00366EC2"/>
    <w:rsid w:val="003670E6"/>
    <w:rsid w:val="003731EE"/>
    <w:rsid w:val="0037332D"/>
    <w:rsid w:val="003736C9"/>
    <w:rsid w:val="00373BF6"/>
    <w:rsid w:val="0037566A"/>
    <w:rsid w:val="00376467"/>
    <w:rsid w:val="003802FF"/>
    <w:rsid w:val="003815ED"/>
    <w:rsid w:val="00381EB4"/>
    <w:rsid w:val="003839EA"/>
    <w:rsid w:val="00384A0A"/>
    <w:rsid w:val="003853DB"/>
    <w:rsid w:val="00385FFD"/>
    <w:rsid w:val="003867BC"/>
    <w:rsid w:val="00387E5A"/>
    <w:rsid w:val="003903E4"/>
    <w:rsid w:val="00390B99"/>
    <w:rsid w:val="00390D0E"/>
    <w:rsid w:val="003935F3"/>
    <w:rsid w:val="0039461B"/>
    <w:rsid w:val="003960B6"/>
    <w:rsid w:val="003963F2"/>
    <w:rsid w:val="003A0A60"/>
    <w:rsid w:val="003A1C99"/>
    <w:rsid w:val="003A1CFF"/>
    <w:rsid w:val="003A21FB"/>
    <w:rsid w:val="003A2669"/>
    <w:rsid w:val="003A50EC"/>
    <w:rsid w:val="003A5953"/>
    <w:rsid w:val="003A5F4E"/>
    <w:rsid w:val="003A6C21"/>
    <w:rsid w:val="003B0645"/>
    <w:rsid w:val="003B0996"/>
    <w:rsid w:val="003B1E5E"/>
    <w:rsid w:val="003B24A6"/>
    <w:rsid w:val="003B3701"/>
    <w:rsid w:val="003B3AF5"/>
    <w:rsid w:val="003B42A4"/>
    <w:rsid w:val="003C0D09"/>
    <w:rsid w:val="003C337A"/>
    <w:rsid w:val="003C7494"/>
    <w:rsid w:val="003D185D"/>
    <w:rsid w:val="003D31FD"/>
    <w:rsid w:val="003D671F"/>
    <w:rsid w:val="003D69C8"/>
    <w:rsid w:val="003E16B3"/>
    <w:rsid w:val="003E2185"/>
    <w:rsid w:val="003E4EA0"/>
    <w:rsid w:val="003E5149"/>
    <w:rsid w:val="003E5187"/>
    <w:rsid w:val="003E5420"/>
    <w:rsid w:val="003E5812"/>
    <w:rsid w:val="003E6319"/>
    <w:rsid w:val="003F149B"/>
    <w:rsid w:val="003F1B96"/>
    <w:rsid w:val="003F35B4"/>
    <w:rsid w:val="003F389F"/>
    <w:rsid w:val="003F3D40"/>
    <w:rsid w:val="003F4830"/>
    <w:rsid w:val="003F643D"/>
    <w:rsid w:val="003F6BDB"/>
    <w:rsid w:val="003F7C51"/>
    <w:rsid w:val="00407DBD"/>
    <w:rsid w:val="004132DB"/>
    <w:rsid w:val="004207FB"/>
    <w:rsid w:val="00420989"/>
    <w:rsid w:val="004228BD"/>
    <w:rsid w:val="00423BD7"/>
    <w:rsid w:val="00424253"/>
    <w:rsid w:val="00424E4E"/>
    <w:rsid w:val="00425A5D"/>
    <w:rsid w:val="00426865"/>
    <w:rsid w:val="0042716D"/>
    <w:rsid w:val="0043028F"/>
    <w:rsid w:val="00430B97"/>
    <w:rsid w:val="00433254"/>
    <w:rsid w:val="00437672"/>
    <w:rsid w:val="00437BC2"/>
    <w:rsid w:val="0044011F"/>
    <w:rsid w:val="00441431"/>
    <w:rsid w:val="0044233E"/>
    <w:rsid w:val="00445292"/>
    <w:rsid w:val="00446D99"/>
    <w:rsid w:val="00452EFA"/>
    <w:rsid w:val="004559D5"/>
    <w:rsid w:val="00456504"/>
    <w:rsid w:val="00456BA2"/>
    <w:rsid w:val="00456CFD"/>
    <w:rsid w:val="0045717F"/>
    <w:rsid w:val="00463A2F"/>
    <w:rsid w:val="00464089"/>
    <w:rsid w:val="0046412C"/>
    <w:rsid w:val="004668E9"/>
    <w:rsid w:val="0047021D"/>
    <w:rsid w:val="00471846"/>
    <w:rsid w:val="00472A1E"/>
    <w:rsid w:val="00474375"/>
    <w:rsid w:val="00474FD9"/>
    <w:rsid w:val="00480146"/>
    <w:rsid w:val="004814DC"/>
    <w:rsid w:val="00484688"/>
    <w:rsid w:val="00484C3C"/>
    <w:rsid w:val="004850D8"/>
    <w:rsid w:val="00486CD7"/>
    <w:rsid w:val="00486DC0"/>
    <w:rsid w:val="00487743"/>
    <w:rsid w:val="00490939"/>
    <w:rsid w:val="00490995"/>
    <w:rsid w:val="00490B62"/>
    <w:rsid w:val="00491189"/>
    <w:rsid w:val="00493EF7"/>
    <w:rsid w:val="00496898"/>
    <w:rsid w:val="00496ADC"/>
    <w:rsid w:val="0049759D"/>
    <w:rsid w:val="00497C6F"/>
    <w:rsid w:val="004A276B"/>
    <w:rsid w:val="004A37EF"/>
    <w:rsid w:val="004A3F93"/>
    <w:rsid w:val="004A5347"/>
    <w:rsid w:val="004A564A"/>
    <w:rsid w:val="004A5867"/>
    <w:rsid w:val="004A7CAB"/>
    <w:rsid w:val="004B1452"/>
    <w:rsid w:val="004B2150"/>
    <w:rsid w:val="004B4AC4"/>
    <w:rsid w:val="004B78A2"/>
    <w:rsid w:val="004C0655"/>
    <w:rsid w:val="004C06B9"/>
    <w:rsid w:val="004C15DB"/>
    <w:rsid w:val="004C1810"/>
    <w:rsid w:val="004C2B46"/>
    <w:rsid w:val="004C3641"/>
    <w:rsid w:val="004C645A"/>
    <w:rsid w:val="004D2D61"/>
    <w:rsid w:val="004D5A0A"/>
    <w:rsid w:val="004D6C0F"/>
    <w:rsid w:val="004D788E"/>
    <w:rsid w:val="004E02A9"/>
    <w:rsid w:val="004E0ED7"/>
    <w:rsid w:val="004E4AB5"/>
    <w:rsid w:val="004E5AAC"/>
    <w:rsid w:val="004E5AC0"/>
    <w:rsid w:val="004E5BCD"/>
    <w:rsid w:val="004E60AA"/>
    <w:rsid w:val="004E7765"/>
    <w:rsid w:val="004E7B28"/>
    <w:rsid w:val="004F04CB"/>
    <w:rsid w:val="004F1338"/>
    <w:rsid w:val="004F231F"/>
    <w:rsid w:val="004F55F0"/>
    <w:rsid w:val="004F570E"/>
    <w:rsid w:val="004F641F"/>
    <w:rsid w:val="004F6718"/>
    <w:rsid w:val="004F6B05"/>
    <w:rsid w:val="004F7C24"/>
    <w:rsid w:val="0050190C"/>
    <w:rsid w:val="00501C85"/>
    <w:rsid w:val="00503084"/>
    <w:rsid w:val="00503966"/>
    <w:rsid w:val="005045E4"/>
    <w:rsid w:val="00505040"/>
    <w:rsid w:val="005109EA"/>
    <w:rsid w:val="00511102"/>
    <w:rsid w:val="0051277F"/>
    <w:rsid w:val="0051284A"/>
    <w:rsid w:val="00514C45"/>
    <w:rsid w:val="005151C6"/>
    <w:rsid w:val="0051552C"/>
    <w:rsid w:val="00515FD1"/>
    <w:rsid w:val="00517817"/>
    <w:rsid w:val="0051785B"/>
    <w:rsid w:val="00520815"/>
    <w:rsid w:val="00520F2C"/>
    <w:rsid w:val="00522909"/>
    <w:rsid w:val="00522D46"/>
    <w:rsid w:val="00522E53"/>
    <w:rsid w:val="0052424F"/>
    <w:rsid w:val="005265AA"/>
    <w:rsid w:val="005275FB"/>
    <w:rsid w:val="0052771C"/>
    <w:rsid w:val="00527F78"/>
    <w:rsid w:val="00530713"/>
    <w:rsid w:val="0053080F"/>
    <w:rsid w:val="00531F8C"/>
    <w:rsid w:val="00532E83"/>
    <w:rsid w:val="00534ADF"/>
    <w:rsid w:val="00536968"/>
    <w:rsid w:val="00537409"/>
    <w:rsid w:val="00540D6A"/>
    <w:rsid w:val="0054116C"/>
    <w:rsid w:val="005411EF"/>
    <w:rsid w:val="00542EC3"/>
    <w:rsid w:val="005473F2"/>
    <w:rsid w:val="00547EE9"/>
    <w:rsid w:val="0055298F"/>
    <w:rsid w:val="00555039"/>
    <w:rsid w:val="0055553B"/>
    <w:rsid w:val="00555B39"/>
    <w:rsid w:val="00556107"/>
    <w:rsid w:val="00556835"/>
    <w:rsid w:val="00560988"/>
    <w:rsid w:val="00560AF8"/>
    <w:rsid w:val="00563322"/>
    <w:rsid w:val="00563F2D"/>
    <w:rsid w:val="0056434C"/>
    <w:rsid w:val="005648B8"/>
    <w:rsid w:val="00564B1C"/>
    <w:rsid w:val="00565FE6"/>
    <w:rsid w:val="005665A6"/>
    <w:rsid w:val="005734D0"/>
    <w:rsid w:val="005746BA"/>
    <w:rsid w:val="0057575E"/>
    <w:rsid w:val="00575799"/>
    <w:rsid w:val="00576036"/>
    <w:rsid w:val="00576854"/>
    <w:rsid w:val="0057701B"/>
    <w:rsid w:val="00577D6F"/>
    <w:rsid w:val="0058117B"/>
    <w:rsid w:val="0058135F"/>
    <w:rsid w:val="005819BF"/>
    <w:rsid w:val="00584B09"/>
    <w:rsid w:val="00590CE5"/>
    <w:rsid w:val="00591091"/>
    <w:rsid w:val="00591FCC"/>
    <w:rsid w:val="00594076"/>
    <w:rsid w:val="0059711A"/>
    <w:rsid w:val="005A1F28"/>
    <w:rsid w:val="005A3B8A"/>
    <w:rsid w:val="005A6D20"/>
    <w:rsid w:val="005A756E"/>
    <w:rsid w:val="005B03F0"/>
    <w:rsid w:val="005B0DF7"/>
    <w:rsid w:val="005B27E3"/>
    <w:rsid w:val="005B37D2"/>
    <w:rsid w:val="005B39E5"/>
    <w:rsid w:val="005B5E35"/>
    <w:rsid w:val="005B5EA8"/>
    <w:rsid w:val="005C1FC8"/>
    <w:rsid w:val="005C5A9F"/>
    <w:rsid w:val="005D168F"/>
    <w:rsid w:val="005D27CD"/>
    <w:rsid w:val="005D3F38"/>
    <w:rsid w:val="005D4B7B"/>
    <w:rsid w:val="005D4CE5"/>
    <w:rsid w:val="005D580C"/>
    <w:rsid w:val="005D634E"/>
    <w:rsid w:val="005E16DC"/>
    <w:rsid w:val="005E4B32"/>
    <w:rsid w:val="005E637C"/>
    <w:rsid w:val="005E66D8"/>
    <w:rsid w:val="005F4092"/>
    <w:rsid w:val="005F4701"/>
    <w:rsid w:val="005F4A67"/>
    <w:rsid w:val="005F522B"/>
    <w:rsid w:val="005F72C0"/>
    <w:rsid w:val="0060041E"/>
    <w:rsid w:val="00600E47"/>
    <w:rsid w:val="006021D3"/>
    <w:rsid w:val="006030E4"/>
    <w:rsid w:val="00603AD4"/>
    <w:rsid w:val="00604E75"/>
    <w:rsid w:val="00605406"/>
    <w:rsid w:val="006070D7"/>
    <w:rsid w:val="00607B3B"/>
    <w:rsid w:val="0061000A"/>
    <w:rsid w:val="0061000E"/>
    <w:rsid w:val="0061248A"/>
    <w:rsid w:val="00612EBC"/>
    <w:rsid w:val="006147C1"/>
    <w:rsid w:val="00620D7E"/>
    <w:rsid w:val="006214B0"/>
    <w:rsid w:val="006240D7"/>
    <w:rsid w:val="0062416F"/>
    <w:rsid w:val="0062502B"/>
    <w:rsid w:val="00631628"/>
    <w:rsid w:val="0063182D"/>
    <w:rsid w:val="00631831"/>
    <w:rsid w:val="00635496"/>
    <w:rsid w:val="00635866"/>
    <w:rsid w:val="00635D7E"/>
    <w:rsid w:val="00636C3E"/>
    <w:rsid w:val="00641217"/>
    <w:rsid w:val="00641590"/>
    <w:rsid w:val="006460F8"/>
    <w:rsid w:val="00652081"/>
    <w:rsid w:val="00652364"/>
    <w:rsid w:val="0065255F"/>
    <w:rsid w:val="00653448"/>
    <w:rsid w:val="00653D74"/>
    <w:rsid w:val="00654966"/>
    <w:rsid w:val="00654A07"/>
    <w:rsid w:val="00654F3A"/>
    <w:rsid w:val="00656416"/>
    <w:rsid w:val="00656A99"/>
    <w:rsid w:val="00656E72"/>
    <w:rsid w:val="00661593"/>
    <w:rsid w:val="00661D7C"/>
    <w:rsid w:val="006625C3"/>
    <w:rsid w:val="00663DD7"/>
    <w:rsid w:val="00664ABF"/>
    <w:rsid w:val="00664C3A"/>
    <w:rsid w:val="00665B56"/>
    <w:rsid w:val="00665D31"/>
    <w:rsid w:val="00666D07"/>
    <w:rsid w:val="00671473"/>
    <w:rsid w:val="00671C00"/>
    <w:rsid w:val="00671F72"/>
    <w:rsid w:val="00672261"/>
    <w:rsid w:val="0067439C"/>
    <w:rsid w:val="00674C34"/>
    <w:rsid w:val="00676254"/>
    <w:rsid w:val="0067700F"/>
    <w:rsid w:val="006770A5"/>
    <w:rsid w:val="0068097E"/>
    <w:rsid w:val="006876FF"/>
    <w:rsid w:val="006900CC"/>
    <w:rsid w:val="00690943"/>
    <w:rsid w:val="00693C43"/>
    <w:rsid w:val="00693DBF"/>
    <w:rsid w:val="006942FE"/>
    <w:rsid w:val="006949B5"/>
    <w:rsid w:val="00694FAD"/>
    <w:rsid w:val="00695CE7"/>
    <w:rsid w:val="00696425"/>
    <w:rsid w:val="00696C80"/>
    <w:rsid w:val="006A0300"/>
    <w:rsid w:val="006A0C9B"/>
    <w:rsid w:val="006A0DE9"/>
    <w:rsid w:val="006A183C"/>
    <w:rsid w:val="006A26C1"/>
    <w:rsid w:val="006A3EC3"/>
    <w:rsid w:val="006A4A9D"/>
    <w:rsid w:val="006A4C7D"/>
    <w:rsid w:val="006A707C"/>
    <w:rsid w:val="006A7A79"/>
    <w:rsid w:val="006B0588"/>
    <w:rsid w:val="006B1547"/>
    <w:rsid w:val="006B28DA"/>
    <w:rsid w:val="006B2979"/>
    <w:rsid w:val="006B35B6"/>
    <w:rsid w:val="006B5C4F"/>
    <w:rsid w:val="006B7310"/>
    <w:rsid w:val="006C076F"/>
    <w:rsid w:val="006C11F0"/>
    <w:rsid w:val="006C33F7"/>
    <w:rsid w:val="006C351A"/>
    <w:rsid w:val="006C4C5F"/>
    <w:rsid w:val="006C7EAB"/>
    <w:rsid w:val="006D1ACC"/>
    <w:rsid w:val="006D2131"/>
    <w:rsid w:val="006D2442"/>
    <w:rsid w:val="006D6257"/>
    <w:rsid w:val="006D73E3"/>
    <w:rsid w:val="006E0308"/>
    <w:rsid w:val="006E2014"/>
    <w:rsid w:val="006E21DB"/>
    <w:rsid w:val="006E228C"/>
    <w:rsid w:val="006E2964"/>
    <w:rsid w:val="006E3076"/>
    <w:rsid w:val="006E4E2C"/>
    <w:rsid w:val="006E5ADD"/>
    <w:rsid w:val="006E6696"/>
    <w:rsid w:val="006E7C44"/>
    <w:rsid w:val="006F7014"/>
    <w:rsid w:val="00700C2C"/>
    <w:rsid w:val="00700E60"/>
    <w:rsid w:val="00701472"/>
    <w:rsid w:val="00701AF1"/>
    <w:rsid w:val="007031A2"/>
    <w:rsid w:val="007033D1"/>
    <w:rsid w:val="007034FD"/>
    <w:rsid w:val="0070544D"/>
    <w:rsid w:val="00707C35"/>
    <w:rsid w:val="007104A5"/>
    <w:rsid w:val="00710566"/>
    <w:rsid w:val="00711D95"/>
    <w:rsid w:val="0071327E"/>
    <w:rsid w:val="00714941"/>
    <w:rsid w:val="00714F3A"/>
    <w:rsid w:val="00717A5A"/>
    <w:rsid w:val="00717D26"/>
    <w:rsid w:val="0072047F"/>
    <w:rsid w:val="00721FB2"/>
    <w:rsid w:val="00724FC8"/>
    <w:rsid w:val="00726415"/>
    <w:rsid w:val="00730933"/>
    <w:rsid w:val="00730F04"/>
    <w:rsid w:val="00731826"/>
    <w:rsid w:val="00731E44"/>
    <w:rsid w:val="007320B6"/>
    <w:rsid w:val="00732441"/>
    <w:rsid w:val="0073296A"/>
    <w:rsid w:val="007330C9"/>
    <w:rsid w:val="00734C3D"/>
    <w:rsid w:val="0073677E"/>
    <w:rsid w:val="007407E3"/>
    <w:rsid w:val="00742E69"/>
    <w:rsid w:val="00743085"/>
    <w:rsid w:val="00743886"/>
    <w:rsid w:val="00743A06"/>
    <w:rsid w:val="00744368"/>
    <w:rsid w:val="00745649"/>
    <w:rsid w:val="00746442"/>
    <w:rsid w:val="007466B5"/>
    <w:rsid w:val="00746756"/>
    <w:rsid w:val="007469E6"/>
    <w:rsid w:val="00746EDC"/>
    <w:rsid w:val="0074732D"/>
    <w:rsid w:val="00747E31"/>
    <w:rsid w:val="00750011"/>
    <w:rsid w:val="007505C9"/>
    <w:rsid w:val="00751614"/>
    <w:rsid w:val="007518BB"/>
    <w:rsid w:val="007535D7"/>
    <w:rsid w:val="007568AE"/>
    <w:rsid w:val="00756CE0"/>
    <w:rsid w:val="00764216"/>
    <w:rsid w:val="007655BA"/>
    <w:rsid w:val="00765612"/>
    <w:rsid w:val="007673B7"/>
    <w:rsid w:val="00767BFE"/>
    <w:rsid w:val="007704FC"/>
    <w:rsid w:val="00770921"/>
    <w:rsid w:val="00771965"/>
    <w:rsid w:val="00771CED"/>
    <w:rsid w:val="007728D0"/>
    <w:rsid w:val="00774DB4"/>
    <w:rsid w:val="007758AB"/>
    <w:rsid w:val="00777909"/>
    <w:rsid w:val="00780F3A"/>
    <w:rsid w:val="00781772"/>
    <w:rsid w:val="00781AC1"/>
    <w:rsid w:val="007827DC"/>
    <w:rsid w:val="0078342C"/>
    <w:rsid w:val="007844C6"/>
    <w:rsid w:val="00785726"/>
    <w:rsid w:val="00786238"/>
    <w:rsid w:val="00786548"/>
    <w:rsid w:val="00790654"/>
    <w:rsid w:val="00791A8B"/>
    <w:rsid w:val="0079250C"/>
    <w:rsid w:val="007925A0"/>
    <w:rsid w:val="007929A9"/>
    <w:rsid w:val="00793890"/>
    <w:rsid w:val="00796AF7"/>
    <w:rsid w:val="007970C1"/>
    <w:rsid w:val="007A2C66"/>
    <w:rsid w:val="007A2F22"/>
    <w:rsid w:val="007A5148"/>
    <w:rsid w:val="007A6128"/>
    <w:rsid w:val="007A651D"/>
    <w:rsid w:val="007B1057"/>
    <w:rsid w:val="007B21F0"/>
    <w:rsid w:val="007B290A"/>
    <w:rsid w:val="007B292E"/>
    <w:rsid w:val="007B63F7"/>
    <w:rsid w:val="007B6823"/>
    <w:rsid w:val="007B70A7"/>
    <w:rsid w:val="007B70B4"/>
    <w:rsid w:val="007C090D"/>
    <w:rsid w:val="007C33BC"/>
    <w:rsid w:val="007C3640"/>
    <w:rsid w:val="007C4132"/>
    <w:rsid w:val="007C45F9"/>
    <w:rsid w:val="007C6667"/>
    <w:rsid w:val="007C7951"/>
    <w:rsid w:val="007D1CEE"/>
    <w:rsid w:val="007D328B"/>
    <w:rsid w:val="007D52BA"/>
    <w:rsid w:val="007D5CE7"/>
    <w:rsid w:val="007D663D"/>
    <w:rsid w:val="007D6F33"/>
    <w:rsid w:val="007E0979"/>
    <w:rsid w:val="007E17A3"/>
    <w:rsid w:val="007E288B"/>
    <w:rsid w:val="007E350A"/>
    <w:rsid w:val="007E6B62"/>
    <w:rsid w:val="007E7F5A"/>
    <w:rsid w:val="007F0002"/>
    <w:rsid w:val="007F0676"/>
    <w:rsid w:val="007F14BD"/>
    <w:rsid w:val="007F15C9"/>
    <w:rsid w:val="007F1653"/>
    <w:rsid w:val="007F1B61"/>
    <w:rsid w:val="007F2136"/>
    <w:rsid w:val="007F27E1"/>
    <w:rsid w:val="007F2DA8"/>
    <w:rsid w:val="007F2E59"/>
    <w:rsid w:val="007F3123"/>
    <w:rsid w:val="007F679C"/>
    <w:rsid w:val="007F7066"/>
    <w:rsid w:val="007F77FD"/>
    <w:rsid w:val="007F7D13"/>
    <w:rsid w:val="00801F9E"/>
    <w:rsid w:val="00803BA7"/>
    <w:rsid w:val="00804F2E"/>
    <w:rsid w:val="00805F7B"/>
    <w:rsid w:val="00806911"/>
    <w:rsid w:val="0081147B"/>
    <w:rsid w:val="00814F5B"/>
    <w:rsid w:val="00815B90"/>
    <w:rsid w:val="00815FA5"/>
    <w:rsid w:val="0081710C"/>
    <w:rsid w:val="0081788A"/>
    <w:rsid w:val="00821FC9"/>
    <w:rsid w:val="00822278"/>
    <w:rsid w:val="00824716"/>
    <w:rsid w:val="008251B1"/>
    <w:rsid w:val="00826D02"/>
    <w:rsid w:val="00830680"/>
    <w:rsid w:val="00833E00"/>
    <w:rsid w:val="00834660"/>
    <w:rsid w:val="00835C81"/>
    <w:rsid w:val="00842670"/>
    <w:rsid w:val="0084528D"/>
    <w:rsid w:val="0084665C"/>
    <w:rsid w:val="00846A0E"/>
    <w:rsid w:val="008471F7"/>
    <w:rsid w:val="00850599"/>
    <w:rsid w:val="0085139B"/>
    <w:rsid w:val="00851B00"/>
    <w:rsid w:val="00852DBB"/>
    <w:rsid w:val="00853DDB"/>
    <w:rsid w:val="0085670D"/>
    <w:rsid w:val="00856810"/>
    <w:rsid w:val="00857FB5"/>
    <w:rsid w:val="00860D0A"/>
    <w:rsid w:val="0086161A"/>
    <w:rsid w:val="0086272E"/>
    <w:rsid w:val="008630C7"/>
    <w:rsid w:val="00864CBD"/>
    <w:rsid w:val="00865B22"/>
    <w:rsid w:val="008675A1"/>
    <w:rsid w:val="00870502"/>
    <w:rsid w:val="00870E46"/>
    <w:rsid w:val="00874EF1"/>
    <w:rsid w:val="008752EE"/>
    <w:rsid w:val="00875715"/>
    <w:rsid w:val="00877D4E"/>
    <w:rsid w:val="00881AF2"/>
    <w:rsid w:val="008857D3"/>
    <w:rsid w:val="00886013"/>
    <w:rsid w:val="00891CB8"/>
    <w:rsid w:val="00891FA2"/>
    <w:rsid w:val="00892621"/>
    <w:rsid w:val="00892883"/>
    <w:rsid w:val="00893144"/>
    <w:rsid w:val="008937F7"/>
    <w:rsid w:val="0089421F"/>
    <w:rsid w:val="0089439C"/>
    <w:rsid w:val="008950F0"/>
    <w:rsid w:val="008970BE"/>
    <w:rsid w:val="008970C4"/>
    <w:rsid w:val="00897147"/>
    <w:rsid w:val="008A2937"/>
    <w:rsid w:val="008A29EC"/>
    <w:rsid w:val="008A36C9"/>
    <w:rsid w:val="008B0168"/>
    <w:rsid w:val="008B3E25"/>
    <w:rsid w:val="008B5742"/>
    <w:rsid w:val="008B5DAF"/>
    <w:rsid w:val="008B5DCA"/>
    <w:rsid w:val="008B643F"/>
    <w:rsid w:val="008B67FB"/>
    <w:rsid w:val="008C1436"/>
    <w:rsid w:val="008C1828"/>
    <w:rsid w:val="008C2AD6"/>
    <w:rsid w:val="008C3483"/>
    <w:rsid w:val="008C6834"/>
    <w:rsid w:val="008C6E12"/>
    <w:rsid w:val="008C718D"/>
    <w:rsid w:val="008D048E"/>
    <w:rsid w:val="008D44F0"/>
    <w:rsid w:val="008D4607"/>
    <w:rsid w:val="008D726B"/>
    <w:rsid w:val="008E147A"/>
    <w:rsid w:val="008E2518"/>
    <w:rsid w:val="008E45E6"/>
    <w:rsid w:val="008F01FF"/>
    <w:rsid w:val="008F4ADD"/>
    <w:rsid w:val="008F4E7E"/>
    <w:rsid w:val="008F5B68"/>
    <w:rsid w:val="008F633C"/>
    <w:rsid w:val="008F79A5"/>
    <w:rsid w:val="00901AA3"/>
    <w:rsid w:val="00903B24"/>
    <w:rsid w:val="00904100"/>
    <w:rsid w:val="00904658"/>
    <w:rsid w:val="00904892"/>
    <w:rsid w:val="00907D18"/>
    <w:rsid w:val="009105CC"/>
    <w:rsid w:val="00913C51"/>
    <w:rsid w:val="009149E9"/>
    <w:rsid w:val="00914CA4"/>
    <w:rsid w:val="009152DB"/>
    <w:rsid w:val="009154BB"/>
    <w:rsid w:val="00915F12"/>
    <w:rsid w:val="00920186"/>
    <w:rsid w:val="009203EF"/>
    <w:rsid w:val="0092270A"/>
    <w:rsid w:val="00926554"/>
    <w:rsid w:val="00926CFE"/>
    <w:rsid w:val="00927CA5"/>
    <w:rsid w:val="00931F05"/>
    <w:rsid w:val="009327DE"/>
    <w:rsid w:val="00933024"/>
    <w:rsid w:val="009332F1"/>
    <w:rsid w:val="009334BC"/>
    <w:rsid w:val="009337EA"/>
    <w:rsid w:val="00934C71"/>
    <w:rsid w:val="00935CF4"/>
    <w:rsid w:val="00936700"/>
    <w:rsid w:val="00936DE3"/>
    <w:rsid w:val="00937B08"/>
    <w:rsid w:val="009402DC"/>
    <w:rsid w:val="009410C8"/>
    <w:rsid w:val="009412E2"/>
    <w:rsid w:val="0094361A"/>
    <w:rsid w:val="0094433C"/>
    <w:rsid w:val="0094500F"/>
    <w:rsid w:val="0094617E"/>
    <w:rsid w:val="00946710"/>
    <w:rsid w:val="00946DF4"/>
    <w:rsid w:val="00946ED1"/>
    <w:rsid w:val="00950642"/>
    <w:rsid w:val="00952B02"/>
    <w:rsid w:val="00953E77"/>
    <w:rsid w:val="0095507B"/>
    <w:rsid w:val="00962524"/>
    <w:rsid w:val="00962924"/>
    <w:rsid w:val="00963858"/>
    <w:rsid w:val="00963D8C"/>
    <w:rsid w:val="0096461C"/>
    <w:rsid w:val="009661DA"/>
    <w:rsid w:val="00967C40"/>
    <w:rsid w:val="009705AB"/>
    <w:rsid w:val="009722F0"/>
    <w:rsid w:val="009804FA"/>
    <w:rsid w:val="009813EE"/>
    <w:rsid w:val="00981940"/>
    <w:rsid w:val="009854E5"/>
    <w:rsid w:val="00986AFC"/>
    <w:rsid w:val="00986E50"/>
    <w:rsid w:val="00986EA2"/>
    <w:rsid w:val="00986F02"/>
    <w:rsid w:val="00990BE4"/>
    <w:rsid w:val="00991646"/>
    <w:rsid w:val="00991EF8"/>
    <w:rsid w:val="0099296B"/>
    <w:rsid w:val="00992DD6"/>
    <w:rsid w:val="009931F0"/>
    <w:rsid w:val="00993A45"/>
    <w:rsid w:val="00994783"/>
    <w:rsid w:val="00994AE3"/>
    <w:rsid w:val="00995AD3"/>
    <w:rsid w:val="009963C4"/>
    <w:rsid w:val="009A10BC"/>
    <w:rsid w:val="009A250C"/>
    <w:rsid w:val="009A27B8"/>
    <w:rsid w:val="009A46D9"/>
    <w:rsid w:val="009A4F72"/>
    <w:rsid w:val="009B01B9"/>
    <w:rsid w:val="009B2804"/>
    <w:rsid w:val="009B4908"/>
    <w:rsid w:val="009B5219"/>
    <w:rsid w:val="009B5402"/>
    <w:rsid w:val="009B674C"/>
    <w:rsid w:val="009B7A2C"/>
    <w:rsid w:val="009C15AF"/>
    <w:rsid w:val="009C2A14"/>
    <w:rsid w:val="009C47EC"/>
    <w:rsid w:val="009C4BC3"/>
    <w:rsid w:val="009C54B1"/>
    <w:rsid w:val="009C5AA5"/>
    <w:rsid w:val="009C70CD"/>
    <w:rsid w:val="009D15FB"/>
    <w:rsid w:val="009D17FE"/>
    <w:rsid w:val="009D1BCD"/>
    <w:rsid w:val="009D2C0C"/>
    <w:rsid w:val="009D496E"/>
    <w:rsid w:val="009D7873"/>
    <w:rsid w:val="009D79F5"/>
    <w:rsid w:val="009D7C8A"/>
    <w:rsid w:val="009E021C"/>
    <w:rsid w:val="009E0B8F"/>
    <w:rsid w:val="009E305C"/>
    <w:rsid w:val="009E4151"/>
    <w:rsid w:val="009E5B39"/>
    <w:rsid w:val="009E6DED"/>
    <w:rsid w:val="009E7531"/>
    <w:rsid w:val="009E77BA"/>
    <w:rsid w:val="009E7AFC"/>
    <w:rsid w:val="009F0BF7"/>
    <w:rsid w:val="009F7CD5"/>
    <w:rsid w:val="00A0033B"/>
    <w:rsid w:val="00A01520"/>
    <w:rsid w:val="00A035CA"/>
    <w:rsid w:val="00A035FD"/>
    <w:rsid w:val="00A0582C"/>
    <w:rsid w:val="00A0718F"/>
    <w:rsid w:val="00A075D4"/>
    <w:rsid w:val="00A1175B"/>
    <w:rsid w:val="00A12B84"/>
    <w:rsid w:val="00A132E5"/>
    <w:rsid w:val="00A147FC"/>
    <w:rsid w:val="00A14824"/>
    <w:rsid w:val="00A14E08"/>
    <w:rsid w:val="00A14EE5"/>
    <w:rsid w:val="00A15C85"/>
    <w:rsid w:val="00A16EE3"/>
    <w:rsid w:val="00A203A6"/>
    <w:rsid w:val="00A2072C"/>
    <w:rsid w:val="00A20963"/>
    <w:rsid w:val="00A21E6B"/>
    <w:rsid w:val="00A220E7"/>
    <w:rsid w:val="00A229D6"/>
    <w:rsid w:val="00A240DF"/>
    <w:rsid w:val="00A24F1C"/>
    <w:rsid w:val="00A2517B"/>
    <w:rsid w:val="00A261A8"/>
    <w:rsid w:val="00A27AAD"/>
    <w:rsid w:val="00A30105"/>
    <w:rsid w:val="00A305FC"/>
    <w:rsid w:val="00A338CD"/>
    <w:rsid w:val="00A33BC6"/>
    <w:rsid w:val="00A35061"/>
    <w:rsid w:val="00A35699"/>
    <w:rsid w:val="00A35ECC"/>
    <w:rsid w:val="00A36FEC"/>
    <w:rsid w:val="00A46401"/>
    <w:rsid w:val="00A4799A"/>
    <w:rsid w:val="00A50C2A"/>
    <w:rsid w:val="00A5184B"/>
    <w:rsid w:val="00A51ABF"/>
    <w:rsid w:val="00A533BF"/>
    <w:rsid w:val="00A55C99"/>
    <w:rsid w:val="00A56379"/>
    <w:rsid w:val="00A56430"/>
    <w:rsid w:val="00A56EDB"/>
    <w:rsid w:val="00A57551"/>
    <w:rsid w:val="00A57706"/>
    <w:rsid w:val="00A6358A"/>
    <w:rsid w:val="00A63E02"/>
    <w:rsid w:val="00A64DE1"/>
    <w:rsid w:val="00A70E0C"/>
    <w:rsid w:val="00A71F41"/>
    <w:rsid w:val="00A734E4"/>
    <w:rsid w:val="00A7546E"/>
    <w:rsid w:val="00A76606"/>
    <w:rsid w:val="00A76FD7"/>
    <w:rsid w:val="00A806A1"/>
    <w:rsid w:val="00A80959"/>
    <w:rsid w:val="00A8125F"/>
    <w:rsid w:val="00A813B8"/>
    <w:rsid w:val="00A820BE"/>
    <w:rsid w:val="00A83615"/>
    <w:rsid w:val="00A83E15"/>
    <w:rsid w:val="00A8465C"/>
    <w:rsid w:val="00A84808"/>
    <w:rsid w:val="00A86E14"/>
    <w:rsid w:val="00A927B7"/>
    <w:rsid w:val="00A92CC6"/>
    <w:rsid w:val="00A92EB8"/>
    <w:rsid w:val="00A9483A"/>
    <w:rsid w:val="00A974E0"/>
    <w:rsid w:val="00AA4669"/>
    <w:rsid w:val="00AA601B"/>
    <w:rsid w:val="00AB01D1"/>
    <w:rsid w:val="00AB1685"/>
    <w:rsid w:val="00AB51D6"/>
    <w:rsid w:val="00AB60A2"/>
    <w:rsid w:val="00AB6C3B"/>
    <w:rsid w:val="00AB7802"/>
    <w:rsid w:val="00AC0270"/>
    <w:rsid w:val="00AC0423"/>
    <w:rsid w:val="00AC07A3"/>
    <w:rsid w:val="00AC160C"/>
    <w:rsid w:val="00AC3042"/>
    <w:rsid w:val="00AC4605"/>
    <w:rsid w:val="00AC5C28"/>
    <w:rsid w:val="00AC6424"/>
    <w:rsid w:val="00AC64A3"/>
    <w:rsid w:val="00AD0A13"/>
    <w:rsid w:val="00AD11F5"/>
    <w:rsid w:val="00AD3782"/>
    <w:rsid w:val="00AD7FCE"/>
    <w:rsid w:val="00AE10C0"/>
    <w:rsid w:val="00AE2DFB"/>
    <w:rsid w:val="00AE2E60"/>
    <w:rsid w:val="00AE39E7"/>
    <w:rsid w:val="00AE4C1D"/>
    <w:rsid w:val="00AE52E9"/>
    <w:rsid w:val="00AE579A"/>
    <w:rsid w:val="00AF0D89"/>
    <w:rsid w:val="00AF218F"/>
    <w:rsid w:val="00AF38EB"/>
    <w:rsid w:val="00AF4966"/>
    <w:rsid w:val="00AF4BE4"/>
    <w:rsid w:val="00AF4DCD"/>
    <w:rsid w:val="00B00A0A"/>
    <w:rsid w:val="00B01C84"/>
    <w:rsid w:val="00B02538"/>
    <w:rsid w:val="00B03F5B"/>
    <w:rsid w:val="00B04787"/>
    <w:rsid w:val="00B047EC"/>
    <w:rsid w:val="00B0789C"/>
    <w:rsid w:val="00B10ACB"/>
    <w:rsid w:val="00B10C0C"/>
    <w:rsid w:val="00B11102"/>
    <w:rsid w:val="00B1292E"/>
    <w:rsid w:val="00B136C4"/>
    <w:rsid w:val="00B13E20"/>
    <w:rsid w:val="00B17FBA"/>
    <w:rsid w:val="00B21B5D"/>
    <w:rsid w:val="00B22081"/>
    <w:rsid w:val="00B228B6"/>
    <w:rsid w:val="00B23714"/>
    <w:rsid w:val="00B24498"/>
    <w:rsid w:val="00B25BEF"/>
    <w:rsid w:val="00B26B86"/>
    <w:rsid w:val="00B278CF"/>
    <w:rsid w:val="00B31045"/>
    <w:rsid w:val="00B32049"/>
    <w:rsid w:val="00B32F70"/>
    <w:rsid w:val="00B333B3"/>
    <w:rsid w:val="00B35729"/>
    <w:rsid w:val="00B35F8B"/>
    <w:rsid w:val="00B36B33"/>
    <w:rsid w:val="00B41532"/>
    <w:rsid w:val="00B43F9F"/>
    <w:rsid w:val="00B47556"/>
    <w:rsid w:val="00B506DC"/>
    <w:rsid w:val="00B50EBF"/>
    <w:rsid w:val="00B524E1"/>
    <w:rsid w:val="00B53896"/>
    <w:rsid w:val="00B5751B"/>
    <w:rsid w:val="00B61BDF"/>
    <w:rsid w:val="00B65490"/>
    <w:rsid w:val="00B66494"/>
    <w:rsid w:val="00B67D0F"/>
    <w:rsid w:val="00B72CC9"/>
    <w:rsid w:val="00B73CA7"/>
    <w:rsid w:val="00B77785"/>
    <w:rsid w:val="00B80EDC"/>
    <w:rsid w:val="00B85389"/>
    <w:rsid w:val="00B85556"/>
    <w:rsid w:val="00B86E6F"/>
    <w:rsid w:val="00B9066C"/>
    <w:rsid w:val="00B90D23"/>
    <w:rsid w:val="00B917BA"/>
    <w:rsid w:val="00B97A70"/>
    <w:rsid w:val="00BA1622"/>
    <w:rsid w:val="00BA1C9D"/>
    <w:rsid w:val="00BA44AF"/>
    <w:rsid w:val="00BA5F06"/>
    <w:rsid w:val="00BA6994"/>
    <w:rsid w:val="00BA6B5D"/>
    <w:rsid w:val="00BA7F81"/>
    <w:rsid w:val="00BB09FC"/>
    <w:rsid w:val="00BB0E52"/>
    <w:rsid w:val="00BB1BC0"/>
    <w:rsid w:val="00BB1C72"/>
    <w:rsid w:val="00BB284B"/>
    <w:rsid w:val="00BB5C57"/>
    <w:rsid w:val="00BB62EC"/>
    <w:rsid w:val="00BB6FFC"/>
    <w:rsid w:val="00BC1352"/>
    <w:rsid w:val="00BC47D1"/>
    <w:rsid w:val="00BC6A0B"/>
    <w:rsid w:val="00BC78CE"/>
    <w:rsid w:val="00BD05B1"/>
    <w:rsid w:val="00BD0B18"/>
    <w:rsid w:val="00BD104F"/>
    <w:rsid w:val="00BD1509"/>
    <w:rsid w:val="00BD1F7F"/>
    <w:rsid w:val="00BD2768"/>
    <w:rsid w:val="00BD7A7A"/>
    <w:rsid w:val="00BE05CE"/>
    <w:rsid w:val="00BE2A03"/>
    <w:rsid w:val="00BE2EB2"/>
    <w:rsid w:val="00BE3EAC"/>
    <w:rsid w:val="00BE4D9A"/>
    <w:rsid w:val="00BE5537"/>
    <w:rsid w:val="00BE5F35"/>
    <w:rsid w:val="00BE642C"/>
    <w:rsid w:val="00BE7349"/>
    <w:rsid w:val="00BF2742"/>
    <w:rsid w:val="00BF4E77"/>
    <w:rsid w:val="00BF6D1C"/>
    <w:rsid w:val="00BF78AF"/>
    <w:rsid w:val="00C00975"/>
    <w:rsid w:val="00C02716"/>
    <w:rsid w:val="00C04BC2"/>
    <w:rsid w:val="00C059D0"/>
    <w:rsid w:val="00C06024"/>
    <w:rsid w:val="00C0610E"/>
    <w:rsid w:val="00C066DC"/>
    <w:rsid w:val="00C07A98"/>
    <w:rsid w:val="00C113F3"/>
    <w:rsid w:val="00C11D53"/>
    <w:rsid w:val="00C12519"/>
    <w:rsid w:val="00C12B44"/>
    <w:rsid w:val="00C1411F"/>
    <w:rsid w:val="00C15082"/>
    <w:rsid w:val="00C17377"/>
    <w:rsid w:val="00C17487"/>
    <w:rsid w:val="00C178BC"/>
    <w:rsid w:val="00C17D60"/>
    <w:rsid w:val="00C21CBF"/>
    <w:rsid w:val="00C23E2E"/>
    <w:rsid w:val="00C23EA9"/>
    <w:rsid w:val="00C2615E"/>
    <w:rsid w:val="00C26D61"/>
    <w:rsid w:val="00C3170E"/>
    <w:rsid w:val="00C31A70"/>
    <w:rsid w:val="00C332B3"/>
    <w:rsid w:val="00C33522"/>
    <w:rsid w:val="00C35609"/>
    <w:rsid w:val="00C37DE5"/>
    <w:rsid w:val="00C413D9"/>
    <w:rsid w:val="00C41EEF"/>
    <w:rsid w:val="00C45341"/>
    <w:rsid w:val="00C46388"/>
    <w:rsid w:val="00C46D76"/>
    <w:rsid w:val="00C4727B"/>
    <w:rsid w:val="00C47AC5"/>
    <w:rsid w:val="00C50E1B"/>
    <w:rsid w:val="00C51B35"/>
    <w:rsid w:val="00C51DE0"/>
    <w:rsid w:val="00C526A7"/>
    <w:rsid w:val="00C568EE"/>
    <w:rsid w:val="00C56D9E"/>
    <w:rsid w:val="00C5772B"/>
    <w:rsid w:val="00C577CA"/>
    <w:rsid w:val="00C5791B"/>
    <w:rsid w:val="00C60792"/>
    <w:rsid w:val="00C63DC6"/>
    <w:rsid w:val="00C652E7"/>
    <w:rsid w:val="00C654BA"/>
    <w:rsid w:val="00C665D3"/>
    <w:rsid w:val="00C66FA6"/>
    <w:rsid w:val="00C67B4A"/>
    <w:rsid w:val="00C708A0"/>
    <w:rsid w:val="00C71C3E"/>
    <w:rsid w:val="00C722FE"/>
    <w:rsid w:val="00C72D25"/>
    <w:rsid w:val="00C73AE1"/>
    <w:rsid w:val="00C74B48"/>
    <w:rsid w:val="00C76467"/>
    <w:rsid w:val="00C80504"/>
    <w:rsid w:val="00C8152C"/>
    <w:rsid w:val="00C81AB3"/>
    <w:rsid w:val="00C827BB"/>
    <w:rsid w:val="00C82A2A"/>
    <w:rsid w:val="00C85BD2"/>
    <w:rsid w:val="00C86339"/>
    <w:rsid w:val="00C944A0"/>
    <w:rsid w:val="00C94BBB"/>
    <w:rsid w:val="00C9698E"/>
    <w:rsid w:val="00C96DDE"/>
    <w:rsid w:val="00CA2A40"/>
    <w:rsid w:val="00CA4E65"/>
    <w:rsid w:val="00CA5AD6"/>
    <w:rsid w:val="00CA68F3"/>
    <w:rsid w:val="00CB1D87"/>
    <w:rsid w:val="00CB2A24"/>
    <w:rsid w:val="00CB2D37"/>
    <w:rsid w:val="00CB2E74"/>
    <w:rsid w:val="00CB3CC6"/>
    <w:rsid w:val="00CB4DF2"/>
    <w:rsid w:val="00CB603F"/>
    <w:rsid w:val="00CB768B"/>
    <w:rsid w:val="00CC0BEC"/>
    <w:rsid w:val="00CC11AF"/>
    <w:rsid w:val="00CC1288"/>
    <w:rsid w:val="00CC1530"/>
    <w:rsid w:val="00CC2BC6"/>
    <w:rsid w:val="00CC30AB"/>
    <w:rsid w:val="00CC3359"/>
    <w:rsid w:val="00CC61F9"/>
    <w:rsid w:val="00CC670D"/>
    <w:rsid w:val="00CC7DBB"/>
    <w:rsid w:val="00CD06CF"/>
    <w:rsid w:val="00CD3786"/>
    <w:rsid w:val="00CD3B32"/>
    <w:rsid w:val="00CD3B8A"/>
    <w:rsid w:val="00CD6572"/>
    <w:rsid w:val="00CD6FB8"/>
    <w:rsid w:val="00CE0D22"/>
    <w:rsid w:val="00CE17F8"/>
    <w:rsid w:val="00CE188D"/>
    <w:rsid w:val="00CE1CFA"/>
    <w:rsid w:val="00CE2F22"/>
    <w:rsid w:val="00CE70FE"/>
    <w:rsid w:val="00CE7477"/>
    <w:rsid w:val="00CF2F26"/>
    <w:rsid w:val="00CF3B4B"/>
    <w:rsid w:val="00CF4294"/>
    <w:rsid w:val="00CF4665"/>
    <w:rsid w:val="00CF5303"/>
    <w:rsid w:val="00CF6B78"/>
    <w:rsid w:val="00D00868"/>
    <w:rsid w:val="00D0184D"/>
    <w:rsid w:val="00D027AC"/>
    <w:rsid w:val="00D04E8E"/>
    <w:rsid w:val="00D04EF9"/>
    <w:rsid w:val="00D058D0"/>
    <w:rsid w:val="00D0679A"/>
    <w:rsid w:val="00D105DB"/>
    <w:rsid w:val="00D107CA"/>
    <w:rsid w:val="00D12231"/>
    <w:rsid w:val="00D1271C"/>
    <w:rsid w:val="00D128B7"/>
    <w:rsid w:val="00D12BEF"/>
    <w:rsid w:val="00D165EF"/>
    <w:rsid w:val="00D20369"/>
    <w:rsid w:val="00D2208E"/>
    <w:rsid w:val="00D27B35"/>
    <w:rsid w:val="00D30493"/>
    <w:rsid w:val="00D33456"/>
    <w:rsid w:val="00D34385"/>
    <w:rsid w:val="00D35E6E"/>
    <w:rsid w:val="00D373A4"/>
    <w:rsid w:val="00D37A2F"/>
    <w:rsid w:val="00D41C0B"/>
    <w:rsid w:val="00D42A1C"/>
    <w:rsid w:val="00D4370C"/>
    <w:rsid w:val="00D440CB"/>
    <w:rsid w:val="00D449BB"/>
    <w:rsid w:val="00D45F6C"/>
    <w:rsid w:val="00D46723"/>
    <w:rsid w:val="00D50B08"/>
    <w:rsid w:val="00D50C75"/>
    <w:rsid w:val="00D50D4B"/>
    <w:rsid w:val="00D512A3"/>
    <w:rsid w:val="00D5210B"/>
    <w:rsid w:val="00D54D43"/>
    <w:rsid w:val="00D55ABF"/>
    <w:rsid w:val="00D56C3A"/>
    <w:rsid w:val="00D615FD"/>
    <w:rsid w:val="00D61D20"/>
    <w:rsid w:val="00D6267E"/>
    <w:rsid w:val="00D62A1C"/>
    <w:rsid w:val="00D62F51"/>
    <w:rsid w:val="00D64637"/>
    <w:rsid w:val="00D65A96"/>
    <w:rsid w:val="00D666E1"/>
    <w:rsid w:val="00D66CE2"/>
    <w:rsid w:val="00D67A35"/>
    <w:rsid w:val="00D769AE"/>
    <w:rsid w:val="00D800AD"/>
    <w:rsid w:val="00D83DFA"/>
    <w:rsid w:val="00D8627A"/>
    <w:rsid w:val="00D902B1"/>
    <w:rsid w:val="00D90721"/>
    <w:rsid w:val="00D91235"/>
    <w:rsid w:val="00D92CD1"/>
    <w:rsid w:val="00D93C14"/>
    <w:rsid w:val="00D95431"/>
    <w:rsid w:val="00D962C7"/>
    <w:rsid w:val="00D9652E"/>
    <w:rsid w:val="00D96ACF"/>
    <w:rsid w:val="00DA0CA1"/>
    <w:rsid w:val="00DA2C49"/>
    <w:rsid w:val="00DA3102"/>
    <w:rsid w:val="00DA3498"/>
    <w:rsid w:val="00DA4078"/>
    <w:rsid w:val="00DA43AF"/>
    <w:rsid w:val="00DA5A1B"/>
    <w:rsid w:val="00DB1997"/>
    <w:rsid w:val="00DB218C"/>
    <w:rsid w:val="00DB28A3"/>
    <w:rsid w:val="00DB2BE2"/>
    <w:rsid w:val="00DB31D1"/>
    <w:rsid w:val="00DB3468"/>
    <w:rsid w:val="00DB35B2"/>
    <w:rsid w:val="00DB3834"/>
    <w:rsid w:val="00DB6BBD"/>
    <w:rsid w:val="00DB7355"/>
    <w:rsid w:val="00DC661D"/>
    <w:rsid w:val="00DD0795"/>
    <w:rsid w:val="00DD0EC1"/>
    <w:rsid w:val="00DD17AE"/>
    <w:rsid w:val="00DD1E0F"/>
    <w:rsid w:val="00DD253C"/>
    <w:rsid w:val="00DD3C80"/>
    <w:rsid w:val="00DD3DAA"/>
    <w:rsid w:val="00DD42DD"/>
    <w:rsid w:val="00DD6DB0"/>
    <w:rsid w:val="00DD7B9D"/>
    <w:rsid w:val="00DD7CE0"/>
    <w:rsid w:val="00DE051D"/>
    <w:rsid w:val="00DE1308"/>
    <w:rsid w:val="00DE440D"/>
    <w:rsid w:val="00DE536C"/>
    <w:rsid w:val="00DE65A5"/>
    <w:rsid w:val="00DE6F6A"/>
    <w:rsid w:val="00DF0633"/>
    <w:rsid w:val="00DF22A4"/>
    <w:rsid w:val="00DF332F"/>
    <w:rsid w:val="00DF48E5"/>
    <w:rsid w:val="00DF4975"/>
    <w:rsid w:val="00DF4E32"/>
    <w:rsid w:val="00DF78B5"/>
    <w:rsid w:val="00DF7CA5"/>
    <w:rsid w:val="00E0022C"/>
    <w:rsid w:val="00E006C3"/>
    <w:rsid w:val="00E00E8F"/>
    <w:rsid w:val="00E025B8"/>
    <w:rsid w:val="00E03C1D"/>
    <w:rsid w:val="00E040B2"/>
    <w:rsid w:val="00E040BC"/>
    <w:rsid w:val="00E04C7B"/>
    <w:rsid w:val="00E06291"/>
    <w:rsid w:val="00E06B8A"/>
    <w:rsid w:val="00E06BC7"/>
    <w:rsid w:val="00E07A8C"/>
    <w:rsid w:val="00E1025A"/>
    <w:rsid w:val="00E1194D"/>
    <w:rsid w:val="00E13CBE"/>
    <w:rsid w:val="00E13D70"/>
    <w:rsid w:val="00E14412"/>
    <w:rsid w:val="00E1463B"/>
    <w:rsid w:val="00E147C8"/>
    <w:rsid w:val="00E17057"/>
    <w:rsid w:val="00E20FA9"/>
    <w:rsid w:val="00E22445"/>
    <w:rsid w:val="00E23D49"/>
    <w:rsid w:val="00E2583F"/>
    <w:rsid w:val="00E26D7C"/>
    <w:rsid w:val="00E306AD"/>
    <w:rsid w:val="00E31D33"/>
    <w:rsid w:val="00E32646"/>
    <w:rsid w:val="00E35F6B"/>
    <w:rsid w:val="00E363B2"/>
    <w:rsid w:val="00E36DA5"/>
    <w:rsid w:val="00E36DF3"/>
    <w:rsid w:val="00E37BE9"/>
    <w:rsid w:val="00E40C16"/>
    <w:rsid w:val="00E41922"/>
    <w:rsid w:val="00E44B6D"/>
    <w:rsid w:val="00E44D52"/>
    <w:rsid w:val="00E55BCD"/>
    <w:rsid w:val="00E5671F"/>
    <w:rsid w:val="00E57694"/>
    <w:rsid w:val="00E6021F"/>
    <w:rsid w:val="00E6139A"/>
    <w:rsid w:val="00E6146A"/>
    <w:rsid w:val="00E61644"/>
    <w:rsid w:val="00E625E9"/>
    <w:rsid w:val="00E62CE0"/>
    <w:rsid w:val="00E62E9A"/>
    <w:rsid w:val="00E64305"/>
    <w:rsid w:val="00E6510E"/>
    <w:rsid w:val="00E651D6"/>
    <w:rsid w:val="00E6522B"/>
    <w:rsid w:val="00E71757"/>
    <w:rsid w:val="00E71766"/>
    <w:rsid w:val="00E72B85"/>
    <w:rsid w:val="00E77A12"/>
    <w:rsid w:val="00E77D0C"/>
    <w:rsid w:val="00E80B3D"/>
    <w:rsid w:val="00E811D1"/>
    <w:rsid w:val="00E83269"/>
    <w:rsid w:val="00E8358E"/>
    <w:rsid w:val="00E85F14"/>
    <w:rsid w:val="00E942DD"/>
    <w:rsid w:val="00E9493A"/>
    <w:rsid w:val="00E9502D"/>
    <w:rsid w:val="00E95074"/>
    <w:rsid w:val="00E95D60"/>
    <w:rsid w:val="00E95EC1"/>
    <w:rsid w:val="00E961BA"/>
    <w:rsid w:val="00E96915"/>
    <w:rsid w:val="00E970FA"/>
    <w:rsid w:val="00EA0E54"/>
    <w:rsid w:val="00EA13D3"/>
    <w:rsid w:val="00EA15FA"/>
    <w:rsid w:val="00EA1C50"/>
    <w:rsid w:val="00EA23A6"/>
    <w:rsid w:val="00EA30B8"/>
    <w:rsid w:val="00EA4FCD"/>
    <w:rsid w:val="00EA5D4C"/>
    <w:rsid w:val="00EA6E26"/>
    <w:rsid w:val="00EA7855"/>
    <w:rsid w:val="00EB0346"/>
    <w:rsid w:val="00EB0C56"/>
    <w:rsid w:val="00EB0CEF"/>
    <w:rsid w:val="00EB1F49"/>
    <w:rsid w:val="00EB205D"/>
    <w:rsid w:val="00EB3CF1"/>
    <w:rsid w:val="00EB5820"/>
    <w:rsid w:val="00EB7B7D"/>
    <w:rsid w:val="00EC1357"/>
    <w:rsid w:val="00EC4562"/>
    <w:rsid w:val="00EC4631"/>
    <w:rsid w:val="00EC5803"/>
    <w:rsid w:val="00ED035A"/>
    <w:rsid w:val="00ED308F"/>
    <w:rsid w:val="00ED4CEC"/>
    <w:rsid w:val="00ED5463"/>
    <w:rsid w:val="00EE0A8E"/>
    <w:rsid w:val="00EE0D31"/>
    <w:rsid w:val="00EE23A8"/>
    <w:rsid w:val="00EE58AB"/>
    <w:rsid w:val="00EE61DE"/>
    <w:rsid w:val="00EE7764"/>
    <w:rsid w:val="00EE7A98"/>
    <w:rsid w:val="00EF4344"/>
    <w:rsid w:val="00EF5F8D"/>
    <w:rsid w:val="00EF60BC"/>
    <w:rsid w:val="00F0082B"/>
    <w:rsid w:val="00F02B9C"/>
    <w:rsid w:val="00F05F20"/>
    <w:rsid w:val="00F06BD8"/>
    <w:rsid w:val="00F07776"/>
    <w:rsid w:val="00F107EC"/>
    <w:rsid w:val="00F12050"/>
    <w:rsid w:val="00F14695"/>
    <w:rsid w:val="00F14ADF"/>
    <w:rsid w:val="00F150DF"/>
    <w:rsid w:val="00F150F1"/>
    <w:rsid w:val="00F15797"/>
    <w:rsid w:val="00F17BCD"/>
    <w:rsid w:val="00F21EF3"/>
    <w:rsid w:val="00F22616"/>
    <w:rsid w:val="00F2276D"/>
    <w:rsid w:val="00F2286C"/>
    <w:rsid w:val="00F23389"/>
    <w:rsid w:val="00F239A4"/>
    <w:rsid w:val="00F24EF9"/>
    <w:rsid w:val="00F26529"/>
    <w:rsid w:val="00F31325"/>
    <w:rsid w:val="00F33920"/>
    <w:rsid w:val="00F36858"/>
    <w:rsid w:val="00F37A45"/>
    <w:rsid w:val="00F42B3F"/>
    <w:rsid w:val="00F47690"/>
    <w:rsid w:val="00F477EC"/>
    <w:rsid w:val="00F47DBC"/>
    <w:rsid w:val="00F515DF"/>
    <w:rsid w:val="00F52664"/>
    <w:rsid w:val="00F52A12"/>
    <w:rsid w:val="00F53707"/>
    <w:rsid w:val="00F6031A"/>
    <w:rsid w:val="00F61E56"/>
    <w:rsid w:val="00F63E39"/>
    <w:rsid w:val="00F64752"/>
    <w:rsid w:val="00F64FFA"/>
    <w:rsid w:val="00F65D5D"/>
    <w:rsid w:val="00F664CD"/>
    <w:rsid w:val="00F66804"/>
    <w:rsid w:val="00F6728F"/>
    <w:rsid w:val="00F724ED"/>
    <w:rsid w:val="00F72AAC"/>
    <w:rsid w:val="00F7302F"/>
    <w:rsid w:val="00F74549"/>
    <w:rsid w:val="00F74AE6"/>
    <w:rsid w:val="00F756B9"/>
    <w:rsid w:val="00F77438"/>
    <w:rsid w:val="00F77E7E"/>
    <w:rsid w:val="00F81889"/>
    <w:rsid w:val="00F83EC5"/>
    <w:rsid w:val="00F85A86"/>
    <w:rsid w:val="00F8761E"/>
    <w:rsid w:val="00F9084C"/>
    <w:rsid w:val="00F932DC"/>
    <w:rsid w:val="00F9394B"/>
    <w:rsid w:val="00F95F85"/>
    <w:rsid w:val="00F9668B"/>
    <w:rsid w:val="00F97179"/>
    <w:rsid w:val="00F97B7A"/>
    <w:rsid w:val="00FA0299"/>
    <w:rsid w:val="00FA170E"/>
    <w:rsid w:val="00FA1F5F"/>
    <w:rsid w:val="00FA3141"/>
    <w:rsid w:val="00FA3604"/>
    <w:rsid w:val="00FA36D0"/>
    <w:rsid w:val="00FA3B17"/>
    <w:rsid w:val="00FA3E45"/>
    <w:rsid w:val="00FA4606"/>
    <w:rsid w:val="00FA4E5C"/>
    <w:rsid w:val="00FA5687"/>
    <w:rsid w:val="00FA754C"/>
    <w:rsid w:val="00FA7E9F"/>
    <w:rsid w:val="00FB1991"/>
    <w:rsid w:val="00FB26D3"/>
    <w:rsid w:val="00FB338B"/>
    <w:rsid w:val="00FB34C3"/>
    <w:rsid w:val="00FB3BFD"/>
    <w:rsid w:val="00FB5673"/>
    <w:rsid w:val="00FC110D"/>
    <w:rsid w:val="00FC20F8"/>
    <w:rsid w:val="00FC4116"/>
    <w:rsid w:val="00FC4F39"/>
    <w:rsid w:val="00FD085E"/>
    <w:rsid w:val="00FD1BB4"/>
    <w:rsid w:val="00FD6B05"/>
    <w:rsid w:val="00FE060D"/>
    <w:rsid w:val="00FE085A"/>
    <w:rsid w:val="00FE31B0"/>
    <w:rsid w:val="00FE39CF"/>
    <w:rsid w:val="00FE4B60"/>
    <w:rsid w:val="00FE4C01"/>
    <w:rsid w:val="00FE5D20"/>
    <w:rsid w:val="00FE6972"/>
    <w:rsid w:val="00FE6D88"/>
    <w:rsid w:val="00FE794D"/>
    <w:rsid w:val="00FF110C"/>
    <w:rsid w:val="00FF119D"/>
    <w:rsid w:val="00FF1421"/>
    <w:rsid w:val="00FF32B1"/>
    <w:rsid w:val="00FF3CE5"/>
    <w:rsid w:val="00FF3F1D"/>
    <w:rsid w:val="00FF5DFF"/>
    <w:rsid w:val="00FF60F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E73332"/>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ind w:firstLine="230"/>
        <w:jc w:val="both"/>
      </w:pPr>
    </w:pPrDefault>
  </w:docDefaults>
  <w:latentStyles w:defLockedState="0" w:defUIPriority="99" w:defSemiHidden="0" w:defUnhideWhenUsed="0" w:defQFormat="0" w:count="375">
    <w:lsdException w:name="Normal" w:uiPriority="0" w:qFormat="1"/>
    <w:lsdException w:name="heading 1" w:uiPriority="0"/>
    <w:lsdException w:name="heading 2" w:uiPriority="0"/>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5622"/>
    <w:pPr>
      <w:ind w:firstLine="0"/>
      <w:jc w:val="left"/>
    </w:pPr>
    <w:rPr>
      <w:szCs w:val="20"/>
      <w:lang w:eastAsia="de-DE"/>
    </w:rPr>
  </w:style>
  <w:style w:type="paragraph" w:styleId="Heading1">
    <w:name w:val="heading 1"/>
    <w:basedOn w:val="Normal"/>
    <w:next w:val="Normal"/>
    <w:link w:val="Heading1Char"/>
    <w:rsid w:val="002C5622"/>
    <w:pPr>
      <w:keepNext/>
      <w:numPr>
        <w:numId w:val="5"/>
      </w:numPr>
      <w:spacing w:before="240" w:after="180"/>
      <w:jc w:val="both"/>
      <w:outlineLvl w:val="0"/>
    </w:pPr>
    <w:rPr>
      <w:b/>
      <w:sz w:val="24"/>
    </w:rPr>
  </w:style>
  <w:style w:type="paragraph" w:styleId="Heading2">
    <w:name w:val="heading 2"/>
    <w:basedOn w:val="Normal"/>
    <w:next w:val="Normal"/>
    <w:link w:val="Heading2Char"/>
    <w:rsid w:val="002C5622"/>
    <w:pPr>
      <w:keepNext/>
      <w:numPr>
        <w:ilvl w:val="1"/>
        <w:numId w:val="5"/>
      </w:numPr>
      <w:spacing w:before="180" w:after="120"/>
      <w:jc w:val="both"/>
      <w:outlineLvl w:val="1"/>
    </w:pPr>
    <w:rPr>
      <w:b/>
      <w:szCs w:val="22"/>
    </w:rPr>
  </w:style>
  <w:style w:type="paragraph" w:styleId="Heading3">
    <w:name w:val="heading 3"/>
    <w:basedOn w:val="Normal"/>
    <w:next w:val="Normal"/>
    <w:rsid w:val="002C5622"/>
    <w:pPr>
      <w:keepNext/>
      <w:spacing w:before="180" w:after="120"/>
      <w:jc w:val="both"/>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5622"/>
    <w:rPr>
      <w:b/>
      <w:sz w:val="24"/>
      <w:szCs w:val="20"/>
      <w:lang w:eastAsia="de-DE"/>
    </w:rPr>
  </w:style>
  <w:style w:type="character" w:customStyle="1" w:styleId="Heading2Char">
    <w:name w:val="Heading 2 Char"/>
    <w:link w:val="Heading2"/>
    <w:rsid w:val="002C5622"/>
    <w:rPr>
      <w:b/>
      <w:lang w:eastAsia="de-DE"/>
    </w:rPr>
  </w:style>
  <w:style w:type="paragraph" w:customStyle="1" w:styleId="ACLFirstLineIndent">
    <w:name w:val="ACL First Line Indent"/>
    <w:basedOn w:val="Normal"/>
    <w:next w:val="Normal"/>
    <w:link w:val="ACLFirstLineIndentChar"/>
    <w:rsid w:val="002C5622"/>
    <w:pPr>
      <w:ind w:firstLine="227"/>
      <w:jc w:val="both"/>
    </w:pPr>
    <w:rPr>
      <w:rFonts w:eastAsia="MS Mincho"/>
      <w:sz w:val="20"/>
    </w:rPr>
  </w:style>
  <w:style w:type="character" w:customStyle="1" w:styleId="ACLFirstLineIndentChar">
    <w:name w:val="ACL First Line Indent Char"/>
    <w:link w:val="ACLFirstLineIndent"/>
    <w:rsid w:val="002C5622"/>
    <w:rPr>
      <w:rFonts w:eastAsia="MS Mincho"/>
      <w:sz w:val="20"/>
      <w:szCs w:val="20"/>
      <w:lang w:eastAsia="de-DE"/>
    </w:rPr>
  </w:style>
  <w:style w:type="character" w:customStyle="1" w:styleId="ACLTextChar">
    <w:name w:val="ACL Text Char"/>
    <w:link w:val="ACLText"/>
    <w:rsid w:val="0026423F"/>
    <w:rPr>
      <w:spacing w:val="-2"/>
      <w:kern w:val="16"/>
      <w:lang w:eastAsia="de-DE"/>
    </w:rPr>
  </w:style>
  <w:style w:type="paragraph" w:customStyle="1" w:styleId="ACLText">
    <w:name w:val="ACL Text"/>
    <w:basedOn w:val="Normal"/>
    <w:next w:val="ACLFirstLine"/>
    <w:link w:val="ACLTextChar"/>
    <w:qFormat/>
    <w:rsid w:val="0026423F"/>
    <w:pPr>
      <w:spacing w:line="252" w:lineRule="auto"/>
      <w:jc w:val="both"/>
    </w:pPr>
    <w:rPr>
      <w:spacing w:val="-2"/>
      <w:kern w:val="16"/>
      <w:szCs w:val="22"/>
    </w:rPr>
  </w:style>
  <w:style w:type="paragraph" w:customStyle="1" w:styleId="ACLFirstLine">
    <w:name w:val="ACL First Line"/>
    <w:basedOn w:val="ACLText"/>
    <w:qFormat/>
    <w:rsid w:val="000813C1"/>
    <w:pPr>
      <w:ind w:firstLine="230"/>
    </w:pPr>
  </w:style>
  <w:style w:type="paragraph" w:styleId="FootnoteText">
    <w:name w:val="footnote text"/>
    <w:basedOn w:val="Normal"/>
    <w:autoRedefine/>
    <w:semiHidden/>
    <w:rsid w:val="002C5622"/>
    <w:rPr>
      <w:sz w:val="18"/>
    </w:rPr>
  </w:style>
  <w:style w:type="character" w:styleId="FootnoteReference">
    <w:name w:val="footnote reference"/>
    <w:semiHidden/>
    <w:rsid w:val="002C5622"/>
    <w:rPr>
      <w:vertAlign w:val="superscript"/>
    </w:rPr>
  </w:style>
  <w:style w:type="paragraph" w:customStyle="1" w:styleId="ACLSubmissionPageNumbering">
    <w:name w:val="ACL Submission Page Numbering"/>
    <w:basedOn w:val="Normal"/>
    <w:link w:val="ACLSubmissionPageNumberingChar"/>
    <w:qFormat/>
    <w:rsid w:val="00083188"/>
    <w:pPr>
      <w:jc w:val="center"/>
    </w:pPr>
  </w:style>
  <w:style w:type="character" w:customStyle="1" w:styleId="ACLSubmissionPageNumberingChar">
    <w:name w:val="ACL Submission Page Numbering Char"/>
    <w:link w:val="ACLSubmissionPageNumbering"/>
    <w:rsid w:val="00083188"/>
    <w:rPr>
      <w:szCs w:val="20"/>
      <w:lang w:eastAsia="de-DE"/>
    </w:rPr>
  </w:style>
  <w:style w:type="paragraph" w:customStyle="1" w:styleId="ACLBulletedList">
    <w:name w:val="ACL Bulleted List"/>
    <w:basedOn w:val="Normal"/>
    <w:link w:val="ACLBulletedListChar"/>
    <w:qFormat/>
    <w:rsid w:val="00496898"/>
    <w:pPr>
      <w:numPr>
        <w:numId w:val="25"/>
      </w:numPr>
      <w:tabs>
        <w:tab w:val="left" w:pos="450"/>
      </w:tabs>
      <w:spacing w:after="200" w:line="245" w:lineRule="auto"/>
      <w:ind w:left="450" w:hanging="270"/>
      <w:jc w:val="both"/>
    </w:pPr>
    <w:rPr>
      <w:rFonts w:eastAsia="MS Mincho"/>
      <w:kern w:val="16"/>
    </w:rPr>
  </w:style>
  <w:style w:type="character" w:customStyle="1" w:styleId="ACLBulletedListChar">
    <w:name w:val="ACL Bulleted List Char"/>
    <w:link w:val="ACLBulletedList"/>
    <w:rsid w:val="00496898"/>
    <w:rPr>
      <w:rFonts w:eastAsia="MS Mincho"/>
      <w:kern w:val="16"/>
      <w:szCs w:val="20"/>
      <w:lang w:eastAsia="de-DE"/>
    </w:rPr>
  </w:style>
  <w:style w:type="paragraph" w:styleId="BodyText3">
    <w:name w:val="Body Text 3"/>
    <w:basedOn w:val="Normal"/>
    <w:link w:val="BodyText3Char"/>
    <w:uiPriority w:val="99"/>
    <w:semiHidden/>
    <w:unhideWhenUsed/>
    <w:rsid w:val="002C5622"/>
    <w:pPr>
      <w:spacing w:after="120"/>
    </w:pPr>
    <w:rPr>
      <w:sz w:val="16"/>
      <w:szCs w:val="16"/>
    </w:rPr>
  </w:style>
  <w:style w:type="character" w:customStyle="1" w:styleId="BodyText3Char">
    <w:name w:val="Body Text 3 Char"/>
    <w:basedOn w:val="DefaultParagraphFont"/>
    <w:link w:val="BodyText3"/>
    <w:uiPriority w:val="99"/>
    <w:semiHidden/>
    <w:rsid w:val="002C5622"/>
    <w:rPr>
      <w:sz w:val="16"/>
      <w:szCs w:val="16"/>
      <w:lang w:eastAsia="de-DE"/>
    </w:rPr>
  </w:style>
  <w:style w:type="paragraph" w:customStyle="1" w:styleId="ACLEnumeratedList">
    <w:name w:val="ACL Enumerated List"/>
    <w:basedOn w:val="Normal"/>
    <w:link w:val="ACLEnumeratedListChar"/>
    <w:qFormat/>
    <w:rsid w:val="001523F4"/>
    <w:pPr>
      <w:numPr>
        <w:numId w:val="28"/>
      </w:numPr>
      <w:spacing w:after="200" w:line="245" w:lineRule="auto"/>
      <w:ind w:left="630"/>
      <w:jc w:val="both"/>
    </w:pPr>
    <w:rPr>
      <w:rFonts w:eastAsia="MS Mincho"/>
      <w:kern w:val="16"/>
      <w:szCs w:val="22"/>
      <w:lang w:eastAsia="tr-TR"/>
    </w:rPr>
  </w:style>
  <w:style w:type="character" w:customStyle="1" w:styleId="ACLEnumeratedListChar">
    <w:name w:val="ACL Enumerated List Char"/>
    <w:link w:val="ACLEnumeratedList"/>
    <w:rsid w:val="00D30493"/>
    <w:rPr>
      <w:rFonts w:eastAsia="MS Mincho"/>
      <w:kern w:val="16"/>
      <w:lang w:eastAsia="tr-TR"/>
    </w:rPr>
  </w:style>
  <w:style w:type="paragraph" w:customStyle="1" w:styleId="ACLEmail">
    <w:name w:val="ACL Email"/>
    <w:basedOn w:val="Normal"/>
    <w:qFormat/>
    <w:rsid w:val="002C5622"/>
    <w:pPr>
      <w:spacing w:before="60" w:after="60"/>
      <w:jc w:val="center"/>
    </w:pPr>
    <w:rPr>
      <w:rFonts w:ascii="Courier New" w:hAnsi="Courier New"/>
      <w:color w:val="0D0D0D"/>
      <w:sz w:val="20"/>
    </w:rPr>
  </w:style>
  <w:style w:type="paragraph" w:customStyle="1" w:styleId="ACLAddress">
    <w:name w:val="ACL Address"/>
    <w:basedOn w:val="Normal"/>
    <w:qFormat/>
    <w:rsid w:val="00986EA2"/>
    <w:pPr>
      <w:jc w:val="center"/>
    </w:pPr>
    <w:rPr>
      <w:rFonts w:eastAsia="MS Mincho"/>
      <w:sz w:val="24"/>
    </w:rPr>
  </w:style>
  <w:style w:type="paragraph" w:customStyle="1" w:styleId="ACLFootnoteText">
    <w:name w:val="ACL Footnote Text"/>
    <w:basedOn w:val="Normal"/>
    <w:qFormat/>
    <w:rsid w:val="002C5622"/>
    <w:rPr>
      <w:sz w:val="18"/>
    </w:rPr>
  </w:style>
  <w:style w:type="paragraph" w:customStyle="1" w:styleId="ACLAbstractHeading">
    <w:name w:val="ACL Abstract Heading"/>
    <w:basedOn w:val="ACLTitle"/>
    <w:next w:val="Normal"/>
    <w:qFormat/>
    <w:rsid w:val="00BE4D9A"/>
    <w:pPr>
      <w:spacing w:after="200" w:line="245" w:lineRule="auto"/>
    </w:pPr>
    <w:rPr>
      <w:kern w:val="16"/>
      <w:sz w:val="24"/>
      <w:szCs w:val="24"/>
    </w:rPr>
  </w:style>
  <w:style w:type="paragraph" w:customStyle="1" w:styleId="ACLTitle">
    <w:name w:val="ACL Title"/>
    <w:basedOn w:val="Normal"/>
    <w:next w:val="ACLAuthor"/>
    <w:qFormat/>
    <w:rsid w:val="001B4123"/>
    <w:pPr>
      <w:spacing w:line="252" w:lineRule="auto"/>
      <w:jc w:val="center"/>
    </w:pPr>
    <w:rPr>
      <w:rFonts w:eastAsia="MS Mincho"/>
      <w:b/>
      <w:bCs/>
      <w:sz w:val="30"/>
      <w:szCs w:val="30"/>
    </w:rPr>
  </w:style>
  <w:style w:type="paragraph" w:customStyle="1" w:styleId="ACLAuthor">
    <w:name w:val="ACL Author"/>
    <w:basedOn w:val="ACLText"/>
    <w:next w:val="ACLAddress"/>
    <w:qFormat/>
    <w:rsid w:val="00EA0E54"/>
    <w:pPr>
      <w:jc w:val="center"/>
    </w:pPr>
    <w:rPr>
      <w:rFonts w:eastAsia="MS Mincho"/>
      <w:b/>
      <w:bCs/>
      <w:sz w:val="24"/>
      <w:lang w:eastAsia="tr-TR"/>
    </w:rPr>
  </w:style>
  <w:style w:type="paragraph" w:customStyle="1" w:styleId="ACLAcknowledgments">
    <w:name w:val="ACL Acknowledgments"/>
    <w:basedOn w:val="Normal"/>
    <w:link w:val="ACLAcknowledgmentsChar"/>
    <w:qFormat/>
    <w:rsid w:val="00986EA2"/>
    <w:pPr>
      <w:keepNext/>
      <w:spacing w:before="180" w:after="120"/>
      <w:jc w:val="both"/>
      <w:outlineLvl w:val="0"/>
    </w:pPr>
    <w:rPr>
      <w:rFonts w:eastAsia="MS Mincho"/>
      <w:b/>
      <w:bCs/>
      <w:kern w:val="16"/>
      <w:sz w:val="24"/>
      <w:szCs w:val="26"/>
    </w:rPr>
  </w:style>
  <w:style w:type="character" w:customStyle="1" w:styleId="ACLAcknowledgmentsChar">
    <w:name w:val="ACL Acknowledgments Char"/>
    <w:link w:val="ACLAcknowledgments"/>
    <w:rsid w:val="002C5622"/>
    <w:rPr>
      <w:rFonts w:eastAsia="MS Mincho"/>
      <w:b/>
      <w:bCs/>
      <w:kern w:val="16"/>
      <w:sz w:val="24"/>
      <w:szCs w:val="26"/>
      <w:lang w:eastAsia="de-DE"/>
    </w:rPr>
  </w:style>
  <w:style w:type="table" w:styleId="TableGrid">
    <w:name w:val="Table Grid"/>
    <w:basedOn w:val="TableNormal"/>
    <w:uiPriority w:val="59"/>
    <w:rsid w:val="002C5622"/>
    <w:pPr>
      <w:ind w:firstLine="0"/>
      <w:jc w:val="lef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5622"/>
    <w:rPr>
      <w:rFonts w:ascii="Tahoma" w:hAnsi="Tahoma" w:cs="Tahoma"/>
      <w:sz w:val="16"/>
      <w:szCs w:val="16"/>
    </w:rPr>
  </w:style>
  <w:style w:type="character" w:customStyle="1" w:styleId="BalloonTextChar">
    <w:name w:val="Balloon Text Char"/>
    <w:link w:val="BalloonText"/>
    <w:uiPriority w:val="99"/>
    <w:semiHidden/>
    <w:rsid w:val="002C5622"/>
    <w:rPr>
      <w:rFonts w:ascii="Tahoma" w:hAnsi="Tahoma" w:cs="Tahoma"/>
      <w:sz w:val="16"/>
      <w:szCs w:val="16"/>
      <w:lang w:eastAsia="de-DE"/>
    </w:rPr>
  </w:style>
  <w:style w:type="character" w:customStyle="1" w:styleId="ACLFootnoteReference">
    <w:name w:val="ACL Footnote Reference"/>
    <w:qFormat/>
    <w:rsid w:val="002C5622"/>
    <w:rPr>
      <w:kern w:val="16"/>
      <w:vertAlign w:val="superscript"/>
    </w:rPr>
  </w:style>
  <w:style w:type="paragraph" w:customStyle="1" w:styleId="ACLEquationLine">
    <w:name w:val="ACL EquationLine"/>
    <w:basedOn w:val="Normal"/>
    <w:qFormat/>
    <w:rsid w:val="002C5622"/>
    <w:pPr>
      <w:tabs>
        <w:tab w:val="center" w:pos="2340"/>
        <w:tab w:val="right" w:pos="4500"/>
      </w:tabs>
      <w:spacing w:before="120" w:after="120"/>
      <w:jc w:val="center"/>
    </w:pPr>
    <w:rPr>
      <w:bCs/>
      <w:sz w:val="20"/>
    </w:rPr>
  </w:style>
  <w:style w:type="character" w:styleId="PlaceholderText">
    <w:name w:val="Placeholder Text"/>
    <w:uiPriority w:val="99"/>
    <w:semiHidden/>
    <w:rsid w:val="002C5622"/>
    <w:rPr>
      <w:color w:val="808080"/>
    </w:rPr>
  </w:style>
  <w:style w:type="paragraph" w:styleId="NormalWeb">
    <w:name w:val="Normal (Web)"/>
    <w:basedOn w:val="Normal"/>
    <w:uiPriority w:val="99"/>
    <w:semiHidden/>
    <w:unhideWhenUsed/>
    <w:rsid w:val="002C5622"/>
    <w:pPr>
      <w:spacing w:before="100" w:beforeAutospacing="1" w:after="100" w:afterAutospacing="1"/>
    </w:pPr>
    <w:rPr>
      <w:sz w:val="24"/>
      <w:szCs w:val="24"/>
      <w:lang w:eastAsia="en-US"/>
    </w:rPr>
  </w:style>
  <w:style w:type="character" w:styleId="CommentReference">
    <w:name w:val="annotation reference"/>
    <w:uiPriority w:val="99"/>
    <w:semiHidden/>
    <w:unhideWhenUsed/>
    <w:rsid w:val="002C5622"/>
    <w:rPr>
      <w:sz w:val="16"/>
      <w:szCs w:val="16"/>
    </w:rPr>
  </w:style>
  <w:style w:type="paragraph" w:styleId="CommentText">
    <w:name w:val="annotation text"/>
    <w:basedOn w:val="Normal"/>
    <w:link w:val="CommentTextChar"/>
    <w:uiPriority w:val="99"/>
    <w:semiHidden/>
    <w:unhideWhenUsed/>
    <w:rsid w:val="002C5622"/>
  </w:style>
  <w:style w:type="character" w:customStyle="1" w:styleId="CommentTextChar">
    <w:name w:val="Comment Text Char"/>
    <w:link w:val="CommentText"/>
    <w:uiPriority w:val="99"/>
    <w:semiHidden/>
    <w:rsid w:val="002C5622"/>
    <w:rPr>
      <w:szCs w:val="20"/>
      <w:lang w:eastAsia="de-DE"/>
    </w:rPr>
  </w:style>
  <w:style w:type="paragraph" w:styleId="CommentSubject">
    <w:name w:val="annotation subject"/>
    <w:basedOn w:val="CommentText"/>
    <w:next w:val="CommentText"/>
    <w:link w:val="CommentSubjectChar"/>
    <w:uiPriority w:val="99"/>
    <w:semiHidden/>
    <w:unhideWhenUsed/>
    <w:rsid w:val="002C5622"/>
    <w:rPr>
      <w:b/>
      <w:bCs/>
    </w:rPr>
  </w:style>
  <w:style w:type="character" w:customStyle="1" w:styleId="CommentSubjectChar">
    <w:name w:val="Comment Subject Char"/>
    <w:link w:val="CommentSubject"/>
    <w:uiPriority w:val="99"/>
    <w:semiHidden/>
    <w:rsid w:val="002C5622"/>
    <w:rPr>
      <w:b/>
      <w:bCs/>
      <w:szCs w:val="20"/>
      <w:lang w:eastAsia="de-DE"/>
    </w:rPr>
  </w:style>
  <w:style w:type="paragraph" w:customStyle="1" w:styleId="ACLReferencesHeader">
    <w:name w:val="ACL References Header"/>
    <w:basedOn w:val="Normal"/>
    <w:link w:val="ACLReferencesHeaderChar"/>
    <w:qFormat/>
    <w:rsid w:val="00986EA2"/>
    <w:pPr>
      <w:keepNext/>
      <w:spacing w:before="180" w:after="120"/>
      <w:jc w:val="both"/>
      <w:outlineLvl w:val="0"/>
    </w:pPr>
    <w:rPr>
      <w:rFonts w:eastAsia="MS Mincho"/>
      <w:b/>
      <w:bCs/>
      <w:kern w:val="16"/>
      <w:sz w:val="24"/>
      <w:szCs w:val="26"/>
    </w:rPr>
  </w:style>
  <w:style w:type="character" w:customStyle="1" w:styleId="ACLReferencesHeaderChar">
    <w:name w:val="ACL References Header Char"/>
    <w:link w:val="ACLReferencesHeader"/>
    <w:rsid w:val="002C5622"/>
    <w:rPr>
      <w:rFonts w:eastAsia="MS Mincho"/>
      <w:b/>
      <w:bCs/>
      <w:kern w:val="16"/>
      <w:sz w:val="24"/>
      <w:szCs w:val="26"/>
      <w:lang w:eastAsia="de-DE"/>
    </w:rPr>
  </w:style>
  <w:style w:type="paragraph" w:customStyle="1" w:styleId="ACLSubsection">
    <w:name w:val="ACL Subsection"/>
    <w:basedOn w:val="Heading2"/>
    <w:next w:val="ACLText"/>
    <w:link w:val="ACLSubsectionChar"/>
    <w:qFormat/>
    <w:rsid w:val="002C5622"/>
    <w:pPr>
      <w:ind w:left="562" w:hanging="562"/>
    </w:pPr>
  </w:style>
  <w:style w:type="character" w:customStyle="1" w:styleId="ACLSubsectionChar">
    <w:name w:val="ACL Subsection Char"/>
    <w:link w:val="ACLSubsection"/>
    <w:rsid w:val="002C5622"/>
    <w:rPr>
      <w:b/>
      <w:lang w:eastAsia="de-DE"/>
    </w:rPr>
  </w:style>
  <w:style w:type="paragraph" w:customStyle="1" w:styleId="ACLSection">
    <w:name w:val="ACL Section"/>
    <w:basedOn w:val="Heading1"/>
    <w:next w:val="ACLText"/>
    <w:link w:val="ACLSectionChar"/>
    <w:qFormat/>
    <w:rsid w:val="002C5622"/>
    <w:pPr>
      <w:ind w:left="403" w:hanging="403"/>
    </w:pPr>
  </w:style>
  <w:style w:type="character" w:customStyle="1" w:styleId="ACLSectionChar">
    <w:name w:val="ACL Section Char"/>
    <w:link w:val="ACLSection"/>
    <w:rsid w:val="002C5622"/>
    <w:rPr>
      <w:b/>
      <w:sz w:val="24"/>
      <w:szCs w:val="20"/>
      <w:lang w:eastAsia="de-DE"/>
    </w:rPr>
  </w:style>
  <w:style w:type="paragraph" w:customStyle="1" w:styleId="ACLAbstractText">
    <w:name w:val="ACL Abstract Text"/>
    <w:basedOn w:val="ACLText"/>
    <w:qFormat/>
    <w:rsid w:val="00B506DC"/>
    <w:pPr>
      <w:spacing w:after="240"/>
      <w:ind w:left="403" w:right="589"/>
    </w:pPr>
    <w:rPr>
      <w:rFonts w:eastAsia="MS Mincho"/>
      <w:sz w:val="20"/>
    </w:rPr>
  </w:style>
  <w:style w:type="paragraph" w:customStyle="1" w:styleId="ACLAcknowledgmentsHeader">
    <w:name w:val="ACL Acknowledgments Header"/>
    <w:basedOn w:val="ACLAcknowledgments"/>
    <w:link w:val="ACLAcknowledgmentsHeaderChar"/>
    <w:qFormat/>
    <w:rsid w:val="002C5622"/>
  </w:style>
  <w:style w:type="character" w:customStyle="1" w:styleId="ACLAcknowledgmentsHeaderChar">
    <w:name w:val="ACL Acknowledgments Header Char"/>
    <w:link w:val="ACLAcknowledgmentsHeader"/>
    <w:rsid w:val="002C5622"/>
    <w:rPr>
      <w:rFonts w:eastAsia="MS Mincho"/>
      <w:b/>
      <w:bCs/>
      <w:kern w:val="16"/>
      <w:sz w:val="24"/>
      <w:szCs w:val="26"/>
      <w:lang w:eastAsia="de-DE"/>
    </w:rPr>
  </w:style>
  <w:style w:type="paragraph" w:customStyle="1" w:styleId="ACLReferencesText">
    <w:name w:val="ACL References Text"/>
    <w:basedOn w:val="Normal"/>
    <w:link w:val="ACLReferencesTextChar"/>
    <w:qFormat/>
    <w:rsid w:val="00532E83"/>
    <w:pPr>
      <w:spacing w:after="120" w:line="245" w:lineRule="auto"/>
      <w:ind w:left="230" w:hanging="230"/>
      <w:jc w:val="both"/>
    </w:pPr>
    <w:rPr>
      <w:rFonts w:eastAsia="MS Mincho"/>
      <w:kern w:val="16"/>
      <w:sz w:val="20"/>
    </w:rPr>
  </w:style>
  <w:style w:type="character" w:customStyle="1" w:styleId="ACLReferencesTextChar">
    <w:name w:val="ACL References Text Char"/>
    <w:link w:val="ACLReferencesText"/>
    <w:rsid w:val="00532E83"/>
    <w:rPr>
      <w:rFonts w:eastAsia="MS Mincho"/>
      <w:kern w:val="16"/>
      <w:sz w:val="20"/>
      <w:szCs w:val="20"/>
      <w:lang w:eastAsia="de-DE"/>
    </w:rPr>
  </w:style>
  <w:style w:type="paragraph" w:customStyle="1" w:styleId="ACLCaption">
    <w:name w:val="ACL Caption"/>
    <w:basedOn w:val="Normal"/>
    <w:link w:val="ACLCaptionChar"/>
    <w:qFormat/>
    <w:rsid w:val="00D54D43"/>
    <w:pPr>
      <w:framePr w:hSpace="187" w:wrap="around" w:hAnchor="text" w:xAlign="center" w:y="1"/>
      <w:spacing w:before="80"/>
      <w:suppressOverlap/>
      <w:jc w:val="center"/>
    </w:pPr>
  </w:style>
  <w:style w:type="character" w:customStyle="1" w:styleId="ACLCaptionChar">
    <w:name w:val="ACL Caption Char"/>
    <w:link w:val="ACLCaption"/>
    <w:rsid w:val="00D54D43"/>
    <w:rPr>
      <w:szCs w:val="20"/>
      <w:lang w:eastAsia="de-DE"/>
    </w:rPr>
  </w:style>
  <w:style w:type="paragraph" w:customStyle="1" w:styleId="ACLSubmissionConfidentialityHeader">
    <w:name w:val="ACL Submission Confidentiality Header"/>
    <w:basedOn w:val="Normal"/>
    <w:link w:val="ACLSubmissionConfidentialityHeaderChar"/>
    <w:qFormat/>
    <w:rsid w:val="002C5622"/>
    <w:pPr>
      <w:jc w:val="center"/>
    </w:pPr>
    <w:rPr>
      <w:rFonts w:ascii="Arial" w:hAnsi="Arial" w:cs="Arial"/>
      <w:b/>
      <w:spacing w:val="-2"/>
      <w:kern w:val="16"/>
      <w:sz w:val="18"/>
    </w:rPr>
  </w:style>
  <w:style w:type="character" w:customStyle="1" w:styleId="ACLSubmissionConfidentialityHeaderChar">
    <w:name w:val="ACL Submission Confidentiality Header Char"/>
    <w:link w:val="ACLSubmissionConfidentialityHeader"/>
    <w:rsid w:val="002C5622"/>
    <w:rPr>
      <w:rFonts w:ascii="Arial" w:hAnsi="Arial" w:cs="Arial"/>
      <w:b/>
      <w:spacing w:val="-2"/>
      <w:kern w:val="16"/>
      <w:sz w:val="18"/>
      <w:szCs w:val="20"/>
      <w:lang w:eastAsia="de-DE"/>
    </w:rPr>
  </w:style>
  <w:style w:type="character" w:styleId="Hyperlink">
    <w:name w:val="Hyperlink"/>
    <w:basedOn w:val="ACLHyperlinkChar"/>
    <w:qFormat/>
    <w:rsid w:val="00FD085E"/>
    <w:rPr>
      <w:color w:val="000090"/>
      <w:spacing w:val="-2"/>
      <w:kern w:val="16"/>
      <w:lang w:eastAsia="de-DE"/>
    </w:rPr>
  </w:style>
  <w:style w:type="paragraph" w:customStyle="1" w:styleId="ACLSubmissionRuler">
    <w:name w:val="ACL Submission Ruler"/>
    <w:basedOn w:val="Normal"/>
    <w:autoRedefine/>
    <w:qFormat/>
    <w:rsid w:val="0081710C"/>
    <w:pPr>
      <w:framePr w:hSpace="187" w:wrap="around" w:vAnchor="page" w:hAnchor="page" w:x="1441" w:y="577"/>
      <w:spacing w:before="240" w:after="240"/>
      <w:suppressOverlap/>
      <w:jc w:val="center"/>
    </w:pPr>
    <w:rPr>
      <w:rFonts w:eastAsia="MS Mincho"/>
      <w:b/>
      <w:noProof/>
      <w:color w:val="7B7B7B" w:themeColor="accent3" w:themeShade="BF"/>
      <w:sz w:val="24"/>
      <w:szCs w:val="26"/>
    </w:rPr>
  </w:style>
  <w:style w:type="paragraph" w:customStyle="1" w:styleId="ACLTextIndent">
    <w:name w:val="ACL Text Indent"/>
    <w:basedOn w:val="Normal"/>
    <w:next w:val="Normal"/>
    <w:link w:val="ACLTextIndentChar"/>
    <w:rsid w:val="00986EA2"/>
    <w:pPr>
      <w:spacing w:line="245" w:lineRule="auto"/>
      <w:ind w:firstLine="230"/>
      <w:jc w:val="both"/>
    </w:pPr>
    <w:rPr>
      <w:rFonts w:eastAsia="MS Mincho"/>
      <w:sz w:val="20"/>
    </w:rPr>
  </w:style>
  <w:style w:type="character" w:customStyle="1" w:styleId="ACLTextIndentChar">
    <w:name w:val="ACL Text Indent Char"/>
    <w:link w:val="ACLTextIndent"/>
    <w:rsid w:val="002C5622"/>
    <w:rPr>
      <w:rFonts w:eastAsia="MS Mincho"/>
      <w:sz w:val="20"/>
      <w:szCs w:val="20"/>
      <w:lang w:eastAsia="de-DE"/>
    </w:rPr>
  </w:style>
  <w:style w:type="paragraph" w:customStyle="1" w:styleId="ACLBookJournaltitle">
    <w:name w:val="ACL Book/Journal title"/>
    <w:basedOn w:val="ACLReferencesText"/>
    <w:qFormat/>
    <w:rsid w:val="002C5622"/>
    <w:rPr>
      <w:i/>
    </w:rPr>
  </w:style>
  <w:style w:type="paragraph" w:customStyle="1" w:styleId="ACLIndent">
    <w:name w:val="ACL Indent"/>
    <w:basedOn w:val="ACLText"/>
    <w:qFormat/>
    <w:rsid w:val="002C5622"/>
    <w:pPr>
      <w:ind w:firstLine="230"/>
    </w:pPr>
  </w:style>
  <w:style w:type="paragraph" w:styleId="Header">
    <w:name w:val="header"/>
    <w:basedOn w:val="Normal"/>
    <w:link w:val="HeaderChar"/>
    <w:unhideWhenUsed/>
    <w:rsid w:val="009B674C"/>
    <w:pPr>
      <w:tabs>
        <w:tab w:val="center" w:pos="4680"/>
        <w:tab w:val="right" w:pos="9360"/>
      </w:tabs>
    </w:pPr>
  </w:style>
  <w:style w:type="character" w:customStyle="1" w:styleId="HeaderChar">
    <w:name w:val="Header Char"/>
    <w:basedOn w:val="DefaultParagraphFont"/>
    <w:link w:val="Header"/>
    <w:rsid w:val="009B674C"/>
    <w:rPr>
      <w:szCs w:val="20"/>
      <w:lang w:eastAsia="de-DE"/>
    </w:rPr>
  </w:style>
  <w:style w:type="paragraph" w:styleId="Footer">
    <w:name w:val="footer"/>
    <w:basedOn w:val="Normal"/>
    <w:link w:val="FooterChar"/>
    <w:uiPriority w:val="99"/>
    <w:unhideWhenUsed/>
    <w:qFormat/>
    <w:rsid w:val="009B674C"/>
    <w:pPr>
      <w:tabs>
        <w:tab w:val="center" w:pos="4680"/>
        <w:tab w:val="right" w:pos="9360"/>
      </w:tabs>
    </w:pPr>
  </w:style>
  <w:style w:type="character" w:customStyle="1" w:styleId="FooterChar">
    <w:name w:val="Footer Char"/>
    <w:basedOn w:val="DefaultParagraphFont"/>
    <w:link w:val="Footer"/>
    <w:uiPriority w:val="99"/>
    <w:rsid w:val="009B674C"/>
    <w:rPr>
      <w:szCs w:val="20"/>
      <w:lang w:eastAsia="de-DE"/>
    </w:rPr>
  </w:style>
  <w:style w:type="paragraph" w:styleId="ListParagraph">
    <w:name w:val="List Paragraph"/>
    <w:basedOn w:val="Normal"/>
    <w:uiPriority w:val="34"/>
    <w:qFormat/>
    <w:rsid w:val="00AB01D1"/>
    <w:pPr>
      <w:ind w:left="720"/>
      <w:contextualSpacing/>
    </w:pPr>
  </w:style>
  <w:style w:type="paragraph" w:customStyle="1" w:styleId="Rulerstuff">
    <w:name w:val="Ruler stuff"/>
    <w:basedOn w:val="ACLSubmissionRuler"/>
    <w:rsid w:val="0081710C"/>
    <w:pPr>
      <w:framePr w:wrap="around"/>
    </w:pPr>
  </w:style>
  <w:style w:type="paragraph" w:customStyle="1" w:styleId="ACLRulerRight">
    <w:name w:val="ACL Ruler Right"/>
    <w:basedOn w:val="ACLRulerLeft"/>
    <w:qFormat/>
    <w:rsid w:val="00126C27"/>
    <w:pPr>
      <w:ind w:left="0" w:right="144"/>
      <w:jc w:val="right"/>
    </w:pPr>
  </w:style>
  <w:style w:type="paragraph" w:customStyle="1" w:styleId="ACLRulerLeft">
    <w:name w:val="ACL Ruler Left"/>
    <w:basedOn w:val="Normal"/>
    <w:qFormat/>
    <w:rsid w:val="002D156B"/>
    <w:pPr>
      <w:spacing w:after="90" w:line="252" w:lineRule="auto"/>
      <w:ind w:left="144"/>
    </w:pPr>
    <w:rPr>
      <w:rFonts w:ascii="Arial Bold" w:hAnsi="Arial Bold" w:cs="Arial"/>
      <w:b/>
      <w:bCs/>
      <w:color w:val="808080" w:themeColor="background1" w:themeShade="80"/>
      <w:sz w:val="16"/>
      <w:szCs w:val="16"/>
    </w:rPr>
  </w:style>
  <w:style w:type="paragraph" w:styleId="TOC1">
    <w:name w:val="toc 1"/>
    <w:basedOn w:val="Normal"/>
    <w:next w:val="Normal"/>
    <w:autoRedefine/>
    <w:uiPriority w:val="39"/>
    <w:semiHidden/>
    <w:unhideWhenUsed/>
    <w:rsid w:val="00693C43"/>
    <w:pPr>
      <w:spacing w:after="100"/>
    </w:pPr>
  </w:style>
  <w:style w:type="character" w:styleId="FollowedHyperlink">
    <w:name w:val="FollowedHyperlink"/>
    <w:basedOn w:val="DefaultParagraphFont"/>
    <w:uiPriority w:val="99"/>
    <w:semiHidden/>
    <w:unhideWhenUsed/>
    <w:rsid w:val="002F29FC"/>
    <w:rPr>
      <w:color w:val="954F72" w:themeColor="followedHyperlink"/>
      <w:u w:val="single"/>
    </w:rPr>
  </w:style>
  <w:style w:type="character" w:styleId="PageNumber">
    <w:name w:val="page number"/>
    <w:basedOn w:val="DefaultParagraphFont"/>
    <w:semiHidden/>
    <w:unhideWhenUsed/>
    <w:rsid w:val="00290135"/>
  </w:style>
  <w:style w:type="paragraph" w:customStyle="1" w:styleId="ACLCode">
    <w:name w:val="ACL Code"/>
    <w:basedOn w:val="ACLFirstLine"/>
    <w:qFormat/>
    <w:rsid w:val="00E651D6"/>
    <w:rPr>
      <w:rFonts w:ascii="Courier New" w:hAnsi="Courier New"/>
      <w:sz w:val="20"/>
    </w:rPr>
  </w:style>
  <w:style w:type="paragraph" w:customStyle="1" w:styleId="ACLHyperlink">
    <w:name w:val="ACL Hyperlink"/>
    <w:basedOn w:val="ACLText"/>
    <w:link w:val="ACLHyperlinkChar"/>
    <w:qFormat/>
    <w:rsid w:val="00E651D6"/>
    <w:rPr>
      <w:color w:val="000090"/>
    </w:rPr>
  </w:style>
  <w:style w:type="character" w:customStyle="1" w:styleId="ACLHyperlinkChar">
    <w:name w:val="ACL Hyperlink Char"/>
    <w:basedOn w:val="ACLTextChar"/>
    <w:link w:val="ACLHyperlink"/>
    <w:rsid w:val="00E651D6"/>
    <w:rPr>
      <w:color w:val="000090"/>
      <w:spacing w:val="-2"/>
      <w:kern w:val="16"/>
      <w:lang w:eastAsia="de-DE"/>
    </w:rPr>
  </w:style>
  <w:style w:type="paragraph" w:styleId="Revision">
    <w:name w:val="Revision"/>
    <w:hidden/>
    <w:uiPriority w:val="99"/>
    <w:semiHidden/>
    <w:rsid w:val="00E55BCD"/>
    <w:pPr>
      <w:ind w:firstLine="0"/>
      <w:jc w:val="left"/>
    </w:pPr>
    <w:rPr>
      <w:szCs w:val="20"/>
      <w:lang w:eastAsia="de-DE"/>
    </w:rPr>
  </w:style>
  <w:style w:type="paragraph" w:customStyle="1" w:styleId="ACLURLHyperlink">
    <w:name w:val="ACL URL Hyperlink"/>
    <w:basedOn w:val="ACLCode"/>
    <w:next w:val="ACLTextIndent"/>
    <w:qFormat/>
    <w:rsid w:val="00BD05B1"/>
    <w:pPr>
      <w:ind w:firstLine="0"/>
    </w:pPr>
    <w:rPr>
      <w:color w:val="000090"/>
      <w:spacing w:val="-5"/>
      <w:szCs w:val="20"/>
    </w:rPr>
  </w:style>
  <w:style w:type="paragraph" w:styleId="DocumentMap">
    <w:name w:val="Document Map"/>
    <w:basedOn w:val="Normal"/>
    <w:link w:val="DocumentMapChar"/>
    <w:uiPriority w:val="99"/>
    <w:semiHidden/>
    <w:unhideWhenUsed/>
    <w:rsid w:val="00E55BCD"/>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55BCD"/>
    <w:rPr>
      <w:rFonts w:ascii="Lucida Grande" w:hAnsi="Lucida Grande" w:cs="Lucida Grande"/>
      <w:sz w:val="24"/>
      <w:szCs w:val="24"/>
      <w:lang w:eastAsia="de-DE"/>
    </w:rPr>
  </w:style>
  <w:style w:type="paragraph" w:styleId="Caption">
    <w:name w:val="caption"/>
    <w:basedOn w:val="ACLCaption"/>
    <w:next w:val="ACLText"/>
    <w:uiPriority w:val="35"/>
    <w:qFormat/>
    <w:rsid w:val="00471846"/>
    <w:pPr>
      <w:framePr w:wrap="around"/>
      <w:spacing w:before="200" w:after="200" w:line="252" w:lineRule="auto"/>
    </w:pPr>
    <w:rPr>
      <w:bCs/>
      <w:color w:val="000000" w:themeColor="text1"/>
      <w:szCs w:val="18"/>
    </w:rPr>
  </w:style>
  <w:style w:type="paragraph" w:styleId="HTMLPreformatted">
    <w:name w:val="HTML Preformatted"/>
    <w:basedOn w:val="Normal"/>
    <w:link w:val="HTMLPreformattedChar"/>
    <w:uiPriority w:val="99"/>
    <w:unhideWhenUsed/>
    <w:rsid w:val="003A2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n-US"/>
    </w:rPr>
  </w:style>
  <w:style w:type="character" w:customStyle="1" w:styleId="HTMLPreformattedChar">
    <w:name w:val="HTML Preformatted Char"/>
    <w:basedOn w:val="DefaultParagraphFont"/>
    <w:link w:val="HTMLPreformatted"/>
    <w:uiPriority w:val="99"/>
    <w:rsid w:val="003A2669"/>
    <w:rPr>
      <w:rFonts w:ascii="Courier New" w:hAnsi="Courier New" w:cs="Courier New"/>
      <w:sz w:val="20"/>
      <w:szCs w:val="20"/>
    </w:rPr>
  </w:style>
  <w:style w:type="character" w:styleId="UnresolvedMention">
    <w:name w:val="Unresolved Mention"/>
    <w:basedOn w:val="DefaultParagraphFont"/>
    <w:uiPriority w:val="99"/>
    <w:rsid w:val="004F55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35">
      <w:bodyDiv w:val="1"/>
      <w:marLeft w:val="0"/>
      <w:marRight w:val="0"/>
      <w:marTop w:val="0"/>
      <w:marBottom w:val="0"/>
      <w:divBdr>
        <w:top w:val="none" w:sz="0" w:space="0" w:color="auto"/>
        <w:left w:val="none" w:sz="0" w:space="0" w:color="auto"/>
        <w:bottom w:val="none" w:sz="0" w:space="0" w:color="auto"/>
        <w:right w:val="none" w:sz="0" w:space="0" w:color="auto"/>
      </w:divBdr>
    </w:div>
    <w:div w:id="128135301">
      <w:bodyDiv w:val="1"/>
      <w:marLeft w:val="0"/>
      <w:marRight w:val="0"/>
      <w:marTop w:val="0"/>
      <w:marBottom w:val="0"/>
      <w:divBdr>
        <w:top w:val="none" w:sz="0" w:space="0" w:color="auto"/>
        <w:left w:val="none" w:sz="0" w:space="0" w:color="auto"/>
        <w:bottom w:val="none" w:sz="0" w:space="0" w:color="auto"/>
        <w:right w:val="none" w:sz="0" w:space="0" w:color="auto"/>
      </w:divBdr>
    </w:div>
    <w:div w:id="383911055">
      <w:bodyDiv w:val="1"/>
      <w:marLeft w:val="0"/>
      <w:marRight w:val="0"/>
      <w:marTop w:val="0"/>
      <w:marBottom w:val="0"/>
      <w:divBdr>
        <w:top w:val="none" w:sz="0" w:space="0" w:color="auto"/>
        <w:left w:val="none" w:sz="0" w:space="0" w:color="auto"/>
        <w:bottom w:val="none" w:sz="0" w:space="0" w:color="auto"/>
        <w:right w:val="none" w:sz="0" w:space="0" w:color="auto"/>
      </w:divBdr>
    </w:div>
    <w:div w:id="397171557">
      <w:bodyDiv w:val="1"/>
      <w:marLeft w:val="0"/>
      <w:marRight w:val="0"/>
      <w:marTop w:val="0"/>
      <w:marBottom w:val="0"/>
      <w:divBdr>
        <w:top w:val="none" w:sz="0" w:space="0" w:color="auto"/>
        <w:left w:val="none" w:sz="0" w:space="0" w:color="auto"/>
        <w:bottom w:val="none" w:sz="0" w:space="0" w:color="auto"/>
        <w:right w:val="none" w:sz="0" w:space="0" w:color="auto"/>
      </w:divBdr>
    </w:div>
    <w:div w:id="400060637">
      <w:bodyDiv w:val="1"/>
      <w:marLeft w:val="0"/>
      <w:marRight w:val="0"/>
      <w:marTop w:val="0"/>
      <w:marBottom w:val="0"/>
      <w:divBdr>
        <w:top w:val="none" w:sz="0" w:space="0" w:color="auto"/>
        <w:left w:val="none" w:sz="0" w:space="0" w:color="auto"/>
        <w:bottom w:val="none" w:sz="0" w:space="0" w:color="auto"/>
        <w:right w:val="none" w:sz="0" w:space="0" w:color="auto"/>
      </w:divBdr>
    </w:div>
    <w:div w:id="583879898">
      <w:bodyDiv w:val="1"/>
      <w:marLeft w:val="0"/>
      <w:marRight w:val="0"/>
      <w:marTop w:val="0"/>
      <w:marBottom w:val="0"/>
      <w:divBdr>
        <w:top w:val="none" w:sz="0" w:space="0" w:color="auto"/>
        <w:left w:val="none" w:sz="0" w:space="0" w:color="auto"/>
        <w:bottom w:val="none" w:sz="0" w:space="0" w:color="auto"/>
        <w:right w:val="none" w:sz="0" w:space="0" w:color="auto"/>
      </w:divBdr>
    </w:div>
    <w:div w:id="661857154">
      <w:bodyDiv w:val="1"/>
      <w:marLeft w:val="0"/>
      <w:marRight w:val="0"/>
      <w:marTop w:val="0"/>
      <w:marBottom w:val="0"/>
      <w:divBdr>
        <w:top w:val="none" w:sz="0" w:space="0" w:color="auto"/>
        <w:left w:val="none" w:sz="0" w:space="0" w:color="auto"/>
        <w:bottom w:val="none" w:sz="0" w:space="0" w:color="auto"/>
        <w:right w:val="none" w:sz="0" w:space="0" w:color="auto"/>
      </w:divBdr>
    </w:div>
    <w:div w:id="677778588">
      <w:bodyDiv w:val="1"/>
      <w:marLeft w:val="0"/>
      <w:marRight w:val="0"/>
      <w:marTop w:val="0"/>
      <w:marBottom w:val="0"/>
      <w:divBdr>
        <w:top w:val="none" w:sz="0" w:space="0" w:color="auto"/>
        <w:left w:val="none" w:sz="0" w:space="0" w:color="auto"/>
        <w:bottom w:val="none" w:sz="0" w:space="0" w:color="auto"/>
        <w:right w:val="none" w:sz="0" w:space="0" w:color="auto"/>
      </w:divBdr>
    </w:div>
    <w:div w:id="803959820">
      <w:bodyDiv w:val="1"/>
      <w:marLeft w:val="0"/>
      <w:marRight w:val="0"/>
      <w:marTop w:val="0"/>
      <w:marBottom w:val="0"/>
      <w:divBdr>
        <w:top w:val="none" w:sz="0" w:space="0" w:color="auto"/>
        <w:left w:val="none" w:sz="0" w:space="0" w:color="auto"/>
        <w:bottom w:val="none" w:sz="0" w:space="0" w:color="auto"/>
        <w:right w:val="none" w:sz="0" w:space="0" w:color="auto"/>
      </w:divBdr>
    </w:div>
    <w:div w:id="1185943013">
      <w:bodyDiv w:val="1"/>
      <w:marLeft w:val="0"/>
      <w:marRight w:val="0"/>
      <w:marTop w:val="0"/>
      <w:marBottom w:val="0"/>
      <w:divBdr>
        <w:top w:val="none" w:sz="0" w:space="0" w:color="auto"/>
        <w:left w:val="none" w:sz="0" w:space="0" w:color="auto"/>
        <w:bottom w:val="none" w:sz="0" w:space="0" w:color="auto"/>
        <w:right w:val="none" w:sz="0" w:space="0" w:color="auto"/>
      </w:divBdr>
    </w:div>
    <w:div w:id="1288045597">
      <w:bodyDiv w:val="1"/>
      <w:marLeft w:val="0"/>
      <w:marRight w:val="0"/>
      <w:marTop w:val="0"/>
      <w:marBottom w:val="0"/>
      <w:divBdr>
        <w:top w:val="none" w:sz="0" w:space="0" w:color="auto"/>
        <w:left w:val="none" w:sz="0" w:space="0" w:color="auto"/>
        <w:bottom w:val="none" w:sz="0" w:space="0" w:color="auto"/>
        <w:right w:val="none" w:sz="0" w:space="0" w:color="auto"/>
      </w:divBdr>
    </w:div>
    <w:div w:id="1316302377">
      <w:bodyDiv w:val="1"/>
      <w:marLeft w:val="0"/>
      <w:marRight w:val="0"/>
      <w:marTop w:val="0"/>
      <w:marBottom w:val="0"/>
      <w:divBdr>
        <w:top w:val="none" w:sz="0" w:space="0" w:color="auto"/>
        <w:left w:val="none" w:sz="0" w:space="0" w:color="auto"/>
        <w:bottom w:val="none" w:sz="0" w:space="0" w:color="auto"/>
        <w:right w:val="none" w:sz="0" w:space="0" w:color="auto"/>
      </w:divBdr>
    </w:div>
    <w:div w:id="1420828175">
      <w:bodyDiv w:val="1"/>
      <w:marLeft w:val="0"/>
      <w:marRight w:val="0"/>
      <w:marTop w:val="0"/>
      <w:marBottom w:val="0"/>
      <w:divBdr>
        <w:top w:val="none" w:sz="0" w:space="0" w:color="auto"/>
        <w:left w:val="none" w:sz="0" w:space="0" w:color="auto"/>
        <w:bottom w:val="none" w:sz="0" w:space="0" w:color="auto"/>
        <w:right w:val="none" w:sz="0" w:space="0" w:color="auto"/>
      </w:divBdr>
    </w:div>
    <w:div w:id="1510481095">
      <w:bodyDiv w:val="1"/>
      <w:marLeft w:val="0"/>
      <w:marRight w:val="0"/>
      <w:marTop w:val="0"/>
      <w:marBottom w:val="0"/>
      <w:divBdr>
        <w:top w:val="none" w:sz="0" w:space="0" w:color="auto"/>
        <w:left w:val="none" w:sz="0" w:space="0" w:color="auto"/>
        <w:bottom w:val="none" w:sz="0" w:space="0" w:color="auto"/>
        <w:right w:val="none" w:sz="0" w:space="0" w:color="auto"/>
      </w:divBdr>
    </w:div>
    <w:div w:id="1614169355">
      <w:bodyDiv w:val="1"/>
      <w:marLeft w:val="0"/>
      <w:marRight w:val="0"/>
      <w:marTop w:val="0"/>
      <w:marBottom w:val="0"/>
      <w:divBdr>
        <w:top w:val="none" w:sz="0" w:space="0" w:color="auto"/>
        <w:left w:val="none" w:sz="0" w:space="0" w:color="auto"/>
        <w:bottom w:val="none" w:sz="0" w:space="0" w:color="auto"/>
        <w:right w:val="none" w:sz="0" w:space="0" w:color="auto"/>
      </w:divBdr>
    </w:div>
    <w:div w:id="1677228336">
      <w:bodyDiv w:val="1"/>
      <w:marLeft w:val="0"/>
      <w:marRight w:val="0"/>
      <w:marTop w:val="0"/>
      <w:marBottom w:val="0"/>
      <w:divBdr>
        <w:top w:val="none" w:sz="0" w:space="0" w:color="auto"/>
        <w:left w:val="none" w:sz="0" w:space="0" w:color="auto"/>
        <w:bottom w:val="none" w:sz="0" w:space="0" w:color="auto"/>
        <w:right w:val="none" w:sz="0" w:space="0" w:color="auto"/>
      </w:divBdr>
      <w:divsChild>
        <w:div w:id="845100292">
          <w:marLeft w:val="0"/>
          <w:marRight w:val="0"/>
          <w:marTop w:val="0"/>
          <w:marBottom w:val="0"/>
          <w:divBdr>
            <w:top w:val="none" w:sz="0" w:space="0" w:color="auto"/>
            <w:left w:val="none" w:sz="0" w:space="0" w:color="auto"/>
            <w:bottom w:val="none" w:sz="0" w:space="0" w:color="auto"/>
            <w:right w:val="none" w:sz="0" w:space="0" w:color="auto"/>
          </w:divBdr>
          <w:divsChild>
            <w:div w:id="1117944268">
              <w:marLeft w:val="0"/>
              <w:marRight w:val="0"/>
              <w:marTop w:val="0"/>
              <w:marBottom w:val="0"/>
              <w:divBdr>
                <w:top w:val="none" w:sz="0" w:space="0" w:color="auto"/>
                <w:left w:val="none" w:sz="0" w:space="0" w:color="auto"/>
                <w:bottom w:val="none" w:sz="0" w:space="0" w:color="auto"/>
                <w:right w:val="none" w:sz="0" w:space="0" w:color="auto"/>
              </w:divBdr>
              <w:divsChild>
                <w:div w:id="11601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27278">
      <w:bodyDiv w:val="1"/>
      <w:marLeft w:val="0"/>
      <w:marRight w:val="0"/>
      <w:marTop w:val="0"/>
      <w:marBottom w:val="0"/>
      <w:divBdr>
        <w:top w:val="none" w:sz="0" w:space="0" w:color="auto"/>
        <w:left w:val="none" w:sz="0" w:space="0" w:color="auto"/>
        <w:bottom w:val="none" w:sz="0" w:space="0" w:color="auto"/>
        <w:right w:val="none" w:sz="0" w:space="0" w:color="auto"/>
      </w:divBdr>
    </w:div>
    <w:div w:id="1762482705">
      <w:bodyDiv w:val="1"/>
      <w:marLeft w:val="0"/>
      <w:marRight w:val="0"/>
      <w:marTop w:val="0"/>
      <w:marBottom w:val="0"/>
      <w:divBdr>
        <w:top w:val="none" w:sz="0" w:space="0" w:color="auto"/>
        <w:left w:val="none" w:sz="0" w:space="0" w:color="auto"/>
        <w:bottom w:val="none" w:sz="0" w:space="0" w:color="auto"/>
        <w:right w:val="none" w:sz="0" w:space="0" w:color="auto"/>
      </w:divBdr>
    </w:div>
    <w:div w:id="1920872211">
      <w:bodyDiv w:val="1"/>
      <w:marLeft w:val="0"/>
      <w:marRight w:val="0"/>
      <w:marTop w:val="0"/>
      <w:marBottom w:val="0"/>
      <w:divBdr>
        <w:top w:val="none" w:sz="0" w:space="0" w:color="auto"/>
        <w:left w:val="none" w:sz="0" w:space="0" w:color="auto"/>
        <w:bottom w:val="none" w:sz="0" w:space="0" w:color="auto"/>
        <w:right w:val="none" w:sz="0" w:space="0" w:color="auto"/>
      </w:divBdr>
    </w:div>
    <w:div w:id="1953853497">
      <w:bodyDiv w:val="1"/>
      <w:marLeft w:val="0"/>
      <w:marRight w:val="0"/>
      <w:marTop w:val="0"/>
      <w:marBottom w:val="0"/>
      <w:divBdr>
        <w:top w:val="none" w:sz="0" w:space="0" w:color="auto"/>
        <w:left w:val="none" w:sz="0" w:space="0" w:color="auto"/>
        <w:bottom w:val="none" w:sz="0" w:space="0" w:color="auto"/>
        <w:right w:val="none" w:sz="0" w:space="0" w:color="auto"/>
      </w:divBdr>
    </w:div>
    <w:div w:id="203569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hyperlink" Target="https://doi.org/10.18653/v1/N16-1030" TargetMode="External"/><Relationship Id="rId39" Type="http://schemas.openxmlformats.org/officeDocument/2006/relationships/hyperlink" Target="http://bio.nlplab.org/pdf/pyysalo13literature.pdf" TargetMode="Externa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https://doi.org/10.1093/bioinformatics/btw529" TargetMode="External"/><Relationship Id="rId42" Type="http://schemas.openxmlformats.org/officeDocument/2006/relationships/hyperlink" Target="https://doi.org/10.1093/nar/gkr972" TargetMode="External"/><Relationship Id="rId47" Type="http://schemas.openxmlformats.org/officeDocument/2006/relationships/hyperlink" Target="https://doi.org/10.1186/gb-2008-9-s2-s2" TargetMode="External"/><Relationship Id="rId50" Type="http://schemas.openxmlformats.org/officeDocument/2006/relationships/hyperlink" Target="https://arxiv.org/ftp/arxiv/papers/1709/1709.07357.pdf"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emf"/><Relationship Id="rId25" Type="http://schemas.openxmlformats.org/officeDocument/2006/relationships/hyperlink" Target="https://doi.org/10.18653/v1/N16-1030" TargetMode="External"/><Relationship Id="rId33" Type="http://schemas.openxmlformats.org/officeDocument/2006/relationships/hyperlink" Target="https://doi.org/10.1093/bioinformatics/btw529" TargetMode="External"/><Relationship Id="rId38" Type="http://schemas.openxmlformats.org/officeDocument/2006/relationships/hyperlink" Target="https://doi.org/10.18653/v1/D17-1010" TargetMode="External"/><Relationship Id="rId46" Type="http://schemas.openxmlformats.org/officeDocument/2006/relationships/hyperlink" Target="https://doi.org/10.1186/gb-2008-9-s2-s2"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s://doi.org/10.1093/bioinformatics/btx761" TargetMode="External"/><Relationship Id="rId41" Type="http://schemas.openxmlformats.org/officeDocument/2006/relationships/hyperlink" Target="https://doi.org/10.13140/2.1.2393.18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terg/bionlp-embed" TargetMode="External"/><Relationship Id="rId24" Type="http://schemas.openxmlformats.org/officeDocument/2006/relationships/hyperlink" Target="https://doi.org/10.1186/1758-2946-7-S1-S1" TargetMode="External"/><Relationship Id="rId32" Type="http://schemas.openxmlformats.org/officeDocument/2006/relationships/hyperlink" Target="https://arxiv.org/abs/1712.09405" TargetMode="External"/><Relationship Id="rId37" Type="http://schemas.openxmlformats.org/officeDocument/2006/relationships/hyperlink" Target="http://aclweb.org/anthology/D17-1010" TargetMode="External"/><Relationship Id="rId40" Type="http://schemas.openxmlformats.org/officeDocument/2006/relationships/hyperlink" Target="https://doi.org/10.13140/2.1.2393.1847" TargetMode="External"/><Relationship Id="rId45" Type="http://schemas.openxmlformats.org/officeDocument/2006/relationships/hyperlink" Target="https://doi.org/10.1186/1471-213X-8-92"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hyperlink" Target="https://doi.org/10.1145/318723.318728" TargetMode="External"/><Relationship Id="rId36" Type="http://schemas.openxmlformats.org/officeDocument/2006/relationships/hyperlink" Target="https://doi.org/10.3115/v1/D14-1162" TargetMode="External"/><Relationship Id="rId49" Type="http://schemas.openxmlformats.org/officeDocument/2006/relationships/hyperlink" Target="https://doi.org/10.3115/981732.981751" TargetMode="Externa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hyperlink" Target="https://papers.nips.cc/paper/5021-distributed-representations-of-words-and-phrases-and-their-compositionality.pdf" TargetMode="External"/><Relationship Id="rId44" Type="http://schemas.openxmlformats.org/officeDocument/2006/relationships/hyperlink" Target="https://doi.org/10.1186/1471-213X-8-92"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hyperlink" Target="https://doi.org/10.1145/318723.318728" TargetMode="External"/><Relationship Id="rId30" Type="http://schemas.openxmlformats.org/officeDocument/2006/relationships/hyperlink" Target="https://doi.org/10.1093/bioinformatics/btx761" TargetMode="External"/><Relationship Id="rId35" Type="http://schemas.openxmlformats.org/officeDocument/2006/relationships/hyperlink" Target="https://www.aclweb.org/anthology/D14-1162" TargetMode="External"/><Relationship Id="rId43" Type="http://schemas.openxmlformats.org/officeDocument/2006/relationships/hyperlink" Target="https://doi.org/10.1093/nar/gkr972" TargetMode="External"/><Relationship Id="rId48" Type="http://schemas.openxmlformats.org/officeDocument/2006/relationships/hyperlink" Target="https://doi.org/10.3115/981732.981751" TargetMode="External"/><Relationship Id="rId8" Type="http://schemas.openxmlformats.org/officeDocument/2006/relationships/header" Target="header1.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B4CA5222B9924D9E66674BC1FEC76F"/>
        <w:category>
          <w:name w:val="General"/>
          <w:gallery w:val="placeholder"/>
        </w:category>
        <w:types>
          <w:type w:val="bbPlcHdr"/>
        </w:types>
        <w:behaviors>
          <w:behavior w:val="content"/>
        </w:behaviors>
        <w:guid w:val="{85D0834F-3122-104B-81EB-B41A20ED7437}"/>
      </w:docPartPr>
      <w:docPartBody>
        <w:p w:rsidR="002B0A2B" w:rsidRDefault="002B0A2B" w:rsidP="002B0A2B">
          <w:pPr>
            <w:pStyle w:val="4EB4CA5222B9924D9E66674BC1FEC76F"/>
          </w:pPr>
          <w:r>
            <w:t>[Type text]</w:t>
          </w:r>
        </w:p>
      </w:docPartBody>
    </w:docPart>
    <w:docPart>
      <w:docPartPr>
        <w:name w:val="9E58425582589A44941A52F07E2539CA"/>
        <w:category>
          <w:name w:val="General"/>
          <w:gallery w:val="placeholder"/>
        </w:category>
        <w:types>
          <w:type w:val="bbPlcHdr"/>
        </w:types>
        <w:behaviors>
          <w:behavior w:val="content"/>
        </w:behaviors>
        <w:guid w:val="{0557F864-F588-164E-82F7-F55C87B95F7A}"/>
      </w:docPartPr>
      <w:docPartBody>
        <w:p w:rsidR="002B0A2B" w:rsidRDefault="002B0A2B" w:rsidP="002B0A2B">
          <w:pPr>
            <w:pStyle w:val="9E58425582589A44941A52F07E2539CA"/>
          </w:pPr>
          <w:r>
            <w:t>[Type text]</w:t>
          </w:r>
        </w:p>
      </w:docPartBody>
    </w:docPart>
    <w:docPart>
      <w:docPartPr>
        <w:name w:val="D336954920DAAD44822E393873484300"/>
        <w:category>
          <w:name w:val="General"/>
          <w:gallery w:val="placeholder"/>
        </w:category>
        <w:types>
          <w:type w:val="bbPlcHdr"/>
        </w:types>
        <w:behaviors>
          <w:behavior w:val="content"/>
        </w:behaviors>
        <w:guid w:val="{A2885314-E070-144C-BDC2-1FD2DFF184A6}"/>
      </w:docPartPr>
      <w:docPartBody>
        <w:p w:rsidR="002B0A2B" w:rsidRDefault="002B0A2B" w:rsidP="002B0A2B">
          <w:pPr>
            <w:pStyle w:val="D336954920DAAD44822E39387348430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0A2B"/>
    <w:rsid w:val="000F3F16"/>
    <w:rsid w:val="001410F8"/>
    <w:rsid w:val="001F6564"/>
    <w:rsid w:val="00283236"/>
    <w:rsid w:val="002B0A2B"/>
    <w:rsid w:val="002B55F2"/>
    <w:rsid w:val="004B1F77"/>
    <w:rsid w:val="006F11C5"/>
    <w:rsid w:val="007C3766"/>
    <w:rsid w:val="00947099"/>
    <w:rsid w:val="00960DF0"/>
    <w:rsid w:val="00972552"/>
    <w:rsid w:val="00AB4A26"/>
    <w:rsid w:val="00B223E2"/>
    <w:rsid w:val="00D001B4"/>
    <w:rsid w:val="00D11CFB"/>
    <w:rsid w:val="00DB0CAE"/>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B4CA5222B9924D9E66674BC1FEC76F">
    <w:name w:val="4EB4CA5222B9924D9E66674BC1FEC76F"/>
    <w:rsid w:val="002B0A2B"/>
  </w:style>
  <w:style w:type="paragraph" w:customStyle="1" w:styleId="9E58425582589A44941A52F07E2539CA">
    <w:name w:val="9E58425582589A44941A52F07E2539CA"/>
    <w:rsid w:val="002B0A2B"/>
  </w:style>
  <w:style w:type="paragraph" w:customStyle="1" w:styleId="D336954920DAAD44822E393873484300">
    <w:name w:val="D336954920DAAD44822E393873484300"/>
    <w:rsid w:val="002B0A2B"/>
  </w:style>
  <w:style w:type="paragraph" w:customStyle="1" w:styleId="096E54EC0EEE3A4193FF72A6E1525EAF">
    <w:name w:val="096E54EC0EEE3A4193FF72A6E1525EAF"/>
    <w:rsid w:val="002B0A2B"/>
  </w:style>
  <w:style w:type="paragraph" w:customStyle="1" w:styleId="76B116E839CC954885402E81BF855950">
    <w:name w:val="76B116E839CC954885402E81BF855950"/>
    <w:rsid w:val="002B0A2B"/>
  </w:style>
  <w:style w:type="paragraph" w:customStyle="1" w:styleId="4264EEF009D74C4CA839B42C32DD1035">
    <w:name w:val="4264EEF009D74C4CA839B42C32DD1035"/>
    <w:rsid w:val="002B0A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a:noFill/>
        </a:ln>
        <a:effectLst/>
        <a:extLst>
          <a:ext uri="{C572A759-6A51-4108-AA02-DFA0A04FC94B}">
            <ma14:wrappingTextBoxFlag xmlns:ma14="http://schemas.microsoft.com/office/mac/drawingml/2011/main" xmlns=""/>
          </a:ext>
        </a:ex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92879-AD29-4545-8EDC-DD2E3332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6000</Words>
  <Characters>34203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vt:lpstr>
    </vt:vector>
  </TitlesOfParts>
  <Manager/>
  <Company/>
  <LinksUpToDate>false</LinksUpToDate>
  <CharactersWithSpaces>40123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Margaret Mitchell;Alexander Mamishev</dc:creator>
  <cp:keywords/>
  <dc:description/>
  <cp:lastModifiedBy>Dieter Galea</cp:lastModifiedBy>
  <cp:revision>11</cp:revision>
  <cp:lastPrinted>2018-05-31T01:42:00Z</cp:lastPrinted>
  <dcterms:created xsi:type="dcterms:W3CDTF">2018-05-31T01:08:00Z</dcterms:created>
  <dcterms:modified xsi:type="dcterms:W3CDTF">2018-05-31T01:42:00Z</dcterms:modified>
  <cp:category/>
</cp:coreProperties>
</file>