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5BD60" w14:textId="5B3EC92A" w:rsidR="004900F0" w:rsidRPr="00685316" w:rsidRDefault="007704FC" w:rsidP="004900F0">
      <w:pPr>
        <w:spacing w:line="252" w:lineRule="auto"/>
        <w:ind w:firstLine="230"/>
        <w:jc w:val="center"/>
        <w:rPr>
          <w:b/>
          <w:sz w:val="30"/>
          <w:szCs w:val="30"/>
        </w:rPr>
      </w:pPr>
      <w:r w:rsidRPr="001B412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0C60719C" wp14:editId="237EBDE4">
                <wp:simplePos x="0" y="0"/>
                <wp:positionH relativeFrom="margin">
                  <wp:posOffset>-937260</wp:posOffset>
                </wp:positionH>
                <wp:positionV relativeFrom="margin">
                  <wp:posOffset>-123190</wp:posOffset>
                </wp:positionV>
                <wp:extent cx="7635240" cy="9144000"/>
                <wp:effectExtent l="0" t="0" r="0" b="0"/>
                <wp:wrapNone/>
                <wp:docPr id="63582" name="Text Box 63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5240" cy="9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960"/>
                              <w:gridCol w:w="5776"/>
                            </w:tblGrid>
                            <w:tr w:rsidR="004900F0" w:rsidRPr="00F7302F" w14:paraId="5B0C52E7" w14:textId="77777777" w:rsidTr="00060EA3">
                              <w:tc>
                                <w:tcPr>
                                  <w:tcW w:w="61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B44DE3A" w14:textId="26C1202F" w:rsidR="004900F0" w:rsidRPr="00F7302F" w:rsidRDefault="004900F0" w:rsidP="00113AFD">
                                  <w:pPr>
                                    <w:pStyle w:val="ACLRulerLeft"/>
                                    <w:rPr>
                                      <w:color w:val="A9A9A9"/>
                                    </w:rPr>
                                  </w:pPr>
                                </w:p>
                                <w:p w14:paraId="7FE7E27B" w14:textId="03F71660" w:rsidR="004900F0" w:rsidRPr="00F7302F" w:rsidRDefault="004900F0" w:rsidP="009B2804">
                                  <w:pPr>
                                    <w:pStyle w:val="ACLRulerLeft"/>
                                    <w:rPr>
                                      <w:color w:val="A9A9A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072641A" w14:textId="77777777" w:rsidR="004900F0" w:rsidRPr="00F7302F" w:rsidRDefault="004900F0" w:rsidP="00126C27">
                                  <w:pPr>
                                    <w:pStyle w:val="ACLRulerRight"/>
                                    <w:rPr>
                                      <w:color w:val="A9A9A9"/>
                                    </w:rPr>
                                  </w:pPr>
                                </w:p>
                                <w:p w14:paraId="2FFF9258" w14:textId="77777777" w:rsidR="004900F0" w:rsidRPr="00F7302F" w:rsidRDefault="004900F0" w:rsidP="00126C27">
                                  <w:pPr>
                                    <w:pStyle w:val="ACLRulerRight"/>
                                    <w:rPr>
                                      <w:color w:val="A9A9A9"/>
                                    </w:rPr>
                                  </w:pPr>
                                </w:p>
                                <w:p w14:paraId="4ECC58AA" w14:textId="77777777" w:rsidR="004900F0" w:rsidRPr="00F7302F" w:rsidRDefault="004900F0" w:rsidP="00126C27">
                                  <w:pPr>
                                    <w:pStyle w:val="ACLRulerRight"/>
                                    <w:rPr>
                                      <w:color w:val="A9A9A9"/>
                                    </w:rPr>
                                  </w:pPr>
                                </w:p>
                                <w:p w14:paraId="1AA1DDF2" w14:textId="77777777" w:rsidR="004900F0" w:rsidRPr="00F7302F" w:rsidRDefault="004900F0" w:rsidP="00126C27">
                                  <w:pPr>
                                    <w:pStyle w:val="ACLRulerRight"/>
                                    <w:rPr>
                                      <w:color w:val="A9A9A9"/>
                                    </w:rPr>
                                  </w:pPr>
                                </w:p>
                                <w:p w14:paraId="7DE87CE5" w14:textId="3EBAA9C5" w:rsidR="004900F0" w:rsidRPr="00F7302F" w:rsidRDefault="004900F0" w:rsidP="00126C27">
                                  <w:pPr>
                                    <w:pStyle w:val="ACLRulerRight"/>
                                    <w:rPr>
                                      <w:color w:val="A9A9A9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F87A88B" w14:textId="77777777" w:rsidR="004900F0" w:rsidRPr="00F7302F" w:rsidRDefault="004900F0" w:rsidP="009B2804">
                            <w:pPr>
                              <w:pStyle w:val="ACLRulerLeft"/>
                              <w:rPr>
                                <w:color w:val="A9A9A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0719C" id="_x0000_t202" coordsize="21600,21600" o:spt="202" path="m,l,21600r21600,l21600,xe">
                <v:stroke joinstyle="miter"/>
                <v:path gradientshapeok="t" o:connecttype="rect"/>
              </v:shapetype>
              <v:shape id="Text Box 63582" o:spid="_x0000_s1026" type="#_x0000_t202" style="position:absolute;left:0;text-align:left;margin-left:-73.8pt;margin-top:-9.7pt;width:601.2pt;height:10in;z-index:-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" filled="f" stroked="f">
                <v:textbox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960"/>
                        <w:gridCol w:w="5776"/>
                      </w:tblGrid>
                      <w:tr w:rsidR="004900F0" w:rsidRPr="00F7302F" w14:paraId="5B0C52E7" w14:textId="77777777" w:rsidTr="00060EA3">
                        <w:tc>
                          <w:tcPr>
                            <w:tcW w:w="61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B44DE3A" w14:textId="26C1202F" w:rsidR="004900F0" w:rsidRPr="00F7302F" w:rsidRDefault="004900F0" w:rsidP="00113AFD">
                            <w:pPr>
                              <w:pStyle w:val="ACLRulerLeft"/>
                              <w:rPr>
                                <w:color w:val="A9A9A9"/>
                              </w:rPr>
                            </w:pPr>
                          </w:p>
                          <w:p w14:paraId="7FE7E27B" w14:textId="03F71660" w:rsidR="004900F0" w:rsidRPr="00F7302F" w:rsidRDefault="004900F0" w:rsidP="009B2804">
                            <w:pPr>
                              <w:pStyle w:val="ACLRulerLeft"/>
                              <w:rPr>
                                <w:color w:val="A9A9A9"/>
                              </w:rPr>
                            </w:pPr>
                          </w:p>
                        </w:tc>
                        <w:tc>
                          <w:tcPr>
                            <w:tcW w:w="59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072641A" w14:textId="77777777" w:rsidR="004900F0" w:rsidRPr="00F7302F" w:rsidRDefault="004900F0" w:rsidP="00126C27">
                            <w:pPr>
                              <w:pStyle w:val="ACLRulerRight"/>
                              <w:rPr>
                                <w:color w:val="A9A9A9"/>
                              </w:rPr>
                            </w:pPr>
                          </w:p>
                          <w:p w14:paraId="2FFF9258" w14:textId="77777777" w:rsidR="004900F0" w:rsidRPr="00F7302F" w:rsidRDefault="004900F0" w:rsidP="00126C27">
                            <w:pPr>
                              <w:pStyle w:val="ACLRulerRight"/>
                              <w:rPr>
                                <w:color w:val="A9A9A9"/>
                              </w:rPr>
                            </w:pPr>
                          </w:p>
                          <w:p w14:paraId="4ECC58AA" w14:textId="77777777" w:rsidR="004900F0" w:rsidRPr="00F7302F" w:rsidRDefault="004900F0" w:rsidP="00126C27">
                            <w:pPr>
                              <w:pStyle w:val="ACLRulerRight"/>
                              <w:rPr>
                                <w:color w:val="A9A9A9"/>
                              </w:rPr>
                            </w:pPr>
                          </w:p>
                          <w:p w14:paraId="1AA1DDF2" w14:textId="77777777" w:rsidR="004900F0" w:rsidRPr="00F7302F" w:rsidRDefault="004900F0" w:rsidP="00126C27">
                            <w:pPr>
                              <w:pStyle w:val="ACLRulerRight"/>
                              <w:rPr>
                                <w:color w:val="A9A9A9"/>
                              </w:rPr>
                            </w:pPr>
                          </w:p>
                          <w:p w14:paraId="7DE87CE5" w14:textId="3EBAA9C5" w:rsidR="004900F0" w:rsidRPr="00F7302F" w:rsidRDefault="004900F0" w:rsidP="00126C27">
                            <w:pPr>
                              <w:pStyle w:val="ACLRulerRight"/>
                              <w:rPr>
                                <w:color w:val="A9A9A9"/>
                              </w:rPr>
                            </w:pPr>
                          </w:p>
                        </w:tc>
                      </w:tr>
                    </w:tbl>
                    <w:p w14:paraId="6F87A88B" w14:textId="77777777" w:rsidR="004900F0" w:rsidRPr="00F7302F" w:rsidRDefault="004900F0" w:rsidP="009B2804">
                      <w:pPr>
                        <w:pStyle w:val="ACLRulerLeft"/>
                        <w:rPr>
                          <w:color w:val="A9A9A9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900F0" w:rsidRPr="004900F0">
        <w:rPr>
          <w:b/>
        </w:rPr>
        <w:t xml:space="preserve"> </w:t>
      </w:r>
      <w:r w:rsidR="004900F0" w:rsidRPr="00685316">
        <w:rPr>
          <w:b/>
          <w:sz w:val="30"/>
          <w:szCs w:val="30"/>
        </w:rPr>
        <w:t>SingleCite: Towards an improved Single Citation Search in PubMed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072"/>
      </w:tblGrid>
      <w:tr w:rsidR="00DE65A5" w:rsidRPr="001279F2" w14:paraId="792BA5DC" w14:textId="77777777" w:rsidTr="00685316">
        <w:trPr>
          <w:trHeight w:val="299"/>
          <w:jc w:val="center"/>
        </w:trPr>
        <w:tc>
          <w:tcPr>
            <w:tcW w:w="9072" w:type="dxa"/>
          </w:tcPr>
          <w:p w14:paraId="4F98D3DD" w14:textId="77777777" w:rsidR="00776EA6" w:rsidRDefault="00776EA6" w:rsidP="00EF058A">
            <w:pPr>
              <w:pStyle w:val="AMIAAuthors"/>
            </w:pPr>
          </w:p>
          <w:p w14:paraId="29C150F3" w14:textId="6F64A180" w:rsidR="00EF058A" w:rsidRDefault="00EF058A" w:rsidP="00EF058A">
            <w:pPr>
              <w:pStyle w:val="AMIAAuthors"/>
            </w:pPr>
            <w:r>
              <w:t xml:space="preserve">Lana Yeganova, </w:t>
            </w:r>
            <w:r w:rsidR="006C2FA9">
              <w:t xml:space="preserve">Donald C Comeau, </w:t>
            </w:r>
            <w:r>
              <w:t xml:space="preserve">Won Kim, </w:t>
            </w:r>
          </w:p>
          <w:p w14:paraId="784B33F8" w14:textId="742AA468" w:rsidR="00EF058A" w:rsidRDefault="009F6CE2" w:rsidP="00EF058A">
            <w:pPr>
              <w:pStyle w:val="AMIAAuthors"/>
            </w:pPr>
            <w:r>
              <w:t xml:space="preserve">W John Wilbur, </w:t>
            </w:r>
            <w:r w:rsidR="00EF058A" w:rsidRPr="00AC4282">
              <w:t>Zhiyong</w:t>
            </w:r>
            <w:r w:rsidR="00EF058A">
              <w:t xml:space="preserve"> Lu </w:t>
            </w:r>
          </w:p>
          <w:p w14:paraId="7815AC0C" w14:textId="77777777" w:rsidR="00EF058A" w:rsidRPr="003C2F28" w:rsidRDefault="00EF058A" w:rsidP="00EF058A">
            <w:pPr>
              <w:pStyle w:val="AMIAAffiliations"/>
              <w:spacing w:after="0"/>
              <w:rPr>
                <w:b w:val="0"/>
                <w:sz w:val="22"/>
                <w:szCs w:val="22"/>
              </w:rPr>
            </w:pPr>
            <w:r w:rsidRPr="003C2F28">
              <w:rPr>
                <w:b w:val="0"/>
                <w:sz w:val="22"/>
                <w:szCs w:val="22"/>
              </w:rPr>
              <w:t>National Center for Biotechnology Information, NLM, NIH, Bethesda, MD, USA</w:t>
            </w:r>
          </w:p>
          <w:p w14:paraId="3F37C925" w14:textId="516A0556" w:rsidR="00EF058A" w:rsidRPr="003C2F28" w:rsidRDefault="00EF058A" w:rsidP="007E16C5">
            <w:pPr>
              <w:jc w:val="center"/>
              <w:rPr>
                <w:rFonts w:ascii="Courier New" w:hAnsi="Courier New" w:cs="Courier New"/>
                <w:szCs w:val="22"/>
                <w:lang w:eastAsia="en-US"/>
              </w:rPr>
            </w:pPr>
            <w:r w:rsidRPr="003C2F28">
              <w:rPr>
                <w:rFonts w:ascii="Courier New" w:hAnsi="Courier New" w:cs="Courier New"/>
                <w:szCs w:val="22"/>
                <w:lang w:eastAsia="en-US"/>
              </w:rPr>
              <w:t xml:space="preserve">{yeganova, </w:t>
            </w:r>
            <w:r w:rsidR="006C2FA9">
              <w:rPr>
                <w:rFonts w:ascii="Courier New" w:hAnsi="Courier New" w:cs="Courier New"/>
                <w:szCs w:val="22"/>
                <w:lang w:eastAsia="en-US"/>
              </w:rPr>
              <w:t xml:space="preserve">comeau, </w:t>
            </w:r>
            <w:r w:rsidRPr="003C2F28">
              <w:rPr>
                <w:rFonts w:ascii="Courier New" w:hAnsi="Courier New" w:cs="Courier New"/>
                <w:szCs w:val="22"/>
                <w:lang w:eastAsia="en-US"/>
              </w:rPr>
              <w:t>wonkim,</w:t>
            </w:r>
            <w:r w:rsidR="00776EA6">
              <w:rPr>
                <w:rFonts w:ascii="Courier New" w:hAnsi="Courier New" w:cs="Courier New"/>
                <w:szCs w:val="22"/>
                <w:lang w:eastAsia="en-US"/>
              </w:rPr>
              <w:t xml:space="preserve"> </w:t>
            </w:r>
            <w:r w:rsidR="00A06655">
              <w:rPr>
                <w:rFonts w:ascii="Courier New" w:hAnsi="Courier New" w:cs="Courier New"/>
                <w:szCs w:val="22"/>
                <w:lang w:eastAsia="en-US"/>
              </w:rPr>
              <w:t>w</w:t>
            </w:r>
            <w:r w:rsidR="009F6CE2">
              <w:rPr>
                <w:rFonts w:ascii="Courier New" w:hAnsi="Courier New" w:cs="Courier New"/>
                <w:szCs w:val="22"/>
                <w:lang w:eastAsia="en-US"/>
              </w:rPr>
              <w:t>ilbur,</w:t>
            </w:r>
            <w:r w:rsidR="009F6CE2" w:rsidRPr="003C2F28">
              <w:rPr>
                <w:rFonts w:ascii="Courier New" w:hAnsi="Courier New" w:cs="Courier New"/>
                <w:szCs w:val="22"/>
                <w:lang w:eastAsia="en-US"/>
              </w:rPr>
              <w:t xml:space="preserve"> </w:t>
            </w:r>
            <w:r w:rsidRPr="003C2F28">
              <w:rPr>
                <w:rFonts w:ascii="Courier New" w:hAnsi="Courier New" w:cs="Courier New"/>
                <w:szCs w:val="22"/>
                <w:lang w:eastAsia="en-US"/>
              </w:rPr>
              <w:t>luzh}@mail.nih.gov</w:t>
            </w:r>
          </w:p>
          <w:p w14:paraId="427AB983" w14:textId="15BDE5F8" w:rsidR="00DE65A5" w:rsidRPr="000501E5" w:rsidRDefault="007704FC" w:rsidP="000501E5">
            <w:pPr>
              <w:autoSpaceDE w:val="0"/>
              <w:autoSpaceDN w:val="0"/>
              <w:adjustRightInd w:val="0"/>
              <w:rPr>
                <w:b/>
                <w:kern w:val="16"/>
                <w:sz w:val="24"/>
                <w:szCs w:val="24"/>
                <w:lang w:eastAsia="tr-TR"/>
              </w:rPr>
            </w:pPr>
            <w:r w:rsidRPr="000501E5">
              <w:rPr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2314624" behindDoc="0" locked="0" layoutInCell="1" allowOverlap="1" wp14:anchorId="6B6730A2" wp14:editId="2610FD57">
                      <wp:simplePos x="0" y="0"/>
                      <wp:positionH relativeFrom="column">
                        <wp:posOffset>6955790</wp:posOffset>
                      </wp:positionH>
                      <wp:positionV relativeFrom="paragraph">
                        <wp:posOffset>36830</wp:posOffset>
                      </wp:positionV>
                      <wp:extent cx="356235" cy="8338820"/>
                      <wp:effectExtent l="0" t="0" r="0" b="0"/>
                      <wp:wrapNone/>
                      <wp:docPr id="63822" name="Text Box 638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235" cy="8338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06671B" w14:textId="378F0D43" w:rsidR="004900F0" w:rsidRPr="00734C3D" w:rsidRDefault="004900F0" w:rsidP="009B2804">
                                  <w:pPr>
                                    <w:pStyle w:val="ACLRulerLeft"/>
                                  </w:pPr>
                                </w:p>
                                <w:p w14:paraId="68AE3705" w14:textId="77777777" w:rsidR="004900F0" w:rsidRPr="00734C3D" w:rsidRDefault="004900F0" w:rsidP="009B2804">
                                  <w:pPr>
                                    <w:pStyle w:val="ACLRulerLeft"/>
                                  </w:pPr>
                                </w:p>
                                <w:p w14:paraId="7E81AE34" w14:textId="77777777" w:rsidR="004900F0" w:rsidRPr="00734C3D" w:rsidRDefault="004900F0" w:rsidP="009B2804">
                                  <w:pPr>
                                    <w:pStyle w:val="ACLRulerLeft"/>
                                  </w:pPr>
                                </w:p>
                                <w:p w14:paraId="5004F69A" w14:textId="77777777" w:rsidR="004900F0" w:rsidRPr="00734C3D" w:rsidRDefault="004900F0" w:rsidP="009B2804">
                                  <w:pPr>
                                    <w:pStyle w:val="ACLRulerLeft"/>
                                  </w:pPr>
                                </w:p>
                                <w:p w14:paraId="69755992" w14:textId="77777777" w:rsidR="004900F0" w:rsidRPr="00734C3D" w:rsidRDefault="004900F0" w:rsidP="009B2804">
                                  <w:pPr>
                                    <w:pStyle w:val="ACLRulerLeft"/>
                                  </w:pPr>
                                </w:p>
                                <w:p w14:paraId="55FA17E5" w14:textId="77777777" w:rsidR="004900F0" w:rsidRPr="00734C3D" w:rsidRDefault="004900F0" w:rsidP="009B2804">
                                  <w:pPr>
                                    <w:pStyle w:val="ACLRulerLeft"/>
                                  </w:pPr>
                                </w:p>
                                <w:p w14:paraId="76738E92" w14:textId="77777777" w:rsidR="004900F0" w:rsidRPr="00734C3D" w:rsidRDefault="004900F0" w:rsidP="009B2804">
                                  <w:pPr>
                                    <w:pStyle w:val="ACLRulerLeft"/>
                                  </w:pPr>
                                </w:p>
                                <w:p w14:paraId="4A3163D6" w14:textId="77777777" w:rsidR="004900F0" w:rsidRPr="00734C3D" w:rsidRDefault="004900F0" w:rsidP="009B2804">
                                  <w:pPr>
                                    <w:pStyle w:val="ACLRulerLeft"/>
                                  </w:pPr>
                                </w:p>
                                <w:p w14:paraId="63CFD8B0" w14:textId="77777777" w:rsidR="004900F0" w:rsidRPr="00734C3D" w:rsidRDefault="004900F0" w:rsidP="009B2804">
                                  <w:pPr>
                                    <w:pStyle w:val="ACLRulerLeft"/>
                                  </w:pPr>
                                </w:p>
                                <w:p w14:paraId="37B8D0DF" w14:textId="77777777" w:rsidR="004900F0" w:rsidRDefault="004900F0" w:rsidP="009B2804">
                                  <w:pPr>
                                    <w:pStyle w:val="ACLRulerLef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6730A2" id="Text Box 63822" o:spid="_x0000_s1027" type="#_x0000_t202" style="position:absolute;margin-left:547.7pt;margin-top:2.9pt;width:28.05pt;height:656.6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" filled="f" stroked="f">
                      <v:textbox>
                        <w:txbxContent>
                          <w:p w14:paraId="3806671B" w14:textId="378F0D43" w:rsidR="004900F0" w:rsidRPr="00734C3D" w:rsidRDefault="004900F0" w:rsidP="009B2804">
                            <w:pPr>
                              <w:pStyle w:val="ACLRulerLeft"/>
                            </w:pPr>
                          </w:p>
                          <w:p w14:paraId="68AE3705" w14:textId="77777777" w:rsidR="004900F0" w:rsidRPr="00734C3D" w:rsidRDefault="004900F0" w:rsidP="009B2804">
                            <w:pPr>
                              <w:pStyle w:val="ACLRulerLeft"/>
                            </w:pPr>
                          </w:p>
                          <w:p w14:paraId="7E81AE34" w14:textId="77777777" w:rsidR="004900F0" w:rsidRPr="00734C3D" w:rsidRDefault="004900F0" w:rsidP="009B2804">
                            <w:pPr>
                              <w:pStyle w:val="ACLRulerLeft"/>
                            </w:pPr>
                          </w:p>
                          <w:p w14:paraId="5004F69A" w14:textId="77777777" w:rsidR="004900F0" w:rsidRPr="00734C3D" w:rsidRDefault="004900F0" w:rsidP="009B2804">
                            <w:pPr>
                              <w:pStyle w:val="ACLRulerLeft"/>
                            </w:pPr>
                          </w:p>
                          <w:p w14:paraId="69755992" w14:textId="77777777" w:rsidR="004900F0" w:rsidRPr="00734C3D" w:rsidRDefault="004900F0" w:rsidP="009B2804">
                            <w:pPr>
                              <w:pStyle w:val="ACLRulerLeft"/>
                            </w:pPr>
                          </w:p>
                          <w:p w14:paraId="55FA17E5" w14:textId="77777777" w:rsidR="004900F0" w:rsidRPr="00734C3D" w:rsidRDefault="004900F0" w:rsidP="009B2804">
                            <w:pPr>
                              <w:pStyle w:val="ACLRulerLeft"/>
                            </w:pPr>
                          </w:p>
                          <w:p w14:paraId="76738E92" w14:textId="77777777" w:rsidR="004900F0" w:rsidRPr="00734C3D" w:rsidRDefault="004900F0" w:rsidP="009B2804">
                            <w:pPr>
                              <w:pStyle w:val="ACLRulerLeft"/>
                            </w:pPr>
                          </w:p>
                          <w:p w14:paraId="4A3163D6" w14:textId="77777777" w:rsidR="004900F0" w:rsidRPr="00734C3D" w:rsidRDefault="004900F0" w:rsidP="009B2804">
                            <w:pPr>
                              <w:pStyle w:val="ACLRulerLeft"/>
                            </w:pPr>
                          </w:p>
                          <w:p w14:paraId="63CFD8B0" w14:textId="77777777" w:rsidR="004900F0" w:rsidRPr="00734C3D" w:rsidRDefault="004900F0" w:rsidP="009B2804">
                            <w:pPr>
                              <w:pStyle w:val="ACLRulerLeft"/>
                            </w:pPr>
                          </w:p>
                          <w:p w14:paraId="37B8D0DF" w14:textId="77777777" w:rsidR="004900F0" w:rsidRDefault="004900F0" w:rsidP="009B2804">
                            <w:pPr>
                              <w:pStyle w:val="ACLRulerLef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E65A5" w:rsidRPr="001279F2" w14:paraId="0DC9A4BB" w14:textId="77777777" w:rsidTr="00685316">
        <w:trPr>
          <w:trHeight w:val="282"/>
          <w:jc w:val="center"/>
        </w:trPr>
        <w:tc>
          <w:tcPr>
            <w:tcW w:w="9072" w:type="dxa"/>
          </w:tcPr>
          <w:p w14:paraId="1C1C893D" w14:textId="6E9409DE" w:rsidR="00DE65A5" w:rsidRPr="000501E5" w:rsidRDefault="00DE65A5" w:rsidP="000501E5">
            <w:pPr>
              <w:pStyle w:val="ACLAuthor"/>
              <w:spacing w:line="240" w:lineRule="auto"/>
              <w:rPr>
                <w:szCs w:val="24"/>
              </w:rPr>
            </w:pPr>
          </w:p>
        </w:tc>
      </w:tr>
      <w:tr w:rsidR="00DE65A5" w:rsidRPr="00C15082" w14:paraId="14168C0D" w14:textId="77777777" w:rsidTr="00685316">
        <w:trPr>
          <w:trHeight w:val="282"/>
          <w:jc w:val="center"/>
        </w:trPr>
        <w:tc>
          <w:tcPr>
            <w:tcW w:w="9072" w:type="dxa"/>
          </w:tcPr>
          <w:p w14:paraId="0BC15CEC" w14:textId="77777777" w:rsidR="00DE65A5" w:rsidRPr="00111988" w:rsidRDefault="00DE65A5" w:rsidP="000501E5">
            <w:pPr>
              <w:autoSpaceDE w:val="0"/>
              <w:autoSpaceDN w:val="0"/>
              <w:adjustRightInd w:val="0"/>
              <w:rPr>
                <w:kern w:val="16"/>
                <w:sz w:val="24"/>
                <w:szCs w:val="24"/>
                <w:lang w:eastAsia="tr-TR"/>
              </w:rPr>
            </w:pPr>
          </w:p>
        </w:tc>
      </w:tr>
    </w:tbl>
    <w:p w14:paraId="0793FBA8" w14:textId="77777777" w:rsidR="00776EA6" w:rsidRDefault="00776EA6" w:rsidP="000501E5">
      <w:pPr>
        <w:autoSpaceDE w:val="0"/>
        <w:autoSpaceDN w:val="0"/>
        <w:adjustRightInd w:val="0"/>
        <w:jc w:val="center"/>
        <w:rPr>
          <w:kern w:val="16"/>
          <w:sz w:val="24"/>
          <w:szCs w:val="24"/>
          <w:lang w:eastAsia="tr-TR"/>
        </w:rPr>
        <w:sectPr w:rsidR="00776EA6" w:rsidSect="00A46401">
          <w:headerReference w:type="default" r:id="rId8"/>
          <w:footerReference w:type="even" r:id="rId9"/>
          <w:footerReference w:type="default" r:id="rId10"/>
          <w:pgSz w:w="11894" w:h="16834" w:code="1"/>
          <w:pgMar w:top="1411" w:right="1411" w:bottom="1411" w:left="1411" w:header="432" w:footer="576" w:gutter="0"/>
          <w:cols w:space="346"/>
          <w:vAlign w:val="center"/>
          <w:docGrid w:linePitch="272"/>
        </w:sectPr>
      </w:pPr>
    </w:p>
    <w:p w14:paraId="2CA73F83" w14:textId="0D86D6C3" w:rsidR="00DE65A5" w:rsidRPr="00BE4D9A" w:rsidRDefault="00DE65A5" w:rsidP="00355AC5">
      <w:pPr>
        <w:pStyle w:val="ACLAbstractHeading"/>
      </w:pPr>
      <w:r w:rsidRPr="00355AC5">
        <w:t>Abstract</w:t>
      </w:r>
    </w:p>
    <w:p w14:paraId="5C0CF7D8" w14:textId="7A2BEA9F" w:rsidR="004900F0" w:rsidRPr="00727C55" w:rsidRDefault="004900F0" w:rsidP="00685316">
      <w:pPr>
        <w:pStyle w:val="EACLAbstract"/>
      </w:pPr>
      <w:r>
        <w:t>A search that is targeted at finding a specific document in databases is called a Single Citation search. Single citation searches are particularly important for scholarly databases, such as PubMed</w:t>
      </w:r>
      <w:r w:rsidR="009538CA" w:rsidRPr="00975FFD">
        <w:rPr>
          <w:kern w:val="16"/>
          <w:vertAlign w:val="superscript"/>
        </w:rPr>
        <w:t>®</w:t>
      </w:r>
      <w:r w:rsidR="00776EA6">
        <w:t>,</w:t>
      </w:r>
      <w:r>
        <w:t xml:space="preserve"> </w:t>
      </w:r>
      <w:r w:rsidR="00776EA6">
        <w:t xml:space="preserve">because </w:t>
      </w:r>
      <w:r>
        <w:t xml:space="preserve">users are frequently </w:t>
      </w:r>
      <w:r w:rsidR="00776EA6">
        <w:t xml:space="preserve">searching </w:t>
      </w:r>
      <w:r>
        <w:t xml:space="preserve">for a specific publication. </w:t>
      </w:r>
      <w:r w:rsidRPr="00685316">
        <w:t xml:space="preserve">In this work we describe SingleCite, a single citation matching system designed to </w:t>
      </w:r>
      <w:r w:rsidRPr="00975FFD">
        <w:t>facilitate user’s search for a specific document</w:t>
      </w:r>
      <w:r>
        <w:t>.</w:t>
      </w:r>
      <w:r w:rsidRPr="00CD2144">
        <w:t xml:space="preserve"> </w:t>
      </w:r>
      <w:r w:rsidR="00776EA6">
        <w:t>W</w:t>
      </w:r>
      <w:r>
        <w:t xml:space="preserve">e report on the progress that has been achieved towards building that functionality. </w:t>
      </w:r>
    </w:p>
    <w:p w14:paraId="6D08A118" w14:textId="3A829295" w:rsidR="007F3123" w:rsidRPr="007F3123" w:rsidRDefault="00DE65A5" w:rsidP="000501E5">
      <w:pPr>
        <w:pStyle w:val="ACLSection"/>
        <w:spacing w:line="252" w:lineRule="auto"/>
      </w:pPr>
      <w:r w:rsidRPr="00C15082">
        <w:t>Introduction</w:t>
      </w:r>
    </w:p>
    <w:p w14:paraId="1482B787" w14:textId="01D4E1BB" w:rsidR="004900F0" w:rsidRPr="00727C55" w:rsidRDefault="004900F0" w:rsidP="00685316">
      <w:pPr>
        <w:spacing w:line="252" w:lineRule="auto"/>
        <w:jc w:val="both"/>
      </w:pPr>
      <w:r w:rsidRPr="00975FFD">
        <w:rPr>
          <w:kern w:val="16"/>
        </w:rPr>
        <w:t>PubMed</w:t>
      </w:r>
      <w:r>
        <w:rPr>
          <w:smallCaps/>
        </w:rPr>
        <w:t xml:space="preserve">, </w:t>
      </w:r>
      <w:r w:rsidRPr="00975FFD">
        <w:rPr>
          <w:kern w:val="16"/>
        </w:rPr>
        <w:t xml:space="preserve">a search engine </w:t>
      </w:r>
      <w:r>
        <w:rPr>
          <w:kern w:val="16"/>
        </w:rPr>
        <w:t xml:space="preserve">that </w:t>
      </w:r>
      <w:r w:rsidRPr="00975FFD">
        <w:rPr>
          <w:kern w:val="16"/>
        </w:rPr>
        <w:t>works on MEDLINE</w:t>
      </w:r>
      <w:r w:rsidRPr="00975FFD">
        <w:rPr>
          <w:kern w:val="16"/>
          <w:vertAlign w:val="superscript"/>
        </w:rPr>
        <w:t>®</w:t>
      </w:r>
      <w:r w:rsidRPr="00975FFD">
        <w:rPr>
          <w:kern w:val="16"/>
        </w:rPr>
        <w:t xml:space="preserve">, processes on average 3 million queries a day and is recognized as a primary tool for scholars in the biomedical field </w:t>
      </w:r>
      <w:r w:rsidR="001207F9">
        <w:rPr>
          <w:kern w:val="16"/>
        </w:rPr>
        <w:fldChar w:fldCharType="begin">
          <w:fldData xml:space="preserve">PEVuZE5vdGU+PENpdGU+PEF1dGhvcj5GYWxhZ2FzPC9BdXRob3I+PFllYXI+MjAwODwvWWVhcj48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</w:fldData>
        </w:fldChar>
      </w:r>
      <w:r w:rsidR="001207F9">
        <w:rPr>
          <w:kern w:val="16"/>
        </w:rPr>
        <w:instrText xml:space="preserve"> ADDIN EN.CITE </w:instrText>
      </w:r>
      <w:r w:rsidR="001207F9">
        <w:rPr>
          <w:kern w:val="16"/>
        </w:rPr>
        <w:fldChar w:fldCharType="begin">
          <w:fldData xml:space="preserve">PEVuZE5vdGU+PENpdGU+PEF1dGhvcj5GYWxhZ2FzPC9BdXRob3I+PFllYXI+MjAwODwvWWVhcj48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</w:fldData>
        </w:fldChar>
      </w:r>
      <w:r w:rsidR="001207F9">
        <w:rPr>
          <w:kern w:val="16"/>
        </w:rPr>
        <w:instrText xml:space="preserve"> ADDIN EN.CITE.DATA </w:instrText>
      </w:r>
      <w:r w:rsidR="001207F9">
        <w:rPr>
          <w:kern w:val="16"/>
        </w:rPr>
      </w:r>
      <w:r w:rsidR="001207F9">
        <w:rPr>
          <w:kern w:val="16"/>
        </w:rPr>
        <w:fldChar w:fldCharType="end"/>
      </w:r>
      <w:r w:rsidR="001207F9">
        <w:rPr>
          <w:kern w:val="16"/>
        </w:rPr>
      </w:r>
      <w:r w:rsidR="001207F9">
        <w:rPr>
          <w:kern w:val="16"/>
        </w:rPr>
        <w:fldChar w:fldCharType="separate"/>
      </w:r>
      <w:r w:rsidR="001207F9">
        <w:rPr>
          <w:noProof/>
          <w:kern w:val="16"/>
        </w:rPr>
        <w:t>(</w:t>
      </w:r>
      <w:hyperlink w:anchor="_ENREF_5" w:tooltip="Falagas, 2008 #1249" w:history="1">
        <w:r w:rsidR="003D1D10">
          <w:rPr>
            <w:noProof/>
            <w:kern w:val="16"/>
          </w:rPr>
          <w:t>Falagas, Pitsouni, Malietzis, &amp; Pappas, 2008</w:t>
        </w:r>
      </w:hyperlink>
      <w:r w:rsidR="001207F9">
        <w:rPr>
          <w:noProof/>
          <w:kern w:val="16"/>
        </w:rPr>
        <w:t xml:space="preserve">; </w:t>
      </w:r>
      <w:hyperlink w:anchor="_ENREF_9" w:tooltip="Lu, 2011 #1247" w:history="1">
        <w:r w:rsidR="003D1D10">
          <w:rPr>
            <w:noProof/>
            <w:kern w:val="16"/>
          </w:rPr>
          <w:t>Lu, 2011</w:t>
        </w:r>
      </w:hyperlink>
      <w:r w:rsidR="001207F9">
        <w:rPr>
          <w:noProof/>
          <w:kern w:val="16"/>
        </w:rPr>
        <w:t xml:space="preserve">; </w:t>
      </w:r>
      <w:hyperlink w:anchor="_ENREF_12" w:tooltip="Wildgaard, 2016 #1250" w:history="1">
        <w:r w:rsidR="003D1D10">
          <w:rPr>
            <w:noProof/>
            <w:kern w:val="16"/>
          </w:rPr>
          <w:t>Wildgaard &amp; Lund, 2016</w:t>
        </w:r>
      </w:hyperlink>
      <w:r w:rsidR="001207F9">
        <w:rPr>
          <w:noProof/>
          <w:kern w:val="16"/>
        </w:rPr>
        <w:t>)</w:t>
      </w:r>
      <w:r w:rsidR="001207F9">
        <w:rPr>
          <w:kern w:val="16"/>
        </w:rPr>
        <w:fldChar w:fldCharType="end"/>
      </w:r>
      <w:r w:rsidRPr="00975FFD">
        <w:rPr>
          <w:kern w:val="16"/>
        </w:rPr>
        <w:t xml:space="preserve">. Given the significance of PubMed, improving </w:t>
      </w:r>
      <w:r>
        <w:rPr>
          <w:kern w:val="16"/>
        </w:rPr>
        <w:t xml:space="preserve">query understanding </w:t>
      </w:r>
      <w:r w:rsidRPr="00975FFD">
        <w:rPr>
          <w:kern w:val="16"/>
        </w:rPr>
        <w:t>offers tremendous opportunities for providing better search results</w:t>
      </w:r>
      <w:r>
        <w:rPr>
          <w:kern w:val="16"/>
        </w:rPr>
        <w:t>.</w:t>
      </w:r>
      <w:r w:rsidRPr="00CD2144">
        <w:t xml:space="preserve"> </w:t>
      </w:r>
      <w:r>
        <w:t>In this work we present SingleCite, a single citational matching tool designed with the goal to improve current single citation searching functionality in PubMed.</w:t>
      </w:r>
    </w:p>
    <w:p w14:paraId="75C76E89" w14:textId="07507D22" w:rsidR="004900F0" w:rsidRPr="00975FFD" w:rsidRDefault="004900F0" w:rsidP="004900F0">
      <w:pPr>
        <w:spacing w:line="252" w:lineRule="auto"/>
        <w:ind w:firstLine="230"/>
        <w:jc w:val="both"/>
        <w:rPr>
          <w:kern w:val="16"/>
        </w:rPr>
      </w:pPr>
      <w:r w:rsidRPr="00975FFD">
        <w:rPr>
          <w:kern w:val="16"/>
        </w:rPr>
        <w:t xml:space="preserve">PubMed queries are generally being classified as informational or navigational. Informational queries, also known as topical searches, such as </w:t>
      </w:r>
      <w:r w:rsidRPr="00975FFD">
        <w:rPr>
          <w:i/>
          <w:kern w:val="16"/>
        </w:rPr>
        <w:t>colon cancer</w:t>
      </w:r>
      <w:r w:rsidRPr="00975FFD">
        <w:rPr>
          <w:kern w:val="16"/>
        </w:rPr>
        <w:t xml:space="preserve">, or </w:t>
      </w:r>
      <w:r w:rsidRPr="00975FFD">
        <w:rPr>
          <w:i/>
          <w:kern w:val="16"/>
        </w:rPr>
        <w:t>familial Mediterranean fever</w:t>
      </w:r>
      <w:r w:rsidRPr="00975FFD">
        <w:rPr>
          <w:kern w:val="16"/>
        </w:rPr>
        <w:t xml:space="preserve">, are intended to satisfy information needs on a search topic. </w:t>
      </w:r>
      <w:r>
        <w:rPr>
          <w:kern w:val="16"/>
        </w:rPr>
        <w:t xml:space="preserve">They </w:t>
      </w:r>
      <w:r w:rsidRPr="00975FFD">
        <w:rPr>
          <w:kern w:val="16"/>
        </w:rPr>
        <w:t>tend to retrieve many documents</w:t>
      </w:r>
      <w:r>
        <w:rPr>
          <w:kern w:val="16"/>
        </w:rPr>
        <w:t>, t</w:t>
      </w:r>
      <w:r w:rsidRPr="00975FFD">
        <w:rPr>
          <w:kern w:val="16"/>
        </w:rPr>
        <w:t xml:space="preserve">he information need is typically not satisfied with just one result, and the user does not know in advance which document will be the most useful. </w:t>
      </w:r>
      <w:r>
        <w:rPr>
          <w:kern w:val="16"/>
        </w:rPr>
        <w:t>N</w:t>
      </w:r>
      <w:r w:rsidRPr="00975FFD">
        <w:rPr>
          <w:kern w:val="16"/>
        </w:rPr>
        <w:t xml:space="preserve">avigational queries, also </w:t>
      </w:r>
      <w:r w:rsidR="007227AB">
        <w:rPr>
          <w:kern w:val="16"/>
        </w:rPr>
        <w:t>called</w:t>
      </w:r>
      <w:r w:rsidRPr="00975FFD">
        <w:rPr>
          <w:kern w:val="16"/>
        </w:rPr>
        <w:t xml:space="preserve"> known-item queries</w:t>
      </w:r>
      <w:r w:rsidR="007227AB">
        <w:rPr>
          <w:kern w:val="16"/>
        </w:rPr>
        <w:t xml:space="preserve"> </w:t>
      </w:r>
      <w:r w:rsidR="007E16C5">
        <w:rPr>
          <w:kern w:val="16"/>
        </w:rPr>
        <w:fldChar w:fldCharType="begin"/>
      </w:r>
      <w:r w:rsidR="007E16C5">
        <w:rPr>
          <w:kern w:val="16"/>
        </w:rPr>
        <w:instrText xml:space="preserve"> ADDIN EN.CITE &lt;EndNote&gt;&lt;Cite&gt;&lt;Author&gt;Ogilvie&lt;/Author&gt;&lt;Year&gt;2003&lt;/Year&gt;&lt;RecNum&gt;1370&lt;/RecNum&gt;&lt;DisplayText&gt;(Ogilvie &amp;amp; Callan, 2003)&lt;/DisplayText&gt;&lt;record&gt;&lt;rec-number&gt;1370&lt;/rec-number&gt;&lt;foreign-keys&gt;&lt;key app="EN" db-id="90pz0zwz50sz06epfv65v2980drvxwtz2dtp" timestamp="1523391467"&gt;1370&lt;/key&gt;&lt;/foreign-keys&gt;&lt;ref-type name="Conference Proceedings"&gt;10&lt;/ref-type&gt;&lt;contributors&gt;&lt;authors&gt;&lt;author&gt;Ogilvie, Paul&lt;/author&gt;&lt;author&gt;Callan, Jamie &lt;/author&gt;&lt;/authors&gt;&lt;/contributors&gt;&lt;titles&gt;&lt;title&gt;Combining Document Representations for Known-Item Search&lt;/title&gt;&lt;secondary-title&gt;SIGIR&lt;/secondary-title&gt;&lt;/titles&gt;&lt;periodical&gt;&lt;full-title&gt;SIGIR&lt;/full-title&gt;&lt;/periodical&gt;&lt;dates&gt;&lt;year&gt;2003&lt;/year&gt;&lt;/dates&gt;&lt;pub-location&gt;Toronto, Canada&lt;/pub-location&gt;&lt;urls&gt;&lt;/urls&gt;&lt;/record&gt;&lt;/Cite&gt;&lt;/EndNote&gt;</w:instrText>
      </w:r>
      <w:r w:rsidR="007E16C5">
        <w:rPr>
          <w:kern w:val="16"/>
        </w:rPr>
        <w:fldChar w:fldCharType="separate"/>
      </w:r>
      <w:r w:rsidR="007E16C5">
        <w:rPr>
          <w:noProof/>
          <w:kern w:val="16"/>
        </w:rPr>
        <w:t>(</w:t>
      </w:r>
      <w:hyperlink w:anchor="_ENREF_10" w:tooltip="Ogilvie, 2003 #1370" w:history="1">
        <w:r w:rsidR="003D1D10">
          <w:rPr>
            <w:noProof/>
            <w:kern w:val="16"/>
          </w:rPr>
          <w:t>Ogilvie &amp; Callan, 2003</w:t>
        </w:r>
      </w:hyperlink>
      <w:r w:rsidR="007E16C5">
        <w:rPr>
          <w:noProof/>
          <w:kern w:val="16"/>
        </w:rPr>
        <w:t>)</w:t>
      </w:r>
      <w:r w:rsidR="007E16C5">
        <w:rPr>
          <w:kern w:val="16"/>
        </w:rPr>
        <w:fldChar w:fldCharType="end"/>
      </w:r>
      <w:r w:rsidRPr="00975FFD">
        <w:rPr>
          <w:kern w:val="16"/>
        </w:rPr>
        <w:t xml:space="preserve">, such as </w:t>
      </w:r>
      <w:r w:rsidRPr="00975FFD">
        <w:rPr>
          <w:i/>
        </w:rPr>
        <w:t>Katanaev AND Cell 2005, 120(1):111-22</w:t>
      </w:r>
      <w:r w:rsidRPr="00975FFD">
        <w:t>,</w:t>
      </w:r>
      <w:r w:rsidRPr="00975FFD">
        <w:rPr>
          <w:kern w:val="16"/>
        </w:rPr>
        <w:t xml:space="preserve"> are intended to retrieve</w:t>
      </w:r>
      <w:r>
        <w:rPr>
          <w:kern w:val="16"/>
        </w:rPr>
        <w:t xml:space="preserve"> </w:t>
      </w:r>
      <w:r w:rsidRPr="00975FFD">
        <w:rPr>
          <w:kern w:val="16"/>
        </w:rPr>
        <w:t xml:space="preserve">a specific publication. </w:t>
      </w:r>
      <w:r>
        <w:rPr>
          <w:kern w:val="16"/>
        </w:rPr>
        <w:t>Processing</w:t>
      </w:r>
      <w:r w:rsidRPr="00975FFD">
        <w:rPr>
          <w:kern w:val="16"/>
        </w:rPr>
        <w:t xml:space="preserve"> navigational queries require</w:t>
      </w:r>
      <w:r>
        <w:rPr>
          <w:kern w:val="16"/>
        </w:rPr>
        <w:t>s</w:t>
      </w:r>
      <w:r w:rsidRPr="00975FFD">
        <w:rPr>
          <w:kern w:val="16"/>
        </w:rPr>
        <w:t xml:space="preserve"> techniques </w:t>
      </w:r>
      <w:r>
        <w:rPr>
          <w:kern w:val="16"/>
        </w:rPr>
        <w:t xml:space="preserve">rather </w:t>
      </w:r>
      <w:r w:rsidRPr="00975FFD">
        <w:rPr>
          <w:kern w:val="16"/>
        </w:rPr>
        <w:t xml:space="preserve">different from those used for information searches, </w:t>
      </w:r>
      <w:r>
        <w:rPr>
          <w:kern w:val="16"/>
        </w:rPr>
        <w:t xml:space="preserve">and includes </w:t>
      </w:r>
      <w:r w:rsidRPr="00975FFD">
        <w:rPr>
          <w:kern w:val="16"/>
        </w:rPr>
        <w:t>access to structured citation data</w:t>
      </w:r>
      <w:r>
        <w:rPr>
          <w:kern w:val="16"/>
        </w:rPr>
        <w:t>,</w:t>
      </w:r>
      <w:r w:rsidRPr="00975FFD">
        <w:rPr>
          <w:kern w:val="16"/>
        </w:rPr>
        <w:t xml:space="preserve"> syntactic parsers, </w:t>
      </w:r>
      <w:r>
        <w:rPr>
          <w:kern w:val="16"/>
        </w:rPr>
        <w:t xml:space="preserve">and intelligent </w:t>
      </w:r>
      <w:r w:rsidRPr="00975FFD">
        <w:rPr>
          <w:kern w:val="16"/>
        </w:rPr>
        <w:t>metadata (volume, issue, page, date</w:t>
      </w:r>
      <w:r>
        <w:rPr>
          <w:kern w:val="16"/>
        </w:rPr>
        <w:t xml:space="preserve"> fields) parsers</w:t>
      </w:r>
      <w:r w:rsidRPr="00975FFD">
        <w:rPr>
          <w:kern w:val="16"/>
        </w:rPr>
        <w:t xml:space="preserve">. </w:t>
      </w:r>
      <w:r w:rsidRPr="00975FFD">
        <w:t>Parsing and managing citations is a</w:t>
      </w:r>
      <w:r>
        <w:t xml:space="preserve"> critical task of </w:t>
      </w:r>
      <w:r w:rsidRPr="00975FFD">
        <w:t>digital libraries</w:t>
      </w:r>
      <w:r>
        <w:t xml:space="preserve"> and has been </w:t>
      </w:r>
      <w:r w:rsidRPr="00975FFD">
        <w:t xml:space="preserve">studied extensively </w:t>
      </w:r>
      <w:r w:rsidR="001207F9">
        <w:fldChar w:fldCharType="begin">
          <w:fldData xml:space="preserve">PEVuZE5vdGU+PENpdGU+PEF1dGhvcj5aaGFuZzwvQXV0aG9yPjxZZWFyPjIwMTE8L1llYXI+PFJl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==
</w:fldData>
        </w:fldChar>
      </w:r>
      <w:r w:rsidR="001207F9">
        <w:instrText xml:space="preserve"> ADDIN EN.CITE </w:instrText>
      </w:r>
      <w:r w:rsidR="001207F9">
        <w:fldChar w:fldCharType="begin">
          <w:fldData xml:space="preserve">PEVuZE5vdGU+PENpdGU+PEF1dGhvcj5aaGFuZzwvQXV0aG9yPjxZZWFyPjIwMTE8L1llYXI+PFJl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==
</w:fldData>
        </w:fldChar>
      </w:r>
      <w:r w:rsidR="001207F9">
        <w:instrText xml:space="preserve"> ADDIN EN.CITE.DATA </w:instrText>
      </w:r>
      <w:r w:rsidR="001207F9">
        <w:fldChar w:fldCharType="end"/>
      </w:r>
      <w:r w:rsidR="001207F9">
        <w:fldChar w:fldCharType="separate"/>
      </w:r>
      <w:r w:rsidR="001207F9">
        <w:rPr>
          <w:noProof/>
        </w:rPr>
        <w:t>(</w:t>
      </w:r>
      <w:hyperlink w:anchor="_ENREF_1" w:tooltip="Anzaroot, 2013 #1356" w:history="1">
        <w:r w:rsidR="003D1D10">
          <w:rPr>
            <w:noProof/>
          </w:rPr>
          <w:t>Anzaroot &amp; McCallum, 2013</w:t>
        </w:r>
      </w:hyperlink>
      <w:r w:rsidR="001207F9">
        <w:rPr>
          <w:noProof/>
        </w:rPr>
        <w:t xml:space="preserve">; </w:t>
      </w:r>
      <w:hyperlink w:anchor="_ENREF_8" w:tooltip="Kim, 2008 #1355" w:history="1">
        <w:r w:rsidR="003D1D10">
          <w:rPr>
            <w:noProof/>
          </w:rPr>
          <w:t>Kim, Le, &amp; Thoma, 2008</w:t>
        </w:r>
      </w:hyperlink>
      <w:r w:rsidR="001207F9">
        <w:rPr>
          <w:noProof/>
        </w:rPr>
        <w:t xml:space="preserve">; </w:t>
      </w:r>
      <w:hyperlink w:anchor="_ENREF_14" w:tooltip="Zhang, 2011 #1354" w:history="1">
        <w:r w:rsidR="003D1D10">
          <w:rPr>
            <w:noProof/>
          </w:rPr>
          <w:t>Zhang, Cao, &amp; Yu, 2011</w:t>
        </w:r>
      </w:hyperlink>
      <w:r w:rsidR="001207F9">
        <w:rPr>
          <w:noProof/>
        </w:rPr>
        <w:t>)</w:t>
      </w:r>
      <w:r w:rsidR="001207F9">
        <w:fldChar w:fldCharType="end"/>
      </w:r>
      <w:r>
        <w:t xml:space="preserve">. </w:t>
      </w:r>
      <w:r w:rsidRPr="00975FFD">
        <w:rPr>
          <w:kern w:val="16"/>
        </w:rPr>
        <w:t>Addressing navigational queries is particularly important for scholarly citation database</w:t>
      </w:r>
      <w:r>
        <w:rPr>
          <w:kern w:val="16"/>
        </w:rPr>
        <w:t>s,</w:t>
      </w:r>
      <w:r w:rsidRPr="00975FFD">
        <w:rPr>
          <w:kern w:val="16"/>
        </w:rPr>
        <w:t xml:space="preserve"> </w:t>
      </w:r>
      <w:r>
        <w:rPr>
          <w:kern w:val="16"/>
        </w:rPr>
        <w:t xml:space="preserve">including </w:t>
      </w:r>
      <w:r w:rsidRPr="00975FFD">
        <w:rPr>
          <w:kern w:val="16"/>
        </w:rPr>
        <w:t xml:space="preserve">PubMed, where </w:t>
      </w:r>
      <w:r>
        <w:rPr>
          <w:kern w:val="16"/>
        </w:rPr>
        <w:t xml:space="preserve">navigational searches </w:t>
      </w:r>
      <w:r w:rsidRPr="00975FFD">
        <w:rPr>
          <w:kern w:val="16"/>
        </w:rPr>
        <w:t>constitute about half of all queries</w:t>
      </w:r>
      <w:r w:rsidR="00BC1FB4">
        <w:rPr>
          <w:kern w:val="16"/>
        </w:rPr>
        <w:t xml:space="preserve"> </w:t>
      </w:r>
      <w:r w:rsidR="00BC1FB4">
        <w:rPr>
          <w:kern w:val="16"/>
        </w:rPr>
        <w:fldChar w:fldCharType="begin"/>
      </w:r>
      <w:r w:rsidR="00BC1FB4">
        <w:rPr>
          <w:kern w:val="16"/>
        </w:rPr>
        <w:instrText xml:space="preserve"> ADDIN EN.CITE &lt;EndNote&gt;&lt;Cite&gt;&lt;Author&gt;Yeganova&lt;/Author&gt;&lt;Year&gt;2018&lt;/Year&gt;&lt;RecNum&gt;1369&lt;/RecNum&gt;&lt;DisplayText&gt;(Islamaj, Murray, Névéol, &amp;amp; Lu, 2009; Yeganova, Kim, Comeau, Wilbur, &amp;amp; Lu, 2018)&lt;/DisplayText&gt;&lt;record&gt;&lt;rec-number&gt;1369&lt;/rec-number&gt;&lt;foreign-keys&gt;&lt;key app="EN" db-id="90pz0zwz50sz06epfv65v2980drvxwtz2dtp" timestamp="1523383273"&gt;1369&lt;/key&gt;&lt;/foreign-keys&gt;&lt;ref-type name="Journal Article"&gt;17&lt;/ref-type&gt;&lt;contributors&gt;&lt;authors&gt;&lt;author&gt;Yeganova, Lana&lt;/author&gt;&lt;author&gt;Kim, Won&lt;/author&gt;&lt;author&gt;Comeau, Donald C.&lt;/author&gt;&lt;author&gt;Wilbur, W. John&lt;/author&gt;&lt;author&gt;Lu, Zhiyong &lt;/author&gt;&lt;/authors&gt;&lt;/contributors&gt;&lt;titles&gt;&lt;title&gt;A Field Sensor: Computing the composition and intent of PubMed queries.&lt;/title&gt;&lt;secondary-title&gt;DATABASE, under review&lt;/secondary-title&gt;&lt;/titles&gt;&lt;periodical&gt;&lt;full-title&gt;DATABASE, under review&lt;/full-title&gt;&lt;/periodical&gt;&lt;dates&gt;&lt;year&gt;2018&lt;/year&gt;&lt;/dates&gt;&lt;urls&gt;&lt;/urls&gt;&lt;/record&gt;&lt;/Cite&gt;&lt;Cite&gt;&lt;Author&gt;Islamaj&lt;/Author&gt;&lt;Year&gt;2009&lt;/Year&gt;&lt;RecNum&gt;927&lt;/RecNum&gt;&lt;record&gt;&lt;rec-number&gt;927&lt;/rec-number&gt;&lt;foreign-keys&gt;&lt;key app="EN" db-id="90pz0zwz50sz06epfv65v2980drvxwtz2dtp" timestamp="1281043897"&gt;927&lt;/key&gt;&lt;/foreign-keys&gt;&lt;ref-type name="Electronic Article"&gt;43&lt;/ref-type&gt;&lt;contributors&gt;&lt;authors&gt;&lt;author&gt;R. Islamaj&lt;/author&gt;&lt;author&gt;C. Murray&lt;/author&gt;&lt;author&gt;A. Névéol&lt;/author&gt;&lt;author&gt;Z. Lu&lt;/author&gt;&lt;/authors&gt;&lt;/contributors&gt;&lt;titles&gt;&lt;title&gt;Understanding PubMed user search behavior through log analysis&lt;/title&gt;&lt;secondary-title&gt;Database&lt;/secondary-title&gt;&lt;/titles&gt;&lt;periodical&gt;&lt;full-title&gt;Database&lt;/full-title&gt;&lt;/periodical&gt;&lt;edition&gt;2009, Nov 27&lt;/edition&gt;&lt;dates&gt;&lt;year&gt;2009&lt;/year&gt;&lt;/dates&gt;&lt;urls&gt;&lt;/urls&gt;&lt;/record&gt;&lt;/Cite&gt;&lt;/EndNote&gt;</w:instrText>
      </w:r>
      <w:r w:rsidR="00BC1FB4">
        <w:rPr>
          <w:kern w:val="16"/>
        </w:rPr>
        <w:fldChar w:fldCharType="separate"/>
      </w:r>
      <w:r w:rsidR="00BC1FB4">
        <w:rPr>
          <w:noProof/>
          <w:kern w:val="16"/>
        </w:rPr>
        <w:t>(</w:t>
      </w:r>
      <w:hyperlink w:anchor="_ENREF_6" w:tooltip="Islamaj, 2009 #927" w:history="1">
        <w:r w:rsidR="003D1D10">
          <w:rPr>
            <w:noProof/>
            <w:kern w:val="16"/>
          </w:rPr>
          <w:t>Islamaj, Murray, Névéol, &amp; Lu, 2009</w:t>
        </w:r>
      </w:hyperlink>
      <w:r w:rsidR="00BC1FB4">
        <w:rPr>
          <w:noProof/>
          <w:kern w:val="16"/>
        </w:rPr>
        <w:t xml:space="preserve">; </w:t>
      </w:r>
      <w:hyperlink w:anchor="_ENREF_13" w:tooltip="Yeganova, 2018 #1369" w:history="1">
        <w:r w:rsidR="003D1D10">
          <w:rPr>
            <w:noProof/>
            <w:kern w:val="16"/>
          </w:rPr>
          <w:t>Yeganova, Kim, Comeau, Wilbur, &amp; Lu, 2018</w:t>
        </w:r>
      </w:hyperlink>
      <w:r w:rsidR="00BC1FB4">
        <w:rPr>
          <w:noProof/>
          <w:kern w:val="16"/>
        </w:rPr>
        <w:t>)</w:t>
      </w:r>
      <w:r w:rsidR="00BC1FB4">
        <w:rPr>
          <w:kern w:val="16"/>
        </w:rPr>
        <w:fldChar w:fldCharType="end"/>
      </w:r>
      <w:r w:rsidRPr="00975FFD">
        <w:rPr>
          <w:kern w:val="16"/>
        </w:rPr>
        <w:t xml:space="preserve">, </w:t>
      </w:r>
      <w:r>
        <w:rPr>
          <w:kern w:val="16"/>
        </w:rPr>
        <w:t xml:space="preserve">unlike </w:t>
      </w:r>
      <w:r w:rsidRPr="00975FFD">
        <w:rPr>
          <w:kern w:val="16"/>
        </w:rPr>
        <w:t>general search domain</w:t>
      </w:r>
      <w:r>
        <w:rPr>
          <w:kern w:val="16"/>
        </w:rPr>
        <w:t xml:space="preserve"> where they represent a </w:t>
      </w:r>
      <w:r w:rsidRPr="00975FFD">
        <w:rPr>
          <w:kern w:val="16"/>
        </w:rPr>
        <w:t xml:space="preserve">significantly </w:t>
      </w:r>
      <w:r>
        <w:rPr>
          <w:kern w:val="16"/>
        </w:rPr>
        <w:t xml:space="preserve">smaller </w:t>
      </w:r>
      <w:r w:rsidRPr="00975FFD">
        <w:rPr>
          <w:kern w:val="16"/>
        </w:rPr>
        <w:t>portion</w:t>
      </w:r>
      <w:r w:rsidR="00BC1FB4">
        <w:rPr>
          <w:kern w:val="16"/>
        </w:rPr>
        <w:t xml:space="preserve"> </w:t>
      </w:r>
      <w:r w:rsidR="00BC1FB4">
        <w:rPr>
          <w:kern w:val="16"/>
        </w:rPr>
        <w:fldChar w:fldCharType="begin"/>
      </w:r>
      <w:r w:rsidR="00BC1FB4">
        <w:rPr>
          <w:kern w:val="16"/>
        </w:rPr>
        <w:instrText xml:space="preserve"> ADDIN EN.CITE &lt;EndNote&gt;&lt;Cite&gt;&lt;Author&gt;Jansen&lt;/Author&gt;&lt;Year&gt;2007&lt;/Year&gt;&lt;RecNum&gt;1245&lt;/RecNum&gt;&lt;DisplayText&gt;(Jansen, Booth, &amp;amp; Spink, 2007)&lt;/DisplayText&gt;&lt;record&gt;&lt;rec-number&gt;1245&lt;/rec-number&gt;&lt;foreign-keys&gt;&lt;key app="EN" db-id="90pz0zwz50sz06epfv65v2980drvxwtz2dtp" timestamp="1496176647"&gt;1245&lt;/key&gt;&lt;/foreign-keys&gt;&lt;ref-type name="Conference Paper"&gt;47&lt;/ref-type&gt;&lt;contributors&gt;&lt;authors&gt;&lt;author&gt;Jansen, Bernard J.&lt;/author&gt;&lt;author&gt;Booth, Danielle L. &lt;/author&gt;&lt;author&gt;Spink, Amanda &lt;/author&gt;&lt;/authors&gt;&lt;/contributors&gt;&lt;titles&gt;&lt;title&gt;Determining the User Intent of Web Search Engine Queries&lt;/title&gt;&lt;secondary-title&gt;WWW 2007 &lt;/secondary-title&gt;&lt;/titles&gt;&lt;periodical&gt;&lt;full-title&gt;WWW 2007&lt;/full-title&gt;&lt;/periodical&gt;&lt;dates&gt;&lt;year&gt;2007&lt;/year&gt;&lt;/dates&gt;&lt;pub-location&gt;Banff, Alberta, Canada&lt;/pub-location&gt;&lt;urls&gt;&lt;/urls&gt;&lt;/record&gt;&lt;/Cite&gt;&lt;/EndNote&gt;</w:instrText>
      </w:r>
      <w:r w:rsidR="00BC1FB4">
        <w:rPr>
          <w:kern w:val="16"/>
        </w:rPr>
        <w:fldChar w:fldCharType="separate"/>
      </w:r>
      <w:r w:rsidR="00BC1FB4">
        <w:rPr>
          <w:noProof/>
          <w:kern w:val="16"/>
        </w:rPr>
        <w:t>(</w:t>
      </w:r>
      <w:hyperlink w:anchor="_ENREF_7" w:tooltip="Jansen, 2007 #1245" w:history="1">
        <w:r w:rsidR="003D1D10">
          <w:rPr>
            <w:noProof/>
            <w:kern w:val="16"/>
          </w:rPr>
          <w:t>Jansen, Booth, &amp; Spink, 2007</w:t>
        </w:r>
      </w:hyperlink>
      <w:r w:rsidR="00BC1FB4">
        <w:rPr>
          <w:noProof/>
          <w:kern w:val="16"/>
        </w:rPr>
        <w:t>)</w:t>
      </w:r>
      <w:r w:rsidR="00BC1FB4">
        <w:rPr>
          <w:kern w:val="16"/>
        </w:rPr>
        <w:fldChar w:fldCharType="end"/>
      </w:r>
      <w:r w:rsidRPr="00975FFD">
        <w:rPr>
          <w:kern w:val="16"/>
        </w:rPr>
        <w:t xml:space="preserve">. </w:t>
      </w:r>
      <w:r>
        <w:rPr>
          <w:kern w:val="16"/>
        </w:rPr>
        <w:t>Moreover,</w:t>
      </w:r>
      <w:r w:rsidRPr="00975FFD">
        <w:rPr>
          <w:kern w:val="16"/>
        </w:rPr>
        <w:t xml:space="preserve"> because of specificity of the expected response, retrieving </w:t>
      </w:r>
      <w:r>
        <w:rPr>
          <w:kern w:val="16"/>
        </w:rPr>
        <w:t xml:space="preserve">the </w:t>
      </w:r>
      <w:r w:rsidR="00631D7E">
        <w:rPr>
          <w:kern w:val="16"/>
        </w:rPr>
        <w:t>correct</w:t>
      </w:r>
      <w:r w:rsidR="00631D7E" w:rsidRPr="00975FFD">
        <w:rPr>
          <w:kern w:val="16"/>
        </w:rPr>
        <w:t xml:space="preserve"> </w:t>
      </w:r>
      <w:r w:rsidRPr="00975FFD">
        <w:rPr>
          <w:kern w:val="16"/>
        </w:rPr>
        <w:t xml:space="preserve">document is of </w:t>
      </w:r>
      <w:r>
        <w:rPr>
          <w:kern w:val="16"/>
        </w:rPr>
        <w:t>great</w:t>
      </w:r>
      <w:r w:rsidRPr="00975FFD">
        <w:rPr>
          <w:kern w:val="16"/>
        </w:rPr>
        <w:t xml:space="preserve"> importance. </w:t>
      </w:r>
    </w:p>
    <w:p w14:paraId="7EE87C52" w14:textId="3505A3DE" w:rsidR="004900F0" w:rsidRDefault="004900F0" w:rsidP="004900F0">
      <w:pPr>
        <w:spacing w:line="252" w:lineRule="auto"/>
        <w:ind w:firstLine="230"/>
        <w:jc w:val="both"/>
      </w:pPr>
      <w:r>
        <w:t>U</w:t>
      </w:r>
      <w:r w:rsidRPr="00975FFD">
        <w:t xml:space="preserve">sers </w:t>
      </w:r>
      <w:r>
        <w:t xml:space="preserve">that </w:t>
      </w:r>
      <w:r w:rsidRPr="00975FFD">
        <w:t xml:space="preserve">have a </w:t>
      </w:r>
      <w:r>
        <w:t xml:space="preserve">specific </w:t>
      </w:r>
      <w:r w:rsidRPr="00975FFD">
        <w:t xml:space="preserve">document in mind, frequently enter a query they believe uniquely </w:t>
      </w:r>
      <w:r>
        <w:t>identifies</w:t>
      </w:r>
      <w:r w:rsidRPr="00975FFD">
        <w:t xml:space="preserve"> th</w:t>
      </w:r>
      <w:r>
        <w:t>at</w:t>
      </w:r>
      <w:r w:rsidRPr="00975FFD">
        <w:t xml:space="preserve"> document</w:t>
      </w:r>
      <w:r>
        <w:t>.</w:t>
      </w:r>
      <w:r w:rsidRPr="00975FFD">
        <w:t xml:space="preserve"> </w:t>
      </w:r>
      <w:r>
        <w:t>A specific document may be accessed in v</w:t>
      </w:r>
      <w:r w:rsidRPr="00975FFD">
        <w:t>arious ways</w:t>
      </w:r>
      <w:r>
        <w:t>. A</w:t>
      </w:r>
      <w:r w:rsidRPr="00975FFD">
        <w:t>uthor name(s) queries and title queries are two most frequent navigational search patterns</w:t>
      </w:r>
      <w:r w:rsidR="00BC1FB4">
        <w:t xml:space="preserve"> </w:t>
      </w:r>
      <w:r w:rsidR="00BC1FB4">
        <w:fldChar w:fldCharType="begin"/>
      </w:r>
      <w:r w:rsidR="00BC1FB4">
        <w:instrText xml:space="preserve"> ADDIN EN.CITE &lt;EndNote&gt;&lt;Cite&gt;&lt;Author&gt;Yeganova&lt;/Author&gt;&lt;Year&gt;2018&lt;/Year&gt;&lt;RecNum&gt;1369&lt;/RecNum&gt;&lt;DisplayText&gt;(Yeganova et al., 2018)&lt;/DisplayText&gt;&lt;record&gt;&lt;rec-number&gt;1369&lt;/rec-number&gt;&lt;foreign-keys&gt;&lt;key app="EN" db-id="90pz0zwz50sz06epfv65v2980drvxwtz2dtp" timestamp="1523383273"&gt;1369&lt;/key&gt;&lt;/foreign-keys&gt;&lt;ref-type name="Journal Article"&gt;17&lt;/ref-type&gt;&lt;contributors&gt;&lt;authors&gt;&lt;author&gt;Yeganova, Lana&lt;/author&gt;&lt;author&gt;Kim, Won&lt;/author&gt;&lt;author&gt;Comeau, Donald C.&lt;/author&gt;&lt;author&gt;Wilbur, W. John&lt;/author&gt;&lt;author&gt;Lu, Zhiyong &lt;/author&gt;&lt;/authors&gt;&lt;/contributors&gt;&lt;titles&gt;&lt;title&gt;A Field Sensor: Computing the composition and intent of PubMed queries.&lt;/title&gt;&lt;secondary-title&gt;DATABASE, under review&lt;/secondary-title&gt;&lt;/titles&gt;&lt;periodical&gt;&lt;full-title&gt;DATABASE, under review&lt;/full-title&gt;&lt;/periodical&gt;&lt;dates&gt;&lt;year&gt;2018&lt;/year&gt;&lt;/dates&gt;&lt;urls&gt;&lt;/urls&gt;&lt;/record&gt;&lt;/Cite&gt;&lt;/EndNote&gt;</w:instrText>
      </w:r>
      <w:r w:rsidR="00BC1FB4">
        <w:fldChar w:fldCharType="separate"/>
      </w:r>
      <w:r w:rsidR="00BC1FB4">
        <w:rPr>
          <w:noProof/>
        </w:rPr>
        <w:t>(</w:t>
      </w:r>
      <w:hyperlink w:anchor="_ENREF_13" w:tooltip="Yeganova, 2018 #1369" w:history="1">
        <w:r w:rsidR="003D1D10">
          <w:rPr>
            <w:noProof/>
          </w:rPr>
          <w:t>Yeganova et al., 2018</w:t>
        </w:r>
      </w:hyperlink>
      <w:r w:rsidR="00BC1FB4">
        <w:rPr>
          <w:noProof/>
        </w:rPr>
        <w:t>)</w:t>
      </w:r>
      <w:r w:rsidR="00BC1FB4">
        <w:fldChar w:fldCharType="end"/>
      </w:r>
      <w:r w:rsidRPr="00975FFD">
        <w:t xml:space="preserve">. Other search patterns include combinations of author(s), year, key words, journal, volume, issue, page and date fields. </w:t>
      </w:r>
      <w:r>
        <w:t>N</w:t>
      </w:r>
      <w:r w:rsidRPr="00975FFD">
        <w:t xml:space="preserve">ot all navigational queries lead to retrieving a single citation. Author name queries may retrieve several PMIDs </w:t>
      </w:r>
      <w:r>
        <w:t>written</w:t>
      </w:r>
      <w:r w:rsidRPr="00975FFD">
        <w:t xml:space="preserve"> by the </w:t>
      </w:r>
      <w:r>
        <w:t>same person</w:t>
      </w:r>
      <w:r w:rsidRPr="00975FFD">
        <w:t xml:space="preserve">. Similarly, </w:t>
      </w:r>
      <w:r>
        <w:t xml:space="preserve">title queries targeted at retrieving a document with a </w:t>
      </w:r>
      <w:proofErr w:type="gramStart"/>
      <w:r>
        <w:t>particular title</w:t>
      </w:r>
      <w:proofErr w:type="gramEnd"/>
      <w:r>
        <w:t xml:space="preserve">, </w:t>
      </w:r>
      <w:r w:rsidRPr="00975FFD">
        <w:t xml:space="preserve">may be interpreted as </w:t>
      </w:r>
      <w:r>
        <w:t xml:space="preserve">key words </w:t>
      </w:r>
      <w:r w:rsidRPr="00975FFD">
        <w:t xml:space="preserve">and retrieve multiple </w:t>
      </w:r>
      <w:r>
        <w:t xml:space="preserve">matching </w:t>
      </w:r>
      <w:r w:rsidRPr="00975FFD">
        <w:t xml:space="preserve">documents. </w:t>
      </w:r>
      <w:r>
        <w:t>Our s</w:t>
      </w:r>
      <w:r w:rsidRPr="00975FFD">
        <w:t xml:space="preserve">ingle citation matching </w:t>
      </w:r>
      <w:r>
        <w:t xml:space="preserve">tool </w:t>
      </w:r>
      <w:r w:rsidRPr="00975FFD">
        <w:t xml:space="preserve">is not </w:t>
      </w:r>
      <w:r>
        <w:t>intended</w:t>
      </w:r>
      <w:r w:rsidRPr="00975FFD">
        <w:t xml:space="preserve"> </w:t>
      </w:r>
      <w:r>
        <w:t>to handle</w:t>
      </w:r>
      <w:r w:rsidRPr="00975FFD">
        <w:t xml:space="preserve"> such queries</w:t>
      </w:r>
      <w:r>
        <w:t xml:space="preserve">. It is designed </w:t>
      </w:r>
      <w:r w:rsidRPr="00975FFD">
        <w:t xml:space="preserve">for queries that provide enough information to establish a high probability match between a query and a single </w:t>
      </w:r>
      <w:r w:rsidR="009F6CE2">
        <w:t>correct</w:t>
      </w:r>
      <w:r w:rsidR="009F6CE2" w:rsidRPr="00975FFD">
        <w:t xml:space="preserve"> </w:t>
      </w:r>
      <w:r w:rsidRPr="00975FFD">
        <w:t>document.</w:t>
      </w:r>
      <w:r w:rsidR="00631D7E">
        <w:t xml:space="preserve"> </w:t>
      </w:r>
      <w:r>
        <w:t>When such a document is found, PubMed redirects a user directly to that document, instead of a summary page which generally contains many retrieved results.</w:t>
      </w:r>
    </w:p>
    <w:p w14:paraId="70308DF6" w14:textId="77777777" w:rsidR="004900F0" w:rsidRDefault="004900F0" w:rsidP="004900F0">
      <w:pPr>
        <w:spacing w:line="252" w:lineRule="auto"/>
        <w:ind w:firstLine="230"/>
        <w:jc w:val="both"/>
      </w:pPr>
      <w:r w:rsidRPr="00975FFD">
        <w:lastRenderedPageBreak/>
        <w:t xml:space="preserve">Here we present </w:t>
      </w:r>
      <w:r>
        <w:t xml:space="preserve">SingleCite, a </w:t>
      </w:r>
      <w:r w:rsidRPr="00975FFD">
        <w:t>single citation matching algorithm designed to retrieve a high probability match for a navigational query targeting a unique document. The algorithm establishes</w:t>
      </w:r>
      <w:r>
        <w:t xml:space="preserve"> a</w:t>
      </w:r>
      <w:r w:rsidRPr="00975FFD">
        <w:t xml:space="preserve"> </w:t>
      </w:r>
      <w:r>
        <w:t xml:space="preserve">query-document </w:t>
      </w:r>
      <w:r w:rsidRPr="00975FFD">
        <w:t xml:space="preserve">mapping </w:t>
      </w:r>
      <w:r>
        <w:t xml:space="preserve">by building </w:t>
      </w:r>
      <w:r w:rsidRPr="00975FFD">
        <w:t xml:space="preserve">a regression function </w:t>
      </w:r>
      <w:r>
        <w:t xml:space="preserve">to </w:t>
      </w:r>
      <w:r w:rsidRPr="00975FFD">
        <w:t xml:space="preserve">predict </w:t>
      </w:r>
      <w:r>
        <w:t>the</w:t>
      </w:r>
      <w:r w:rsidRPr="00975FFD">
        <w:t xml:space="preserve"> probability </w:t>
      </w:r>
      <w:r>
        <w:t xml:space="preserve">of a retrieved document being the target </w:t>
      </w:r>
      <w:r w:rsidRPr="00975FFD">
        <w:t xml:space="preserve">based on three </w:t>
      </w:r>
      <w:r>
        <w:t>variables</w:t>
      </w:r>
      <w:r w:rsidRPr="00975FFD">
        <w:t xml:space="preserve">: the score of the highest scoring </w:t>
      </w:r>
      <w:r>
        <w:t xml:space="preserve">retrieved </w:t>
      </w:r>
      <w:r w:rsidRPr="00975FFD">
        <w:t xml:space="preserve">document, the difference in score between the two top retrieved documents, and the fraction of a query matched by the candidate citation. We </w:t>
      </w:r>
      <w:r>
        <w:t>demonstrate the advantage of our method by comparing it</w:t>
      </w:r>
      <w:r w:rsidRPr="00975FFD">
        <w:t xml:space="preserve"> with the currently existing single citation matching </w:t>
      </w:r>
      <w:r>
        <w:t>scheme</w:t>
      </w:r>
      <w:r w:rsidRPr="00975FFD">
        <w:t xml:space="preserve"> in PubMed</w:t>
      </w:r>
      <w:r>
        <w:t xml:space="preserve"> and manually annotating a random sample of 1,000 queries on which the two methods disagreed. We also apply SingleCite on 1 million zero-hit PubMed queries and recover a single citation match for 3.3% of them.</w:t>
      </w:r>
    </w:p>
    <w:p w14:paraId="0806881B" w14:textId="63AC8948" w:rsidR="004900F0" w:rsidRPr="00E138C3" w:rsidRDefault="00E138C3" w:rsidP="005B4F96">
      <w:pPr>
        <w:pStyle w:val="ACLSection"/>
        <w:ind w:left="403" w:hanging="403"/>
      </w:pPr>
      <w:r>
        <w:t>Methods</w:t>
      </w:r>
      <w:r w:rsidRPr="00C15082">
        <w:t xml:space="preserve"> </w:t>
      </w:r>
    </w:p>
    <w:p w14:paraId="3A611C99" w14:textId="0DCFADAB" w:rsidR="004900F0" w:rsidRPr="004900F0" w:rsidRDefault="004900F0" w:rsidP="004900F0">
      <w:pPr>
        <w:spacing w:line="252" w:lineRule="auto"/>
        <w:jc w:val="both"/>
        <w:rPr>
          <w:rFonts w:eastAsiaTheme="minorEastAsia"/>
        </w:rPr>
      </w:pPr>
      <w:r>
        <w:t>T</w:t>
      </w:r>
      <w:r w:rsidRPr="00975FFD">
        <w:t xml:space="preserve">o </w:t>
      </w:r>
      <w:r>
        <w:t>create</w:t>
      </w:r>
      <w:r w:rsidRPr="00975FFD">
        <w:t xml:space="preserve"> the mapping between a query and a candidate PubMed document</w:t>
      </w:r>
      <w:r>
        <w:t xml:space="preserve"> we propose an </w:t>
      </w:r>
      <w:r w:rsidRPr="00975FFD">
        <w:t xml:space="preserve">algorithm </w:t>
      </w:r>
      <w:r>
        <w:t xml:space="preserve">that predicts </w:t>
      </w:r>
      <w:r w:rsidRPr="00975FFD">
        <w:t xml:space="preserve">the probability of a retrieved document being </w:t>
      </w:r>
      <w:r>
        <w:t xml:space="preserve">the target </w:t>
      </w:r>
      <w:r w:rsidR="003E54A5">
        <w:t>given a query.</w:t>
      </w:r>
      <w:r>
        <w:t xml:space="preserve"> </w:t>
      </w:r>
      <w:r w:rsidR="003E54A5">
        <w:rPr>
          <w:rFonts w:eastAsiaTheme="minorEastAsia"/>
        </w:rPr>
        <w:t>W</w:t>
      </w:r>
      <w:r w:rsidRPr="004900F0">
        <w:rPr>
          <w:rFonts w:eastAsiaTheme="minorEastAsia"/>
        </w:rPr>
        <w:t xml:space="preserve">e propose three variables </w:t>
      </w:r>
      <w:r w:rsidR="003E54A5">
        <w:rPr>
          <w:rFonts w:eastAsiaTheme="minorEastAsia"/>
        </w:rPr>
        <w:t xml:space="preserve">to </w:t>
      </w:r>
      <w:r w:rsidRPr="004900F0">
        <w:rPr>
          <w:rFonts w:eastAsiaTheme="minorEastAsia"/>
        </w:rPr>
        <w:t>measur</w:t>
      </w:r>
      <w:r w:rsidR="003E54A5">
        <w:rPr>
          <w:rFonts w:eastAsiaTheme="minorEastAsia"/>
        </w:rPr>
        <w:t>e</w:t>
      </w:r>
      <w:r w:rsidRPr="004900F0">
        <w:rPr>
          <w:rFonts w:eastAsiaTheme="minorEastAsia"/>
        </w:rPr>
        <w:t xml:space="preserve"> the success of match between a query and a PubMed record: the log odds score of the top scoring pmid, the difference between log odds scores of the two</w:t>
      </w:r>
      <w:r w:rsidR="00AB2948">
        <w:rPr>
          <w:rFonts w:eastAsiaTheme="minorEastAsia"/>
        </w:rPr>
        <w:t xml:space="preserve"> </w:t>
      </w:r>
      <w:r w:rsidRPr="004900F0">
        <w:rPr>
          <w:rFonts w:eastAsiaTheme="minorEastAsia"/>
        </w:rPr>
        <w:t xml:space="preserve">top scoring pmids, and the fraction of alpha-numeric </w:t>
      </w:r>
      <w:r w:rsidR="003E54A5">
        <w:rPr>
          <w:rFonts w:eastAsiaTheme="minorEastAsia"/>
        </w:rPr>
        <w:t xml:space="preserve">query </w:t>
      </w:r>
      <w:r w:rsidRPr="004900F0">
        <w:rPr>
          <w:rFonts w:eastAsiaTheme="minorEastAsia"/>
        </w:rPr>
        <w:t>characters that match the record. In the next subsection we address the details of how we compute the log odds score between a query and a PubMed record.</w:t>
      </w:r>
      <w:r>
        <w:t xml:space="preserve"> </w:t>
      </w:r>
      <w:r w:rsidRPr="00975FFD">
        <w:t>The</w:t>
      </w:r>
      <w:r>
        <w:t xml:space="preserve">n we describe how we build the </w:t>
      </w:r>
      <w:r w:rsidRPr="00975FFD">
        <w:t xml:space="preserve">regression function that takes as input </w:t>
      </w:r>
      <w:r>
        <w:t xml:space="preserve">the </w:t>
      </w:r>
      <w:r w:rsidRPr="00975FFD">
        <w:t xml:space="preserve">three </w:t>
      </w:r>
      <w:r>
        <w:t xml:space="preserve">variables and predicts the probability of a retrieved document being the target. In this work we also propose techniques to </w:t>
      </w:r>
      <w:r w:rsidRPr="00975FFD">
        <w:t>create artificial quer</w:t>
      </w:r>
      <w:r w:rsidR="00FC3255">
        <w:t xml:space="preserve">ies, where </w:t>
      </w:r>
      <w:r>
        <w:t xml:space="preserve">each query </w:t>
      </w:r>
      <w:r w:rsidRPr="00975FFD">
        <w:t xml:space="preserve">is </w:t>
      </w:r>
      <w:r>
        <w:t xml:space="preserve">created from a </w:t>
      </w:r>
      <w:r w:rsidRPr="00975FFD">
        <w:t>known document</w:t>
      </w:r>
      <w:r w:rsidR="00FC3255">
        <w:t>.</w:t>
      </w:r>
      <w:r>
        <w:t xml:space="preserve"> This query set is essential for </w:t>
      </w:r>
      <w:r w:rsidRPr="00975FFD">
        <w:t>train</w:t>
      </w:r>
      <w:r>
        <w:t>ing the regression functions in the</w:t>
      </w:r>
      <w:r w:rsidRPr="00975FFD">
        <w:t xml:space="preserve"> absence of manually annotated data</w:t>
      </w:r>
      <w:r>
        <w:t>.</w:t>
      </w:r>
    </w:p>
    <w:p w14:paraId="6A68B8F4" w14:textId="267E6882" w:rsidR="004900F0" w:rsidRDefault="00DE65A5" w:rsidP="004900F0">
      <w:pPr>
        <w:spacing w:before="180" w:after="120" w:line="252" w:lineRule="auto"/>
        <w:ind w:left="562" w:hanging="562"/>
        <w:jc w:val="both"/>
        <w:rPr>
          <w:b/>
        </w:rPr>
      </w:pPr>
      <w:r w:rsidRPr="00C15082">
        <w:t xml:space="preserve"> </w:t>
      </w:r>
      <w:r w:rsidR="004900F0" w:rsidRPr="00975FFD">
        <w:rPr>
          <w:b/>
        </w:rPr>
        <w:t>2.1 Computing the</w:t>
      </w:r>
      <w:r w:rsidR="004900F0">
        <w:rPr>
          <w:b/>
        </w:rPr>
        <w:t xml:space="preserve"> query-document </w:t>
      </w:r>
      <w:r w:rsidR="004900F0" w:rsidRPr="00975FFD">
        <w:rPr>
          <w:b/>
        </w:rPr>
        <w:t xml:space="preserve">score </w:t>
      </w:r>
    </w:p>
    <w:p w14:paraId="38E1D5E5" w14:textId="267FEEF9" w:rsidR="004900F0" w:rsidRDefault="004900F0" w:rsidP="004900F0">
      <w:pPr>
        <w:spacing w:line="252" w:lineRule="auto"/>
        <w:jc w:val="both"/>
      </w:pPr>
      <w:r>
        <w:rPr>
          <w:rFonts w:eastAsiaTheme="minorEastAsia"/>
        </w:rPr>
        <w:t>We</w:t>
      </w:r>
      <w:r w:rsidRPr="00975FFD">
        <w:t xml:space="preserve"> represent</w:t>
      </w:r>
      <w:r>
        <w:t xml:space="preserve"> PubMed </w:t>
      </w:r>
      <w:r w:rsidRPr="00975FFD">
        <w:t xml:space="preserve">documents by their bibliographic data </w:t>
      </w:r>
      <w:r>
        <w:t xml:space="preserve">including article </w:t>
      </w:r>
      <w:r w:rsidRPr="00975FFD">
        <w:t xml:space="preserve">title, author name(s), journal </w:t>
      </w:r>
      <w:r>
        <w:t>title</w:t>
      </w:r>
      <w:r w:rsidRPr="00975FFD">
        <w:t>, volume, issue, page, and date as features</w:t>
      </w:r>
      <w:r>
        <w:t>. Features from abstracts are not used as</w:t>
      </w:r>
      <w:r w:rsidRPr="00975FFD">
        <w:t xml:space="preserve"> </w:t>
      </w:r>
      <w:r>
        <w:t xml:space="preserve">they are </w:t>
      </w:r>
      <w:r w:rsidRPr="00975FFD">
        <w:t xml:space="preserve">generally </w:t>
      </w:r>
      <w:r>
        <w:t xml:space="preserve">not as </w:t>
      </w:r>
      <w:r w:rsidRPr="00975FFD">
        <w:t>specific and less likely to be the source of a user’s query terminology for a single citation</w:t>
      </w:r>
      <w:r>
        <w:t>.</w:t>
      </w:r>
      <w:r w:rsidRPr="00975FFD">
        <w:t xml:space="preserve"> </w:t>
      </w:r>
      <w:r>
        <w:t xml:space="preserve">The seven fields of interest will be referred to as citation fields. </w:t>
      </w:r>
      <w:r w:rsidRPr="00975FFD">
        <w:t xml:space="preserve">We </w:t>
      </w:r>
      <w:r>
        <w:t>i</w:t>
      </w:r>
      <w:r w:rsidRPr="00975FFD">
        <w:t xml:space="preserve">ndex the </w:t>
      </w:r>
      <w:r>
        <w:t xml:space="preserve">elements of citation fields by </w:t>
      </w:r>
      <w:r w:rsidRPr="00975FFD">
        <w:t xml:space="preserve">including </w:t>
      </w:r>
      <w:r w:rsidR="00631D7E">
        <w:t xml:space="preserve">all </w:t>
      </w:r>
      <w:r w:rsidRPr="00975FFD">
        <w:t>non-stop</w:t>
      </w:r>
      <w:r>
        <w:t xml:space="preserve"> </w:t>
      </w:r>
      <w:r w:rsidRPr="00975FFD">
        <w:t>word single tokens and</w:t>
      </w:r>
      <w:r>
        <w:t xml:space="preserve"> </w:t>
      </w:r>
      <w:r w:rsidRPr="00975FFD">
        <w:t xml:space="preserve">capitalized stop words, </w:t>
      </w:r>
      <w:r>
        <w:t xml:space="preserve">that are </w:t>
      </w:r>
      <w:r w:rsidRPr="00975FFD">
        <w:t>then lower case</w:t>
      </w:r>
      <w:r>
        <w:t>d</w:t>
      </w:r>
      <w:r w:rsidRPr="00975FFD">
        <w:t xml:space="preserve">. We also </w:t>
      </w:r>
      <w:r>
        <w:t>index</w:t>
      </w:r>
      <w:r w:rsidRPr="00975FFD">
        <w:t xml:space="preserve"> all token pairs with the following exceptions:</w:t>
      </w:r>
      <w:r>
        <w:t xml:space="preserve"> do not include </w:t>
      </w:r>
      <w:r w:rsidRPr="00E8115A">
        <w:t>first name or initials alone</w:t>
      </w:r>
      <w:r>
        <w:t xml:space="preserve">, do not include the </w:t>
      </w:r>
      <w:r w:rsidRPr="0053539E">
        <w:t>last page of a page range</w:t>
      </w:r>
      <w:r>
        <w:t xml:space="preserve"> alone, do not include the issue, except as paired with the volume.</w:t>
      </w:r>
    </w:p>
    <w:p w14:paraId="77BFE8D5" w14:textId="77777777" w:rsidR="009F3589" w:rsidRDefault="009F3589" w:rsidP="009F3589">
      <w:pPr>
        <w:spacing w:line="252" w:lineRule="auto"/>
        <w:ind w:firstLine="230"/>
        <w:jc w:val="both"/>
      </w:pPr>
      <w:r>
        <w:t xml:space="preserve">The features are then </w:t>
      </w:r>
      <w:r w:rsidRPr="00975FFD">
        <w:t>weight</w:t>
      </w:r>
      <w:r>
        <w:t>ed</w:t>
      </w:r>
      <w:r w:rsidRPr="00975FFD">
        <w:t xml:space="preserve"> with </w:t>
      </w:r>
      <w:r>
        <w:t xml:space="preserve">the </w:t>
      </w:r>
      <w:r w:rsidRPr="00975FFD">
        <w:t>IDF weights</w:t>
      </w:r>
      <w:r>
        <w:t xml:space="preserve"> approximating naïve Bayesian weights, </w:t>
      </w:r>
      <w:r w:rsidRPr="00975FFD">
        <w:t xml:space="preserve">and the </w:t>
      </w:r>
      <w:r>
        <w:t xml:space="preserve">resultant weighted features </w:t>
      </w:r>
      <w:r w:rsidRPr="00975FFD">
        <w:t xml:space="preserve">are added up for each element of a document matching the query. Using these IDF weights we compute the log odds score that the matching document is what the user was seeking. </w:t>
      </w:r>
    </w:p>
    <w:p w14:paraId="18542FB0" w14:textId="5EC2AE45" w:rsidR="009F3589" w:rsidRDefault="009F3589" w:rsidP="009F3589">
      <w:pPr>
        <w:spacing w:line="252" w:lineRule="auto"/>
        <w:ind w:firstLine="230"/>
        <w:jc w:val="both"/>
      </w:pPr>
      <w:r w:rsidRPr="00975FFD">
        <w:t xml:space="preserve">To produce log odds scoring that is as </w:t>
      </w:r>
      <w:r>
        <w:t>close</w:t>
      </w:r>
      <w:r w:rsidRPr="00975FFD">
        <w:t xml:space="preserve"> to the truth as possible we make some modifications to the weighting.</w:t>
      </w:r>
      <w:r>
        <w:t xml:space="preserve"> </w:t>
      </w:r>
      <w:r>
        <w:rPr>
          <w:rFonts w:eastAsiaTheme="minorEastAsia"/>
        </w:rPr>
        <w:t xml:space="preserve">The first problem is </w:t>
      </w:r>
      <w:r w:rsidR="00A71207">
        <w:rPr>
          <w:rFonts w:eastAsiaTheme="minorEastAsia"/>
        </w:rPr>
        <w:t xml:space="preserve">that </w:t>
      </w:r>
      <w:r>
        <w:rPr>
          <w:rFonts w:eastAsiaTheme="minorEastAsia"/>
        </w:rPr>
        <w:t xml:space="preserve">IDF weighting is used for both word pairs and single words. </w:t>
      </w:r>
      <w:r>
        <w:t xml:space="preserve">To correct for this dependency, </w:t>
      </w:r>
      <w:r w:rsidRPr="00975FFD">
        <w:t>we modify the IDF weights of pairs</w:t>
      </w:r>
      <w:r>
        <w:t xml:space="preserve"> as follows:</w:t>
      </w:r>
    </w:p>
    <w:p w14:paraId="3E751933" w14:textId="77777777" w:rsidR="009F3589" w:rsidRDefault="001414EC" w:rsidP="009F3589">
      <w:pPr>
        <w:spacing w:before="60" w:after="60" w:line="252" w:lineRule="auto"/>
        <w:ind w:firstLine="23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modIDF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w1, w2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IDF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w1, w2</m:t>
                  </m:r>
                </m:e>
              </m:d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IDF</m:t>
              </m:r>
            </m:e>
            <m:sub>
              <m:r>
                <w:rPr>
                  <w:rFonts w:ascii="Cambria Math" w:hAnsi="Cambria Math"/>
                </w:rPr>
                <m:t>w1</m:t>
              </m:r>
            </m:sub>
          </m:sSub>
        </m:oMath>
      </m:oMathPara>
    </w:p>
    <w:p w14:paraId="4BC1CDF4" w14:textId="0C133695" w:rsidR="004900F0" w:rsidRDefault="009F3589" w:rsidP="0049461F">
      <w:pPr>
        <w:spacing w:line="252" w:lineRule="auto"/>
        <w:ind w:firstLine="230"/>
        <w:jc w:val="both"/>
      </w:pPr>
      <w:r w:rsidRPr="00727C55">
        <w:t xml:space="preserve">We </w:t>
      </w:r>
      <w:r>
        <w:t xml:space="preserve">also </w:t>
      </w:r>
      <w:r w:rsidRPr="00727C55">
        <w:t xml:space="preserve">adjust the IDF weights to correct for the </w:t>
      </w:r>
      <w:r w:rsidRPr="00727C55">
        <w:rPr>
          <w:rFonts w:eastAsiaTheme="minorEastAsia"/>
        </w:rPr>
        <w:t>unevenness in the amount of dependency within fields in the bibliographic record.</w:t>
      </w:r>
      <w:r>
        <w:rPr>
          <w:rFonts w:eastAsiaTheme="minorEastAsia"/>
        </w:rPr>
        <w:t xml:space="preserve"> The unevenness is caused by</w:t>
      </w:r>
      <w:r w:rsidRPr="00975FFD">
        <w:t xml:space="preserve"> terms in </w:t>
      </w:r>
      <w:r>
        <w:t>some fields being</w:t>
      </w:r>
      <w:r w:rsidRPr="00975FFD">
        <w:t xml:space="preserve"> </w:t>
      </w:r>
      <w:r>
        <w:t xml:space="preserve">more </w:t>
      </w:r>
      <w:r w:rsidRPr="00975FFD">
        <w:t xml:space="preserve">independent </w:t>
      </w:r>
      <w:r>
        <w:t xml:space="preserve">then in others. </w:t>
      </w:r>
      <w:r w:rsidRPr="00787851">
        <w:t xml:space="preserve">For example, the terms in the </w:t>
      </w:r>
      <w:r>
        <w:t xml:space="preserve">author, </w:t>
      </w:r>
      <w:r w:rsidRPr="00787851">
        <w:t>page</w:t>
      </w:r>
      <w:r>
        <w:t>, volume, issue and date</w:t>
      </w:r>
      <w:r w:rsidRPr="00787851">
        <w:t xml:space="preserve"> field</w:t>
      </w:r>
      <w:r>
        <w:t>s</w:t>
      </w:r>
      <w:r w:rsidRPr="00787851">
        <w:t xml:space="preserve"> </w:t>
      </w:r>
      <w:r>
        <w:t xml:space="preserve">tend to be </w:t>
      </w:r>
      <w:r w:rsidRPr="00787851">
        <w:t>independent of each other</w:t>
      </w:r>
      <w:r>
        <w:t xml:space="preserve">. On the other hand, in fields </w:t>
      </w:r>
      <w:r w:rsidRPr="00787851">
        <w:t>such as article titles and journal titles terms are more dependent. In</w:t>
      </w:r>
      <w:r>
        <w:t>tuitively</w:t>
      </w:r>
      <w:r w:rsidRPr="00787851">
        <w:t xml:space="preserve">, it is significantly more difficult to predict author first name given the last name, or to predict issue given the volume, then to predict a word following another </w:t>
      </w:r>
      <w:r>
        <w:t xml:space="preserve">word </w:t>
      </w:r>
      <w:r w:rsidRPr="00787851">
        <w:t>in a title.</w:t>
      </w:r>
    </w:p>
    <w:p w14:paraId="72A32103" w14:textId="28790F45" w:rsidR="009F3589" w:rsidRPr="00727C55" w:rsidRDefault="00174F45" w:rsidP="00641447">
      <w:pPr>
        <w:spacing w:line="252" w:lineRule="auto"/>
        <w:jc w:val="both"/>
      </w:pPr>
      <w:r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2342272" behindDoc="0" locked="0" layoutInCell="1" allowOverlap="1" wp14:anchorId="1636E059" wp14:editId="4C58CAFC">
                <wp:simplePos x="0" y="0"/>
                <wp:positionH relativeFrom="column">
                  <wp:posOffset>0</wp:posOffset>
                </wp:positionH>
                <wp:positionV relativeFrom="paragraph">
                  <wp:posOffset>238125</wp:posOffset>
                </wp:positionV>
                <wp:extent cx="2828925" cy="15335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42E62" w14:textId="77777777" w:rsidR="009F3589" w:rsidRPr="00727C55" w:rsidRDefault="009F3589" w:rsidP="009F3589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  <w:r w:rsidRPr="00727C55">
                              <w:rPr>
                                <w:rFonts w:eastAsiaTheme="minorEastAsia"/>
                                <w:b/>
                              </w:rPr>
                              <w:t>Query</w:t>
                            </w:r>
                            <w:r>
                              <w:rPr>
                                <w:rFonts w:eastAsiaTheme="minorEastAsia"/>
                                <w:b/>
                              </w:rPr>
                              <w:t xml:space="preserve">: </w:t>
                            </w:r>
                            <w:r w:rsidRPr="00975FFD">
                              <w:rPr>
                                <w:rFonts w:eastAsiaTheme="minorEastAsia"/>
                              </w:rPr>
                              <w:t>“Strategies</w:t>
                            </w:r>
                            <w:r>
                              <w:t xml:space="preserve"> for assessing and </w:t>
                            </w:r>
                            <w:r w:rsidRPr="00975FFD">
                              <w:t>fostering hope Penrod.J.&amp; Mors</w:t>
                            </w:r>
                            <w:bookmarkStart w:id="0" w:name="_GoBack"/>
                            <w:bookmarkEnd w:id="0"/>
                            <w:r w:rsidRPr="00975FFD">
                              <w:t>e.J.M”</w:t>
                            </w:r>
                          </w:p>
                          <w:p w14:paraId="62842D88" w14:textId="77777777" w:rsidR="009F3589" w:rsidRPr="00727C55" w:rsidRDefault="009F3589" w:rsidP="009F3589">
                            <w:pPr>
                              <w:spacing w:before="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Clicked Article: </w:t>
                            </w:r>
                            <w:r w:rsidRPr="00975FFD">
                              <w:t>“Penrod, J., &amp; Morse, J. M. (1997). Strategies for assessing and fostering hope: The Hope Assessment.”</w:t>
                            </w:r>
                          </w:p>
                          <w:p w14:paraId="03D3A2A3" w14:textId="77777777" w:rsidR="009F3589" w:rsidRPr="00727C55" w:rsidRDefault="009F3589" w:rsidP="009F3589">
                            <w:pPr>
                              <w:spacing w:before="40"/>
                              <w:rPr>
                                <w:b/>
                              </w:rPr>
                            </w:pPr>
                            <w:r w:rsidRPr="00727C55">
                              <w:rPr>
                                <w:b/>
                              </w:rPr>
                              <w:t>Derived Query Parse: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727C55">
                              <w:t>Strategies for assessing and fostering hope</w:t>
                            </w:r>
                            <w:r>
                              <w:t xml:space="preserve"> [Title] </w:t>
                            </w:r>
                            <w:r w:rsidRPr="00727C55">
                              <w:t>Penrod.J.</w:t>
                            </w:r>
                            <w:r w:rsidRPr="00F2699A">
                              <w:t xml:space="preserve"> [Auth</w:t>
                            </w:r>
                            <w:r>
                              <w:t>or</w:t>
                            </w:r>
                            <w:r w:rsidRPr="00F2699A">
                              <w:t xml:space="preserve">] &amp; </w:t>
                            </w:r>
                            <w:r w:rsidRPr="00727C55">
                              <w:t>Morse.J.M</w:t>
                            </w:r>
                            <w:r w:rsidRPr="00F2699A">
                              <w:t xml:space="preserve"> [Auth</w:t>
                            </w:r>
                            <w:r>
                              <w:t>or</w:t>
                            </w:r>
                            <w:r w:rsidRPr="00F2699A">
                              <w:t>].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6E059" id="Text Box 2" o:spid="_x0000_s1028" type="#_x0000_t202" style="position:absolute;left:0;text-align:left;margin-left:0;margin-top:18.75pt;width:222.75pt;height:120.75pt;z-index:25234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">
                <v:textbox>
                  <w:txbxContent>
                    <w:p w14:paraId="32542E62" w14:textId="77777777" w:rsidR="009F3589" w:rsidRPr="00727C55" w:rsidRDefault="009F3589" w:rsidP="009F3589">
                      <w:pPr>
                        <w:rPr>
                          <w:rFonts w:eastAsiaTheme="minorEastAsia"/>
                          <w:b/>
                        </w:rPr>
                      </w:pPr>
                      <w:r w:rsidRPr="00727C55">
                        <w:rPr>
                          <w:rFonts w:eastAsiaTheme="minorEastAsia"/>
                          <w:b/>
                        </w:rPr>
                        <w:t>Query</w:t>
                      </w:r>
                      <w:r>
                        <w:rPr>
                          <w:rFonts w:eastAsiaTheme="minorEastAsia"/>
                          <w:b/>
                        </w:rPr>
                        <w:t xml:space="preserve">: </w:t>
                      </w:r>
                      <w:r w:rsidRPr="00975FFD">
                        <w:rPr>
                          <w:rFonts w:eastAsiaTheme="minorEastAsia"/>
                        </w:rPr>
                        <w:t>“Strategies</w:t>
                      </w:r>
                      <w:r>
                        <w:t xml:space="preserve"> for assessing and </w:t>
                      </w:r>
                      <w:r w:rsidRPr="00975FFD">
                        <w:t>fostering hope Penrod.J.&amp; Mors</w:t>
                      </w:r>
                      <w:bookmarkStart w:id="1" w:name="_GoBack"/>
                      <w:bookmarkEnd w:id="1"/>
                      <w:r w:rsidRPr="00975FFD">
                        <w:t>e.J.M”</w:t>
                      </w:r>
                    </w:p>
                    <w:p w14:paraId="62842D88" w14:textId="77777777" w:rsidR="009F3589" w:rsidRPr="00727C55" w:rsidRDefault="009F3589" w:rsidP="009F3589">
                      <w:pPr>
                        <w:spacing w:before="4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Clicked Article: </w:t>
                      </w:r>
                      <w:r w:rsidRPr="00975FFD">
                        <w:t>“Penrod, J., &amp; Morse, J. M. (1997). Strategies for assessing and fostering hope: The Hope Assessment.”</w:t>
                      </w:r>
                    </w:p>
                    <w:p w14:paraId="03D3A2A3" w14:textId="77777777" w:rsidR="009F3589" w:rsidRPr="00727C55" w:rsidRDefault="009F3589" w:rsidP="009F3589">
                      <w:pPr>
                        <w:spacing w:before="40"/>
                        <w:rPr>
                          <w:b/>
                        </w:rPr>
                      </w:pPr>
                      <w:r w:rsidRPr="00727C55">
                        <w:rPr>
                          <w:b/>
                        </w:rPr>
                        <w:t>Derived Query Parse: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727C55">
                        <w:t>Strategies for assessing and fostering hope</w:t>
                      </w:r>
                      <w:r>
                        <w:t xml:space="preserve"> [Title] </w:t>
                      </w:r>
                      <w:r w:rsidRPr="00727C55">
                        <w:t>Penrod.J.</w:t>
                      </w:r>
                      <w:r w:rsidRPr="00F2699A">
                        <w:t xml:space="preserve"> [Auth</w:t>
                      </w:r>
                      <w:r>
                        <w:t>or</w:t>
                      </w:r>
                      <w:r w:rsidRPr="00F2699A">
                        <w:t xml:space="preserve">] &amp; </w:t>
                      </w:r>
                      <w:r w:rsidRPr="00727C55">
                        <w:t>Morse.J.M</w:t>
                      </w:r>
                      <w:r w:rsidRPr="00F2699A">
                        <w:t xml:space="preserve"> [Auth</w:t>
                      </w:r>
                      <w:r>
                        <w:t>or</w:t>
                      </w:r>
                      <w:r w:rsidRPr="00F2699A">
                        <w:t>].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861B8E" w14:textId="6F58DAF2" w:rsidR="003E54A5" w:rsidRDefault="009F3589" w:rsidP="009F3589">
      <w:pPr>
        <w:spacing w:line="252" w:lineRule="auto"/>
        <w:jc w:val="both"/>
      </w:pPr>
      <w:r>
        <w:rPr>
          <w:rFonts w:eastAsiaTheme="minorEastAsia"/>
        </w:rPr>
        <w:t xml:space="preserve">Figure 1: Query annotation based on </w:t>
      </w:r>
      <w:r w:rsidR="003E54A5">
        <w:rPr>
          <w:rFonts w:eastAsiaTheme="minorEastAsia"/>
        </w:rPr>
        <w:t xml:space="preserve">clicked </w:t>
      </w:r>
      <w:r>
        <w:rPr>
          <w:rFonts w:eastAsiaTheme="minorEastAsia"/>
        </w:rPr>
        <w:t>article.</w:t>
      </w:r>
    </w:p>
    <w:p w14:paraId="18CC7BA7" w14:textId="2F8977C9" w:rsidR="009F3589" w:rsidRDefault="009F3589">
      <w:pPr>
        <w:spacing w:line="252" w:lineRule="auto"/>
        <w:ind w:firstLine="230"/>
        <w:jc w:val="both"/>
        <w:rPr>
          <w:rFonts w:eastAsiaTheme="minorEastAsia"/>
        </w:rPr>
      </w:pPr>
      <w:r w:rsidRPr="00975FFD">
        <w:t xml:space="preserve">We use </w:t>
      </w:r>
      <w:r>
        <w:t xml:space="preserve">a </w:t>
      </w:r>
      <w:r w:rsidRPr="00975FFD">
        <w:t xml:space="preserve">machine annotated training set to optimize the </w:t>
      </w:r>
      <w:r>
        <w:t xml:space="preserve">weight </w:t>
      </w:r>
      <w:r w:rsidRPr="00975FFD">
        <w:t xml:space="preserve">modification. The machine annotated queries are created </w:t>
      </w:r>
      <w:r w:rsidRPr="00975FFD">
        <w:rPr>
          <w:rFonts w:eastAsiaTheme="minorEastAsia"/>
        </w:rPr>
        <w:t xml:space="preserve">from NCBI PubMed logs by </w:t>
      </w:r>
      <w:r>
        <w:rPr>
          <w:rFonts w:eastAsiaTheme="minorEastAsia"/>
        </w:rPr>
        <w:t>sampling</w:t>
      </w:r>
      <w:r w:rsidRPr="00975FFD">
        <w:rPr>
          <w:rFonts w:eastAsiaTheme="minorEastAsia"/>
        </w:rPr>
        <w:t xml:space="preserve"> navigational queries that are followed by a user clicked document. Given a query </w:t>
      </w:r>
      <w:r w:rsidRPr="00975FFD">
        <w:rPr>
          <w:rFonts w:eastAsiaTheme="minorEastAsia"/>
        </w:rPr>
        <w:lastRenderedPageBreak/>
        <w:t>and a clicked</w:t>
      </w:r>
      <w:r w:rsidR="00A71207">
        <w:rPr>
          <w:rFonts w:eastAsiaTheme="minorEastAsia"/>
        </w:rPr>
        <w:t xml:space="preserve"> </w:t>
      </w:r>
      <w:r w:rsidRPr="00975FFD">
        <w:rPr>
          <w:rFonts w:eastAsiaTheme="minorEastAsia"/>
        </w:rPr>
        <w:t xml:space="preserve">pmid, we interpret the </w:t>
      </w:r>
      <w:r>
        <w:rPr>
          <w:rFonts w:eastAsiaTheme="minorEastAsia"/>
        </w:rPr>
        <w:t xml:space="preserve">parts </w:t>
      </w:r>
      <w:r w:rsidRPr="00975FFD">
        <w:rPr>
          <w:rFonts w:eastAsiaTheme="minorEastAsia"/>
        </w:rPr>
        <w:t xml:space="preserve">of the query by mapping them to citation fields of the </w:t>
      </w:r>
      <w:r>
        <w:rPr>
          <w:rFonts w:eastAsiaTheme="minorEastAsia"/>
        </w:rPr>
        <w:t xml:space="preserve">clicked </w:t>
      </w:r>
      <w:r w:rsidRPr="00975FFD">
        <w:rPr>
          <w:rFonts w:eastAsiaTheme="minorEastAsia"/>
        </w:rPr>
        <w:t>document</w:t>
      </w:r>
      <w:r w:rsidR="00631D7E">
        <w:rPr>
          <w:rFonts w:eastAsiaTheme="minorEastAsia"/>
        </w:rPr>
        <w:t xml:space="preserve"> (</w:t>
      </w:r>
      <w:r w:rsidRPr="00975FFD">
        <w:rPr>
          <w:rFonts w:eastAsiaTheme="minorEastAsia"/>
        </w:rPr>
        <w:t xml:space="preserve">title, author, </w:t>
      </w:r>
      <w:r>
        <w:rPr>
          <w:rFonts w:eastAsiaTheme="minorEastAsia"/>
        </w:rPr>
        <w:t xml:space="preserve">journal, </w:t>
      </w:r>
      <w:r w:rsidRPr="00975FFD">
        <w:rPr>
          <w:rFonts w:eastAsiaTheme="minorEastAsia"/>
        </w:rPr>
        <w:t>volume, issue, page and date</w:t>
      </w:r>
      <w:r w:rsidR="00631D7E">
        <w:rPr>
          <w:rFonts w:eastAsiaTheme="minorEastAsia"/>
        </w:rPr>
        <w:t>)</w:t>
      </w:r>
      <w:r w:rsidRPr="00975FFD">
        <w:rPr>
          <w:rFonts w:eastAsiaTheme="minorEastAsia"/>
        </w:rPr>
        <w:t xml:space="preserve">. This </w:t>
      </w:r>
      <w:r>
        <w:rPr>
          <w:rFonts w:eastAsiaTheme="minorEastAsia"/>
        </w:rPr>
        <w:t xml:space="preserve">approach </w:t>
      </w:r>
      <w:r w:rsidRPr="00975FFD">
        <w:rPr>
          <w:rFonts w:eastAsiaTheme="minorEastAsia"/>
        </w:rPr>
        <w:t xml:space="preserve">allows us to obtain </w:t>
      </w:r>
      <w:r>
        <w:rPr>
          <w:rFonts w:eastAsiaTheme="minorEastAsia"/>
        </w:rPr>
        <w:t xml:space="preserve">an </w:t>
      </w:r>
      <w:r w:rsidRPr="00975FFD">
        <w:rPr>
          <w:rFonts w:eastAsiaTheme="minorEastAsia"/>
        </w:rPr>
        <w:t xml:space="preserve">unlimited amount of </w:t>
      </w:r>
      <w:r>
        <w:rPr>
          <w:rFonts w:eastAsiaTheme="minorEastAsia"/>
        </w:rPr>
        <w:t>citation</w:t>
      </w:r>
      <w:r w:rsidRPr="00975FFD">
        <w:rPr>
          <w:rFonts w:eastAsiaTheme="minorEastAsia"/>
        </w:rPr>
        <w:t xml:space="preserve"> query–pmid pairs. </w:t>
      </w:r>
      <w:r>
        <w:rPr>
          <w:rFonts w:eastAsiaTheme="minorEastAsia"/>
        </w:rPr>
        <w:t xml:space="preserve">Figure 1 presents an example of such annotation. </w:t>
      </w:r>
      <w:r w:rsidRPr="00975FFD">
        <w:t xml:space="preserve">Using the machine annotated queries as a training set we </w:t>
      </w:r>
      <w:r>
        <w:t>now</w:t>
      </w:r>
      <w:r w:rsidRPr="00975FFD">
        <w:t xml:space="preserve"> modify the IDF weight</w:t>
      </w:r>
      <w:r>
        <w:t>s</w:t>
      </w:r>
      <w:r w:rsidRPr="00975FFD">
        <w:t xml:space="preserve"> to improve the matching between the query elements and PubMed citation. </w:t>
      </w:r>
      <w:r w:rsidRPr="00975FFD">
        <w:rPr>
          <w:rFonts w:eastAsiaTheme="minorEastAsia"/>
        </w:rPr>
        <w:t>To correct for th</w:t>
      </w:r>
      <w:r>
        <w:rPr>
          <w:rFonts w:eastAsiaTheme="minorEastAsia"/>
        </w:rPr>
        <w:t>e dependencies within the title fields</w:t>
      </w:r>
      <w:r w:rsidRPr="00975FFD">
        <w:rPr>
          <w:rFonts w:eastAsiaTheme="minorEastAsia"/>
        </w:rPr>
        <w:t xml:space="preserve">, we upweight the IDF weights for terms coming from </w:t>
      </w:r>
      <w:r>
        <w:rPr>
          <w:rFonts w:eastAsiaTheme="minorEastAsia"/>
        </w:rPr>
        <w:t xml:space="preserve">all the remaining </w:t>
      </w:r>
      <w:r w:rsidRPr="00975FFD">
        <w:rPr>
          <w:rFonts w:eastAsiaTheme="minorEastAsia"/>
        </w:rPr>
        <w:t>fields</w:t>
      </w:r>
      <w:r w:rsidR="00631D7E">
        <w:rPr>
          <w:rFonts w:eastAsiaTheme="minorEastAsia"/>
        </w:rPr>
        <w:t xml:space="preserve"> by the factor of 1.4</w:t>
      </w:r>
      <w:r w:rsidR="00A71207">
        <w:rPr>
          <w:rFonts w:eastAsiaTheme="minorEastAsia"/>
        </w:rPr>
        <w:t xml:space="preserve">. The </w:t>
      </w:r>
      <w:r w:rsidR="00631D7E">
        <w:rPr>
          <w:rFonts w:eastAsiaTheme="minorEastAsia"/>
        </w:rPr>
        <w:t>factor</w:t>
      </w:r>
      <w:r w:rsidR="00A71207">
        <w:rPr>
          <w:rFonts w:eastAsiaTheme="minorEastAsia"/>
        </w:rPr>
        <w:t xml:space="preserve"> of 1.4 is</w:t>
      </w:r>
      <w:r w:rsidR="00631D7E">
        <w:rPr>
          <w:rFonts w:eastAsiaTheme="minorEastAsia"/>
        </w:rPr>
        <w:t xml:space="preserve"> empirically determined using </w:t>
      </w:r>
      <w:r w:rsidRPr="00975FFD">
        <w:rPr>
          <w:rFonts w:eastAsiaTheme="minorEastAsia"/>
        </w:rPr>
        <w:t>a grid search</w:t>
      </w:r>
      <w:r w:rsidR="00631D7E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77B07222" w14:textId="6E471511" w:rsidR="009F3589" w:rsidRDefault="009F3589" w:rsidP="009F3589">
      <w:pPr>
        <w:spacing w:line="252" w:lineRule="auto"/>
        <w:ind w:firstLine="230"/>
        <w:jc w:val="both"/>
        <w:rPr>
          <w:rFonts w:eastAsiaTheme="minorEastAsia"/>
        </w:rPr>
      </w:pPr>
      <w:r w:rsidRPr="00975FFD">
        <w:rPr>
          <w:rFonts w:eastAsiaTheme="minorEastAsia"/>
        </w:rPr>
        <w:t xml:space="preserve">Given a query, we can now score all PubMed records and retrieve top ten ranks. As users frequently submit queries with misspelled words </w:t>
      </w:r>
      <w:r w:rsidR="003D1D10">
        <w:rPr>
          <w:rFonts w:eastAsiaTheme="minorEastAsia"/>
        </w:rPr>
        <w:fldChar w:fldCharType="begin"/>
      </w:r>
      <w:r w:rsidR="003D1D10">
        <w:rPr>
          <w:rFonts w:eastAsiaTheme="minorEastAsia"/>
        </w:rPr>
        <w:instrText xml:space="preserve"> ADDIN EN.CITE &lt;EndNote&gt;&lt;Cite&gt;&lt;Author&gt;Behnert&lt;/Author&gt;&lt;Year&gt;2017&lt;/Year&gt;&lt;RecNum&gt;1337&lt;/RecNum&gt;&lt;DisplayText&gt;(Behnert &amp;amp; Lewandowski, 2017)&lt;/DisplayText&gt;&lt;record&gt;&lt;rec-number&gt;1337&lt;/rec-number&gt;&lt;foreign-keys&gt;&lt;key app="EN" db-id="90pz0zwz50sz06epfv65v2980drvxwtz2dtp" timestamp="1514922335"&gt;1337&lt;/key&gt;&lt;/foreign-keys&gt;&lt;ref-type name="Journal Article"&gt;17&lt;/ref-type&gt;&lt;contributors&gt;&lt;authors&gt;&lt;author&gt;Behnert, Christiane&lt;/author&gt;&lt;author&gt;Lewandowski, Dirk &lt;/author&gt;&lt;/authors&gt;&lt;/contributors&gt;&lt;titles&gt;&lt;title&gt;Known-item searches resulting in zero hits: Considerations for discovery systems&lt;/title&gt;&lt;secondary-title&gt;The Journal of Academic Librarianship&lt;/secondary-title&gt;&lt;/titles&gt;&lt;periodical&gt;&lt;full-title&gt;The Journal of Academic Librarianship&lt;/full-title&gt;&lt;/periodical&gt;&lt;pages&gt;128-134&lt;/pages&gt;&lt;volume&gt;43&lt;/volume&gt;&lt;number&gt;2&lt;/number&gt;&lt;dates&gt;&lt;year&gt;2017&lt;/year&gt;&lt;/dates&gt;&lt;urls&gt;&lt;/urls&gt;&lt;/record&gt;&lt;/Cite&gt;&lt;/EndNote&gt;</w:instrText>
      </w:r>
      <w:r w:rsidR="003D1D10">
        <w:rPr>
          <w:rFonts w:eastAsiaTheme="minorEastAsia"/>
        </w:rPr>
        <w:fldChar w:fldCharType="separate"/>
      </w:r>
      <w:r w:rsidR="003D1D10">
        <w:rPr>
          <w:rFonts w:eastAsiaTheme="minorEastAsia"/>
          <w:noProof/>
        </w:rPr>
        <w:t>(</w:t>
      </w:r>
      <w:hyperlink w:anchor="_ENREF_4" w:tooltip="Behnert, 2017 #1337" w:history="1">
        <w:r w:rsidR="003D1D10">
          <w:rPr>
            <w:rFonts w:eastAsiaTheme="minorEastAsia"/>
            <w:noProof/>
          </w:rPr>
          <w:t>Behnert &amp; Lewandowski, 2017</w:t>
        </w:r>
      </w:hyperlink>
      <w:r w:rsidR="003D1D10">
        <w:rPr>
          <w:rFonts w:eastAsiaTheme="minorEastAsia"/>
          <w:noProof/>
        </w:rPr>
        <w:t>)</w:t>
      </w:r>
      <w:r w:rsidR="003D1D10">
        <w:rPr>
          <w:rFonts w:eastAsiaTheme="minorEastAsia"/>
        </w:rPr>
        <w:fldChar w:fldCharType="end"/>
      </w:r>
      <w:r w:rsidR="003D1D10">
        <w:rPr>
          <w:rFonts w:eastAsiaTheme="minorEastAsia"/>
        </w:rPr>
        <w:t xml:space="preserve"> </w:t>
      </w:r>
      <w:r w:rsidRPr="00975FFD">
        <w:rPr>
          <w:rFonts w:eastAsiaTheme="minorEastAsia"/>
        </w:rPr>
        <w:t>we have incorporated spell checking limited to a single edit correction per term into our processing. This is implemented by retrieving the top ten scoring records based on the original query and then applying spelling correction to the</w:t>
      </w:r>
      <w:r>
        <w:rPr>
          <w:rFonts w:eastAsiaTheme="minorEastAsia"/>
        </w:rPr>
        <w:t xml:space="preserve"> query one term at a time.</w:t>
      </w:r>
      <w:r w:rsidRPr="00975FFD">
        <w:rPr>
          <w:rFonts w:eastAsiaTheme="minorEastAsia"/>
        </w:rPr>
        <w:t xml:space="preserve"> This may increase the match score between </w:t>
      </w:r>
      <w:r>
        <w:rPr>
          <w:rFonts w:eastAsiaTheme="minorEastAsia"/>
        </w:rPr>
        <w:t xml:space="preserve">the </w:t>
      </w:r>
      <w:r w:rsidRPr="00975FFD">
        <w:rPr>
          <w:rFonts w:eastAsiaTheme="minorEastAsia"/>
        </w:rPr>
        <w:t xml:space="preserve">query and </w:t>
      </w:r>
      <w:r>
        <w:rPr>
          <w:rFonts w:eastAsiaTheme="minorEastAsia"/>
        </w:rPr>
        <w:t xml:space="preserve">a </w:t>
      </w:r>
      <w:r w:rsidRPr="00975FFD">
        <w:rPr>
          <w:rFonts w:eastAsiaTheme="minorEastAsia"/>
        </w:rPr>
        <w:t xml:space="preserve">record. </w:t>
      </w:r>
      <w:r>
        <w:rPr>
          <w:rFonts w:eastAsiaTheme="minorEastAsia"/>
        </w:rPr>
        <w:t>I</w:t>
      </w:r>
      <w:r w:rsidRPr="00975FFD">
        <w:rPr>
          <w:rFonts w:eastAsiaTheme="minorEastAsia"/>
        </w:rPr>
        <w:t xml:space="preserve">f we have increased the difference between the top score and the next best score, the revised </w:t>
      </w:r>
      <w:r>
        <w:rPr>
          <w:rFonts w:eastAsiaTheme="minorEastAsia"/>
        </w:rPr>
        <w:t xml:space="preserve">query is </w:t>
      </w:r>
      <w:r w:rsidRPr="00975FFD">
        <w:rPr>
          <w:rFonts w:eastAsiaTheme="minorEastAsia"/>
        </w:rPr>
        <w:t>accept</w:t>
      </w:r>
      <w:r>
        <w:rPr>
          <w:rFonts w:eastAsiaTheme="minorEastAsia"/>
        </w:rPr>
        <w:t>ed</w:t>
      </w:r>
      <w:r w:rsidRPr="00975FFD">
        <w:rPr>
          <w:rFonts w:eastAsiaTheme="minorEastAsia"/>
        </w:rPr>
        <w:t xml:space="preserve"> as the preferred result. Otherwise the original scores</w:t>
      </w:r>
      <w:r>
        <w:rPr>
          <w:rFonts w:eastAsiaTheme="minorEastAsia"/>
        </w:rPr>
        <w:t xml:space="preserve"> are retained</w:t>
      </w:r>
      <w:r w:rsidRPr="00975FFD">
        <w:rPr>
          <w:rFonts w:eastAsiaTheme="minorEastAsia"/>
        </w:rPr>
        <w:t xml:space="preserve">. </w:t>
      </w:r>
    </w:p>
    <w:p w14:paraId="47177298" w14:textId="47C52193" w:rsidR="009F3589" w:rsidRDefault="009F3589" w:rsidP="009F3589">
      <w:pPr>
        <w:spacing w:line="252" w:lineRule="auto"/>
        <w:ind w:firstLine="230"/>
        <w:jc w:val="both"/>
        <w:rPr>
          <w:rFonts w:eastAsiaTheme="minorEastAsia"/>
        </w:rPr>
      </w:pPr>
      <w:r>
        <w:rPr>
          <w:rFonts w:eastAsiaTheme="minorEastAsia"/>
        </w:rPr>
        <w:t xml:space="preserve">Now that we can compute the scores between a query and candidate pmids, the next step is how to </w:t>
      </w:r>
      <w:r w:rsidRPr="00975FFD">
        <w:rPr>
          <w:rFonts w:eastAsiaTheme="minorEastAsia"/>
        </w:rPr>
        <w:t>interpret</w:t>
      </w:r>
      <w:r>
        <w:rPr>
          <w:rFonts w:eastAsiaTheme="minorEastAsia"/>
        </w:rPr>
        <w:t xml:space="preserve"> and combine</w:t>
      </w:r>
      <w:r w:rsidRPr="00975FFD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</w:t>
      </w:r>
      <w:r w:rsidRPr="00975FFD">
        <w:rPr>
          <w:rFonts w:eastAsiaTheme="minorEastAsia"/>
        </w:rPr>
        <w:t xml:space="preserve">scores. </w:t>
      </w:r>
      <w:r>
        <w:rPr>
          <w:rFonts w:eastAsiaTheme="minorEastAsia"/>
        </w:rPr>
        <w:t>To address that question we</w:t>
      </w:r>
      <w:r w:rsidRPr="00975FFD">
        <w:rPr>
          <w:rFonts w:eastAsiaTheme="minorEastAsia"/>
        </w:rPr>
        <w:t xml:space="preserve"> build regression function</w:t>
      </w:r>
      <w:r>
        <w:rPr>
          <w:rFonts w:eastAsiaTheme="minorEastAsia"/>
        </w:rPr>
        <w:t>s</w:t>
      </w:r>
      <w:r w:rsidRPr="00975FFD">
        <w:rPr>
          <w:rFonts w:eastAsiaTheme="minorEastAsia"/>
        </w:rPr>
        <w:t xml:space="preserve"> </w:t>
      </w:r>
      <w:r>
        <w:rPr>
          <w:rFonts w:eastAsiaTheme="minorEastAsia"/>
        </w:rPr>
        <w:t xml:space="preserve">to </w:t>
      </w:r>
      <w:r w:rsidRPr="00975FFD">
        <w:rPr>
          <w:rFonts w:eastAsiaTheme="minorEastAsia"/>
        </w:rPr>
        <w:t>map the log odds score</w:t>
      </w:r>
      <w:r>
        <w:rPr>
          <w:rFonts w:eastAsiaTheme="minorEastAsia"/>
        </w:rPr>
        <w:t>s</w:t>
      </w:r>
      <w:r w:rsidRPr="00975FFD">
        <w:rPr>
          <w:rFonts w:eastAsiaTheme="minorEastAsia"/>
        </w:rPr>
        <w:t xml:space="preserve"> and </w:t>
      </w:r>
      <w:r>
        <w:rPr>
          <w:rFonts w:eastAsiaTheme="minorEastAsia"/>
        </w:rPr>
        <w:t xml:space="preserve">the </w:t>
      </w:r>
      <w:r w:rsidRPr="00975FFD">
        <w:rPr>
          <w:rFonts w:eastAsiaTheme="minorEastAsia"/>
        </w:rPr>
        <w:t xml:space="preserve">fraction of </w:t>
      </w:r>
      <w:r>
        <w:rPr>
          <w:rFonts w:eastAsiaTheme="minorEastAsia"/>
        </w:rPr>
        <w:t xml:space="preserve">the </w:t>
      </w:r>
      <w:r w:rsidRPr="00975FFD">
        <w:rPr>
          <w:rFonts w:eastAsiaTheme="minorEastAsia"/>
        </w:rPr>
        <w:t>query matched</w:t>
      </w:r>
      <w:r>
        <w:rPr>
          <w:rFonts w:eastAsiaTheme="minorEastAsia"/>
        </w:rPr>
        <w:t>,</w:t>
      </w:r>
      <w:r w:rsidRPr="00975FFD">
        <w:rPr>
          <w:rFonts w:eastAsiaTheme="minorEastAsia"/>
        </w:rPr>
        <w:t xml:space="preserve"> to the probability the </w:t>
      </w:r>
      <w:r>
        <w:rPr>
          <w:rFonts w:eastAsiaTheme="minorEastAsia"/>
        </w:rPr>
        <w:t xml:space="preserve">top scoring document </w:t>
      </w:r>
      <w:r w:rsidR="009F6CE2">
        <w:rPr>
          <w:rFonts w:eastAsiaTheme="minorEastAsia"/>
        </w:rPr>
        <w:t>being</w:t>
      </w:r>
      <w:r>
        <w:rPr>
          <w:rFonts w:eastAsiaTheme="minorEastAsia"/>
        </w:rPr>
        <w:t xml:space="preserve"> the target. Since the training of a regression function requires labeled query-pmid pairs, we propose methods for producing artificial queries. </w:t>
      </w:r>
    </w:p>
    <w:p w14:paraId="56F8044C" w14:textId="222F54A7" w:rsidR="00F70DB5" w:rsidRDefault="00F70DB5" w:rsidP="00F70DB5">
      <w:pPr>
        <w:pStyle w:val="ACLSubsection"/>
      </w:pPr>
      <w:r>
        <w:t>Artificial Queries</w:t>
      </w:r>
    </w:p>
    <w:p w14:paraId="14D8E584" w14:textId="70A5F026" w:rsidR="00F70DB5" w:rsidRDefault="00F70DB5" w:rsidP="00685316">
      <w:pPr>
        <w:spacing w:line="252" w:lineRule="auto"/>
        <w:jc w:val="both"/>
        <w:rPr>
          <w:rFonts w:eastAsiaTheme="minorEastAsia"/>
        </w:rPr>
      </w:pPr>
      <w:r>
        <w:rPr>
          <w:rFonts w:eastAsiaTheme="minorEastAsia"/>
        </w:rPr>
        <w:t>W</w:t>
      </w:r>
      <w:r w:rsidRPr="00975FFD">
        <w:rPr>
          <w:rFonts w:eastAsiaTheme="minorEastAsia"/>
        </w:rPr>
        <w:t xml:space="preserve">e </w:t>
      </w:r>
      <w:r>
        <w:rPr>
          <w:rFonts w:eastAsiaTheme="minorEastAsia"/>
        </w:rPr>
        <w:t>propose techniques</w:t>
      </w:r>
      <w:r w:rsidRPr="00975FFD">
        <w:rPr>
          <w:rFonts w:eastAsiaTheme="minorEastAsia"/>
        </w:rPr>
        <w:t xml:space="preserve"> for creating </w:t>
      </w:r>
      <w:r>
        <w:rPr>
          <w:rFonts w:eastAsiaTheme="minorEastAsia"/>
        </w:rPr>
        <w:t xml:space="preserve">an </w:t>
      </w:r>
      <w:r w:rsidRPr="00975FFD">
        <w:rPr>
          <w:rFonts w:eastAsiaTheme="minorEastAsia"/>
        </w:rPr>
        <w:t>artificial dataset of annotated citation queries modelled upon user’s actual queries</w:t>
      </w:r>
      <w:r>
        <w:rPr>
          <w:rFonts w:eastAsiaTheme="minorEastAsia"/>
        </w:rPr>
        <w:t>. Simulating</w:t>
      </w:r>
      <w:r w:rsidRPr="00975FFD">
        <w:rPr>
          <w:rFonts w:eastAsiaTheme="minorEastAsia"/>
        </w:rPr>
        <w:t xml:space="preserve"> test collections for evaluating retrieval quality </w:t>
      </w:r>
      <w:r>
        <w:rPr>
          <w:rFonts w:eastAsiaTheme="minorEastAsia"/>
        </w:rPr>
        <w:t xml:space="preserve">has been explored in the literature </w:t>
      </w:r>
      <w:r w:rsidR="00F4403E">
        <w:rPr>
          <w:rFonts w:eastAsiaTheme="minorEastAsia"/>
        </w:rPr>
        <w:fldChar w:fldCharType="begin"/>
      </w:r>
      <w:r w:rsidR="00F4403E">
        <w:rPr>
          <w:rFonts w:eastAsiaTheme="minorEastAsia"/>
        </w:rPr>
        <w:instrText xml:space="preserve"> ADDIN EN.CITE &lt;EndNote&gt;&lt;Cite&gt;&lt;Author&gt;Azzopardi&lt;/Author&gt;&lt;Year&gt;2006&lt;/Year&gt;&lt;RecNum&gt;1340&lt;/RecNum&gt;&lt;DisplayText&gt;(Azzopardi &amp;amp; de Rijke, 2006; Azzopardi, de Rijke, &amp;amp; Balog, 2007)&lt;/DisplayText&gt;&lt;record&gt;&lt;rec-number&gt;1340&lt;/rec-number&gt;&lt;foreign-keys&gt;&lt;key app="EN" db-id="90pz0zwz50sz06epfv65v2980drvxwtz2dtp" timestamp="1514997355"&gt;1340&lt;/key&gt;&lt;/foreign-keys&gt;&lt;ref-type name="Conference Paper"&gt;47&lt;/ref-type&gt;&lt;contributors&gt;&lt;authors&gt;&lt;author&gt;Azzopardi, Leif &lt;/author&gt;&lt;author&gt;de Rijke, Maarten&lt;/author&gt;&lt;/authors&gt;&lt;/contributors&gt;&lt;titles&gt;&lt;title&gt;Automatic construction of known-item finding test beds&lt;/title&gt;&lt;secondary-title&gt;SIGIR &amp;apos;06&lt;/secondary-title&gt;&lt;/titles&gt;&lt;dates&gt;&lt;year&gt;2006&lt;/year&gt;&lt;/dates&gt;&lt;urls&gt;&lt;/urls&gt;&lt;/record&gt;&lt;/Cite&gt;&lt;Cite&gt;&lt;Author&gt;Azzopardi&lt;/Author&gt;&lt;Year&gt;2007&lt;/Year&gt;&lt;RecNum&gt;1335&lt;/RecNum&gt;&lt;record&gt;&lt;rec-number&gt;1335&lt;/rec-number&gt;&lt;foreign-keys&gt;&lt;key app="EN" db-id="90pz0zwz50sz06epfv65v2980drvxwtz2dtp" timestamp="1514922071"&gt;1335&lt;/key&gt;&lt;/foreign-keys&gt;&lt;ref-type name="Conference Paper"&gt;47&lt;/ref-type&gt;&lt;contributors&gt;&lt;authors&gt;&lt;author&gt;Azzopardi, Leif &lt;/author&gt;&lt;author&gt;de Rijke, Maarten &lt;/author&gt;&lt;author&gt;Balog, Krisztian &lt;/author&gt;&lt;/authors&gt;&lt;/contributors&gt;&lt;titles&gt;&lt;title&gt;Building Simulated Queries for Known-Item Topics&lt;/title&gt;&lt;secondary-title&gt;SIGIR&amp;apos;07&lt;/secondary-title&gt;&lt;/titles&gt;&lt;dates&gt;&lt;year&gt;2007&lt;/year&gt;&lt;/dates&gt;&lt;pub-location&gt;Amsterdam, The Netherlands.&lt;/pub-location&gt;&lt;urls&gt;&lt;/urls&gt;&lt;/record&gt;&lt;/Cite&gt;&lt;/EndNote&gt;</w:instrText>
      </w:r>
      <w:r w:rsidR="00F4403E">
        <w:rPr>
          <w:rFonts w:eastAsiaTheme="minorEastAsia"/>
        </w:rPr>
        <w:fldChar w:fldCharType="separate"/>
      </w:r>
      <w:r w:rsidR="00F4403E">
        <w:rPr>
          <w:rFonts w:eastAsiaTheme="minorEastAsia"/>
          <w:noProof/>
        </w:rPr>
        <w:t>(</w:t>
      </w:r>
      <w:hyperlink w:anchor="_ENREF_2" w:tooltip="Azzopardi, 2006 #1340" w:history="1">
        <w:r w:rsidR="003D1D10">
          <w:rPr>
            <w:rFonts w:eastAsiaTheme="minorEastAsia"/>
            <w:noProof/>
          </w:rPr>
          <w:t>Azzopardi &amp; de Rijke, 2006</w:t>
        </w:r>
      </w:hyperlink>
      <w:r w:rsidR="00F4403E">
        <w:rPr>
          <w:rFonts w:eastAsiaTheme="minorEastAsia"/>
          <w:noProof/>
        </w:rPr>
        <w:t xml:space="preserve">; </w:t>
      </w:r>
      <w:hyperlink w:anchor="_ENREF_3" w:tooltip="Azzopardi, 2007 #1335" w:history="1">
        <w:r w:rsidR="003D1D10">
          <w:rPr>
            <w:rFonts w:eastAsiaTheme="minorEastAsia"/>
            <w:noProof/>
          </w:rPr>
          <w:t>Azzopardi, de Rijke, &amp; Balog, 2007</w:t>
        </w:r>
      </w:hyperlink>
      <w:r w:rsidR="00F4403E">
        <w:rPr>
          <w:rFonts w:eastAsiaTheme="minorEastAsia"/>
          <w:noProof/>
        </w:rPr>
        <w:t>)</w:t>
      </w:r>
      <w:r w:rsidR="00F4403E">
        <w:rPr>
          <w:rFonts w:eastAsiaTheme="minorEastAsia"/>
        </w:rPr>
        <w:fldChar w:fldCharType="end"/>
      </w:r>
      <w:r>
        <w:rPr>
          <w:rFonts w:eastAsiaTheme="minorEastAsia"/>
        </w:rPr>
        <w:t xml:space="preserve"> as it offers a viable alternative to manually annotating queries. </w:t>
      </w:r>
      <w:r w:rsidRPr="00975FFD">
        <w:rPr>
          <w:rFonts w:eastAsiaTheme="minorEastAsia"/>
        </w:rPr>
        <w:t xml:space="preserve">Constructing simulated known-item queries </w:t>
      </w:r>
      <w:r>
        <w:rPr>
          <w:rFonts w:eastAsiaTheme="minorEastAsia"/>
        </w:rPr>
        <w:t xml:space="preserve">present </w:t>
      </w:r>
      <w:r w:rsidRPr="00975FFD">
        <w:rPr>
          <w:rFonts w:eastAsiaTheme="minorEastAsia"/>
        </w:rPr>
        <w:t xml:space="preserve">a particularly </w:t>
      </w:r>
      <w:r>
        <w:rPr>
          <w:rFonts w:eastAsiaTheme="minorEastAsia"/>
        </w:rPr>
        <w:t>well</w:t>
      </w:r>
      <w:r w:rsidRPr="00975FFD">
        <w:rPr>
          <w:rFonts w:eastAsiaTheme="minorEastAsia"/>
        </w:rPr>
        <w:t>-defined task</w:t>
      </w:r>
      <w:r>
        <w:rPr>
          <w:rFonts w:eastAsiaTheme="minorEastAsia"/>
        </w:rPr>
        <w:t xml:space="preserve">; </w:t>
      </w:r>
      <w:r w:rsidRPr="00975FFD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retrieval </w:t>
      </w:r>
      <w:r w:rsidRPr="00975FFD">
        <w:rPr>
          <w:rFonts w:eastAsiaTheme="minorEastAsia"/>
        </w:rPr>
        <w:t xml:space="preserve">goal is the document from which a query is constructed. </w:t>
      </w:r>
    </w:p>
    <w:p w14:paraId="26881B98" w14:textId="75F5D355" w:rsidR="00F70DB5" w:rsidRDefault="00F70DB5" w:rsidP="00641447">
      <w:pPr>
        <w:spacing w:line="252" w:lineRule="auto"/>
        <w:ind w:firstLine="230"/>
        <w:jc w:val="both"/>
        <w:rPr>
          <w:rFonts w:eastAsiaTheme="minorEastAsia"/>
        </w:rPr>
      </w:pPr>
      <w:r>
        <w:rPr>
          <w:rFonts w:eastAsiaTheme="minorEastAsia"/>
        </w:rPr>
        <w:t>We have already shown how to get an unlimited supply of query-document pairs. From each such pair, we can take the annotated query as a model describing the fields from which the query is composed and the length of each such piece. We then randomly sample a PubMed document.</w:t>
      </w:r>
      <w:r w:rsidRPr="002A191D">
        <w:rPr>
          <w:rFonts w:eastAsiaTheme="minorEastAsia"/>
        </w:rPr>
        <w:t xml:space="preserve"> </w:t>
      </w:r>
      <w:r w:rsidRPr="00975FFD">
        <w:rPr>
          <w:rFonts w:eastAsiaTheme="minorEastAsia"/>
        </w:rPr>
        <w:t xml:space="preserve">Using the pattern of the annotated query, we generate a synthetic query from the </w:t>
      </w:r>
      <w:r>
        <w:rPr>
          <w:rFonts w:eastAsiaTheme="minorEastAsia"/>
        </w:rPr>
        <w:t xml:space="preserve">reference </w:t>
      </w:r>
      <w:r w:rsidRPr="00975FFD">
        <w:rPr>
          <w:rFonts w:eastAsiaTheme="minorEastAsia"/>
        </w:rPr>
        <w:t>PubMed document mimicking the structure of the annotated query.</w:t>
      </w:r>
      <w:r>
        <w:rPr>
          <w:rFonts w:eastAsiaTheme="minorEastAsia"/>
        </w:rPr>
        <w:t xml:space="preserve"> </w:t>
      </w:r>
      <w:r w:rsidRPr="00975FFD">
        <w:rPr>
          <w:rFonts w:eastAsiaTheme="minorEastAsia"/>
        </w:rPr>
        <w:t xml:space="preserve">For example, if the annotated query contains </w:t>
      </w:r>
      <w:r>
        <w:rPr>
          <w:rFonts w:eastAsiaTheme="minorEastAsia"/>
        </w:rPr>
        <w:t xml:space="preserve">an </w:t>
      </w:r>
      <w:r w:rsidRPr="00975FFD">
        <w:rPr>
          <w:rFonts w:eastAsiaTheme="minorEastAsia"/>
        </w:rPr>
        <w:t xml:space="preserve">author name, we extract </w:t>
      </w:r>
      <w:r>
        <w:rPr>
          <w:rFonts w:eastAsiaTheme="minorEastAsia"/>
        </w:rPr>
        <w:t xml:space="preserve">an </w:t>
      </w:r>
      <w:r w:rsidRPr="00975FFD">
        <w:rPr>
          <w:rFonts w:eastAsiaTheme="minorEastAsia"/>
        </w:rPr>
        <w:t xml:space="preserve">author name from the document that is closest in length to the author name element in the </w:t>
      </w:r>
      <w:r>
        <w:rPr>
          <w:rFonts w:eastAsiaTheme="minorEastAsia"/>
        </w:rPr>
        <w:t>model</w:t>
      </w:r>
      <w:r w:rsidRPr="00975FFD">
        <w:rPr>
          <w:rFonts w:eastAsiaTheme="minorEastAsia"/>
        </w:rPr>
        <w:t xml:space="preserve"> query.</w:t>
      </w:r>
      <w:r>
        <w:rPr>
          <w:rFonts w:eastAsiaTheme="minorEastAsia"/>
        </w:rPr>
        <w:t xml:space="preserve"> </w:t>
      </w:r>
      <w:r w:rsidRPr="00975FFD">
        <w:rPr>
          <w:rFonts w:eastAsiaTheme="minorEastAsia"/>
        </w:rPr>
        <w:t xml:space="preserve">The same technique holds for all the fields found in the </w:t>
      </w:r>
      <w:r>
        <w:rPr>
          <w:rFonts w:eastAsiaTheme="minorEastAsia"/>
        </w:rPr>
        <w:t>model query</w:t>
      </w:r>
      <w:r w:rsidRPr="00975FFD">
        <w:rPr>
          <w:rFonts w:eastAsiaTheme="minorEastAsia"/>
        </w:rPr>
        <w:t>.</w:t>
      </w:r>
      <w:r w:rsidR="003E54A5">
        <w:rPr>
          <w:rFonts w:eastAsiaTheme="minorEastAsia"/>
        </w:rPr>
        <w:t xml:space="preserve"> </w:t>
      </w:r>
      <w:r>
        <w:rPr>
          <w:rFonts w:eastAsiaTheme="minorEastAsia"/>
        </w:rPr>
        <w:t>A second technique randomly selects a PubMed document, creates its citation as a text string, and then randomly splits it into two strings. Each of these strings then simulates a cut-and-paste query.</w:t>
      </w:r>
    </w:p>
    <w:p w14:paraId="4E976651" w14:textId="77777777" w:rsidR="00F70DB5" w:rsidRDefault="00F70DB5" w:rsidP="00F70DB5">
      <w:pPr>
        <w:spacing w:line="252" w:lineRule="auto"/>
        <w:ind w:firstLine="230"/>
        <w:jc w:val="both"/>
        <w:rPr>
          <w:rFonts w:eastAsiaTheme="minorEastAsia"/>
        </w:rPr>
      </w:pPr>
      <w:r w:rsidRPr="00975FFD">
        <w:rPr>
          <w:rFonts w:eastAsiaTheme="minorEastAsia"/>
        </w:rPr>
        <w:t xml:space="preserve">The advantage of such queries is that we know the target document the query is intended to retrieve. However, we have no </w:t>
      </w:r>
      <w:r>
        <w:rPr>
          <w:rFonts w:eastAsiaTheme="minorEastAsia"/>
        </w:rPr>
        <w:t xml:space="preserve">guarantee </w:t>
      </w:r>
      <w:r w:rsidRPr="00975FFD">
        <w:rPr>
          <w:rFonts w:eastAsiaTheme="minorEastAsia"/>
        </w:rPr>
        <w:t>the</w:t>
      </w:r>
      <w:r>
        <w:rPr>
          <w:rFonts w:eastAsiaTheme="minorEastAsia"/>
        </w:rPr>
        <w:t xml:space="preserve"> query will</w:t>
      </w:r>
      <w:r w:rsidRPr="00975FFD">
        <w:rPr>
          <w:rFonts w:eastAsiaTheme="minorEastAsia"/>
        </w:rPr>
        <w:t xml:space="preserve"> retrieve</w:t>
      </w:r>
      <w:r>
        <w:rPr>
          <w:rFonts w:eastAsiaTheme="minorEastAsia"/>
        </w:rPr>
        <w:t xml:space="preserve"> the</w:t>
      </w:r>
      <w:r w:rsidRPr="00975FFD">
        <w:rPr>
          <w:rFonts w:eastAsiaTheme="minorEastAsia"/>
        </w:rPr>
        <w:t xml:space="preserve"> document</w:t>
      </w:r>
      <w:r>
        <w:rPr>
          <w:rFonts w:eastAsiaTheme="minorEastAsia"/>
        </w:rPr>
        <w:t xml:space="preserve"> on which it is based. </w:t>
      </w:r>
      <w:r w:rsidRPr="00975FFD">
        <w:rPr>
          <w:rFonts w:eastAsiaTheme="minorEastAsia"/>
        </w:rPr>
        <w:t>Using th</w:t>
      </w:r>
      <w:r>
        <w:rPr>
          <w:rFonts w:eastAsiaTheme="minorEastAsia"/>
        </w:rPr>
        <w:t>ese</w:t>
      </w:r>
      <w:r w:rsidRPr="00975FFD">
        <w:rPr>
          <w:rFonts w:eastAsiaTheme="minorEastAsia"/>
        </w:rPr>
        <w:t xml:space="preserve"> </w:t>
      </w:r>
      <w:r>
        <w:rPr>
          <w:rFonts w:eastAsiaTheme="minorEastAsia"/>
        </w:rPr>
        <w:t xml:space="preserve">two </w:t>
      </w:r>
      <w:r w:rsidRPr="00975FFD">
        <w:rPr>
          <w:rFonts w:eastAsiaTheme="minorEastAsia"/>
        </w:rPr>
        <w:t>technique</w:t>
      </w:r>
      <w:r>
        <w:rPr>
          <w:rFonts w:eastAsiaTheme="minorEastAsia"/>
        </w:rPr>
        <w:t>s</w:t>
      </w:r>
      <w:r w:rsidRPr="00975FFD">
        <w:rPr>
          <w:rFonts w:eastAsiaTheme="minorEastAsia"/>
        </w:rPr>
        <w:t xml:space="preserve">, we </w:t>
      </w:r>
      <w:r>
        <w:rPr>
          <w:rFonts w:eastAsiaTheme="minorEastAsia"/>
        </w:rPr>
        <w:t xml:space="preserve">created </w:t>
      </w:r>
      <w:r w:rsidRPr="00975FFD">
        <w:rPr>
          <w:rFonts w:eastAsiaTheme="minorEastAsia"/>
        </w:rPr>
        <w:t xml:space="preserve">a set of </w:t>
      </w:r>
      <w:r>
        <w:rPr>
          <w:rFonts w:eastAsiaTheme="minorEastAsia"/>
        </w:rPr>
        <w:t>one million</w:t>
      </w:r>
      <w:r w:rsidRPr="00975FFD">
        <w:rPr>
          <w:rFonts w:eastAsiaTheme="minorEastAsia"/>
        </w:rPr>
        <w:t xml:space="preserve"> queries</w:t>
      </w:r>
      <w:r>
        <w:rPr>
          <w:rFonts w:eastAsiaTheme="minorEastAsia"/>
        </w:rPr>
        <w:t>.</w:t>
      </w:r>
      <w:r w:rsidRPr="00975FFD">
        <w:rPr>
          <w:rFonts w:eastAsiaTheme="minorEastAsia"/>
        </w:rPr>
        <w:t xml:space="preserve"> </w:t>
      </w:r>
    </w:p>
    <w:p w14:paraId="787B896D" w14:textId="57CA6AFF" w:rsidR="00E138C3" w:rsidRDefault="00E138C3" w:rsidP="00E138C3">
      <w:pPr>
        <w:pStyle w:val="ACLSubsection"/>
      </w:pPr>
      <w:r>
        <w:t xml:space="preserve">Training the </w:t>
      </w:r>
      <w:r w:rsidRPr="00590DEA">
        <w:t>Regression Function</w:t>
      </w:r>
      <w:r>
        <w:t>s</w:t>
      </w:r>
      <w:r w:rsidRPr="00590DEA">
        <w:t xml:space="preserve"> </w:t>
      </w:r>
      <w:r>
        <w:t xml:space="preserve">using </w:t>
      </w:r>
      <w:r w:rsidRPr="00590DEA">
        <w:t>Artificial Queries</w:t>
      </w:r>
    </w:p>
    <w:p w14:paraId="24E69405" w14:textId="3722AD7F" w:rsidR="00E138C3" w:rsidRPr="00760137" w:rsidRDefault="00E138C3" w:rsidP="00685316">
      <w:pPr>
        <w:spacing w:line="252" w:lineRule="auto"/>
        <w:jc w:val="both"/>
        <w:rPr>
          <w:rFonts w:eastAsiaTheme="minorEastAsia"/>
        </w:rPr>
      </w:pPr>
      <w:r w:rsidRPr="00760137">
        <w:rPr>
          <w:rFonts w:eastAsiaTheme="minorEastAsia"/>
        </w:rPr>
        <w:t xml:space="preserve">Based on the </w:t>
      </w:r>
      <w:r>
        <w:rPr>
          <w:rFonts w:eastAsiaTheme="minorEastAsia"/>
        </w:rPr>
        <w:t>synthetic</w:t>
      </w:r>
      <w:r w:rsidRPr="00760137">
        <w:rPr>
          <w:rFonts w:eastAsiaTheme="minorEastAsia"/>
        </w:rPr>
        <w:t xml:space="preserve"> queries which have known target</w:t>
      </w:r>
      <w:r>
        <w:rPr>
          <w:rFonts w:eastAsiaTheme="minorEastAsia"/>
        </w:rPr>
        <w:t xml:space="preserve"> documents in PubMed, the goal is to build a regression model for estimating the relationship between the three dependent variables and the predictor. Predictor in this model is label of a query document pair, 1 if the document is identified correctly, and 0 otherwise. For each query </w:t>
      </w:r>
      <w:r w:rsidRPr="00760137">
        <w:rPr>
          <w:rFonts w:eastAsiaTheme="minorEastAsia"/>
        </w:rPr>
        <w:t>we carr</w:t>
      </w:r>
      <w:r>
        <w:rPr>
          <w:rFonts w:eastAsiaTheme="minorEastAsia"/>
        </w:rPr>
        <w:t>y</w:t>
      </w:r>
      <w:r w:rsidRPr="00760137">
        <w:rPr>
          <w:rFonts w:eastAsiaTheme="minorEastAsia"/>
        </w:rPr>
        <w:t xml:space="preserve"> out retrieval using our system and record the top scoring documents from PubMed</w:t>
      </w:r>
      <w:r w:rsidR="00A71207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w:r w:rsidR="00A71207">
        <w:rPr>
          <w:rFonts w:eastAsiaTheme="minorEastAsia"/>
        </w:rPr>
        <w:t>x</w:t>
      </w:r>
      <w:r>
        <w:rPr>
          <w:rFonts w:eastAsiaTheme="minorEastAsia"/>
        </w:rPr>
        <w:t xml:space="preserve"> and y represent</w:t>
      </w:r>
      <w:r w:rsidRPr="00760137">
        <w:rPr>
          <w:rFonts w:eastAsiaTheme="minorEastAsia"/>
        </w:rPr>
        <w:t xml:space="preserve"> values </w:t>
      </w:r>
      <w:r>
        <w:rPr>
          <w:rFonts w:eastAsiaTheme="minorEastAsia"/>
        </w:rPr>
        <w:t xml:space="preserve">determined </w:t>
      </w:r>
      <w:r w:rsidRPr="00760137">
        <w:rPr>
          <w:rFonts w:eastAsiaTheme="minorEastAsia"/>
        </w:rPr>
        <w:t xml:space="preserve">by the retrieval </w:t>
      </w:r>
      <w:r>
        <w:rPr>
          <w:rFonts w:eastAsiaTheme="minorEastAsia"/>
        </w:rPr>
        <w:t>as</w:t>
      </w:r>
    </w:p>
    <w:p w14:paraId="3CC9406F" w14:textId="0E9AB1B0" w:rsidR="00E138C3" w:rsidRPr="00727C55" w:rsidRDefault="00E138C3" w:rsidP="00685316">
      <w:pPr>
        <w:spacing w:before="80" w:after="80" w:line="252" w:lineRule="auto"/>
        <w:ind w:firstLine="230"/>
        <w:jc w:val="both"/>
        <w:rPr>
          <w:rFonts w:eastAsiaTheme="minorEastAsia"/>
          <w:i/>
        </w:rPr>
      </w:pPr>
      <w:r w:rsidRPr="00727C55">
        <w:rPr>
          <w:rFonts w:eastAsiaTheme="minorEastAsia"/>
          <w:i/>
        </w:rPr>
        <w:t>x = score1; y = (score1-score2)</w:t>
      </w:r>
      <w:r w:rsidR="00641447">
        <w:rPr>
          <w:rFonts w:eastAsiaTheme="minorEastAsia"/>
          <w:i/>
        </w:rPr>
        <w:t xml:space="preserve"> </w:t>
      </w:r>
      <w:r w:rsidRPr="00727C55">
        <w:rPr>
          <w:rFonts w:eastAsiaTheme="minorEastAsia"/>
          <w:i/>
        </w:rPr>
        <w:t>⁄</w:t>
      </w:r>
      <w:r w:rsidR="00641447">
        <w:rPr>
          <w:rFonts w:eastAsiaTheme="minorEastAsia"/>
          <w:i/>
        </w:rPr>
        <w:t xml:space="preserve"> </w:t>
      </w:r>
      <w:r w:rsidRPr="00727C55">
        <w:rPr>
          <w:rFonts w:eastAsiaTheme="minorEastAsia"/>
          <w:i/>
        </w:rPr>
        <w:t xml:space="preserve">score1.  </w:t>
      </w:r>
    </w:p>
    <w:p w14:paraId="0FB9BA25" w14:textId="4660C0FD" w:rsidR="00E138C3" w:rsidRDefault="00E138C3" w:rsidP="005B4F96">
      <w:pPr>
        <w:spacing w:line="252" w:lineRule="auto"/>
        <w:ind w:firstLine="230"/>
        <w:jc w:val="both"/>
        <w:rPr>
          <w:rFonts w:eastAsiaTheme="minorEastAsia"/>
        </w:rPr>
      </w:pPr>
      <w:r w:rsidRPr="00F83310">
        <w:rPr>
          <w:rFonts w:eastAsiaTheme="minorEastAsia"/>
        </w:rPr>
        <w:t>To be kept</w:t>
      </w:r>
      <w:r w:rsidR="00A71207">
        <w:rPr>
          <w:rFonts w:eastAsiaTheme="minorEastAsia"/>
        </w:rPr>
        <w:t>,</w:t>
      </w:r>
      <w:r w:rsidRPr="00F83310">
        <w:rPr>
          <w:rFonts w:eastAsiaTheme="minorEastAsia"/>
        </w:rPr>
        <w:t xml:space="preserve"> a score had to be greater than </w:t>
      </w:r>
      <w:r>
        <w:rPr>
          <w:rFonts w:eastAsiaTheme="minorEastAsia"/>
        </w:rPr>
        <w:t>a certain lower bound and</w:t>
      </w:r>
      <w:r w:rsidRPr="00F83310">
        <w:rPr>
          <w:rFonts w:eastAsiaTheme="minorEastAsia"/>
        </w:rPr>
        <w:t xml:space="preserve"> we only record at most scores for the top three documents</w:t>
      </w:r>
      <w:r>
        <w:rPr>
          <w:rFonts w:eastAsiaTheme="minorEastAsia"/>
        </w:rPr>
        <w:t>.</w:t>
      </w:r>
      <w:r w:rsidRPr="00F83310">
        <w:rPr>
          <w:rFonts w:eastAsiaTheme="minorEastAsia"/>
        </w:rPr>
        <w:t xml:space="preserve"> </w:t>
      </w:r>
      <w:r w:rsidRPr="0033199D">
        <w:rPr>
          <w:rFonts w:eastAsiaTheme="minorEastAsia"/>
        </w:rPr>
        <w:t xml:space="preserve">The first stage of our computation is to estimate the probability </w:t>
      </w:r>
      <m:oMath>
        <m:r>
          <w:rPr>
            <w:rFonts w:ascii="Cambria Math" w:eastAsiaTheme="minorEastAsia" w:hAnsi="Cambria Math"/>
          </w:rPr>
          <m:t>p(t∈PubMed|x,y)</m:t>
        </m:r>
      </m:oMath>
      <w:r>
        <w:rPr>
          <w:rFonts w:eastAsiaTheme="minorEastAsia"/>
        </w:rPr>
        <w:t xml:space="preserve">, where </w:t>
      </w:r>
      <w:r w:rsidRPr="00727C55">
        <w:rPr>
          <w:rFonts w:eastAsiaTheme="minorEastAsia"/>
          <w:i/>
        </w:rPr>
        <w:t>t</w:t>
      </w:r>
      <w:r>
        <w:rPr>
          <w:rFonts w:eastAsiaTheme="minorEastAsia"/>
        </w:rPr>
        <w:t xml:space="preserve"> represents the target document of the query. We construct the first regression function which estimates that probability given </w:t>
      </w:r>
      <m:oMath>
        <m:r>
          <w:rPr>
            <w:rFonts w:ascii="Cambria Math" w:eastAsiaTheme="minorEastAsia" w:hAnsi="Cambria Math"/>
          </w:rPr>
          <m:t>x and y</m:t>
        </m:r>
      </m:oMath>
      <w:r>
        <w:rPr>
          <w:rFonts w:eastAsiaTheme="minorEastAsia"/>
        </w:rPr>
        <w:t xml:space="preserve">. </w:t>
      </w:r>
      <w:r w:rsidRPr="0033199D">
        <w:rPr>
          <w:rFonts w:eastAsiaTheme="minorEastAsia"/>
        </w:rPr>
        <w:t>The second stage of the computation is to estimate</w:t>
      </w:r>
      <m:oMath>
        <m:r>
          <w:rPr>
            <w:rFonts w:ascii="Cambria Math" w:eastAsiaTheme="minorEastAsia" w:hAnsi="Cambria Math"/>
          </w:rPr>
          <m:t xml:space="preserve"> 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=t|x,y, t∈PubMed)</m:t>
        </m:r>
      </m:oMath>
      <w:r>
        <w:rPr>
          <w:rFonts w:eastAsiaTheme="minorEastAsia"/>
        </w:rPr>
        <w:t>,</w:t>
      </w:r>
      <w:r w:rsidR="00851484">
        <w:rPr>
          <w:rFonts w:eastAsiaTheme="minorEastAsia"/>
        </w:rPr>
        <w:t xml:space="preserve"> </w:t>
      </w:r>
      <w:r w:rsidRPr="0033199D">
        <w:rPr>
          <w:rFonts w:eastAsiaTheme="minorEastAsia"/>
        </w:rPr>
        <w:t xml:space="preserve">the probability that the document at rank 1 is the target document. </w:t>
      </w:r>
      <w:r>
        <w:rPr>
          <w:rFonts w:eastAsiaTheme="minorEastAsia"/>
        </w:rPr>
        <w:t>Again, w</w:t>
      </w:r>
      <w:r w:rsidRPr="0033199D">
        <w:rPr>
          <w:rFonts w:eastAsiaTheme="minorEastAsia"/>
        </w:rPr>
        <w:t xml:space="preserve">e use all the artificial queries and their retrieved documents as long as at least two scores were above the </w:t>
      </w:r>
      <w:r w:rsidRPr="0033199D">
        <w:rPr>
          <w:rFonts w:eastAsiaTheme="minorEastAsia"/>
        </w:rPr>
        <w:lastRenderedPageBreak/>
        <w:t xml:space="preserve">threshold to directly estimate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=t</m:t>
            </m:r>
          </m:e>
          <m:e>
            <m:r>
              <w:rPr>
                <w:rFonts w:ascii="Cambria Math" w:eastAsiaTheme="minorEastAsia" w:hAnsi="Cambria Math"/>
              </w:rPr>
              <m:t>x,y, t∈PM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T</w:t>
      </w:r>
      <w:r w:rsidRPr="00727C55">
        <w:rPr>
          <w:rFonts w:eastAsiaTheme="minorEastAsia"/>
        </w:rPr>
        <w:t xml:space="preserve">his is </w:t>
      </w:r>
      <w:r>
        <w:rPr>
          <w:rFonts w:eastAsiaTheme="minorEastAsia"/>
        </w:rPr>
        <w:t xml:space="preserve">obtained by </w:t>
      </w:r>
      <w:r w:rsidRPr="00727C55">
        <w:rPr>
          <w:rFonts w:eastAsiaTheme="minorEastAsia"/>
        </w:rPr>
        <w:t xml:space="preserve">a straightforward application of the two-dimensional isotonic regression algorithm </w:t>
      </w:r>
      <w:r w:rsidR="001207F9">
        <w:rPr>
          <w:rFonts w:eastAsiaTheme="minorEastAsia"/>
        </w:rPr>
        <w:fldChar w:fldCharType="begin"/>
      </w:r>
      <w:r w:rsidR="001207F9">
        <w:rPr>
          <w:rFonts w:eastAsiaTheme="minorEastAsia"/>
        </w:rPr>
        <w:instrText xml:space="preserve"> ADDIN EN.CITE &lt;EndNote&gt;&lt;Cite&gt;&lt;Author&gt;Spouge&lt;/Author&gt;&lt;Year&gt;2003&lt;/Year&gt;&lt;RecNum&gt;1368&lt;/RecNum&gt;&lt;DisplayText&gt;(Spouge, Wan, &amp;amp; Wilbur, 2003)&lt;/DisplayText&gt;&lt;record&gt;&lt;rec-number&gt;1368&lt;/rec-number&gt;&lt;foreign-keys&gt;&lt;key app="EN" db-id="90pz0zwz50sz06epfv65v2980drvxwtz2dtp" timestamp="1522274911"&gt;1368&lt;/key&gt;&lt;/foreign-keys&gt;&lt;ref-type name="Journal Article"&gt;17&lt;/ref-type&gt;&lt;contributors&gt;&lt;authors&gt;&lt;author&gt;Spouge, John&lt;/author&gt;&lt;author&gt;Wan, H &lt;/author&gt;&lt;author&gt;Wilbur, W John&lt;/author&gt;&lt;/authors&gt;&lt;/contributors&gt;&lt;titles&gt;&lt;title&gt;Least Squares Isotonic Regression in Two Dimensions&lt;/title&gt;&lt;secondary-title&gt;Journal of Optimization Theory and Applications&lt;/secondary-title&gt;&lt;/titles&gt;&lt;periodical&gt;&lt;full-title&gt;Journal of Optimization Theory and Applications&lt;/full-title&gt;&lt;/periodical&gt;&lt;pages&gt;585-605&lt;/pages&gt;&lt;volume&gt;117&lt;/volume&gt;&lt;number&gt;3&lt;/number&gt;&lt;dates&gt;&lt;year&gt;2003&lt;/year&gt;&lt;/dates&gt;&lt;urls&gt;&lt;/urls&gt;&lt;/record&gt;&lt;/Cite&gt;&lt;/EndNote&gt;</w:instrText>
      </w:r>
      <w:r w:rsidR="001207F9">
        <w:rPr>
          <w:rFonts w:eastAsiaTheme="minorEastAsia"/>
        </w:rPr>
        <w:fldChar w:fldCharType="separate"/>
      </w:r>
      <w:r w:rsidR="001207F9">
        <w:rPr>
          <w:rFonts w:eastAsiaTheme="minorEastAsia"/>
          <w:noProof/>
        </w:rPr>
        <w:t>(</w:t>
      </w:r>
      <w:hyperlink w:anchor="_ENREF_11" w:tooltip="Spouge, 2003 #1368" w:history="1">
        <w:r w:rsidR="003D1D10">
          <w:rPr>
            <w:rFonts w:eastAsiaTheme="minorEastAsia"/>
            <w:noProof/>
          </w:rPr>
          <w:t>Spouge, Wan, &amp; Wilbur, 2003</w:t>
        </w:r>
      </w:hyperlink>
      <w:r w:rsidR="001207F9">
        <w:rPr>
          <w:rFonts w:eastAsiaTheme="minorEastAsia"/>
          <w:noProof/>
        </w:rPr>
        <w:t>)</w:t>
      </w:r>
      <w:r w:rsidR="001207F9">
        <w:rPr>
          <w:rFonts w:eastAsiaTheme="minorEastAsia"/>
        </w:rPr>
        <w:fldChar w:fldCharType="end"/>
      </w:r>
      <w:r w:rsidRPr="00727C55">
        <w:rPr>
          <w:rFonts w:eastAsiaTheme="minorEastAsia"/>
        </w:rPr>
        <w:t xml:space="preserve">. </w:t>
      </w:r>
      <w:r>
        <w:rPr>
          <w:rFonts w:eastAsiaTheme="minorEastAsia"/>
        </w:rPr>
        <w:t>Consequently,</w:t>
      </w:r>
      <w:r w:rsidRPr="00727C55">
        <w:rPr>
          <w:rFonts w:eastAsiaTheme="minorEastAsia"/>
        </w:rPr>
        <w:t xml:space="preserve"> we can combine this probability with the </w:t>
      </w:r>
      <w:r>
        <w:rPr>
          <w:rFonts w:eastAsiaTheme="minorEastAsia"/>
        </w:rPr>
        <w:t xml:space="preserve">previously estimated </w:t>
      </w:r>
      <m:oMath>
        <m:r>
          <w:rPr>
            <w:rFonts w:ascii="Cambria Math" w:eastAsiaTheme="minorEastAsia" w:hAnsi="Cambria Math"/>
          </w:rPr>
          <m:t>p(t∈PubMed|x,y)</m:t>
        </m:r>
      </m:oMath>
      <w:r w:rsidRPr="00727C55">
        <w:rPr>
          <w:rFonts w:eastAsiaTheme="minorEastAsia"/>
        </w:rPr>
        <w:t xml:space="preserve"> and obtain</w:t>
      </w:r>
      <w:r>
        <w:rPr>
          <w:rFonts w:eastAsiaTheme="minorEastAsia"/>
        </w:rPr>
        <w:t>:</w:t>
      </w:r>
    </w:p>
    <w:p w14:paraId="6326CC6B" w14:textId="77777777" w:rsidR="00E138C3" w:rsidRPr="00727C55" w:rsidRDefault="00E138C3" w:rsidP="00685316">
      <w:pPr>
        <w:spacing w:before="80" w:after="8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=t</m:t>
            </m:r>
          </m:e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=t</m:t>
            </m:r>
          </m:e>
          <m:e>
            <m:r>
              <w:rPr>
                <w:rFonts w:ascii="Cambria Math" w:eastAsiaTheme="minorEastAsia" w:hAnsi="Cambria Math"/>
              </w:rPr>
              <m:t>x,y, t∈PM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t∈PM</m:t>
            </m:r>
          </m:e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627D20CD" w14:textId="7B671B80" w:rsidR="00E138C3" w:rsidRDefault="00E138C3" w:rsidP="00E138C3">
      <w:pPr>
        <w:spacing w:line="252" w:lineRule="auto"/>
        <w:jc w:val="both"/>
        <w:rPr>
          <w:rFonts w:eastAsiaTheme="minorEastAsia"/>
        </w:rPr>
      </w:pPr>
      <w:r w:rsidRPr="00727C55">
        <w:rPr>
          <w:rFonts w:eastAsiaTheme="minorEastAsia"/>
        </w:rPr>
        <w:t xml:space="preserve">Given retrieval results from our system for a query,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t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Pr="00727C55">
        <w:rPr>
          <w:rFonts w:eastAsiaTheme="minorEastAsia"/>
        </w:rPr>
        <w:t xml:space="preserve"> provides an estimate of how likely the user was looking for document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.</m:t>
        </m:r>
      </m:oMath>
      <w:r w:rsidRPr="00727C55">
        <w:rPr>
          <w:rFonts w:eastAsiaTheme="minorEastAsia"/>
        </w:rPr>
        <w:t xml:space="preserve"> </w:t>
      </w:r>
    </w:p>
    <w:p w14:paraId="0B778AFD" w14:textId="5D09033E" w:rsidR="00E138C3" w:rsidRDefault="00E138C3" w:rsidP="00174F45">
      <w:pPr>
        <w:pStyle w:val="ACLText"/>
        <w:ind w:firstLine="230"/>
        <w:rPr>
          <w:rFonts w:eastAsiaTheme="minorEastAsia"/>
        </w:rPr>
      </w:pPr>
      <w:r>
        <w:rPr>
          <w:rFonts w:eastAsiaTheme="minorEastAsia"/>
        </w:rPr>
        <w:t>T</w:t>
      </w:r>
      <w:r w:rsidRPr="00975FFD">
        <w:rPr>
          <w:rFonts w:eastAsiaTheme="minorEastAsia"/>
        </w:rPr>
        <w:t xml:space="preserve">he </w:t>
      </w:r>
      <w:r>
        <w:rPr>
          <w:rFonts w:eastAsiaTheme="minorEastAsia"/>
        </w:rPr>
        <w:t>final</w:t>
      </w:r>
      <w:r w:rsidRPr="00975FFD">
        <w:rPr>
          <w:rFonts w:eastAsiaTheme="minorEastAsia"/>
        </w:rPr>
        <w:t xml:space="preserve"> </w:t>
      </w:r>
      <w:r>
        <w:rPr>
          <w:rFonts w:eastAsiaTheme="minorEastAsia"/>
        </w:rPr>
        <w:t>step in the model constructs</w:t>
      </w:r>
      <w:r w:rsidRPr="00975FFD">
        <w:rPr>
          <w:rFonts w:eastAsiaTheme="minorEastAsia"/>
        </w:rPr>
        <w:t xml:space="preserve"> </w:t>
      </w:r>
      <w:r>
        <w:rPr>
          <w:rFonts w:eastAsiaTheme="minorEastAsia"/>
        </w:rPr>
        <w:t xml:space="preserve">a third </w:t>
      </w:r>
      <w:r w:rsidRPr="00975FFD">
        <w:rPr>
          <w:rFonts w:eastAsiaTheme="minorEastAsia"/>
        </w:rPr>
        <w:t xml:space="preserve">regression by taking </w:t>
      </w:r>
      <w:r>
        <w:rPr>
          <w:rFonts w:eastAsiaTheme="minorEastAsia"/>
        </w:rPr>
        <w:t>as</w:t>
      </w:r>
      <w:r w:rsidRPr="00975FFD">
        <w:rPr>
          <w:rFonts w:eastAsiaTheme="minorEastAsia"/>
        </w:rPr>
        <w:t xml:space="preserve"> input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=t</m:t>
            </m:r>
          </m:e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Pr="00975FFD">
        <w:rPr>
          <w:rFonts w:eastAsiaTheme="minorEastAsia"/>
        </w:rPr>
        <w:t xml:space="preserve"> and the query fraction matched. </w:t>
      </w:r>
      <w:r>
        <w:rPr>
          <w:rFonts w:eastAsiaTheme="minorEastAsia"/>
        </w:rPr>
        <w:t xml:space="preserve">We hypothesize that if the </w:t>
      </w:r>
      <w:r w:rsidRPr="00975FFD">
        <w:rPr>
          <w:rFonts w:eastAsiaTheme="minorEastAsia"/>
        </w:rPr>
        <w:t xml:space="preserve">query is a sufficiently good match to a PubMed record and there is a reasonable gap to the next best score, the top scoring record may be of interest even if not exactly what the user was seeking. </w:t>
      </w:r>
      <w:r>
        <w:rPr>
          <w:rFonts w:eastAsiaTheme="minorEastAsia"/>
        </w:rPr>
        <w:t>We conjecture t</w:t>
      </w:r>
      <w:r w:rsidRPr="00975FFD">
        <w:rPr>
          <w:rFonts w:eastAsiaTheme="minorEastAsia"/>
        </w:rPr>
        <w:t>his</w:t>
      </w:r>
      <w:r>
        <w:rPr>
          <w:rFonts w:eastAsiaTheme="minorEastAsia"/>
        </w:rPr>
        <w:t xml:space="preserve"> to depend</w:t>
      </w:r>
      <w:r w:rsidRPr="00975FFD">
        <w:rPr>
          <w:rFonts w:eastAsiaTheme="minorEastAsia"/>
        </w:rPr>
        <w:t xml:space="preserve"> on the quality of match and how much of the query is involved in the match. </w:t>
      </w:r>
      <w:r>
        <w:rPr>
          <w:rFonts w:eastAsiaTheme="minorEastAsia"/>
        </w:rPr>
        <w:t>The difficulty however is that w</w:t>
      </w:r>
      <w:r w:rsidRPr="00975FFD">
        <w:rPr>
          <w:rFonts w:eastAsiaTheme="minorEastAsia"/>
        </w:rPr>
        <w:t>e d</w:t>
      </w:r>
      <w:r>
        <w:rPr>
          <w:rFonts w:eastAsiaTheme="minorEastAsia"/>
        </w:rPr>
        <w:t xml:space="preserve">o </w:t>
      </w:r>
      <w:r w:rsidRPr="00975FFD">
        <w:rPr>
          <w:rFonts w:eastAsiaTheme="minorEastAsia"/>
        </w:rPr>
        <w:t>not have a way to simulate this problem with known answers. Instead</w:t>
      </w:r>
      <w:r w:rsidR="00851484">
        <w:rPr>
          <w:rFonts w:eastAsiaTheme="minorEastAsia"/>
        </w:rPr>
        <w:t>,</w:t>
      </w:r>
      <w:r w:rsidRPr="00975FFD">
        <w:rPr>
          <w:rFonts w:eastAsiaTheme="minorEastAsia"/>
        </w:rPr>
        <w:t xml:space="preserve"> we compare our system output to the output of a legacy system </w:t>
      </w:r>
      <w:r>
        <w:rPr>
          <w:rFonts w:eastAsiaTheme="minorEastAsia"/>
        </w:rPr>
        <w:t xml:space="preserve">(known to have high precision) </w:t>
      </w:r>
      <w:r w:rsidRPr="00975FFD">
        <w:rPr>
          <w:rFonts w:eastAsiaTheme="minorEastAsia"/>
        </w:rPr>
        <w:t xml:space="preserve">possessed </w:t>
      </w:r>
      <w:r>
        <w:rPr>
          <w:rFonts w:eastAsiaTheme="minorEastAsia"/>
        </w:rPr>
        <w:t xml:space="preserve">and currently used </w:t>
      </w:r>
      <w:r w:rsidRPr="00975FFD">
        <w:rPr>
          <w:rFonts w:eastAsiaTheme="minorEastAsia"/>
        </w:rPr>
        <w:t xml:space="preserve">by NCBI to processes </w:t>
      </w:r>
      <w:r>
        <w:rPr>
          <w:rFonts w:eastAsiaTheme="minorEastAsia"/>
        </w:rPr>
        <w:t xml:space="preserve">single </w:t>
      </w:r>
      <w:r w:rsidRPr="00975FFD">
        <w:rPr>
          <w:rFonts w:eastAsiaTheme="minorEastAsia"/>
        </w:rPr>
        <w:t>citation queries</w:t>
      </w:r>
      <w:r>
        <w:rPr>
          <w:rFonts w:eastAsiaTheme="minorEastAsia"/>
        </w:rPr>
        <w:t xml:space="preserve">. </w:t>
      </w:r>
      <w:r w:rsidRPr="00975FFD">
        <w:rPr>
          <w:rFonts w:eastAsiaTheme="minorEastAsia"/>
        </w:rPr>
        <w:t xml:space="preserve">A total of 343,731 unique queries </w:t>
      </w:r>
      <w:r>
        <w:rPr>
          <w:rFonts w:eastAsiaTheme="minorEastAsia"/>
        </w:rPr>
        <w:t xml:space="preserve">were collected from PubMed logs on October 12, 2016. These were the queries that triggered the single citation matching system in PubMed. The </w:t>
      </w:r>
      <w:r w:rsidR="00851484">
        <w:rPr>
          <w:rFonts w:eastAsiaTheme="minorEastAsia"/>
        </w:rPr>
        <w:t xml:space="preserve">existing </w:t>
      </w:r>
      <w:r>
        <w:rPr>
          <w:rFonts w:eastAsiaTheme="minorEastAsia"/>
        </w:rPr>
        <w:t xml:space="preserve">system </w:t>
      </w:r>
      <w:r w:rsidRPr="00975FFD">
        <w:rPr>
          <w:rFonts w:eastAsiaTheme="minorEastAsia"/>
        </w:rPr>
        <w:t>produced a presumed high-quality answer for 58,375</w:t>
      </w:r>
      <w:r>
        <w:rPr>
          <w:rFonts w:eastAsiaTheme="minorEastAsia"/>
        </w:rPr>
        <w:t xml:space="preserve"> queries. SingleCite </w:t>
      </w:r>
      <w:r w:rsidRPr="00975FFD">
        <w:rPr>
          <w:rFonts w:eastAsiaTheme="minorEastAsia"/>
        </w:rPr>
        <w:t xml:space="preserve">produced </w:t>
      </w:r>
      <w:r>
        <w:rPr>
          <w:rFonts w:eastAsiaTheme="minorEastAsia"/>
        </w:rPr>
        <w:t xml:space="preserve">probabilistic output of </w:t>
      </w:r>
      <w:r w:rsidRPr="00975FFD">
        <w:rPr>
          <w:rFonts w:eastAsiaTheme="minorEastAsia"/>
        </w:rPr>
        <w:t xml:space="preserve">variable quality for 232,256 of these queries. </w:t>
      </w:r>
      <w:r>
        <w:rPr>
          <w:rFonts w:eastAsiaTheme="minorEastAsia"/>
        </w:rPr>
        <w:t xml:space="preserve">For the </w:t>
      </w:r>
      <w:r w:rsidRPr="00975FFD">
        <w:rPr>
          <w:rFonts w:eastAsiaTheme="minorEastAsia"/>
        </w:rPr>
        <w:t>51,472</w:t>
      </w:r>
      <w:r>
        <w:rPr>
          <w:rFonts w:eastAsiaTheme="minorEastAsia"/>
        </w:rPr>
        <w:t xml:space="preserve"> </w:t>
      </w:r>
      <w:r w:rsidRPr="00975FFD">
        <w:rPr>
          <w:rFonts w:eastAsiaTheme="minorEastAsia"/>
        </w:rPr>
        <w:t xml:space="preserve">queries where </w:t>
      </w:r>
      <w:r>
        <w:rPr>
          <w:rFonts w:eastAsiaTheme="minorEastAsia"/>
        </w:rPr>
        <w:t xml:space="preserve">the existing and the new </w:t>
      </w:r>
      <w:r w:rsidRPr="00975FFD">
        <w:rPr>
          <w:rFonts w:eastAsiaTheme="minorEastAsia"/>
        </w:rPr>
        <w:t>system both made predictions</w:t>
      </w:r>
      <w:r>
        <w:rPr>
          <w:rFonts w:eastAsiaTheme="minorEastAsia"/>
        </w:rPr>
        <w:t>, we</w:t>
      </w:r>
      <w:r w:rsidRPr="00975FFD">
        <w:rPr>
          <w:rFonts w:eastAsiaTheme="minorEastAsia"/>
        </w:rPr>
        <w:t xml:space="preserve"> counted predictions as correct when </w:t>
      </w:r>
      <w:r>
        <w:rPr>
          <w:rFonts w:eastAsiaTheme="minorEastAsia"/>
        </w:rPr>
        <w:t>the two systems</w:t>
      </w:r>
      <w:r w:rsidRPr="00975FFD">
        <w:rPr>
          <w:rFonts w:eastAsiaTheme="minorEastAsia"/>
        </w:rPr>
        <w:t xml:space="preserve"> agreed </w:t>
      </w:r>
      <w:r>
        <w:rPr>
          <w:rFonts w:eastAsiaTheme="minorEastAsia"/>
        </w:rPr>
        <w:t xml:space="preserve">on the retrieved pmid (45,713) </w:t>
      </w:r>
      <w:r w:rsidRPr="00975FFD">
        <w:rPr>
          <w:rFonts w:eastAsiaTheme="minorEastAsia"/>
        </w:rPr>
        <w:t xml:space="preserve">and incorrect </w:t>
      </w:r>
      <w:r>
        <w:rPr>
          <w:rFonts w:eastAsiaTheme="minorEastAsia"/>
        </w:rPr>
        <w:t>otherwise (5,759)</w:t>
      </w:r>
      <w:r w:rsidRPr="00975FFD">
        <w:rPr>
          <w:rFonts w:eastAsiaTheme="minorEastAsia"/>
        </w:rPr>
        <w:t>.</w:t>
      </w:r>
      <w:r>
        <w:rPr>
          <w:rFonts w:eastAsiaTheme="minorEastAsia"/>
        </w:rPr>
        <w:t xml:space="preserve"> Using this </w:t>
      </w:r>
      <w:r w:rsidR="00174F45">
        <w:rPr>
          <w:rFonts w:eastAsiaTheme="minorEastAsia"/>
        </w:rPr>
        <w:t>data,</w:t>
      </w:r>
      <w:r>
        <w:rPr>
          <w:rFonts w:eastAsiaTheme="minorEastAsia"/>
        </w:rPr>
        <w:t xml:space="preserve"> we</w:t>
      </w:r>
      <w:r w:rsidRPr="00975FFD">
        <w:rPr>
          <w:rFonts w:eastAsiaTheme="minorEastAsia"/>
        </w:rPr>
        <w:t xml:space="preserve"> </w:t>
      </w:r>
      <w:r>
        <w:rPr>
          <w:rFonts w:eastAsiaTheme="minorEastAsia"/>
        </w:rPr>
        <w:t xml:space="preserve">build the </w:t>
      </w:r>
      <w:r w:rsidRPr="00975FFD">
        <w:rPr>
          <w:rFonts w:eastAsiaTheme="minorEastAsia"/>
        </w:rPr>
        <w:t xml:space="preserve">regression function </w:t>
      </w:r>
      <w:r>
        <w:rPr>
          <w:rFonts w:eastAsiaTheme="minorEastAsia"/>
        </w:rPr>
        <w:t>that combines the probability of top scoring document being the target obtained from previous step</w:t>
      </w:r>
      <w:r w:rsidRPr="00975FFD">
        <w:rPr>
          <w:rFonts w:eastAsiaTheme="minorEastAsia"/>
        </w:rPr>
        <w:t xml:space="preserve"> and the fraction of the query matched </w:t>
      </w:r>
      <w:r>
        <w:rPr>
          <w:rFonts w:eastAsiaTheme="minorEastAsia"/>
        </w:rPr>
        <w:t xml:space="preserve">for the 51,472 queries. </w:t>
      </w:r>
      <w:r w:rsidR="00F66C87">
        <w:rPr>
          <w:rFonts w:eastAsiaTheme="minorEastAsia"/>
        </w:rPr>
        <w:t>W</w:t>
      </w:r>
      <w:r>
        <w:rPr>
          <w:rFonts w:eastAsiaTheme="minorEastAsia"/>
        </w:rPr>
        <w:t>e empirically chose a threshold of 0.98 and accept predictions from the third regression function that are above or at that value.</w:t>
      </w:r>
    </w:p>
    <w:p w14:paraId="51A8FEFD" w14:textId="025AF0BB" w:rsidR="00E138C3" w:rsidRDefault="00E138C3" w:rsidP="00E138C3">
      <w:pPr>
        <w:pStyle w:val="ACLSection"/>
      </w:pPr>
      <w:r>
        <w:t>Evaluation</w:t>
      </w:r>
    </w:p>
    <w:p w14:paraId="716C4981" w14:textId="1FE8BE29" w:rsidR="00E75D5D" w:rsidRDefault="00E138C3" w:rsidP="00685316">
      <w:pPr>
        <w:jc w:val="both"/>
        <w:rPr>
          <w:rFonts w:eastAsiaTheme="minorEastAsia"/>
          <w:color w:val="FF0000"/>
        </w:rPr>
      </w:pPr>
      <w:r>
        <w:rPr>
          <w:rFonts w:eastAsiaTheme="minorEastAsia"/>
        </w:rPr>
        <w:t xml:space="preserve">We ran SingleCite on the </w:t>
      </w:r>
      <w:r w:rsidRPr="00975FFD">
        <w:rPr>
          <w:rFonts w:eastAsiaTheme="minorEastAsia"/>
        </w:rPr>
        <w:t>343,731</w:t>
      </w:r>
      <w:r w:rsidR="00851484">
        <w:rPr>
          <w:rFonts w:eastAsiaTheme="minorEastAsia"/>
        </w:rPr>
        <w:t xml:space="preserve"> </w:t>
      </w:r>
      <w:r w:rsidRPr="00975FFD">
        <w:rPr>
          <w:rFonts w:eastAsiaTheme="minorEastAsia"/>
        </w:rPr>
        <w:t>query</w:t>
      </w:r>
      <w:r>
        <w:rPr>
          <w:rFonts w:eastAsiaTheme="minorEastAsia"/>
        </w:rPr>
        <w:t xml:space="preserve"> set mentioned above, and </w:t>
      </w:r>
      <w:r w:rsidRPr="00727C55">
        <w:rPr>
          <w:rFonts w:eastAsiaTheme="minorEastAsia"/>
        </w:rPr>
        <w:t>predict</w:t>
      </w:r>
      <w:r>
        <w:rPr>
          <w:rFonts w:eastAsiaTheme="minorEastAsia"/>
        </w:rPr>
        <w:t xml:space="preserve">ed high probability </w:t>
      </w:r>
      <w:r w:rsidRPr="00727C55">
        <w:rPr>
          <w:rFonts w:eastAsiaTheme="minorEastAsia"/>
        </w:rPr>
        <w:t xml:space="preserve">answers on </w:t>
      </w:r>
      <w:r>
        <w:rPr>
          <w:rFonts w:eastAsiaTheme="minorEastAsia"/>
        </w:rPr>
        <w:t>26,892</w:t>
      </w:r>
      <w:r w:rsidRPr="00727C55">
        <w:rPr>
          <w:rFonts w:eastAsiaTheme="minorEastAsia"/>
        </w:rPr>
        <w:t xml:space="preserve"> queries </w:t>
      </w:r>
      <w:r w:rsidR="00851484">
        <w:rPr>
          <w:rFonts w:eastAsiaTheme="minorEastAsia"/>
        </w:rPr>
        <w:t>(</w:t>
      </w:r>
      <w:r w:rsidR="0057574F">
        <w:rPr>
          <w:rFonts w:eastAsiaTheme="minorEastAsia"/>
        </w:rPr>
        <w:t xml:space="preserve">with </w:t>
      </w:r>
      <w:r w:rsidR="00851484">
        <w:rPr>
          <w:rFonts w:eastAsiaTheme="minorEastAsia"/>
        </w:rPr>
        <w:t xml:space="preserve">the 0.98 threshold) </w:t>
      </w:r>
      <w:r w:rsidRPr="00727C55">
        <w:rPr>
          <w:rFonts w:eastAsiaTheme="minorEastAsia"/>
        </w:rPr>
        <w:t xml:space="preserve">where </w:t>
      </w:r>
      <w:r>
        <w:rPr>
          <w:rFonts w:eastAsiaTheme="minorEastAsia"/>
        </w:rPr>
        <w:t xml:space="preserve">the legacy system </w:t>
      </w:r>
      <w:r w:rsidRPr="00727C55">
        <w:rPr>
          <w:rFonts w:eastAsiaTheme="minorEastAsia"/>
        </w:rPr>
        <w:t>ma</w:t>
      </w:r>
      <w:r>
        <w:rPr>
          <w:rFonts w:eastAsiaTheme="minorEastAsia"/>
        </w:rPr>
        <w:t>de</w:t>
      </w:r>
      <w:r w:rsidRPr="00727C55">
        <w:rPr>
          <w:rFonts w:eastAsiaTheme="minorEastAsia"/>
        </w:rPr>
        <w:t xml:space="preserve"> no predictions. </w:t>
      </w:r>
      <w:r w:rsidRPr="00975FFD">
        <w:rPr>
          <w:rFonts w:eastAsiaTheme="minorEastAsia"/>
        </w:rPr>
        <w:t xml:space="preserve">To </w:t>
      </w:r>
      <w:r>
        <w:rPr>
          <w:rFonts w:eastAsiaTheme="minorEastAsia"/>
        </w:rPr>
        <w:t xml:space="preserve">evaluate the </w:t>
      </w:r>
      <w:r w:rsidRPr="00975FFD">
        <w:rPr>
          <w:rFonts w:eastAsiaTheme="minorEastAsia"/>
        </w:rPr>
        <w:t>accuracy of our algorithm</w:t>
      </w:r>
      <w:r w:rsidR="00E75D5D">
        <w:rPr>
          <w:rFonts w:eastAsiaTheme="minorEastAsia"/>
        </w:rPr>
        <w:t>,</w:t>
      </w:r>
      <w:r w:rsidRPr="00975FFD">
        <w:rPr>
          <w:rFonts w:eastAsiaTheme="minorEastAsia"/>
        </w:rPr>
        <w:t xml:space="preserve"> we randomly sample</w:t>
      </w:r>
      <w:r>
        <w:rPr>
          <w:rFonts w:eastAsiaTheme="minorEastAsia"/>
        </w:rPr>
        <w:t>d</w:t>
      </w:r>
      <w:r w:rsidRPr="00975FFD">
        <w:rPr>
          <w:rFonts w:eastAsiaTheme="minorEastAsia"/>
        </w:rPr>
        <w:t xml:space="preserve"> 500 queries from the </w:t>
      </w:r>
      <w:r>
        <w:rPr>
          <w:rFonts w:eastAsiaTheme="minorEastAsia"/>
        </w:rPr>
        <w:t xml:space="preserve">set </w:t>
      </w:r>
      <w:r w:rsidRPr="00975FFD">
        <w:rPr>
          <w:rFonts w:eastAsiaTheme="minorEastAsia"/>
        </w:rPr>
        <w:t xml:space="preserve">where we alone made predictions and examined the quality of the answers. We found </w:t>
      </w:r>
      <w:r w:rsidR="00851484">
        <w:rPr>
          <w:rFonts w:eastAsiaTheme="minorEastAsia"/>
        </w:rPr>
        <w:t>7</w:t>
      </w:r>
      <w:r w:rsidR="00851484" w:rsidRPr="00975FFD">
        <w:rPr>
          <w:rFonts w:eastAsiaTheme="minorEastAsia"/>
        </w:rPr>
        <w:t xml:space="preserve"> </w:t>
      </w:r>
      <w:r w:rsidRPr="00975FFD">
        <w:rPr>
          <w:rFonts w:eastAsiaTheme="minorEastAsia"/>
        </w:rPr>
        <w:t xml:space="preserve">answers clearly wrong and </w:t>
      </w:r>
      <w:r w:rsidR="00851484">
        <w:rPr>
          <w:rFonts w:eastAsiaTheme="minorEastAsia"/>
        </w:rPr>
        <w:t>5</w:t>
      </w:r>
      <w:r w:rsidR="00851484" w:rsidRPr="00975FFD">
        <w:rPr>
          <w:rFonts w:eastAsiaTheme="minorEastAsia"/>
        </w:rPr>
        <w:t xml:space="preserve"> </w:t>
      </w:r>
      <w:r w:rsidRPr="00975FFD">
        <w:rPr>
          <w:rFonts w:eastAsiaTheme="minorEastAsia"/>
        </w:rPr>
        <w:t xml:space="preserve">probably wrong but potentially useful. Wrong </w:t>
      </w:r>
      <w:r w:rsidRPr="00727C55">
        <w:rPr>
          <w:rFonts w:eastAsiaTheme="minorEastAsia"/>
        </w:rPr>
        <w:t xml:space="preserve">answers were mostly seen with the shorter queries. These results are consistent with a 98% accuracy level. </w:t>
      </w:r>
      <w:bookmarkStart w:id="2" w:name="_Hlk511232300"/>
      <w:r w:rsidR="00E75D5D">
        <w:rPr>
          <w:rFonts w:eastAsiaTheme="minorEastAsia"/>
        </w:rPr>
        <w:t xml:space="preserve">We further randomly sampled </w:t>
      </w:r>
      <w:r w:rsidR="00FC3255">
        <w:rPr>
          <w:rFonts w:eastAsiaTheme="minorEastAsia"/>
        </w:rPr>
        <w:t>2</w:t>
      </w:r>
      <w:r w:rsidRPr="00727C55">
        <w:rPr>
          <w:rFonts w:eastAsiaTheme="minorEastAsia"/>
        </w:rPr>
        <w:t xml:space="preserve">00 </w:t>
      </w:r>
      <w:r w:rsidR="00573130">
        <w:rPr>
          <w:rFonts w:eastAsiaTheme="minorEastAsia"/>
        </w:rPr>
        <w:t xml:space="preserve">queries </w:t>
      </w:r>
      <w:r w:rsidR="00E75D5D">
        <w:rPr>
          <w:rFonts w:eastAsiaTheme="minorEastAsia"/>
        </w:rPr>
        <w:t xml:space="preserve">from the set of </w:t>
      </w:r>
      <w:r w:rsidR="00E75D5D" w:rsidRPr="00727C55">
        <w:rPr>
          <w:rFonts w:eastAsiaTheme="minorEastAsia"/>
        </w:rPr>
        <w:t>11,688</w:t>
      </w:r>
      <w:r w:rsidR="00E75D5D">
        <w:rPr>
          <w:rFonts w:eastAsiaTheme="minorEastAsia"/>
        </w:rPr>
        <w:t xml:space="preserve"> queries where the legacy system alone made the prediction. </w:t>
      </w:r>
      <w:r w:rsidR="00E75D5D" w:rsidRPr="00D9707A">
        <w:rPr>
          <w:rFonts w:eastAsiaTheme="minorEastAsia"/>
        </w:rPr>
        <w:t>There</w:t>
      </w:r>
      <w:r w:rsidR="00573130" w:rsidRPr="00D9707A">
        <w:rPr>
          <w:rFonts w:eastAsiaTheme="minorEastAsia"/>
        </w:rPr>
        <w:t xml:space="preserve"> we found </w:t>
      </w:r>
      <w:r w:rsidR="00D9707A" w:rsidRPr="00685316">
        <w:rPr>
          <w:rFonts w:eastAsiaTheme="minorEastAsia"/>
        </w:rPr>
        <w:t>22% of</w:t>
      </w:r>
      <w:r w:rsidR="00573130" w:rsidRPr="00D9707A">
        <w:rPr>
          <w:rFonts w:eastAsiaTheme="minorEastAsia"/>
        </w:rPr>
        <w:t xml:space="preserve"> answers clearly wrong and </w:t>
      </w:r>
      <w:r w:rsidR="00D9707A" w:rsidRPr="00685316">
        <w:rPr>
          <w:rFonts w:eastAsiaTheme="minorEastAsia"/>
        </w:rPr>
        <w:t>8%</w:t>
      </w:r>
      <w:r w:rsidR="00573130" w:rsidRPr="00D9707A">
        <w:rPr>
          <w:rFonts w:eastAsiaTheme="minorEastAsia"/>
        </w:rPr>
        <w:t xml:space="preserve"> probably wrong, but potentially useful. The remaining </w:t>
      </w:r>
      <w:r w:rsidR="00D9707A" w:rsidRPr="00685316">
        <w:rPr>
          <w:rFonts w:eastAsiaTheme="minorEastAsia"/>
        </w:rPr>
        <w:t>70% of</w:t>
      </w:r>
      <w:r w:rsidR="00573130" w:rsidRPr="00D9707A">
        <w:rPr>
          <w:rFonts w:eastAsiaTheme="minorEastAsia"/>
        </w:rPr>
        <w:t xml:space="preserve"> queries produced a single citation match that </w:t>
      </w:r>
      <w:r w:rsidR="00D9707A" w:rsidRPr="00685316">
        <w:rPr>
          <w:rFonts w:eastAsiaTheme="minorEastAsia"/>
        </w:rPr>
        <w:t xml:space="preserve">we thought </w:t>
      </w:r>
      <w:r w:rsidR="00573130" w:rsidRPr="00D9707A">
        <w:rPr>
          <w:rFonts w:eastAsiaTheme="minorEastAsia"/>
        </w:rPr>
        <w:t xml:space="preserve">was correct. </w:t>
      </w:r>
      <w:r w:rsidR="00E75D5D" w:rsidRPr="00D9707A">
        <w:rPr>
          <w:rFonts w:eastAsiaTheme="minorEastAsia"/>
        </w:rPr>
        <w:t xml:space="preserve">On close examination of </w:t>
      </w:r>
      <w:r w:rsidR="00573130" w:rsidRPr="00D9707A">
        <w:rPr>
          <w:rFonts w:eastAsiaTheme="minorEastAsia"/>
        </w:rPr>
        <w:t xml:space="preserve">queries </w:t>
      </w:r>
      <w:r w:rsidR="00D9707A">
        <w:rPr>
          <w:rFonts w:eastAsiaTheme="minorEastAsia"/>
        </w:rPr>
        <w:t xml:space="preserve">missed by SingleCite, </w:t>
      </w:r>
      <w:r w:rsidR="00E75D5D" w:rsidRPr="00D9707A">
        <w:rPr>
          <w:rFonts w:eastAsiaTheme="minorEastAsia"/>
        </w:rPr>
        <w:t>we</w:t>
      </w:r>
      <w:r w:rsidR="00573130" w:rsidRPr="00D9707A">
        <w:rPr>
          <w:rFonts w:eastAsiaTheme="minorEastAsia"/>
        </w:rPr>
        <w:t xml:space="preserve"> identified a few </w:t>
      </w:r>
      <w:r w:rsidR="0091564E">
        <w:rPr>
          <w:rFonts w:eastAsiaTheme="minorEastAsia"/>
        </w:rPr>
        <w:t>opportunities</w:t>
      </w:r>
      <w:r w:rsidR="00D9707A">
        <w:rPr>
          <w:rFonts w:eastAsiaTheme="minorEastAsia"/>
        </w:rPr>
        <w:t xml:space="preserve"> for improvement</w:t>
      </w:r>
      <w:r w:rsidR="0091564E">
        <w:rPr>
          <w:rFonts w:eastAsiaTheme="minorEastAsia"/>
        </w:rPr>
        <w:t xml:space="preserve">, including </w:t>
      </w:r>
      <w:r w:rsidR="00573130" w:rsidRPr="00D9707A">
        <w:rPr>
          <w:rFonts w:eastAsiaTheme="minorEastAsia"/>
        </w:rPr>
        <w:t xml:space="preserve">enriching </w:t>
      </w:r>
      <w:r w:rsidR="0091564E">
        <w:rPr>
          <w:rFonts w:eastAsiaTheme="minorEastAsia"/>
        </w:rPr>
        <w:t>the</w:t>
      </w:r>
      <w:r w:rsidR="00573130" w:rsidRPr="00D9707A">
        <w:rPr>
          <w:rFonts w:eastAsiaTheme="minorEastAsia"/>
        </w:rPr>
        <w:t xml:space="preserve"> index with journal name abbreviations</w:t>
      </w:r>
      <w:r w:rsidR="0057574F">
        <w:rPr>
          <w:rFonts w:eastAsiaTheme="minorEastAsia"/>
        </w:rPr>
        <w:t xml:space="preserve"> (currently index contains only full journal names)</w:t>
      </w:r>
      <w:r w:rsidR="00573130" w:rsidRPr="00D9707A">
        <w:rPr>
          <w:rFonts w:eastAsiaTheme="minorEastAsia"/>
        </w:rPr>
        <w:t xml:space="preserve">, </w:t>
      </w:r>
      <w:r w:rsidR="0091564E">
        <w:rPr>
          <w:rFonts w:eastAsiaTheme="minorEastAsia"/>
        </w:rPr>
        <w:t xml:space="preserve">and better handling of </w:t>
      </w:r>
      <w:r w:rsidR="0057574F">
        <w:rPr>
          <w:rFonts w:eastAsiaTheme="minorEastAsia"/>
        </w:rPr>
        <w:t xml:space="preserve">hyphenated </w:t>
      </w:r>
      <w:r w:rsidR="0091564E">
        <w:rPr>
          <w:rFonts w:eastAsiaTheme="minorEastAsia"/>
        </w:rPr>
        <w:t>last names</w:t>
      </w:r>
      <w:r w:rsidR="0057574F">
        <w:rPr>
          <w:rFonts w:eastAsiaTheme="minorEastAsia"/>
        </w:rPr>
        <w:t xml:space="preserve"> (for example</w:t>
      </w:r>
      <w:r w:rsidR="006802B1">
        <w:rPr>
          <w:rFonts w:eastAsiaTheme="minorEastAsia"/>
        </w:rPr>
        <w:t>,</w:t>
      </w:r>
      <w:r w:rsidR="0057574F">
        <w:rPr>
          <w:rFonts w:eastAsiaTheme="minorEastAsia"/>
        </w:rPr>
        <w:t xml:space="preserve"> query containing </w:t>
      </w:r>
      <w:r w:rsidR="0057574F" w:rsidRPr="00685316">
        <w:rPr>
          <w:rFonts w:eastAsiaTheme="minorEastAsia"/>
          <w:i/>
        </w:rPr>
        <w:t>Shiloh</w:t>
      </w:r>
      <w:r w:rsidR="0057574F">
        <w:rPr>
          <w:rFonts w:eastAsiaTheme="minorEastAsia"/>
        </w:rPr>
        <w:t xml:space="preserve"> did not retrieve </w:t>
      </w:r>
      <w:r w:rsidR="006802B1">
        <w:rPr>
          <w:rFonts w:eastAsiaTheme="minorEastAsia"/>
        </w:rPr>
        <w:t xml:space="preserve">the target </w:t>
      </w:r>
      <w:r w:rsidR="0057574F">
        <w:rPr>
          <w:rFonts w:eastAsiaTheme="minorEastAsia"/>
        </w:rPr>
        <w:t xml:space="preserve">document containing </w:t>
      </w:r>
      <w:r w:rsidR="0057574F" w:rsidRPr="00685316">
        <w:rPr>
          <w:rFonts w:eastAsiaTheme="minorEastAsia"/>
          <w:i/>
        </w:rPr>
        <w:t>Shiloh-Malawsky</w:t>
      </w:r>
      <w:r w:rsidR="0057574F" w:rsidRPr="0057574F">
        <w:rPr>
          <w:rFonts w:eastAsiaTheme="minorEastAsia"/>
        </w:rPr>
        <w:t xml:space="preserve"> </w:t>
      </w:r>
      <w:r w:rsidR="0057574F">
        <w:rPr>
          <w:rFonts w:eastAsiaTheme="minorEastAsia"/>
        </w:rPr>
        <w:t>as an author).</w:t>
      </w:r>
      <w:r w:rsidR="00E75D5D">
        <w:rPr>
          <w:rFonts w:eastAsiaTheme="minorEastAsia"/>
          <w:color w:val="FF0000"/>
        </w:rPr>
        <w:t xml:space="preserve"> </w:t>
      </w:r>
    </w:p>
    <w:bookmarkEnd w:id="2"/>
    <w:p w14:paraId="46FA7EB2" w14:textId="4130609E" w:rsidR="00E138C3" w:rsidRPr="00685316" w:rsidRDefault="00E75D5D" w:rsidP="00E75D5D">
      <w:pPr>
        <w:ind w:firstLine="230"/>
        <w:jc w:val="both"/>
        <w:rPr>
          <w:rFonts w:eastAsiaTheme="minorEastAsia"/>
          <w:color w:val="FF0000"/>
        </w:rPr>
      </w:pPr>
      <w:r>
        <w:rPr>
          <w:rFonts w:eastAsiaTheme="minorEastAsia"/>
        </w:rPr>
        <w:t>As a second experiment, we</w:t>
      </w:r>
      <w:r w:rsidR="00E138C3" w:rsidRPr="00727C55">
        <w:rPr>
          <w:rFonts w:eastAsiaTheme="minorEastAsia"/>
        </w:rPr>
        <w:t xml:space="preserve"> ran SingleCite on one million queries randomly sampled from queries submitted to PubMed in 2017 that produced no results using the legacy system. We found a single citation match for 3.34% of them.</w:t>
      </w:r>
    </w:p>
    <w:p w14:paraId="12DB4098" w14:textId="77777777" w:rsidR="00E138C3" w:rsidRPr="00E138C3" w:rsidRDefault="00E138C3" w:rsidP="00E138C3">
      <w:pPr>
        <w:pStyle w:val="ACLSection"/>
        <w:ind w:left="403" w:hanging="403"/>
      </w:pPr>
      <w:r w:rsidRPr="00E138C3">
        <w:t>Conclusion</w:t>
      </w:r>
    </w:p>
    <w:p w14:paraId="41F3A592" w14:textId="78292DD0" w:rsidR="003E54A5" w:rsidRDefault="00E138C3" w:rsidP="00685316">
      <w:pPr>
        <w:spacing w:line="252" w:lineRule="auto"/>
        <w:jc w:val="both"/>
        <w:rPr>
          <w:rFonts w:eastAsiaTheme="minorEastAsia"/>
        </w:rPr>
      </w:pPr>
      <w:r>
        <w:t>Here we present our preliminary work on the s</w:t>
      </w:r>
      <w:r w:rsidRPr="00975FFD">
        <w:t xml:space="preserve">ingle </w:t>
      </w:r>
      <w:r>
        <w:t>c</w:t>
      </w:r>
      <w:r w:rsidRPr="00975FFD">
        <w:t xml:space="preserve">itation </w:t>
      </w:r>
      <w:r>
        <w:t xml:space="preserve">matching </w:t>
      </w:r>
      <w:r w:rsidRPr="00975FFD">
        <w:t xml:space="preserve">tool </w:t>
      </w:r>
      <w:r>
        <w:t xml:space="preserve">aimed to </w:t>
      </w:r>
      <w:r w:rsidRPr="00975FFD">
        <w:t xml:space="preserve">facilitate user’s search for a specific </w:t>
      </w:r>
      <w:r>
        <w:t xml:space="preserve">document in PubMed. </w:t>
      </w:r>
      <w:r w:rsidR="006802B1">
        <w:t xml:space="preserve">The </w:t>
      </w:r>
      <w:r>
        <w:t xml:space="preserve">method depends on good feature engineering combined with novel approaches for adjusting feature weights when combining elements from different fields. We also </w:t>
      </w:r>
      <w:r w:rsidR="00E03E26">
        <w:t xml:space="preserve">describe how we </w:t>
      </w:r>
      <w:r>
        <w:t xml:space="preserve">create one million synthetic queries, each along with the PMID of the document used as the source. </w:t>
      </w:r>
      <w:r w:rsidR="006802B1">
        <w:t>SingleCite</w:t>
      </w:r>
      <w:r>
        <w:t xml:space="preserve"> shows promising results compared to the existing system</w:t>
      </w:r>
      <w:r w:rsidR="006802B1">
        <w:t xml:space="preserve"> for finding single citations.</w:t>
      </w:r>
      <w:r w:rsidR="00E83038">
        <w:t xml:space="preserve"> </w:t>
      </w:r>
      <w:r w:rsidR="003E54A5">
        <w:t>The tool</w:t>
      </w:r>
      <w:r>
        <w:t xml:space="preserve"> can also be used as part of N</w:t>
      </w:r>
      <w:r w:rsidR="00E03E26">
        <w:t xml:space="preserve">LP </w:t>
      </w:r>
      <w:r>
        <w:t>pipeline for identifying citations in text</w:t>
      </w:r>
      <w:r w:rsidR="00E83038">
        <w:t xml:space="preserve">, </w:t>
      </w:r>
      <w:r>
        <w:t>abstract or full text</w:t>
      </w:r>
      <w:r w:rsidR="00E83038">
        <w:t>,</w:t>
      </w:r>
      <w:r>
        <w:t xml:space="preserve"> and mapping them to </w:t>
      </w:r>
      <w:r w:rsidR="00E83038">
        <w:t xml:space="preserve">corresponding </w:t>
      </w:r>
      <w:r>
        <w:t xml:space="preserve">PMIDs. </w:t>
      </w:r>
      <w:r w:rsidRPr="00975FFD">
        <w:rPr>
          <w:rFonts w:eastAsiaTheme="minorEastAsia"/>
        </w:rPr>
        <w:t xml:space="preserve">The tool can </w:t>
      </w:r>
      <w:r>
        <w:rPr>
          <w:rFonts w:eastAsiaTheme="minorEastAsia"/>
        </w:rPr>
        <w:t xml:space="preserve">further </w:t>
      </w:r>
      <w:r w:rsidRPr="00975FFD">
        <w:rPr>
          <w:rFonts w:eastAsiaTheme="minorEastAsia"/>
        </w:rPr>
        <w:t>be useful for citation management systems</w:t>
      </w:r>
      <w:r>
        <w:rPr>
          <w:rFonts w:eastAsiaTheme="minorEastAsia"/>
        </w:rPr>
        <w:t xml:space="preserve"> and </w:t>
      </w:r>
      <w:r w:rsidRPr="00975FFD">
        <w:rPr>
          <w:rFonts w:eastAsiaTheme="minorEastAsia"/>
        </w:rPr>
        <w:t>portfolio analysis</w:t>
      </w:r>
      <w:r>
        <w:rPr>
          <w:rFonts w:eastAsiaTheme="minorEastAsia"/>
        </w:rPr>
        <w:t>.</w:t>
      </w:r>
      <w:r w:rsidRPr="00975FFD">
        <w:rPr>
          <w:rFonts w:eastAsiaTheme="minorEastAsia"/>
        </w:rPr>
        <w:t xml:space="preserve"> </w:t>
      </w:r>
    </w:p>
    <w:p w14:paraId="5798A23B" w14:textId="3F6C2742" w:rsidR="00641447" w:rsidRDefault="00641447" w:rsidP="005B4F96">
      <w:pPr>
        <w:pStyle w:val="ACLSection"/>
        <w:numPr>
          <w:ilvl w:val="0"/>
          <w:numId w:val="0"/>
        </w:numPr>
        <w:ind w:left="397" w:hanging="397"/>
      </w:pPr>
      <w:r>
        <w:t>Acknowledgments</w:t>
      </w:r>
    </w:p>
    <w:p w14:paraId="116BBD81" w14:textId="77777777" w:rsidR="00641447" w:rsidRPr="005B4F96" w:rsidRDefault="00641447" w:rsidP="005B4F96">
      <w:pPr>
        <w:widowControl w:val="0"/>
        <w:jc w:val="both"/>
      </w:pPr>
      <w:r w:rsidRPr="005B4F96">
        <w:t>This research was supported by the Intramural Research Program of the NIH, National Library of Medicine.</w:t>
      </w:r>
    </w:p>
    <w:p w14:paraId="414EE1F8" w14:textId="77777777" w:rsidR="009F3589" w:rsidRDefault="009F3589" w:rsidP="004900F0">
      <w:pPr>
        <w:spacing w:line="252" w:lineRule="auto"/>
        <w:ind w:firstLine="230"/>
        <w:jc w:val="both"/>
      </w:pPr>
    </w:p>
    <w:p w14:paraId="342D11B1" w14:textId="7F73EF85" w:rsidR="002D156B" w:rsidRPr="002D156B" w:rsidRDefault="002D156B" w:rsidP="00F70DB5">
      <w:pPr>
        <w:pStyle w:val="ACLFirstLine"/>
        <w:ind w:firstLine="0"/>
        <w:sectPr w:rsidR="002D156B" w:rsidRPr="002D156B" w:rsidSect="00103561">
          <w:type w:val="continuous"/>
          <w:pgSz w:w="11894" w:h="16834" w:code="1"/>
          <w:pgMar w:top="1411" w:right="1411" w:bottom="1411" w:left="1411" w:header="432" w:footer="576" w:gutter="0"/>
          <w:cols w:num="2" w:space="346"/>
          <w:vAlign w:val="center"/>
          <w:docGrid w:linePitch="272"/>
        </w:sectPr>
      </w:pPr>
    </w:p>
    <w:p w14:paraId="1D8EC95A" w14:textId="77777777" w:rsidR="001776F0" w:rsidRPr="001776F0" w:rsidRDefault="001776F0" w:rsidP="001776F0">
      <w:pPr>
        <w:pStyle w:val="ACLReferencesHeader"/>
      </w:pPr>
      <w:r w:rsidRPr="00975FFD">
        <w:lastRenderedPageBreak/>
        <w:t>References</w:t>
      </w:r>
    </w:p>
    <w:p w14:paraId="473DA824" w14:textId="77777777" w:rsidR="003D1D10" w:rsidRPr="003D1D10" w:rsidRDefault="001207F9" w:rsidP="003D1D10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3" w:name="_ENREF_1"/>
      <w:r w:rsidR="003D1D10" w:rsidRPr="003D1D10">
        <w:t xml:space="preserve">Anzaroot, S., &amp; McCallum, A. (2013). </w:t>
      </w:r>
      <w:r w:rsidR="003D1D10" w:rsidRPr="003D1D10">
        <w:rPr>
          <w:i/>
        </w:rPr>
        <w:t>A New Dataset for Fine-Grained Citation Field Extraction</w:t>
      </w:r>
      <w:r w:rsidR="003D1D10" w:rsidRPr="003D1D10">
        <w:t xml:space="preserve">. Paper presented at the Proceedings of the 30 th International Conference on Machine Learning, Atlanta, Georgia, USA, 2013. JMLR: W&amp;CP volume 28. Copyright 2013 by the author(s). </w:t>
      </w:r>
      <w:bookmarkEnd w:id="3"/>
    </w:p>
    <w:p w14:paraId="73D70722" w14:textId="77777777" w:rsidR="003D1D10" w:rsidRPr="003D1D10" w:rsidRDefault="003D1D10" w:rsidP="003D1D10">
      <w:pPr>
        <w:pStyle w:val="EndNoteBibliography"/>
        <w:spacing w:after="0"/>
        <w:ind w:left="720" w:hanging="720"/>
      </w:pPr>
      <w:bookmarkStart w:id="4" w:name="_ENREF_2"/>
      <w:r w:rsidRPr="003D1D10">
        <w:t xml:space="preserve">Azzopardi, L., &amp; de Rijke, M. (2006). </w:t>
      </w:r>
      <w:r w:rsidRPr="003D1D10">
        <w:rPr>
          <w:i/>
        </w:rPr>
        <w:t>Automatic construction of known-item finding test beds</w:t>
      </w:r>
      <w:r w:rsidRPr="003D1D10">
        <w:t xml:space="preserve">. Paper presented at the SIGIR '06. </w:t>
      </w:r>
      <w:bookmarkEnd w:id="4"/>
    </w:p>
    <w:p w14:paraId="07263BF2" w14:textId="77777777" w:rsidR="003D1D10" w:rsidRPr="003D1D10" w:rsidRDefault="003D1D10" w:rsidP="003D1D10">
      <w:pPr>
        <w:pStyle w:val="EndNoteBibliography"/>
        <w:spacing w:after="0"/>
        <w:ind w:left="720" w:hanging="720"/>
      </w:pPr>
      <w:bookmarkStart w:id="5" w:name="_ENREF_3"/>
      <w:r w:rsidRPr="003D1D10">
        <w:t xml:space="preserve">Azzopardi, L., de Rijke, M., &amp; Balog, K. (2007). </w:t>
      </w:r>
      <w:r w:rsidRPr="003D1D10">
        <w:rPr>
          <w:i/>
        </w:rPr>
        <w:t>Building Simulated Queries for Known-Item Topics</w:t>
      </w:r>
      <w:r w:rsidRPr="003D1D10">
        <w:t xml:space="preserve">. Paper presented at the SIGIR'07, Amsterdam, The Netherlands. </w:t>
      </w:r>
      <w:bookmarkEnd w:id="5"/>
    </w:p>
    <w:p w14:paraId="19B03832" w14:textId="77777777" w:rsidR="003D1D10" w:rsidRPr="003D1D10" w:rsidRDefault="003D1D10" w:rsidP="003D1D10">
      <w:pPr>
        <w:pStyle w:val="EndNoteBibliography"/>
        <w:spacing w:after="0"/>
        <w:ind w:left="720" w:hanging="720"/>
      </w:pPr>
      <w:bookmarkStart w:id="6" w:name="_ENREF_4"/>
      <w:r w:rsidRPr="003D1D10">
        <w:t xml:space="preserve">Behnert, C., &amp; Lewandowski, D. (2017). Known-item searches resulting in zero hits: Considerations for discovery systems. </w:t>
      </w:r>
      <w:r w:rsidRPr="003D1D10">
        <w:rPr>
          <w:i/>
        </w:rPr>
        <w:t>The Journal of Academic Librarianship, 43</w:t>
      </w:r>
      <w:r w:rsidRPr="003D1D10">
        <w:t xml:space="preserve">(2), 128-134. </w:t>
      </w:r>
      <w:bookmarkEnd w:id="6"/>
    </w:p>
    <w:p w14:paraId="2C18BBE6" w14:textId="77777777" w:rsidR="003D1D10" w:rsidRPr="003D1D10" w:rsidRDefault="003D1D10" w:rsidP="003D1D10">
      <w:pPr>
        <w:pStyle w:val="EndNoteBibliography"/>
        <w:spacing w:after="0"/>
        <w:ind w:left="720" w:hanging="720"/>
      </w:pPr>
      <w:bookmarkStart w:id="7" w:name="_ENREF_5"/>
      <w:r w:rsidRPr="003D1D10">
        <w:t xml:space="preserve">Falagas, M., Pitsouni, E., Malietzis, G., &amp; Pappas, G. (2008). Comparison of PubMed, Scopus, Web of Science, and Google Scholar: strengths and weaknesses. </w:t>
      </w:r>
      <w:r w:rsidRPr="003D1D10">
        <w:rPr>
          <w:i/>
        </w:rPr>
        <w:t>The FASEB Journal, 22</w:t>
      </w:r>
      <w:r w:rsidRPr="003D1D10">
        <w:t xml:space="preserve">(2), 338-342. </w:t>
      </w:r>
      <w:bookmarkEnd w:id="7"/>
    </w:p>
    <w:p w14:paraId="2E0C9844" w14:textId="77777777" w:rsidR="003D1D10" w:rsidRPr="003D1D10" w:rsidRDefault="003D1D10" w:rsidP="003D1D10">
      <w:pPr>
        <w:pStyle w:val="EndNoteBibliography"/>
        <w:spacing w:after="0"/>
        <w:ind w:left="720" w:hanging="720"/>
      </w:pPr>
      <w:bookmarkStart w:id="8" w:name="_ENREF_6"/>
      <w:r w:rsidRPr="003D1D10">
        <w:t xml:space="preserve">Islamaj, R., Murray, C., Névéol, A., &amp; Lu, Z. (2009). Understanding PubMed user search behavior through log analysis. </w:t>
      </w:r>
      <w:r w:rsidRPr="003D1D10">
        <w:rPr>
          <w:i/>
        </w:rPr>
        <w:t>Database</w:t>
      </w:r>
      <w:r w:rsidRPr="003D1D10">
        <w:t xml:space="preserve">. </w:t>
      </w:r>
      <w:bookmarkEnd w:id="8"/>
    </w:p>
    <w:p w14:paraId="365A6B3C" w14:textId="77777777" w:rsidR="003D1D10" w:rsidRPr="003D1D10" w:rsidRDefault="003D1D10" w:rsidP="003D1D10">
      <w:pPr>
        <w:pStyle w:val="EndNoteBibliography"/>
        <w:spacing w:after="0"/>
        <w:ind w:left="720" w:hanging="720"/>
      </w:pPr>
      <w:bookmarkStart w:id="9" w:name="_ENREF_7"/>
      <w:r w:rsidRPr="003D1D10">
        <w:t xml:space="preserve">Jansen, B. J., Booth, D. L., &amp; Spink, A. (2007). </w:t>
      </w:r>
      <w:r w:rsidRPr="003D1D10">
        <w:rPr>
          <w:i/>
        </w:rPr>
        <w:t>Determining the User Intent of Web Search Engine Queries</w:t>
      </w:r>
      <w:r w:rsidRPr="003D1D10">
        <w:t xml:space="preserve">. Paper presented at the WWW 2007, Banff, Alberta, Canada. </w:t>
      </w:r>
      <w:bookmarkEnd w:id="9"/>
    </w:p>
    <w:p w14:paraId="3452694E" w14:textId="77777777" w:rsidR="003D1D10" w:rsidRPr="003D1D10" w:rsidRDefault="003D1D10" w:rsidP="003D1D10">
      <w:pPr>
        <w:pStyle w:val="EndNoteBibliography"/>
        <w:spacing w:after="0"/>
        <w:ind w:left="720" w:hanging="720"/>
      </w:pPr>
      <w:bookmarkStart w:id="10" w:name="_ENREF_8"/>
      <w:r w:rsidRPr="003D1D10">
        <w:t xml:space="preserve">Kim, J., Le, D., &amp; Thoma, G. (2008). </w:t>
      </w:r>
      <w:r w:rsidRPr="003D1D10">
        <w:rPr>
          <w:i/>
        </w:rPr>
        <w:t>Naive Bayes Classifier for Extracting Bibliographic Information From Biomedical Online Articles</w:t>
      </w:r>
      <w:r w:rsidRPr="003D1D10">
        <w:t xml:space="preserve">. Paper presented at the Proc 2008 International Conference on Data Mining. Las Vegas, Nevada, USA. July 2008;II:373-8. </w:t>
      </w:r>
      <w:bookmarkEnd w:id="10"/>
    </w:p>
    <w:p w14:paraId="5EE96C32" w14:textId="77777777" w:rsidR="003D1D10" w:rsidRPr="003D1D10" w:rsidRDefault="003D1D10" w:rsidP="003D1D10">
      <w:pPr>
        <w:pStyle w:val="EndNoteBibliography"/>
        <w:spacing w:after="0"/>
        <w:ind w:left="720" w:hanging="720"/>
      </w:pPr>
      <w:bookmarkStart w:id="11" w:name="_ENREF_9"/>
      <w:r w:rsidRPr="003D1D10">
        <w:t xml:space="preserve">Lu, Z. (2011). PubMed and beyond: a survey of web tools for searching biomedical literature. Database: the journal of biological databases and curation. </w:t>
      </w:r>
      <w:r w:rsidRPr="003D1D10">
        <w:rPr>
          <w:i/>
        </w:rPr>
        <w:t>Database (Oxford), 2011</w:t>
      </w:r>
      <w:r w:rsidRPr="003D1D10">
        <w:t xml:space="preserve">. </w:t>
      </w:r>
      <w:bookmarkEnd w:id="11"/>
    </w:p>
    <w:p w14:paraId="083C459F" w14:textId="77777777" w:rsidR="003D1D10" w:rsidRPr="003D1D10" w:rsidRDefault="003D1D10" w:rsidP="003D1D10">
      <w:pPr>
        <w:pStyle w:val="EndNoteBibliography"/>
        <w:spacing w:after="0"/>
        <w:ind w:left="720" w:hanging="720"/>
      </w:pPr>
      <w:bookmarkStart w:id="12" w:name="_ENREF_10"/>
      <w:r w:rsidRPr="003D1D10">
        <w:t xml:space="preserve">Ogilvie, P., &amp; Callan, J. (2003). </w:t>
      </w:r>
      <w:r w:rsidRPr="003D1D10">
        <w:rPr>
          <w:i/>
        </w:rPr>
        <w:t>Combining Document Representations for Known-Item Search.</w:t>
      </w:r>
      <w:r w:rsidRPr="003D1D10">
        <w:t xml:space="preserve"> Paper presented at the SIGIR, Toronto, Canada.</w:t>
      </w:r>
      <w:bookmarkEnd w:id="12"/>
    </w:p>
    <w:p w14:paraId="52D682C8" w14:textId="77777777" w:rsidR="003D1D10" w:rsidRPr="003D1D10" w:rsidRDefault="003D1D10" w:rsidP="003D1D10">
      <w:pPr>
        <w:pStyle w:val="EndNoteBibliography"/>
        <w:spacing w:after="0"/>
        <w:ind w:left="720" w:hanging="720"/>
      </w:pPr>
      <w:bookmarkStart w:id="13" w:name="_ENREF_11"/>
      <w:r w:rsidRPr="003D1D10">
        <w:t xml:space="preserve">Spouge, J., Wan, H., &amp; Wilbur, W. J. (2003). Least Squares Isotonic Regression in Two Dimensions. </w:t>
      </w:r>
      <w:r w:rsidRPr="003D1D10">
        <w:rPr>
          <w:i/>
        </w:rPr>
        <w:t xml:space="preserve">Journal of Optimization </w:t>
      </w:r>
      <w:r w:rsidRPr="003D1D10">
        <w:rPr>
          <w:i/>
        </w:rPr>
        <w:t>Theory and Applications, 117</w:t>
      </w:r>
      <w:r w:rsidRPr="003D1D10">
        <w:t xml:space="preserve">(3), 585-605. </w:t>
      </w:r>
      <w:bookmarkEnd w:id="13"/>
    </w:p>
    <w:p w14:paraId="505FD9B8" w14:textId="77777777" w:rsidR="003D1D10" w:rsidRPr="003D1D10" w:rsidRDefault="003D1D10" w:rsidP="003D1D10">
      <w:pPr>
        <w:pStyle w:val="EndNoteBibliography"/>
        <w:spacing w:after="0"/>
        <w:ind w:left="720" w:hanging="720"/>
      </w:pPr>
      <w:bookmarkStart w:id="14" w:name="_ENREF_12"/>
      <w:r w:rsidRPr="003D1D10">
        <w:t xml:space="preserve">Wildgaard, L. E., &amp; Lund, H. (2016). Advancing PubMed? A comparison of 3rd-party PubMed/MEDLINE tools. </w:t>
      </w:r>
      <w:r w:rsidRPr="003D1D10">
        <w:rPr>
          <w:i/>
        </w:rPr>
        <w:t>Library Hi Tech, 34</w:t>
      </w:r>
      <w:r w:rsidRPr="003D1D10">
        <w:t>(4), 669-684. doi: https://doi.org/10.1108/LHT-06-2016-0066</w:t>
      </w:r>
      <w:bookmarkEnd w:id="14"/>
    </w:p>
    <w:p w14:paraId="425F0FDE" w14:textId="485AA08A" w:rsidR="003D1D10" w:rsidRPr="003D1D10" w:rsidRDefault="003D1D10" w:rsidP="003D1D10">
      <w:pPr>
        <w:pStyle w:val="EndNoteBibliography"/>
        <w:spacing w:after="0"/>
        <w:ind w:left="720" w:hanging="720"/>
      </w:pPr>
      <w:bookmarkStart w:id="15" w:name="_ENREF_13"/>
      <w:r w:rsidRPr="003D1D10">
        <w:t xml:space="preserve">Yeganova, L., Kim, W., Comeau, D. C., Wilbur, W. J., &amp; Lu, Z. (2018). A Field Sensor: Computing the composition and intent of PubMed queries. </w:t>
      </w:r>
      <w:r w:rsidRPr="003D1D10">
        <w:rPr>
          <w:i/>
        </w:rPr>
        <w:t>DATABASE</w:t>
      </w:r>
      <w:r w:rsidR="006A30CC">
        <w:rPr>
          <w:i/>
        </w:rPr>
        <w:t>.</w:t>
      </w:r>
      <w:r w:rsidRPr="003D1D10">
        <w:rPr>
          <w:i/>
        </w:rPr>
        <w:t xml:space="preserve"> </w:t>
      </w:r>
      <w:bookmarkEnd w:id="15"/>
    </w:p>
    <w:p w14:paraId="4EBF7D72" w14:textId="77777777" w:rsidR="003D1D10" w:rsidRPr="003D1D10" w:rsidRDefault="003D1D10" w:rsidP="003D1D10">
      <w:pPr>
        <w:pStyle w:val="EndNoteBibliography"/>
        <w:ind w:left="720" w:hanging="720"/>
      </w:pPr>
      <w:bookmarkStart w:id="16" w:name="_ENREF_14"/>
      <w:r w:rsidRPr="003D1D10">
        <w:t xml:space="preserve">Zhang, Q., Cao, Y.-G., &amp; Yu, H. (2011). Parsing Citations in Biomedical Articles Using Conditional Random Fields. </w:t>
      </w:r>
      <w:r w:rsidRPr="003D1D10">
        <w:rPr>
          <w:i/>
        </w:rPr>
        <w:t>Comput Biol Med, 41</w:t>
      </w:r>
      <w:r w:rsidRPr="003D1D10">
        <w:t xml:space="preserve">(4), 190-194. </w:t>
      </w:r>
      <w:bookmarkEnd w:id="16"/>
    </w:p>
    <w:p w14:paraId="5F5B0825" w14:textId="53F08F8A" w:rsidR="001207F9" w:rsidRDefault="001207F9" w:rsidP="00F81889">
      <w:pPr>
        <w:pStyle w:val="ACLFirstLine"/>
        <w:ind w:firstLine="0"/>
      </w:pPr>
      <w:r>
        <w:fldChar w:fldCharType="end"/>
      </w:r>
    </w:p>
    <w:sectPr w:rsidR="001207F9" w:rsidSect="002F642D">
      <w:pgSz w:w="11894" w:h="16819" w:code="1"/>
      <w:pgMar w:top="1411" w:right="1411" w:bottom="1411" w:left="1411" w:header="432" w:footer="576" w:gutter="0"/>
      <w:cols w:num="2" w:space="346"/>
      <w:vAlign w:val="center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10235" w14:textId="77777777" w:rsidR="001414EC" w:rsidRDefault="001414EC">
      <w:r>
        <w:separator/>
      </w:r>
    </w:p>
    <w:p w14:paraId="378E9BE0" w14:textId="77777777" w:rsidR="001414EC" w:rsidRDefault="001414EC"/>
  </w:endnote>
  <w:endnote w:type="continuationSeparator" w:id="0">
    <w:p w14:paraId="68F5FBC6" w14:textId="77777777" w:rsidR="001414EC" w:rsidRDefault="001414EC">
      <w:r>
        <w:continuationSeparator/>
      </w:r>
    </w:p>
    <w:p w14:paraId="3FC8CF25" w14:textId="77777777" w:rsidR="001414EC" w:rsidRDefault="001414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38579" w14:textId="77777777" w:rsidR="004900F0" w:rsidRDefault="004900F0" w:rsidP="0029013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3D9958" w14:textId="34D33A6B" w:rsidR="004900F0" w:rsidRDefault="001414EC">
    <w:pPr>
      <w:pStyle w:val="Footer"/>
    </w:pPr>
    <w:sdt>
      <w:sdtPr>
        <w:id w:val="599760788"/>
        <w:placeholder>
          <w:docPart w:val="4EB4CA5222B9924D9E66674BC1FEC76F"/>
        </w:placeholder>
        <w:temporary/>
        <w:showingPlcHdr/>
      </w:sdtPr>
      <w:sdtEndPr/>
      <w:sdtContent>
        <w:r w:rsidR="004900F0">
          <w:t>[Type text]</w:t>
        </w:r>
      </w:sdtContent>
    </w:sdt>
    <w:r w:rsidR="004900F0">
      <w:ptab w:relativeTo="margin" w:alignment="center" w:leader="none"/>
    </w:r>
    <w:sdt>
      <w:sdtPr>
        <w:id w:val="1527142637"/>
        <w:placeholder>
          <w:docPart w:val="9E58425582589A44941A52F07E2539CA"/>
        </w:placeholder>
        <w:temporary/>
        <w:showingPlcHdr/>
      </w:sdtPr>
      <w:sdtEndPr/>
      <w:sdtContent>
        <w:r w:rsidR="004900F0">
          <w:t>[Type text]</w:t>
        </w:r>
      </w:sdtContent>
    </w:sdt>
    <w:r w:rsidR="004900F0">
      <w:ptab w:relativeTo="margin" w:alignment="right" w:leader="none"/>
    </w:r>
    <w:sdt>
      <w:sdtPr>
        <w:id w:val="-544217222"/>
        <w:placeholder>
          <w:docPart w:val="D336954920DAAD44822E393873484300"/>
        </w:placeholder>
        <w:temporary/>
        <w:showingPlcHdr/>
      </w:sdtPr>
      <w:sdtEndPr/>
      <w:sdtContent>
        <w:r w:rsidR="004900F0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8547E" w14:textId="727C4C60" w:rsidR="004900F0" w:rsidRPr="00083188" w:rsidRDefault="004900F0" w:rsidP="00083188">
    <w:pPr>
      <w:pStyle w:val="ACLSubmissionPageNumberi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23A48" w14:textId="77777777" w:rsidR="001414EC" w:rsidRDefault="001414EC" w:rsidP="00A56EDB">
      <w:pPr>
        <w:widowControl w:val="0"/>
        <w:spacing w:line="120" w:lineRule="auto"/>
      </w:pPr>
      <w:r>
        <w:separator/>
      </w:r>
    </w:p>
  </w:footnote>
  <w:footnote w:type="continuationSeparator" w:id="0">
    <w:p w14:paraId="0826CD82" w14:textId="77777777" w:rsidR="001414EC" w:rsidRDefault="001414EC" w:rsidP="00A56EDB">
      <w:pPr>
        <w:widowControl w:val="0"/>
        <w:spacing w:line="120" w:lineRule="auto"/>
      </w:pPr>
      <w:r>
        <w:separator/>
      </w:r>
    </w:p>
  </w:footnote>
  <w:footnote w:type="continuationNotice" w:id="1">
    <w:p w14:paraId="3ADE742B" w14:textId="77777777" w:rsidR="001414EC" w:rsidRDefault="001414EC" w:rsidP="00A56EDB">
      <w:pPr>
        <w:widowControl w:val="0"/>
        <w:spacing w:line="120" w:lineRule="auto"/>
      </w:pPr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19454" w14:textId="77777777" w:rsidR="004900F0" w:rsidRDefault="004900F0" w:rsidP="00FE794D">
    <w:pPr>
      <w:jc w:val="center"/>
      <w:rPr>
        <w:rFonts w:ascii="Arial" w:hAnsi="Arial" w:cs="Arial"/>
        <w:b/>
        <w:sz w:val="18"/>
      </w:rPr>
    </w:pPr>
  </w:p>
  <w:p w14:paraId="1B44513E" w14:textId="77777777" w:rsidR="004900F0" w:rsidRDefault="004900F0" w:rsidP="00FE794D">
    <w:pPr>
      <w:jc w:val="center"/>
      <w:rPr>
        <w:rFonts w:ascii="Arial" w:hAnsi="Arial" w:cs="Arial"/>
        <w:b/>
        <w:sz w:val="18"/>
      </w:rPr>
    </w:pPr>
  </w:p>
  <w:p w14:paraId="26ED76EA" w14:textId="77777777" w:rsidR="004900F0" w:rsidRPr="00FE794D" w:rsidRDefault="004900F0" w:rsidP="00FE794D">
    <w:pPr>
      <w:jc w:val="center"/>
      <w:rPr>
        <w:rFonts w:ascii="Arial" w:hAnsi="Arial" w:cs="Arial"/>
        <w:b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92AC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18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602C5A"/>
    <w:multiLevelType w:val="multilevel"/>
    <w:tmpl w:val="AA727EF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8F97AB1"/>
    <w:multiLevelType w:val="multilevel"/>
    <w:tmpl w:val="2ADCB95A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4" w15:restartNumberingAfterBreak="0">
    <w:nsid w:val="0DA05F17"/>
    <w:multiLevelType w:val="multilevel"/>
    <w:tmpl w:val="2ADCB95A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5" w15:restartNumberingAfterBreak="0">
    <w:nsid w:val="17DA47B6"/>
    <w:multiLevelType w:val="multilevel"/>
    <w:tmpl w:val="868C2F5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86E582D"/>
    <w:multiLevelType w:val="hybridMultilevel"/>
    <w:tmpl w:val="5E18486E"/>
    <w:lvl w:ilvl="0" w:tplc="F90A7C5E">
      <w:start w:val="1"/>
      <w:numFmt w:val="decimal"/>
      <w:pStyle w:val="ACLEnumeratedList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18911954"/>
    <w:multiLevelType w:val="multilevel"/>
    <w:tmpl w:val="59A0D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91F6B57"/>
    <w:multiLevelType w:val="hybridMultilevel"/>
    <w:tmpl w:val="AF249124"/>
    <w:lvl w:ilvl="0" w:tplc="223EEABA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667EBA"/>
    <w:multiLevelType w:val="hybridMultilevel"/>
    <w:tmpl w:val="7910B5FC"/>
    <w:lvl w:ilvl="0" w:tplc="9DFA202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E5413A"/>
    <w:multiLevelType w:val="multilevel"/>
    <w:tmpl w:val="A224E4EA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11" w15:restartNumberingAfterBreak="0">
    <w:nsid w:val="2DFC5C43"/>
    <w:multiLevelType w:val="hybridMultilevel"/>
    <w:tmpl w:val="9C44645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2E6759C3"/>
    <w:multiLevelType w:val="hybridMultilevel"/>
    <w:tmpl w:val="C60A1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36B20FC1"/>
    <w:multiLevelType w:val="hybridMultilevel"/>
    <w:tmpl w:val="09E61FFE"/>
    <w:lvl w:ilvl="0" w:tplc="7A2E93E0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E62335"/>
    <w:multiLevelType w:val="hybridMultilevel"/>
    <w:tmpl w:val="BE369E2A"/>
    <w:lvl w:ilvl="0" w:tplc="341C8F8A">
      <w:start w:val="1"/>
      <w:numFmt w:val="bullet"/>
      <w:pStyle w:val="ACL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1C07F1"/>
    <w:multiLevelType w:val="multilevel"/>
    <w:tmpl w:val="DF820A8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2F4FBE"/>
    <w:multiLevelType w:val="multilevel"/>
    <w:tmpl w:val="15F257CC"/>
    <w:lvl w:ilvl="0">
      <w:start w:val="1"/>
      <w:numFmt w:val="decimal"/>
      <w:isLgl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18" w15:restartNumberingAfterBreak="0">
    <w:nsid w:val="3E5E55F4"/>
    <w:multiLevelType w:val="multilevel"/>
    <w:tmpl w:val="DF0680B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6B5696"/>
    <w:multiLevelType w:val="multilevel"/>
    <w:tmpl w:val="A224E4EA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20" w15:restartNumberingAfterBreak="0">
    <w:nsid w:val="423C27DA"/>
    <w:multiLevelType w:val="multilevel"/>
    <w:tmpl w:val="8DB4AA2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45CE40CF"/>
    <w:multiLevelType w:val="multilevel"/>
    <w:tmpl w:val="A224E4EA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22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49E631F0"/>
    <w:multiLevelType w:val="multilevel"/>
    <w:tmpl w:val="8BB0680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500925FD"/>
    <w:multiLevelType w:val="multilevel"/>
    <w:tmpl w:val="A224E4EA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25" w15:restartNumberingAfterBreak="0">
    <w:nsid w:val="526C30E4"/>
    <w:multiLevelType w:val="multilevel"/>
    <w:tmpl w:val="8D42BCB6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26" w15:restartNumberingAfterBreak="0">
    <w:nsid w:val="53B64288"/>
    <w:multiLevelType w:val="hybridMultilevel"/>
    <w:tmpl w:val="EB828A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047206"/>
    <w:multiLevelType w:val="multilevel"/>
    <w:tmpl w:val="B044CB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DB479E"/>
    <w:multiLevelType w:val="hybridMultilevel"/>
    <w:tmpl w:val="8FF4EE3E"/>
    <w:lvl w:ilvl="0" w:tplc="624449DA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C81156D"/>
    <w:multiLevelType w:val="multilevel"/>
    <w:tmpl w:val="8BB0680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601A7DB2"/>
    <w:multiLevelType w:val="hybridMultilevel"/>
    <w:tmpl w:val="B044C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E03713"/>
    <w:multiLevelType w:val="multilevel"/>
    <w:tmpl w:val="15F257CC"/>
    <w:lvl w:ilvl="0">
      <w:start w:val="1"/>
      <w:numFmt w:val="decimal"/>
      <w:isLgl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32" w15:restartNumberingAfterBreak="0">
    <w:nsid w:val="635877B9"/>
    <w:multiLevelType w:val="hybridMultilevel"/>
    <w:tmpl w:val="8088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F755B3"/>
    <w:multiLevelType w:val="multilevel"/>
    <w:tmpl w:val="9B2C4BE2"/>
    <w:lvl w:ilvl="0">
      <w:start w:val="1"/>
      <w:numFmt w:val="decimal"/>
      <w:lvlText w:val="%1"/>
      <w:lvlJc w:val="left"/>
      <w:pPr>
        <w:tabs>
          <w:tab w:val="num" w:pos="1140"/>
        </w:tabs>
        <w:ind w:left="114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84"/>
        </w:tabs>
        <w:ind w:left="128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6"/>
        </w:tabs>
        <w:ind w:left="171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0"/>
        </w:tabs>
        <w:ind w:left="1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  <w:rPr>
        <w:rFonts w:hint="default"/>
      </w:rPr>
    </w:lvl>
  </w:abstractNum>
  <w:abstractNum w:abstractNumId="34" w15:restartNumberingAfterBreak="0">
    <w:nsid w:val="69390B68"/>
    <w:multiLevelType w:val="hybridMultilevel"/>
    <w:tmpl w:val="DEB683C8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054132"/>
    <w:multiLevelType w:val="hybridMultilevel"/>
    <w:tmpl w:val="DF820A8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B08384B"/>
    <w:multiLevelType w:val="hybridMultilevel"/>
    <w:tmpl w:val="2646D03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17"/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1"/>
  </w:num>
  <w:num w:numId="7">
    <w:abstractNumId w:val="33"/>
  </w:num>
  <w:num w:numId="8">
    <w:abstractNumId w:val="20"/>
  </w:num>
  <w:num w:numId="9">
    <w:abstractNumId w:val="29"/>
  </w:num>
  <w:num w:numId="10">
    <w:abstractNumId w:val="34"/>
  </w:num>
  <w:num w:numId="11">
    <w:abstractNumId w:val="36"/>
  </w:num>
  <w:num w:numId="12">
    <w:abstractNumId w:val="2"/>
  </w:num>
  <w:num w:numId="13">
    <w:abstractNumId w:val="5"/>
  </w:num>
  <w:num w:numId="14">
    <w:abstractNumId w:val="0"/>
  </w:num>
  <w:num w:numId="15">
    <w:abstractNumId w:val="23"/>
  </w:num>
  <w:num w:numId="16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8"/>
  </w:num>
  <w:num w:numId="19">
    <w:abstractNumId w:val="8"/>
    <w:lvlOverride w:ilvl="0">
      <w:startOverride w:val="1"/>
    </w:lvlOverride>
  </w:num>
  <w:num w:numId="20">
    <w:abstractNumId w:val="26"/>
  </w:num>
  <w:num w:numId="21">
    <w:abstractNumId w:val="12"/>
  </w:num>
  <w:num w:numId="22">
    <w:abstractNumId w:val="32"/>
  </w:num>
  <w:num w:numId="23">
    <w:abstractNumId w:val="30"/>
  </w:num>
  <w:num w:numId="24">
    <w:abstractNumId w:val="27"/>
  </w:num>
  <w:num w:numId="25">
    <w:abstractNumId w:val="15"/>
  </w:num>
  <w:num w:numId="26">
    <w:abstractNumId w:val="9"/>
  </w:num>
  <w:num w:numId="27">
    <w:abstractNumId w:val="15"/>
    <w:lvlOverride w:ilvl="0">
      <w:startOverride w:val="1"/>
    </w:lvlOverride>
  </w:num>
  <w:num w:numId="28">
    <w:abstractNumId w:val="6"/>
  </w:num>
  <w:num w:numId="29">
    <w:abstractNumId w:val="35"/>
  </w:num>
  <w:num w:numId="30">
    <w:abstractNumId w:val="16"/>
  </w:num>
  <w:num w:numId="31">
    <w:abstractNumId w:val="28"/>
  </w:num>
  <w:num w:numId="32">
    <w:abstractNumId w:val="14"/>
  </w:num>
  <w:num w:numId="33">
    <w:abstractNumId w:val="18"/>
  </w:num>
  <w:num w:numId="34">
    <w:abstractNumId w:val="10"/>
  </w:num>
  <w:num w:numId="35">
    <w:abstractNumId w:val="24"/>
  </w:num>
  <w:num w:numId="36">
    <w:abstractNumId w:val="1"/>
  </w:num>
  <w:num w:numId="37">
    <w:abstractNumId w:val="19"/>
  </w:num>
  <w:num w:numId="38">
    <w:abstractNumId w:val="21"/>
  </w:num>
  <w:num w:numId="39">
    <w:abstractNumId w:val="4"/>
  </w:num>
  <w:num w:numId="40">
    <w:abstractNumId w:val="7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SortMethod w:val="0000"/>
  <w:defaultTabStop w:val="708"/>
  <w:autoHyphenation/>
  <w:hyphenationZone w:val="14"/>
  <w:drawingGridHorizontalSpacing w:val="187"/>
  <w:drawingGridVerticalSpacing w:val="18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90pz0zwz50sz06epfv65v2980drvxwtz2dtp&quot;&gt;Irev-Converted&lt;record-ids&gt;&lt;item&gt;927&lt;/item&gt;&lt;item&gt;1245&lt;/item&gt;&lt;item&gt;1247&lt;/item&gt;&lt;item&gt;1249&lt;/item&gt;&lt;item&gt;1250&lt;/item&gt;&lt;item&gt;1335&lt;/item&gt;&lt;item&gt;1337&lt;/item&gt;&lt;item&gt;1340&lt;/item&gt;&lt;item&gt;1354&lt;/item&gt;&lt;item&gt;1355&lt;/item&gt;&lt;item&gt;1356&lt;/item&gt;&lt;item&gt;1368&lt;/item&gt;&lt;item&gt;1369&lt;/item&gt;&lt;item&gt;1370&lt;/item&gt;&lt;/record-ids&gt;&lt;/item&gt;&lt;/Libraries&gt;"/>
  </w:docVars>
  <w:rsids>
    <w:rsidRoot w:val="00CB768B"/>
    <w:rsid w:val="00000D96"/>
    <w:rsid w:val="000023FB"/>
    <w:rsid w:val="00005E3F"/>
    <w:rsid w:val="000072CD"/>
    <w:rsid w:val="00007742"/>
    <w:rsid w:val="000126C6"/>
    <w:rsid w:val="000140EE"/>
    <w:rsid w:val="00017FCB"/>
    <w:rsid w:val="00021BE7"/>
    <w:rsid w:val="0002208A"/>
    <w:rsid w:val="00022F43"/>
    <w:rsid w:val="00023BFC"/>
    <w:rsid w:val="00025524"/>
    <w:rsid w:val="00025592"/>
    <w:rsid w:val="00030275"/>
    <w:rsid w:val="00030DC5"/>
    <w:rsid w:val="00030F31"/>
    <w:rsid w:val="000318DE"/>
    <w:rsid w:val="00036666"/>
    <w:rsid w:val="00037104"/>
    <w:rsid w:val="00037606"/>
    <w:rsid w:val="00041B89"/>
    <w:rsid w:val="00041E14"/>
    <w:rsid w:val="00042F57"/>
    <w:rsid w:val="000501E5"/>
    <w:rsid w:val="0005150A"/>
    <w:rsid w:val="00051B5B"/>
    <w:rsid w:val="00052A78"/>
    <w:rsid w:val="00060EA3"/>
    <w:rsid w:val="000616BD"/>
    <w:rsid w:val="00061C94"/>
    <w:rsid w:val="00070665"/>
    <w:rsid w:val="00070965"/>
    <w:rsid w:val="000722F6"/>
    <w:rsid w:val="00072448"/>
    <w:rsid w:val="000725D1"/>
    <w:rsid w:val="00072AEA"/>
    <w:rsid w:val="000732CF"/>
    <w:rsid w:val="000762C3"/>
    <w:rsid w:val="000810F0"/>
    <w:rsid w:val="000813C1"/>
    <w:rsid w:val="00083188"/>
    <w:rsid w:val="0008608F"/>
    <w:rsid w:val="000868A6"/>
    <w:rsid w:val="00090586"/>
    <w:rsid w:val="00090940"/>
    <w:rsid w:val="00092443"/>
    <w:rsid w:val="00093514"/>
    <w:rsid w:val="00095DE8"/>
    <w:rsid w:val="00096DF3"/>
    <w:rsid w:val="000A2349"/>
    <w:rsid w:val="000A4693"/>
    <w:rsid w:val="000A55F9"/>
    <w:rsid w:val="000A56DB"/>
    <w:rsid w:val="000A5D8A"/>
    <w:rsid w:val="000B08D6"/>
    <w:rsid w:val="000B5EAE"/>
    <w:rsid w:val="000C40D8"/>
    <w:rsid w:val="000C6E2D"/>
    <w:rsid w:val="000D0205"/>
    <w:rsid w:val="000D074B"/>
    <w:rsid w:val="000D3912"/>
    <w:rsid w:val="000D52E8"/>
    <w:rsid w:val="000E025A"/>
    <w:rsid w:val="000E2B6D"/>
    <w:rsid w:val="000E2C4E"/>
    <w:rsid w:val="000E30C3"/>
    <w:rsid w:val="000E5AD4"/>
    <w:rsid w:val="000E5E58"/>
    <w:rsid w:val="000F028B"/>
    <w:rsid w:val="000F31DA"/>
    <w:rsid w:val="000F39F5"/>
    <w:rsid w:val="000F4556"/>
    <w:rsid w:val="000F4D05"/>
    <w:rsid w:val="000F5F05"/>
    <w:rsid w:val="00103561"/>
    <w:rsid w:val="00104A54"/>
    <w:rsid w:val="00104F15"/>
    <w:rsid w:val="00106CDD"/>
    <w:rsid w:val="00107ACA"/>
    <w:rsid w:val="00111988"/>
    <w:rsid w:val="001136E1"/>
    <w:rsid w:val="00113AFD"/>
    <w:rsid w:val="00116AC5"/>
    <w:rsid w:val="001207F9"/>
    <w:rsid w:val="0012340F"/>
    <w:rsid w:val="001244A7"/>
    <w:rsid w:val="00124789"/>
    <w:rsid w:val="001260DE"/>
    <w:rsid w:val="00126C27"/>
    <w:rsid w:val="00127666"/>
    <w:rsid w:val="001279F2"/>
    <w:rsid w:val="001306A9"/>
    <w:rsid w:val="0013104F"/>
    <w:rsid w:val="00135549"/>
    <w:rsid w:val="001414EC"/>
    <w:rsid w:val="00143B69"/>
    <w:rsid w:val="00144BF7"/>
    <w:rsid w:val="00146F30"/>
    <w:rsid w:val="001523F4"/>
    <w:rsid w:val="00154035"/>
    <w:rsid w:val="001542FF"/>
    <w:rsid w:val="00157FDB"/>
    <w:rsid w:val="00161341"/>
    <w:rsid w:val="00161CA4"/>
    <w:rsid w:val="001623F4"/>
    <w:rsid w:val="00164540"/>
    <w:rsid w:val="00174F45"/>
    <w:rsid w:val="00176848"/>
    <w:rsid w:val="001776F0"/>
    <w:rsid w:val="001819BD"/>
    <w:rsid w:val="001826DD"/>
    <w:rsid w:val="00195877"/>
    <w:rsid w:val="001979F1"/>
    <w:rsid w:val="001A02D4"/>
    <w:rsid w:val="001A1781"/>
    <w:rsid w:val="001A17E3"/>
    <w:rsid w:val="001A5F14"/>
    <w:rsid w:val="001A6A2C"/>
    <w:rsid w:val="001B4123"/>
    <w:rsid w:val="001B4D7A"/>
    <w:rsid w:val="001B5C3B"/>
    <w:rsid w:val="001B6594"/>
    <w:rsid w:val="001B6EA1"/>
    <w:rsid w:val="001C11A1"/>
    <w:rsid w:val="001C3639"/>
    <w:rsid w:val="001C461A"/>
    <w:rsid w:val="001C5777"/>
    <w:rsid w:val="001C5D6A"/>
    <w:rsid w:val="001C6771"/>
    <w:rsid w:val="001C7386"/>
    <w:rsid w:val="001D0E0A"/>
    <w:rsid w:val="001D5389"/>
    <w:rsid w:val="001D56F1"/>
    <w:rsid w:val="001F096A"/>
    <w:rsid w:val="001F38CF"/>
    <w:rsid w:val="001F6A47"/>
    <w:rsid w:val="002007AA"/>
    <w:rsid w:val="00203C20"/>
    <w:rsid w:val="00206462"/>
    <w:rsid w:val="002070A0"/>
    <w:rsid w:val="002072FA"/>
    <w:rsid w:val="00207451"/>
    <w:rsid w:val="00213F31"/>
    <w:rsid w:val="002140CB"/>
    <w:rsid w:val="00214D0B"/>
    <w:rsid w:val="00216AF3"/>
    <w:rsid w:val="00220C1C"/>
    <w:rsid w:val="00220F5F"/>
    <w:rsid w:val="00221341"/>
    <w:rsid w:val="00225FEB"/>
    <w:rsid w:val="002263B1"/>
    <w:rsid w:val="00231525"/>
    <w:rsid w:val="00235C1C"/>
    <w:rsid w:val="00241740"/>
    <w:rsid w:val="00243AA3"/>
    <w:rsid w:val="002443B8"/>
    <w:rsid w:val="00246291"/>
    <w:rsid w:val="0024756A"/>
    <w:rsid w:val="0025278A"/>
    <w:rsid w:val="00253EFC"/>
    <w:rsid w:val="00255301"/>
    <w:rsid w:val="0025719C"/>
    <w:rsid w:val="002639B3"/>
    <w:rsid w:val="0026405D"/>
    <w:rsid w:val="0026423F"/>
    <w:rsid w:val="00266F6E"/>
    <w:rsid w:val="0027176F"/>
    <w:rsid w:val="00272E1C"/>
    <w:rsid w:val="002767D7"/>
    <w:rsid w:val="00277425"/>
    <w:rsid w:val="0028119A"/>
    <w:rsid w:val="002830D5"/>
    <w:rsid w:val="002856EC"/>
    <w:rsid w:val="00286341"/>
    <w:rsid w:val="00290135"/>
    <w:rsid w:val="002916DE"/>
    <w:rsid w:val="00292512"/>
    <w:rsid w:val="00296C65"/>
    <w:rsid w:val="00296DAB"/>
    <w:rsid w:val="00297CBF"/>
    <w:rsid w:val="002A4F21"/>
    <w:rsid w:val="002A5AB3"/>
    <w:rsid w:val="002A705A"/>
    <w:rsid w:val="002B069D"/>
    <w:rsid w:val="002B2572"/>
    <w:rsid w:val="002B33EF"/>
    <w:rsid w:val="002B4A68"/>
    <w:rsid w:val="002B55F5"/>
    <w:rsid w:val="002B7BC5"/>
    <w:rsid w:val="002C1C6F"/>
    <w:rsid w:val="002C1EBB"/>
    <w:rsid w:val="002C3B02"/>
    <w:rsid w:val="002C5622"/>
    <w:rsid w:val="002C606A"/>
    <w:rsid w:val="002C7D3F"/>
    <w:rsid w:val="002D0539"/>
    <w:rsid w:val="002D156B"/>
    <w:rsid w:val="002D17F9"/>
    <w:rsid w:val="002D44D2"/>
    <w:rsid w:val="002D4866"/>
    <w:rsid w:val="002D717E"/>
    <w:rsid w:val="002D7334"/>
    <w:rsid w:val="002D7766"/>
    <w:rsid w:val="002E314F"/>
    <w:rsid w:val="002E36B5"/>
    <w:rsid w:val="002E5CAF"/>
    <w:rsid w:val="002E706A"/>
    <w:rsid w:val="002F29FC"/>
    <w:rsid w:val="002F642D"/>
    <w:rsid w:val="002F67E9"/>
    <w:rsid w:val="002F6DB9"/>
    <w:rsid w:val="003024C3"/>
    <w:rsid w:val="003041EE"/>
    <w:rsid w:val="00305862"/>
    <w:rsid w:val="00305F1C"/>
    <w:rsid w:val="00312150"/>
    <w:rsid w:val="003124B5"/>
    <w:rsid w:val="00314F59"/>
    <w:rsid w:val="0031630E"/>
    <w:rsid w:val="003227ED"/>
    <w:rsid w:val="003241BA"/>
    <w:rsid w:val="003263B3"/>
    <w:rsid w:val="00330D3F"/>
    <w:rsid w:val="003369C2"/>
    <w:rsid w:val="003371D7"/>
    <w:rsid w:val="003400CC"/>
    <w:rsid w:val="00344750"/>
    <w:rsid w:val="0034529E"/>
    <w:rsid w:val="003461FB"/>
    <w:rsid w:val="00347CF8"/>
    <w:rsid w:val="00350A3B"/>
    <w:rsid w:val="0035475A"/>
    <w:rsid w:val="00354C78"/>
    <w:rsid w:val="00355AC5"/>
    <w:rsid w:val="00356CF3"/>
    <w:rsid w:val="00356D5D"/>
    <w:rsid w:val="0036119D"/>
    <w:rsid w:val="00362F6E"/>
    <w:rsid w:val="003638E6"/>
    <w:rsid w:val="00364CAC"/>
    <w:rsid w:val="00365FBC"/>
    <w:rsid w:val="00366EC2"/>
    <w:rsid w:val="003670E6"/>
    <w:rsid w:val="003736C9"/>
    <w:rsid w:val="00373BF6"/>
    <w:rsid w:val="00376467"/>
    <w:rsid w:val="003802FF"/>
    <w:rsid w:val="00381EB4"/>
    <w:rsid w:val="003839EA"/>
    <w:rsid w:val="00385FFD"/>
    <w:rsid w:val="0039461B"/>
    <w:rsid w:val="003960B6"/>
    <w:rsid w:val="003963F2"/>
    <w:rsid w:val="003A0A60"/>
    <w:rsid w:val="003A415D"/>
    <w:rsid w:val="003A50EC"/>
    <w:rsid w:val="003A5953"/>
    <w:rsid w:val="003A5F4E"/>
    <w:rsid w:val="003A6C21"/>
    <w:rsid w:val="003B0645"/>
    <w:rsid w:val="003B3701"/>
    <w:rsid w:val="003B3AF5"/>
    <w:rsid w:val="003C337A"/>
    <w:rsid w:val="003D1D10"/>
    <w:rsid w:val="003D671F"/>
    <w:rsid w:val="003D69C8"/>
    <w:rsid w:val="003E16B3"/>
    <w:rsid w:val="003E5149"/>
    <w:rsid w:val="003E5187"/>
    <w:rsid w:val="003E5420"/>
    <w:rsid w:val="003E54A5"/>
    <w:rsid w:val="003E6319"/>
    <w:rsid w:val="003F3D40"/>
    <w:rsid w:val="003F4830"/>
    <w:rsid w:val="003F643D"/>
    <w:rsid w:val="003F6BDB"/>
    <w:rsid w:val="003F7C51"/>
    <w:rsid w:val="004132DB"/>
    <w:rsid w:val="004207FB"/>
    <w:rsid w:val="00420989"/>
    <w:rsid w:val="00425A5D"/>
    <w:rsid w:val="00426865"/>
    <w:rsid w:val="0042716D"/>
    <w:rsid w:val="0043028F"/>
    <w:rsid w:val="00433254"/>
    <w:rsid w:val="00437672"/>
    <w:rsid w:val="00441431"/>
    <w:rsid w:val="0044233E"/>
    <w:rsid w:val="00445292"/>
    <w:rsid w:val="00446D99"/>
    <w:rsid w:val="00452EFA"/>
    <w:rsid w:val="00456504"/>
    <w:rsid w:val="00456BA2"/>
    <w:rsid w:val="00456CFD"/>
    <w:rsid w:val="00463A2F"/>
    <w:rsid w:val="00464089"/>
    <w:rsid w:val="0046412C"/>
    <w:rsid w:val="00471846"/>
    <w:rsid w:val="00474FD9"/>
    <w:rsid w:val="00480146"/>
    <w:rsid w:val="004814DC"/>
    <w:rsid w:val="00484C3C"/>
    <w:rsid w:val="00486CD7"/>
    <w:rsid w:val="00486DC0"/>
    <w:rsid w:val="00487743"/>
    <w:rsid w:val="004900F0"/>
    <w:rsid w:val="00490939"/>
    <w:rsid w:val="00490995"/>
    <w:rsid w:val="00493EF7"/>
    <w:rsid w:val="0049461F"/>
    <w:rsid w:val="00496898"/>
    <w:rsid w:val="00496ADC"/>
    <w:rsid w:val="0049759D"/>
    <w:rsid w:val="00497C6F"/>
    <w:rsid w:val="004A3F93"/>
    <w:rsid w:val="004A564A"/>
    <w:rsid w:val="004B2150"/>
    <w:rsid w:val="004B4AC4"/>
    <w:rsid w:val="004C06B9"/>
    <w:rsid w:val="004D2D61"/>
    <w:rsid w:val="004E02A9"/>
    <w:rsid w:val="004E4AB5"/>
    <w:rsid w:val="004E5AC0"/>
    <w:rsid w:val="004E5BCD"/>
    <w:rsid w:val="004F231F"/>
    <w:rsid w:val="004F7C24"/>
    <w:rsid w:val="00501C85"/>
    <w:rsid w:val="0050345D"/>
    <w:rsid w:val="00503966"/>
    <w:rsid w:val="00505040"/>
    <w:rsid w:val="00511102"/>
    <w:rsid w:val="0051277F"/>
    <w:rsid w:val="0051284A"/>
    <w:rsid w:val="00514C45"/>
    <w:rsid w:val="005151C6"/>
    <w:rsid w:val="00515FD1"/>
    <w:rsid w:val="00517817"/>
    <w:rsid w:val="00520815"/>
    <w:rsid w:val="00520F2C"/>
    <w:rsid w:val="00522D46"/>
    <w:rsid w:val="00522E53"/>
    <w:rsid w:val="005236B6"/>
    <w:rsid w:val="005265AA"/>
    <w:rsid w:val="005275FB"/>
    <w:rsid w:val="00527F78"/>
    <w:rsid w:val="00530713"/>
    <w:rsid w:val="00531F8C"/>
    <w:rsid w:val="00532E83"/>
    <w:rsid w:val="00536968"/>
    <w:rsid w:val="00540D6A"/>
    <w:rsid w:val="005411EF"/>
    <w:rsid w:val="005473F2"/>
    <w:rsid w:val="00547EE9"/>
    <w:rsid w:val="0055278C"/>
    <w:rsid w:val="00555039"/>
    <w:rsid w:val="0055553B"/>
    <w:rsid w:val="00555B39"/>
    <w:rsid w:val="00556835"/>
    <w:rsid w:val="0056434C"/>
    <w:rsid w:val="00564B1C"/>
    <w:rsid w:val="00565FE6"/>
    <w:rsid w:val="00573130"/>
    <w:rsid w:val="005734D0"/>
    <w:rsid w:val="0057574F"/>
    <w:rsid w:val="0057575E"/>
    <w:rsid w:val="00575799"/>
    <w:rsid w:val="00577D6F"/>
    <w:rsid w:val="005814C0"/>
    <w:rsid w:val="005819BF"/>
    <w:rsid w:val="00584B09"/>
    <w:rsid w:val="00594076"/>
    <w:rsid w:val="0059711A"/>
    <w:rsid w:val="005A1F28"/>
    <w:rsid w:val="005A3B8A"/>
    <w:rsid w:val="005A756E"/>
    <w:rsid w:val="005B0DF7"/>
    <w:rsid w:val="005B27E3"/>
    <w:rsid w:val="005B36E2"/>
    <w:rsid w:val="005B39E5"/>
    <w:rsid w:val="005B4F96"/>
    <w:rsid w:val="005B5E35"/>
    <w:rsid w:val="005C1FC8"/>
    <w:rsid w:val="005C5A9F"/>
    <w:rsid w:val="005D27CD"/>
    <w:rsid w:val="005D4B7B"/>
    <w:rsid w:val="005D4CE5"/>
    <w:rsid w:val="005D580C"/>
    <w:rsid w:val="005D634E"/>
    <w:rsid w:val="005E4B32"/>
    <w:rsid w:val="005E637C"/>
    <w:rsid w:val="005F4092"/>
    <w:rsid w:val="005F4A67"/>
    <w:rsid w:val="005F522B"/>
    <w:rsid w:val="005F72C0"/>
    <w:rsid w:val="0060041E"/>
    <w:rsid w:val="00600E47"/>
    <w:rsid w:val="006030E4"/>
    <w:rsid w:val="00604AE1"/>
    <w:rsid w:val="00604E75"/>
    <w:rsid w:val="00605406"/>
    <w:rsid w:val="00606E46"/>
    <w:rsid w:val="006070D7"/>
    <w:rsid w:val="00607B3B"/>
    <w:rsid w:val="0061248A"/>
    <w:rsid w:val="006147C1"/>
    <w:rsid w:val="00620D7E"/>
    <w:rsid w:val="006214B0"/>
    <w:rsid w:val="00623517"/>
    <w:rsid w:val="00631628"/>
    <w:rsid w:val="0063182D"/>
    <w:rsid w:val="00631D7E"/>
    <w:rsid w:val="00635866"/>
    <w:rsid w:val="00635D7E"/>
    <w:rsid w:val="00636C3E"/>
    <w:rsid w:val="00641217"/>
    <w:rsid w:val="00641447"/>
    <w:rsid w:val="006460F8"/>
    <w:rsid w:val="00652081"/>
    <w:rsid w:val="00652364"/>
    <w:rsid w:val="0065255F"/>
    <w:rsid w:val="00653448"/>
    <w:rsid w:val="00654A07"/>
    <w:rsid w:val="00656416"/>
    <w:rsid w:val="00656A99"/>
    <w:rsid w:val="00656E72"/>
    <w:rsid w:val="00661D7C"/>
    <w:rsid w:val="00664C3A"/>
    <w:rsid w:val="00665D31"/>
    <w:rsid w:val="00666D07"/>
    <w:rsid w:val="0067439C"/>
    <w:rsid w:val="00676254"/>
    <w:rsid w:val="0067700F"/>
    <w:rsid w:val="006770A5"/>
    <w:rsid w:val="006802B1"/>
    <w:rsid w:val="006810B6"/>
    <w:rsid w:val="00685316"/>
    <w:rsid w:val="00693C43"/>
    <w:rsid w:val="006949B5"/>
    <w:rsid w:val="00695CE7"/>
    <w:rsid w:val="006A0300"/>
    <w:rsid w:val="006A0C9B"/>
    <w:rsid w:val="006A183C"/>
    <w:rsid w:val="006A26C1"/>
    <w:rsid w:val="006A30CC"/>
    <w:rsid w:val="006A4A9D"/>
    <w:rsid w:val="006A707C"/>
    <w:rsid w:val="006A7A79"/>
    <w:rsid w:val="006B0588"/>
    <w:rsid w:val="006B1547"/>
    <w:rsid w:val="006B28DA"/>
    <w:rsid w:val="006B2979"/>
    <w:rsid w:val="006B35B6"/>
    <w:rsid w:val="006B5C4F"/>
    <w:rsid w:val="006B7310"/>
    <w:rsid w:val="006C076F"/>
    <w:rsid w:val="006C11F0"/>
    <w:rsid w:val="006C2FA9"/>
    <w:rsid w:val="006C33F7"/>
    <w:rsid w:val="006C4C5F"/>
    <w:rsid w:val="006C7EAB"/>
    <w:rsid w:val="006D1ACC"/>
    <w:rsid w:val="006D2131"/>
    <w:rsid w:val="006D2FB4"/>
    <w:rsid w:val="006D6257"/>
    <w:rsid w:val="006E0308"/>
    <w:rsid w:val="006E2014"/>
    <w:rsid w:val="006E21DB"/>
    <w:rsid w:val="006E3076"/>
    <w:rsid w:val="006E5ADD"/>
    <w:rsid w:val="006E6696"/>
    <w:rsid w:val="006E7C44"/>
    <w:rsid w:val="006F7014"/>
    <w:rsid w:val="00700E60"/>
    <w:rsid w:val="00701472"/>
    <w:rsid w:val="007031A2"/>
    <w:rsid w:val="007033D1"/>
    <w:rsid w:val="00707C35"/>
    <w:rsid w:val="00710566"/>
    <w:rsid w:val="0071327E"/>
    <w:rsid w:val="00714941"/>
    <w:rsid w:val="00714F3A"/>
    <w:rsid w:val="00717A5A"/>
    <w:rsid w:val="00717D26"/>
    <w:rsid w:val="0072047F"/>
    <w:rsid w:val="007227AB"/>
    <w:rsid w:val="00724FC8"/>
    <w:rsid w:val="00726415"/>
    <w:rsid w:val="00730F04"/>
    <w:rsid w:val="00731826"/>
    <w:rsid w:val="00731E44"/>
    <w:rsid w:val="007330C9"/>
    <w:rsid w:val="00734C3D"/>
    <w:rsid w:val="00743085"/>
    <w:rsid w:val="00743886"/>
    <w:rsid w:val="00743A06"/>
    <w:rsid w:val="00746442"/>
    <w:rsid w:val="007466B5"/>
    <w:rsid w:val="00746756"/>
    <w:rsid w:val="007469E6"/>
    <w:rsid w:val="0074732D"/>
    <w:rsid w:val="007568AE"/>
    <w:rsid w:val="00756CE0"/>
    <w:rsid w:val="00764216"/>
    <w:rsid w:val="007673B7"/>
    <w:rsid w:val="00767BFE"/>
    <w:rsid w:val="007704FC"/>
    <w:rsid w:val="00770921"/>
    <w:rsid w:val="00771CED"/>
    <w:rsid w:val="007728D0"/>
    <w:rsid w:val="00774DB4"/>
    <w:rsid w:val="00776EA6"/>
    <w:rsid w:val="0078342C"/>
    <w:rsid w:val="007844C6"/>
    <w:rsid w:val="00786238"/>
    <w:rsid w:val="00790654"/>
    <w:rsid w:val="007929A9"/>
    <w:rsid w:val="00793890"/>
    <w:rsid w:val="00796AF7"/>
    <w:rsid w:val="007970C1"/>
    <w:rsid w:val="007A2F22"/>
    <w:rsid w:val="007B1057"/>
    <w:rsid w:val="007B290A"/>
    <w:rsid w:val="007B63F7"/>
    <w:rsid w:val="007B6823"/>
    <w:rsid w:val="007B70A7"/>
    <w:rsid w:val="007B70B4"/>
    <w:rsid w:val="007C090D"/>
    <w:rsid w:val="007C33BC"/>
    <w:rsid w:val="007C45F9"/>
    <w:rsid w:val="007C7951"/>
    <w:rsid w:val="007D1CEE"/>
    <w:rsid w:val="007D52BA"/>
    <w:rsid w:val="007D663D"/>
    <w:rsid w:val="007E0979"/>
    <w:rsid w:val="007E16C5"/>
    <w:rsid w:val="007E350A"/>
    <w:rsid w:val="007E4CEF"/>
    <w:rsid w:val="007E6B62"/>
    <w:rsid w:val="007F0002"/>
    <w:rsid w:val="007F0676"/>
    <w:rsid w:val="007F14BD"/>
    <w:rsid w:val="007F15C9"/>
    <w:rsid w:val="007F2136"/>
    <w:rsid w:val="007F2E59"/>
    <w:rsid w:val="007F3123"/>
    <w:rsid w:val="007F7066"/>
    <w:rsid w:val="007F7D13"/>
    <w:rsid w:val="00804F2E"/>
    <w:rsid w:val="0081147B"/>
    <w:rsid w:val="00814F5B"/>
    <w:rsid w:val="0081710C"/>
    <w:rsid w:val="0081788A"/>
    <w:rsid w:val="00824716"/>
    <w:rsid w:val="008251B1"/>
    <w:rsid w:val="00826D02"/>
    <w:rsid w:val="00833E00"/>
    <w:rsid w:val="0084665C"/>
    <w:rsid w:val="00850599"/>
    <w:rsid w:val="0085139B"/>
    <w:rsid w:val="00851484"/>
    <w:rsid w:val="00851B00"/>
    <w:rsid w:val="00857FB5"/>
    <w:rsid w:val="00860D0A"/>
    <w:rsid w:val="0086161A"/>
    <w:rsid w:val="008630C7"/>
    <w:rsid w:val="008675A1"/>
    <w:rsid w:val="00870502"/>
    <w:rsid w:val="00874EF1"/>
    <w:rsid w:val="00875715"/>
    <w:rsid w:val="00877D4E"/>
    <w:rsid w:val="00886013"/>
    <w:rsid w:val="00891CB8"/>
    <w:rsid w:val="00892621"/>
    <w:rsid w:val="00893144"/>
    <w:rsid w:val="008937F7"/>
    <w:rsid w:val="0089421F"/>
    <w:rsid w:val="0089439C"/>
    <w:rsid w:val="00897147"/>
    <w:rsid w:val="008A29EC"/>
    <w:rsid w:val="008B0168"/>
    <w:rsid w:val="008B3E25"/>
    <w:rsid w:val="008B5742"/>
    <w:rsid w:val="008B5DAF"/>
    <w:rsid w:val="008B643F"/>
    <w:rsid w:val="008B67FB"/>
    <w:rsid w:val="008C1436"/>
    <w:rsid w:val="008C1828"/>
    <w:rsid w:val="008C6E12"/>
    <w:rsid w:val="008D048E"/>
    <w:rsid w:val="008D4607"/>
    <w:rsid w:val="008D726B"/>
    <w:rsid w:val="008E147A"/>
    <w:rsid w:val="008E45E6"/>
    <w:rsid w:val="008F4ADD"/>
    <w:rsid w:val="008F4E7E"/>
    <w:rsid w:val="008F5B68"/>
    <w:rsid w:val="008F633C"/>
    <w:rsid w:val="008F79A5"/>
    <w:rsid w:val="00901AA3"/>
    <w:rsid w:val="00903B24"/>
    <w:rsid w:val="00904100"/>
    <w:rsid w:val="00904658"/>
    <w:rsid w:val="00904892"/>
    <w:rsid w:val="00907D18"/>
    <w:rsid w:val="009105CC"/>
    <w:rsid w:val="009149E9"/>
    <w:rsid w:val="00914CA4"/>
    <w:rsid w:val="009152DB"/>
    <w:rsid w:val="009154BB"/>
    <w:rsid w:val="0091564E"/>
    <w:rsid w:val="0092270A"/>
    <w:rsid w:val="00926554"/>
    <w:rsid w:val="00926CFE"/>
    <w:rsid w:val="00927CA5"/>
    <w:rsid w:val="00931F05"/>
    <w:rsid w:val="009327DE"/>
    <w:rsid w:val="00933024"/>
    <w:rsid w:val="00934C71"/>
    <w:rsid w:val="00935CF4"/>
    <w:rsid w:val="00936700"/>
    <w:rsid w:val="00936DE3"/>
    <w:rsid w:val="009412E2"/>
    <w:rsid w:val="0094361A"/>
    <w:rsid w:val="0094433C"/>
    <w:rsid w:val="0094617E"/>
    <w:rsid w:val="00946DF4"/>
    <w:rsid w:val="00952B02"/>
    <w:rsid w:val="009538CA"/>
    <w:rsid w:val="00962524"/>
    <w:rsid w:val="00963D8C"/>
    <w:rsid w:val="0096461C"/>
    <w:rsid w:val="00967C40"/>
    <w:rsid w:val="009722F0"/>
    <w:rsid w:val="009804FA"/>
    <w:rsid w:val="009813EE"/>
    <w:rsid w:val="00981940"/>
    <w:rsid w:val="009854E5"/>
    <w:rsid w:val="00986AFC"/>
    <w:rsid w:val="00986E50"/>
    <w:rsid w:val="00986EA2"/>
    <w:rsid w:val="00986F02"/>
    <w:rsid w:val="00991646"/>
    <w:rsid w:val="00991EF8"/>
    <w:rsid w:val="00992DD6"/>
    <w:rsid w:val="00994783"/>
    <w:rsid w:val="00995AD3"/>
    <w:rsid w:val="009963C4"/>
    <w:rsid w:val="009A250C"/>
    <w:rsid w:val="009A27B8"/>
    <w:rsid w:val="009A46D9"/>
    <w:rsid w:val="009B01B9"/>
    <w:rsid w:val="009B2804"/>
    <w:rsid w:val="009B4908"/>
    <w:rsid w:val="009B674C"/>
    <w:rsid w:val="009B73AF"/>
    <w:rsid w:val="009B7A2C"/>
    <w:rsid w:val="009C15AF"/>
    <w:rsid w:val="009C16D2"/>
    <w:rsid w:val="009C47EC"/>
    <w:rsid w:val="009C4BC3"/>
    <w:rsid w:val="009C54B1"/>
    <w:rsid w:val="009C70CD"/>
    <w:rsid w:val="009D15FB"/>
    <w:rsid w:val="009D17FE"/>
    <w:rsid w:val="009D1BCD"/>
    <w:rsid w:val="009D2C0C"/>
    <w:rsid w:val="009D496E"/>
    <w:rsid w:val="009D7873"/>
    <w:rsid w:val="009E021C"/>
    <w:rsid w:val="009E4151"/>
    <w:rsid w:val="009E5B39"/>
    <w:rsid w:val="009E7531"/>
    <w:rsid w:val="009E77BA"/>
    <w:rsid w:val="009F0BF7"/>
    <w:rsid w:val="009F3589"/>
    <w:rsid w:val="009F6CE2"/>
    <w:rsid w:val="009F7CD5"/>
    <w:rsid w:val="00A01520"/>
    <w:rsid w:val="00A035FD"/>
    <w:rsid w:val="00A0582C"/>
    <w:rsid w:val="00A06655"/>
    <w:rsid w:val="00A0718F"/>
    <w:rsid w:val="00A1175B"/>
    <w:rsid w:val="00A12B84"/>
    <w:rsid w:val="00A147FC"/>
    <w:rsid w:val="00A14824"/>
    <w:rsid w:val="00A14E08"/>
    <w:rsid w:val="00A14EE5"/>
    <w:rsid w:val="00A15C85"/>
    <w:rsid w:val="00A2072C"/>
    <w:rsid w:val="00A20963"/>
    <w:rsid w:val="00A220E7"/>
    <w:rsid w:val="00A229D6"/>
    <w:rsid w:val="00A24F1C"/>
    <w:rsid w:val="00A2517B"/>
    <w:rsid w:val="00A33BC6"/>
    <w:rsid w:val="00A35061"/>
    <w:rsid w:val="00A36FEC"/>
    <w:rsid w:val="00A46401"/>
    <w:rsid w:val="00A46D04"/>
    <w:rsid w:val="00A50C2A"/>
    <w:rsid w:val="00A56379"/>
    <w:rsid w:val="00A56430"/>
    <w:rsid w:val="00A56EDB"/>
    <w:rsid w:val="00A57706"/>
    <w:rsid w:val="00A6358A"/>
    <w:rsid w:val="00A63E02"/>
    <w:rsid w:val="00A64DE1"/>
    <w:rsid w:val="00A70E0C"/>
    <w:rsid w:val="00A71207"/>
    <w:rsid w:val="00A734E4"/>
    <w:rsid w:val="00A7546E"/>
    <w:rsid w:val="00A76606"/>
    <w:rsid w:val="00A820BE"/>
    <w:rsid w:val="00A83E15"/>
    <w:rsid w:val="00A8465C"/>
    <w:rsid w:val="00A84808"/>
    <w:rsid w:val="00A927B7"/>
    <w:rsid w:val="00A974E0"/>
    <w:rsid w:val="00AA4669"/>
    <w:rsid w:val="00AA601B"/>
    <w:rsid w:val="00AB01D1"/>
    <w:rsid w:val="00AB2926"/>
    <w:rsid w:val="00AB2948"/>
    <w:rsid w:val="00AB51D6"/>
    <w:rsid w:val="00AB6C3B"/>
    <w:rsid w:val="00AB7802"/>
    <w:rsid w:val="00AC0423"/>
    <w:rsid w:val="00AC07A3"/>
    <w:rsid w:val="00AC160C"/>
    <w:rsid w:val="00AC3042"/>
    <w:rsid w:val="00AC5C28"/>
    <w:rsid w:val="00AC6424"/>
    <w:rsid w:val="00AD0A13"/>
    <w:rsid w:val="00AD11F5"/>
    <w:rsid w:val="00AD3782"/>
    <w:rsid w:val="00AE2DFB"/>
    <w:rsid w:val="00AE2E60"/>
    <w:rsid w:val="00AE39E7"/>
    <w:rsid w:val="00AE52E9"/>
    <w:rsid w:val="00AE579A"/>
    <w:rsid w:val="00AF0D89"/>
    <w:rsid w:val="00AF218F"/>
    <w:rsid w:val="00AF4BE4"/>
    <w:rsid w:val="00B00A0A"/>
    <w:rsid w:val="00B01C84"/>
    <w:rsid w:val="00B02538"/>
    <w:rsid w:val="00B04787"/>
    <w:rsid w:val="00B047EC"/>
    <w:rsid w:val="00B04E85"/>
    <w:rsid w:val="00B0789C"/>
    <w:rsid w:val="00B10C0C"/>
    <w:rsid w:val="00B11102"/>
    <w:rsid w:val="00B1252F"/>
    <w:rsid w:val="00B13E20"/>
    <w:rsid w:val="00B228B6"/>
    <w:rsid w:val="00B23714"/>
    <w:rsid w:val="00B24498"/>
    <w:rsid w:val="00B25BEF"/>
    <w:rsid w:val="00B25F16"/>
    <w:rsid w:val="00B26B86"/>
    <w:rsid w:val="00B278CF"/>
    <w:rsid w:val="00B32049"/>
    <w:rsid w:val="00B333B3"/>
    <w:rsid w:val="00B36B33"/>
    <w:rsid w:val="00B41532"/>
    <w:rsid w:val="00B43F9F"/>
    <w:rsid w:val="00B506DC"/>
    <w:rsid w:val="00B50EBF"/>
    <w:rsid w:val="00B53896"/>
    <w:rsid w:val="00B66494"/>
    <w:rsid w:val="00B73B86"/>
    <w:rsid w:val="00B77785"/>
    <w:rsid w:val="00B80EDC"/>
    <w:rsid w:val="00B85389"/>
    <w:rsid w:val="00B85556"/>
    <w:rsid w:val="00B90D23"/>
    <w:rsid w:val="00B917BA"/>
    <w:rsid w:val="00B97A70"/>
    <w:rsid w:val="00BA1E49"/>
    <w:rsid w:val="00BA44AF"/>
    <w:rsid w:val="00BA5F06"/>
    <w:rsid w:val="00BA6994"/>
    <w:rsid w:val="00BB09FC"/>
    <w:rsid w:val="00BB0E52"/>
    <w:rsid w:val="00BB5C57"/>
    <w:rsid w:val="00BB62EC"/>
    <w:rsid w:val="00BC1352"/>
    <w:rsid w:val="00BC1FB4"/>
    <w:rsid w:val="00BC47D1"/>
    <w:rsid w:val="00BC519E"/>
    <w:rsid w:val="00BC78CE"/>
    <w:rsid w:val="00BD05B1"/>
    <w:rsid w:val="00BD1F7F"/>
    <w:rsid w:val="00BD2768"/>
    <w:rsid w:val="00BD35A0"/>
    <w:rsid w:val="00BD7A7A"/>
    <w:rsid w:val="00BE2A03"/>
    <w:rsid w:val="00BE2EB2"/>
    <w:rsid w:val="00BE3EAC"/>
    <w:rsid w:val="00BE4D9A"/>
    <w:rsid w:val="00BE5537"/>
    <w:rsid w:val="00BE5F35"/>
    <w:rsid w:val="00BE642C"/>
    <w:rsid w:val="00BF4E77"/>
    <w:rsid w:val="00BF6D1C"/>
    <w:rsid w:val="00BF78AF"/>
    <w:rsid w:val="00C02716"/>
    <w:rsid w:val="00C04BC2"/>
    <w:rsid w:val="00C059D0"/>
    <w:rsid w:val="00C0610E"/>
    <w:rsid w:val="00C066DC"/>
    <w:rsid w:val="00C07A98"/>
    <w:rsid w:val="00C12519"/>
    <w:rsid w:val="00C12B44"/>
    <w:rsid w:val="00C1411F"/>
    <w:rsid w:val="00C15082"/>
    <w:rsid w:val="00C17377"/>
    <w:rsid w:val="00C17487"/>
    <w:rsid w:val="00C178BC"/>
    <w:rsid w:val="00C17D60"/>
    <w:rsid w:val="00C23E2E"/>
    <w:rsid w:val="00C23EA9"/>
    <w:rsid w:val="00C2615E"/>
    <w:rsid w:val="00C3170E"/>
    <w:rsid w:val="00C31A70"/>
    <w:rsid w:val="00C332B3"/>
    <w:rsid w:val="00C33522"/>
    <w:rsid w:val="00C35609"/>
    <w:rsid w:val="00C37DE5"/>
    <w:rsid w:val="00C413D9"/>
    <w:rsid w:val="00C46D76"/>
    <w:rsid w:val="00C4727B"/>
    <w:rsid w:val="00C51B35"/>
    <w:rsid w:val="00C526A7"/>
    <w:rsid w:val="00C56D9E"/>
    <w:rsid w:val="00C654BA"/>
    <w:rsid w:val="00C66FA6"/>
    <w:rsid w:val="00C72D25"/>
    <w:rsid w:val="00C73AE1"/>
    <w:rsid w:val="00C74B48"/>
    <w:rsid w:val="00C8152C"/>
    <w:rsid w:val="00C81AB3"/>
    <w:rsid w:val="00C827BB"/>
    <w:rsid w:val="00C82A2A"/>
    <w:rsid w:val="00C85BD2"/>
    <w:rsid w:val="00C944A0"/>
    <w:rsid w:val="00C94BBB"/>
    <w:rsid w:val="00C9698E"/>
    <w:rsid w:val="00C96DDE"/>
    <w:rsid w:val="00CA4E65"/>
    <w:rsid w:val="00CB2D37"/>
    <w:rsid w:val="00CB4DF2"/>
    <w:rsid w:val="00CB603F"/>
    <w:rsid w:val="00CB768B"/>
    <w:rsid w:val="00CC0BEC"/>
    <w:rsid w:val="00CC30AB"/>
    <w:rsid w:val="00CD3B8A"/>
    <w:rsid w:val="00CD6FB8"/>
    <w:rsid w:val="00CE0D22"/>
    <w:rsid w:val="00CE188D"/>
    <w:rsid w:val="00CE1CFA"/>
    <w:rsid w:val="00CE2F22"/>
    <w:rsid w:val="00CE70FE"/>
    <w:rsid w:val="00CE7477"/>
    <w:rsid w:val="00D00868"/>
    <w:rsid w:val="00D0184D"/>
    <w:rsid w:val="00D027AC"/>
    <w:rsid w:val="00D04EF9"/>
    <w:rsid w:val="00D107CA"/>
    <w:rsid w:val="00D1271C"/>
    <w:rsid w:val="00D12BEF"/>
    <w:rsid w:val="00D165EF"/>
    <w:rsid w:val="00D2208E"/>
    <w:rsid w:val="00D30493"/>
    <w:rsid w:val="00D33456"/>
    <w:rsid w:val="00D34385"/>
    <w:rsid w:val="00D37A2F"/>
    <w:rsid w:val="00D42A1C"/>
    <w:rsid w:val="00D45F6C"/>
    <w:rsid w:val="00D50B08"/>
    <w:rsid w:val="00D50C75"/>
    <w:rsid w:val="00D50D4B"/>
    <w:rsid w:val="00D5210B"/>
    <w:rsid w:val="00D54D43"/>
    <w:rsid w:val="00D615FD"/>
    <w:rsid w:val="00D6267E"/>
    <w:rsid w:val="00D66CE2"/>
    <w:rsid w:val="00D800AD"/>
    <w:rsid w:val="00D902B1"/>
    <w:rsid w:val="00D92CD1"/>
    <w:rsid w:val="00D962C7"/>
    <w:rsid w:val="00D9707A"/>
    <w:rsid w:val="00DA0CA1"/>
    <w:rsid w:val="00DA2C49"/>
    <w:rsid w:val="00DA3498"/>
    <w:rsid w:val="00DA43AF"/>
    <w:rsid w:val="00DB218C"/>
    <w:rsid w:val="00DB28A3"/>
    <w:rsid w:val="00DB2BE2"/>
    <w:rsid w:val="00DB31D1"/>
    <w:rsid w:val="00DB7355"/>
    <w:rsid w:val="00DC7E4C"/>
    <w:rsid w:val="00DD0795"/>
    <w:rsid w:val="00DD0EC1"/>
    <w:rsid w:val="00DD17AE"/>
    <w:rsid w:val="00DD1E0F"/>
    <w:rsid w:val="00DD3DAA"/>
    <w:rsid w:val="00DD42DD"/>
    <w:rsid w:val="00DD6DB0"/>
    <w:rsid w:val="00DD7B9D"/>
    <w:rsid w:val="00DD7CE0"/>
    <w:rsid w:val="00DE440D"/>
    <w:rsid w:val="00DE536C"/>
    <w:rsid w:val="00DE65A5"/>
    <w:rsid w:val="00DE6F6A"/>
    <w:rsid w:val="00DF22A4"/>
    <w:rsid w:val="00DF332F"/>
    <w:rsid w:val="00DF48E5"/>
    <w:rsid w:val="00DF4975"/>
    <w:rsid w:val="00DF4E32"/>
    <w:rsid w:val="00DF78B5"/>
    <w:rsid w:val="00DF7CA5"/>
    <w:rsid w:val="00E0022C"/>
    <w:rsid w:val="00E006C3"/>
    <w:rsid w:val="00E00E8F"/>
    <w:rsid w:val="00E025B8"/>
    <w:rsid w:val="00E03C1D"/>
    <w:rsid w:val="00E03E26"/>
    <w:rsid w:val="00E040B2"/>
    <w:rsid w:val="00E06291"/>
    <w:rsid w:val="00E06B8A"/>
    <w:rsid w:val="00E06BC7"/>
    <w:rsid w:val="00E07A8C"/>
    <w:rsid w:val="00E1194D"/>
    <w:rsid w:val="00E138C3"/>
    <w:rsid w:val="00E13CBE"/>
    <w:rsid w:val="00E13D70"/>
    <w:rsid w:val="00E14412"/>
    <w:rsid w:val="00E1463B"/>
    <w:rsid w:val="00E20107"/>
    <w:rsid w:val="00E20C36"/>
    <w:rsid w:val="00E20FA9"/>
    <w:rsid w:val="00E22445"/>
    <w:rsid w:val="00E26D7C"/>
    <w:rsid w:val="00E3232E"/>
    <w:rsid w:val="00E32646"/>
    <w:rsid w:val="00E363B2"/>
    <w:rsid w:val="00E36DA5"/>
    <w:rsid w:val="00E36DF3"/>
    <w:rsid w:val="00E37BE9"/>
    <w:rsid w:val="00E40C16"/>
    <w:rsid w:val="00E4503C"/>
    <w:rsid w:val="00E55BCD"/>
    <w:rsid w:val="00E57694"/>
    <w:rsid w:val="00E6021F"/>
    <w:rsid w:val="00E6146A"/>
    <w:rsid w:val="00E62E9A"/>
    <w:rsid w:val="00E651D6"/>
    <w:rsid w:val="00E6522B"/>
    <w:rsid w:val="00E71757"/>
    <w:rsid w:val="00E75D5D"/>
    <w:rsid w:val="00E80B3D"/>
    <w:rsid w:val="00E811D1"/>
    <w:rsid w:val="00E83038"/>
    <w:rsid w:val="00E8358E"/>
    <w:rsid w:val="00E942DD"/>
    <w:rsid w:val="00E9493A"/>
    <w:rsid w:val="00E9502D"/>
    <w:rsid w:val="00E95074"/>
    <w:rsid w:val="00E95D60"/>
    <w:rsid w:val="00E95EC1"/>
    <w:rsid w:val="00E961BA"/>
    <w:rsid w:val="00E96915"/>
    <w:rsid w:val="00EA0E54"/>
    <w:rsid w:val="00EA13D3"/>
    <w:rsid w:val="00EA15FA"/>
    <w:rsid w:val="00EA4FCD"/>
    <w:rsid w:val="00EA5D4C"/>
    <w:rsid w:val="00EA6E26"/>
    <w:rsid w:val="00EA7855"/>
    <w:rsid w:val="00EB0CEF"/>
    <w:rsid w:val="00EB205D"/>
    <w:rsid w:val="00EC4562"/>
    <w:rsid w:val="00EC4631"/>
    <w:rsid w:val="00EC4B9C"/>
    <w:rsid w:val="00ED035A"/>
    <w:rsid w:val="00ED143F"/>
    <w:rsid w:val="00ED308F"/>
    <w:rsid w:val="00ED4CEC"/>
    <w:rsid w:val="00EE0A8E"/>
    <w:rsid w:val="00EE0D31"/>
    <w:rsid w:val="00EE23A8"/>
    <w:rsid w:val="00EE61DE"/>
    <w:rsid w:val="00EE7A98"/>
    <w:rsid w:val="00EF058A"/>
    <w:rsid w:val="00EF4344"/>
    <w:rsid w:val="00F0082B"/>
    <w:rsid w:val="00F02B9C"/>
    <w:rsid w:val="00F0471F"/>
    <w:rsid w:val="00F107EC"/>
    <w:rsid w:val="00F14ADF"/>
    <w:rsid w:val="00F150DF"/>
    <w:rsid w:val="00F15797"/>
    <w:rsid w:val="00F17BCD"/>
    <w:rsid w:val="00F21EF3"/>
    <w:rsid w:val="00F22616"/>
    <w:rsid w:val="00F2276D"/>
    <w:rsid w:val="00F2286C"/>
    <w:rsid w:val="00F26529"/>
    <w:rsid w:val="00F26E0F"/>
    <w:rsid w:val="00F4403E"/>
    <w:rsid w:val="00F47690"/>
    <w:rsid w:val="00F477EC"/>
    <w:rsid w:val="00F515DF"/>
    <w:rsid w:val="00F52664"/>
    <w:rsid w:val="00F52A12"/>
    <w:rsid w:val="00F61E56"/>
    <w:rsid w:val="00F63E39"/>
    <w:rsid w:val="00F64752"/>
    <w:rsid w:val="00F64FFA"/>
    <w:rsid w:val="00F664CD"/>
    <w:rsid w:val="00F66804"/>
    <w:rsid w:val="00F66C87"/>
    <w:rsid w:val="00F6728F"/>
    <w:rsid w:val="00F70DB5"/>
    <w:rsid w:val="00F72AAC"/>
    <w:rsid w:val="00F7302F"/>
    <w:rsid w:val="00F74549"/>
    <w:rsid w:val="00F77E7E"/>
    <w:rsid w:val="00F81889"/>
    <w:rsid w:val="00F83EC5"/>
    <w:rsid w:val="00F85A86"/>
    <w:rsid w:val="00F932DC"/>
    <w:rsid w:val="00F97B7A"/>
    <w:rsid w:val="00FA0299"/>
    <w:rsid w:val="00FA170E"/>
    <w:rsid w:val="00FA3141"/>
    <w:rsid w:val="00FA3604"/>
    <w:rsid w:val="00FA36D0"/>
    <w:rsid w:val="00FA3E45"/>
    <w:rsid w:val="00FB26D3"/>
    <w:rsid w:val="00FB338B"/>
    <w:rsid w:val="00FB34C3"/>
    <w:rsid w:val="00FB58DE"/>
    <w:rsid w:val="00FC110D"/>
    <w:rsid w:val="00FC3255"/>
    <w:rsid w:val="00FC4116"/>
    <w:rsid w:val="00FC4F39"/>
    <w:rsid w:val="00FD085E"/>
    <w:rsid w:val="00FD1BB4"/>
    <w:rsid w:val="00FD6B05"/>
    <w:rsid w:val="00FE085A"/>
    <w:rsid w:val="00FE39CF"/>
    <w:rsid w:val="00FE4B60"/>
    <w:rsid w:val="00FE4C01"/>
    <w:rsid w:val="00FE5D20"/>
    <w:rsid w:val="00FE6972"/>
    <w:rsid w:val="00FE6D88"/>
    <w:rsid w:val="00FE794D"/>
    <w:rsid w:val="00FF119D"/>
    <w:rsid w:val="00FF3CE5"/>
    <w:rsid w:val="00FF3F1D"/>
    <w:rsid w:val="00FF5DFF"/>
    <w:rsid w:val="00FF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E733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ind w:firstLine="23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5622"/>
    <w:pPr>
      <w:ind w:firstLine="0"/>
      <w:jc w:val="left"/>
    </w:pPr>
    <w:rPr>
      <w:szCs w:val="20"/>
      <w:lang w:eastAsia="de-DE"/>
    </w:rPr>
  </w:style>
  <w:style w:type="paragraph" w:styleId="Heading1">
    <w:name w:val="heading 1"/>
    <w:basedOn w:val="Normal"/>
    <w:next w:val="Normal"/>
    <w:link w:val="Heading1Char"/>
    <w:rsid w:val="002C5622"/>
    <w:pPr>
      <w:keepNext/>
      <w:numPr>
        <w:numId w:val="5"/>
      </w:numPr>
      <w:spacing w:before="240" w:after="180"/>
      <w:jc w:val="both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rsid w:val="002C5622"/>
    <w:pPr>
      <w:keepNext/>
      <w:numPr>
        <w:ilvl w:val="1"/>
        <w:numId w:val="5"/>
      </w:numPr>
      <w:spacing w:before="180" w:after="120"/>
      <w:jc w:val="both"/>
      <w:outlineLvl w:val="1"/>
    </w:pPr>
    <w:rPr>
      <w:b/>
      <w:szCs w:val="22"/>
    </w:rPr>
  </w:style>
  <w:style w:type="paragraph" w:styleId="Heading3">
    <w:name w:val="heading 3"/>
    <w:basedOn w:val="Normal"/>
    <w:next w:val="Normal"/>
    <w:rsid w:val="002C5622"/>
    <w:pPr>
      <w:keepNext/>
      <w:spacing w:before="180" w:after="120"/>
      <w:jc w:val="both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C5622"/>
    <w:rPr>
      <w:b/>
      <w:sz w:val="24"/>
      <w:szCs w:val="20"/>
      <w:lang w:eastAsia="de-DE"/>
    </w:rPr>
  </w:style>
  <w:style w:type="character" w:customStyle="1" w:styleId="Heading2Char">
    <w:name w:val="Heading 2 Char"/>
    <w:link w:val="Heading2"/>
    <w:rsid w:val="002C5622"/>
    <w:rPr>
      <w:b/>
      <w:lang w:eastAsia="de-DE"/>
    </w:rPr>
  </w:style>
  <w:style w:type="paragraph" w:customStyle="1" w:styleId="ACLFirstLineIndent">
    <w:name w:val="ACL First Line Indent"/>
    <w:basedOn w:val="Normal"/>
    <w:next w:val="Normal"/>
    <w:link w:val="ACLFirstLineIndentChar"/>
    <w:rsid w:val="002C5622"/>
    <w:pPr>
      <w:ind w:firstLine="227"/>
      <w:jc w:val="both"/>
    </w:pPr>
    <w:rPr>
      <w:rFonts w:eastAsia="MS Mincho"/>
      <w:sz w:val="20"/>
    </w:rPr>
  </w:style>
  <w:style w:type="character" w:customStyle="1" w:styleId="ACLFirstLineIndentChar">
    <w:name w:val="ACL First Line Indent Char"/>
    <w:link w:val="ACLFirstLineIndent"/>
    <w:rsid w:val="002C5622"/>
    <w:rPr>
      <w:rFonts w:eastAsia="MS Mincho"/>
      <w:sz w:val="20"/>
      <w:szCs w:val="20"/>
      <w:lang w:eastAsia="de-DE"/>
    </w:rPr>
  </w:style>
  <w:style w:type="character" w:customStyle="1" w:styleId="ACLTextChar">
    <w:name w:val="ACL Text Char"/>
    <w:link w:val="ACLText"/>
    <w:rsid w:val="0026423F"/>
    <w:rPr>
      <w:spacing w:val="-2"/>
      <w:kern w:val="16"/>
      <w:lang w:eastAsia="de-DE"/>
    </w:rPr>
  </w:style>
  <w:style w:type="paragraph" w:customStyle="1" w:styleId="ACLText">
    <w:name w:val="ACL Text"/>
    <w:basedOn w:val="Normal"/>
    <w:next w:val="ACLFirstLine"/>
    <w:link w:val="ACLTextChar"/>
    <w:qFormat/>
    <w:rsid w:val="0026423F"/>
    <w:pPr>
      <w:spacing w:line="252" w:lineRule="auto"/>
      <w:jc w:val="both"/>
    </w:pPr>
    <w:rPr>
      <w:spacing w:val="-2"/>
      <w:kern w:val="16"/>
      <w:szCs w:val="22"/>
    </w:rPr>
  </w:style>
  <w:style w:type="paragraph" w:customStyle="1" w:styleId="ACLFirstLine">
    <w:name w:val="ACL First Line"/>
    <w:basedOn w:val="ACLText"/>
    <w:qFormat/>
    <w:rsid w:val="000813C1"/>
    <w:pPr>
      <w:ind w:firstLine="230"/>
    </w:pPr>
  </w:style>
  <w:style w:type="paragraph" w:styleId="FootnoteText">
    <w:name w:val="footnote text"/>
    <w:basedOn w:val="Normal"/>
    <w:autoRedefine/>
    <w:semiHidden/>
    <w:rsid w:val="002C5622"/>
    <w:rPr>
      <w:sz w:val="18"/>
    </w:rPr>
  </w:style>
  <w:style w:type="character" w:styleId="FootnoteReference">
    <w:name w:val="footnote reference"/>
    <w:semiHidden/>
    <w:rsid w:val="002C5622"/>
    <w:rPr>
      <w:vertAlign w:val="superscript"/>
    </w:rPr>
  </w:style>
  <w:style w:type="paragraph" w:customStyle="1" w:styleId="ACLSubmissionPageNumbering">
    <w:name w:val="ACL Submission Page Numbering"/>
    <w:basedOn w:val="Normal"/>
    <w:link w:val="ACLSubmissionPageNumberingChar"/>
    <w:qFormat/>
    <w:rsid w:val="00083188"/>
    <w:pPr>
      <w:jc w:val="center"/>
    </w:pPr>
  </w:style>
  <w:style w:type="character" w:customStyle="1" w:styleId="ACLSubmissionPageNumberingChar">
    <w:name w:val="ACL Submission Page Numbering Char"/>
    <w:link w:val="ACLSubmissionPageNumbering"/>
    <w:rsid w:val="00083188"/>
    <w:rPr>
      <w:szCs w:val="20"/>
      <w:lang w:eastAsia="de-DE"/>
    </w:rPr>
  </w:style>
  <w:style w:type="paragraph" w:customStyle="1" w:styleId="ACLBulletedList">
    <w:name w:val="ACL Bulleted List"/>
    <w:basedOn w:val="Normal"/>
    <w:link w:val="ACLBulletedListChar"/>
    <w:qFormat/>
    <w:rsid w:val="00496898"/>
    <w:pPr>
      <w:numPr>
        <w:numId w:val="25"/>
      </w:numPr>
      <w:tabs>
        <w:tab w:val="left" w:pos="450"/>
      </w:tabs>
      <w:spacing w:after="200" w:line="245" w:lineRule="auto"/>
      <w:ind w:left="450" w:hanging="270"/>
      <w:jc w:val="both"/>
    </w:pPr>
    <w:rPr>
      <w:rFonts w:eastAsia="MS Mincho"/>
      <w:kern w:val="16"/>
    </w:rPr>
  </w:style>
  <w:style w:type="character" w:customStyle="1" w:styleId="ACLBulletedListChar">
    <w:name w:val="ACL Bulleted List Char"/>
    <w:link w:val="ACLBulletedList"/>
    <w:rsid w:val="00496898"/>
    <w:rPr>
      <w:rFonts w:eastAsia="MS Mincho"/>
      <w:kern w:val="16"/>
      <w:szCs w:val="20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C562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5622"/>
    <w:rPr>
      <w:sz w:val="16"/>
      <w:szCs w:val="16"/>
      <w:lang w:eastAsia="de-DE"/>
    </w:rPr>
  </w:style>
  <w:style w:type="paragraph" w:customStyle="1" w:styleId="ACLEnumeratedList">
    <w:name w:val="ACL Enumerated List"/>
    <w:basedOn w:val="Normal"/>
    <w:link w:val="ACLEnumeratedListChar"/>
    <w:qFormat/>
    <w:rsid w:val="001523F4"/>
    <w:pPr>
      <w:numPr>
        <w:numId w:val="28"/>
      </w:numPr>
      <w:spacing w:after="200" w:line="245" w:lineRule="auto"/>
      <w:ind w:left="630"/>
      <w:jc w:val="both"/>
    </w:pPr>
    <w:rPr>
      <w:rFonts w:eastAsia="MS Mincho"/>
      <w:kern w:val="16"/>
      <w:szCs w:val="22"/>
      <w:lang w:eastAsia="tr-TR"/>
    </w:rPr>
  </w:style>
  <w:style w:type="character" w:customStyle="1" w:styleId="ACLEnumeratedListChar">
    <w:name w:val="ACL Enumerated List Char"/>
    <w:link w:val="ACLEnumeratedList"/>
    <w:rsid w:val="00D30493"/>
    <w:rPr>
      <w:rFonts w:eastAsia="MS Mincho"/>
      <w:kern w:val="16"/>
      <w:lang w:eastAsia="tr-TR"/>
    </w:rPr>
  </w:style>
  <w:style w:type="paragraph" w:customStyle="1" w:styleId="ACLEmail">
    <w:name w:val="ACL Email"/>
    <w:basedOn w:val="Normal"/>
    <w:qFormat/>
    <w:rsid w:val="002C5622"/>
    <w:pPr>
      <w:spacing w:before="60" w:after="60"/>
      <w:jc w:val="center"/>
    </w:pPr>
    <w:rPr>
      <w:rFonts w:ascii="Courier New" w:hAnsi="Courier New"/>
      <w:color w:val="0D0D0D"/>
      <w:sz w:val="20"/>
    </w:rPr>
  </w:style>
  <w:style w:type="paragraph" w:customStyle="1" w:styleId="ACLAddress">
    <w:name w:val="ACL Address"/>
    <w:basedOn w:val="Normal"/>
    <w:qFormat/>
    <w:rsid w:val="00986EA2"/>
    <w:pPr>
      <w:jc w:val="center"/>
    </w:pPr>
    <w:rPr>
      <w:rFonts w:eastAsia="MS Mincho"/>
      <w:sz w:val="24"/>
    </w:rPr>
  </w:style>
  <w:style w:type="paragraph" w:customStyle="1" w:styleId="ACLFootnoteText">
    <w:name w:val="ACL Footnote Text"/>
    <w:basedOn w:val="Normal"/>
    <w:qFormat/>
    <w:rsid w:val="002C5622"/>
    <w:rPr>
      <w:sz w:val="18"/>
    </w:rPr>
  </w:style>
  <w:style w:type="paragraph" w:customStyle="1" w:styleId="ACLAbstractHeading">
    <w:name w:val="ACL Abstract Heading"/>
    <w:basedOn w:val="ACLTitle"/>
    <w:next w:val="Normal"/>
    <w:qFormat/>
    <w:rsid w:val="00BE4D9A"/>
    <w:pPr>
      <w:spacing w:after="200" w:line="245" w:lineRule="auto"/>
    </w:pPr>
    <w:rPr>
      <w:kern w:val="16"/>
      <w:sz w:val="24"/>
      <w:szCs w:val="24"/>
    </w:rPr>
  </w:style>
  <w:style w:type="paragraph" w:customStyle="1" w:styleId="ACLTitle">
    <w:name w:val="ACL Title"/>
    <w:basedOn w:val="Normal"/>
    <w:next w:val="ACLAuthor"/>
    <w:qFormat/>
    <w:rsid w:val="001B4123"/>
    <w:pPr>
      <w:spacing w:line="252" w:lineRule="auto"/>
      <w:jc w:val="center"/>
    </w:pPr>
    <w:rPr>
      <w:rFonts w:eastAsia="MS Mincho"/>
      <w:b/>
      <w:bCs/>
      <w:sz w:val="30"/>
      <w:szCs w:val="30"/>
    </w:rPr>
  </w:style>
  <w:style w:type="paragraph" w:customStyle="1" w:styleId="ACLAuthor">
    <w:name w:val="ACL Author"/>
    <w:basedOn w:val="ACLText"/>
    <w:next w:val="ACLAddress"/>
    <w:qFormat/>
    <w:rsid w:val="00EA0E54"/>
    <w:pPr>
      <w:jc w:val="center"/>
    </w:pPr>
    <w:rPr>
      <w:rFonts w:eastAsia="MS Mincho"/>
      <w:b/>
      <w:bCs/>
      <w:sz w:val="24"/>
      <w:lang w:eastAsia="tr-TR"/>
    </w:rPr>
  </w:style>
  <w:style w:type="paragraph" w:customStyle="1" w:styleId="ACLAcknowledgments">
    <w:name w:val="ACL Acknowledgments"/>
    <w:basedOn w:val="Normal"/>
    <w:link w:val="ACLAcknowledgmentsChar"/>
    <w:qFormat/>
    <w:rsid w:val="00986EA2"/>
    <w:pPr>
      <w:keepNext/>
      <w:spacing w:before="180" w:after="120"/>
      <w:jc w:val="both"/>
      <w:outlineLvl w:val="0"/>
    </w:pPr>
    <w:rPr>
      <w:rFonts w:eastAsia="MS Mincho"/>
      <w:b/>
      <w:bCs/>
      <w:kern w:val="16"/>
      <w:sz w:val="24"/>
      <w:szCs w:val="26"/>
    </w:rPr>
  </w:style>
  <w:style w:type="character" w:customStyle="1" w:styleId="ACLAcknowledgmentsChar">
    <w:name w:val="ACL Acknowledgments Char"/>
    <w:link w:val="ACLAcknowledgments"/>
    <w:rsid w:val="002C5622"/>
    <w:rPr>
      <w:rFonts w:eastAsia="MS Mincho"/>
      <w:b/>
      <w:bCs/>
      <w:kern w:val="16"/>
      <w:sz w:val="24"/>
      <w:szCs w:val="26"/>
      <w:lang w:eastAsia="de-DE"/>
    </w:rPr>
  </w:style>
  <w:style w:type="table" w:styleId="TableGrid">
    <w:name w:val="Table Grid"/>
    <w:basedOn w:val="TableNormal"/>
    <w:rsid w:val="002C5622"/>
    <w:pPr>
      <w:ind w:firstLine="0"/>
      <w:jc w:val="left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56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5622"/>
    <w:rPr>
      <w:rFonts w:ascii="Tahoma" w:hAnsi="Tahoma" w:cs="Tahoma"/>
      <w:sz w:val="16"/>
      <w:szCs w:val="16"/>
      <w:lang w:eastAsia="de-DE"/>
    </w:rPr>
  </w:style>
  <w:style w:type="character" w:customStyle="1" w:styleId="ACLFootnoteReference">
    <w:name w:val="ACL Footnote Reference"/>
    <w:qFormat/>
    <w:rsid w:val="002C5622"/>
    <w:rPr>
      <w:kern w:val="16"/>
      <w:vertAlign w:val="superscript"/>
    </w:rPr>
  </w:style>
  <w:style w:type="paragraph" w:customStyle="1" w:styleId="ACLEquationLine">
    <w:name w:val="ACL EquationLine"/>
    <w:basedOn w:val="Normal"/>
    <w:qFormat/>
    <w:rsid w:val="002C5622"/>
    <w:pPr>
      <w:tabs>
        <w:tab w:val="center" w:pos="2340"/>
        <w:tab w:val="right" w:pos="4500"/>
      </w:tabs>
      <w:spacing w:before="120" w:after="120"/>
      <w:jc w:val="center"/>
    </w:pPr>
    <w:rPr>
      <w:bCs/>
      <w:sz w:val="20"/>
    </w:rPr>
  </w:style>
  <w:style w:type="character" w:styleId="PlaceholderText">
    <w:name w:val="Placeholder Text"/>
    <w:uiPriority w:val="99"/>
    <w:semiHidden/>
    <w:rsid w:val="002C562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C5622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styleId="CommentReference">
    <w:name w:val="annotation reference"/>
    <w:uiPriority w:val="99"/>
    <w:semiHidden/>
    <w:unhideWhenUsed/>
    <w:rsid w:val="002C56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5622"/>
  </w:style>
  <w:style w:type="character" w:customStyle="1" w:styleId="CommentTextChar">
    <w:name w:val="Comment Text Char"/>
    <w:link w:val="CommentText"/>
    <w:uiPriority w:val="99"/>
    <w:semiHidden/>
    <w:rsid w:val="002C5622"/>
    <w:rPr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62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C5622"/>
    <w:rPr>
      <w:b/>
      <w:bCs/>
      <w:szCs w:val="20"/>
      <w:lang w:eastAsia="de-DE"/>
    </w:rPr>
  </w:style>
  <w:style w:type="paragraph" w:customStyle="1" w:styleId="ACLReferencesHeader">
    <w:name w:val="ACL References Header"/>
    <w:basedOn w:val="Normal"/>
    <w:link w:val="ACLReferencesHeaderChar"/>
    <w:qFormat/>
    <w:rsid w:val="00986EA2"/>
    <w:pPr>
      <w:keepNext/>
      <w:spacing w:before="180" w:after="120"/>
      <w:jc w:val="both"/>
      <w:outlineLvl w:val="0"/>
    </w:pPr>
    <w:rPr>
      <w:rFonts w:eastAsia="MS Mincho"/>
      <w:b/>
      <w:bCs/>
      <w:kern w:val="16"/>
      <w:sz w:val="24"/>
      <w:szCs w:val="26"/>
    </w:rPr>
  </w:style>
  <w:style w:type="character" w:customStyle="1" w:styleId="ACLReferencesHeaderChar">
    <w:name w:val="ACL References Header Char"/>
    <w:link w:val="ACLReferencesHeader"/>
    <w:rsid w:val="002C5622"/>
    <w:rPr>
      <w:rFonts w:eastAsia="MS Mincho"/>
      <w:b/>
      <w:bCs/>
      <w:kern w:val="16"/>
      <w:sz w:val="24"/>
      <w:szCs w:val="26"/>
      <w:lang w:eastAsia="de-DE"/>
    </w:rPr>
  </w:style>
  <w:style w:type="paragraph" w:customStyle="1" w:styleId="ACLSubsection">
    <w:name w:val="ACL Subsection"/>
    <w:basedOn w:val="Heading2"/>
    <w:next w:val="ACLText"/>
    <w:link w:val="ACLSubsectionChar"/>
    <w:qFormat/>
    <w:rsid w:val="002C5622"/>
    <w:pPr>
      <w:ind w:left="562" w:hanging="562"/>
    </w:pPr>
  </w:style>
  <w:style w:type="character" w:customStyle="1" w:styleId="ACLSubsectionChar">
    <w:name w:val="ACL Subsection Char"/>
    <w:link w:val="ACLSubsection"/>
    <w:rsid w:val="002C5622"/>
    <w:rPr>
      <w:b/>
      <w:lang w:eastAsia="de-DE"/>
    </w:rPr>
  </w:style>
  <w:style w:type="paragraph" w:customStyle="1" w:styleId="ACLSection">
    <w:name w:val="ACL Section"/>
    <w:basedOn w:val="Heading1"/>
    <w:next w:val="ACLText"/>
    <w:link w:val="ACLSectionChar"/>
    <w:qFormat/>
    <w:rsid w:val="002C5622"/>
  </w:style>
  <w:style w:type="character" w:customStyle="1" w:styleId="ACLSectionChar">
    <w:name w:val="ACL Section Char"/>
    <w:link w:val="ACLSection"/>
    <w:rsid w:val="002C5622"/>
    <w:rPr>
      <w:b/>
      <w:sz w:val="24"/>
      <w:szCs w:val="20"/>
      <w:lang w:eastAsia="de-DE"/>
    </w:rPr>
  </w:style>
  <w:style w:type="paragraph" w:customStyle="1" w:styleId="ACLAbstractText">
    <w:name w:val="ACL Abstract Text"/>
    <w:basedOn w:val="ACLText"/>
    <w:qFormat/>
    <w:rsid w:val="00B506DC"/>
    <w:pPr>
      <w:spacing w:after="240"/>
      <w:ind w:left="403" w:right="589"/>
    </w:pPr>
    <w:rPr>
      <w:rFonts w:eastAsia="MS Mincho"/>
      <w:sz w:val="20"/>
    </w:rPr>
  </w:style>
  <w:style w:type="paragraph" w:customStyle="1" w:styleId="ACLAcknowledgmentsHeader">
    <w:name w:val="ACL Acknowledgments Header"/>
    <w:basedOn w:val="ACLAcknowledgments"/>
    <w:link w:val="ACLAcknowledgmentsHeaderChar"/>
    <w:qFormat/>
    <w:rsid w:val="002C5622"/>
  </w:style>
  <w:style w:type="character" w:customStyle="1" w:styleId="ACLAcknowledgmentsHeaderChar">
    <w:name w:val="ACL Acknowledgments Header Char"/>
    <w:link w:val="ACLAcknowledgmentsHeader"/>
    <w:rsid w:val="002C5622"/>
    <w:rPr>
      <w:rFonts w:eastAsia="MS Mincho"/>
      <w:b/>
      <w:bCs/>
      <w:kern w:val="16"/>
      <w:sz w:val="24"/>
      <w:szCs w:val="26"/>
      <w:lang w:eastAsia="de-DE"/>
    </w:rPr>
  </w:style>
  <w:style w:type="paragraph" w:customStyle="1" w:styleId="ACLReferencesText">
    <w:name w:val="ACL References Text"/>
    <w:basedOn w:val="Normal"/>
    <w:link w:val="ACLReferencesTextChar"/>
    <w:qFormat/>
    <w:rsid w:val="00532E83"/>
    <w:pPr>
      <w:spacing w:after="120" w:line="245" w:lineRule="auto"/>
      <w:ind w:left="230" w:hanging="230"/>
      <w:jc w:val="both"/>
    </w:pPr>
    <w:rPr>
      <w:rFonts w:eastAsia="MS Mincho"/>
      <w:kern w:val="16"/>
      <w:sz w:val="20"/>
    </w:rPr>
  </w:style>
  <w:style w:type="character" w:customStyle="1" w:styleId="ACLReferencesTextChar">
    <w:name w:val="ACL References Text Char"/>
    <w:link w:val="ACLReferencesText"/>
    <w:rsid w:val="00532E83"/>
    <w:rPr>
      <w:rFonts w:eastAsia="MS Mincho"/>
      <w:kern w:val="16"/>
      <w:sz w:val="20"/>
      <w:szCs w:val="20"/>
      <w:lang w:eastAsia="de-DE"/>
    </w:rPr>
  </w:style>
  <w:style w:type="paragraph" w:customStyle="1" w:styleId="ACLCaption">
    <w:name w:val="ACL Caption"/>
    <w:basedOn w:val="Normal"/>
    <w:link w:val="ACLCaptionChar"/>
    <w:qFormat/>
    <w:rsid w:val="00D54D43"/>
    <w:pPr>
      <w:framePr w:hSpace="187" w:wrap="around" w:hAnchor="text" w:xAlign="center" w:y="1"/>
      <w:spacing w:before="80"/>
      <w:suppressOverlap/>
      <w:jc w:val="center"/>
    </w:pPr>
  </w:style>
  <w:style w:type="character" w:customStyle="1" w:styleId="ACLCaptionChar">
    <w:name w:val="ACL Caption Char"/>
    <w:link w:val="ACLCaption"/>
    <w:rsid w:val="00D54D43"/>
    <w:rPr>
      <w:szCs w:val="20"/>
      <w:lang w:eastAsia="de-DE"/>
    </w:rPr>
  </w:style>
  <w:style w:type="paragraph" w:customStyle="1" w:styleId="ACLSubmissionConfidentialityHeader">
    <w:name w:val="ACL Submission Confidentiality Header"/>
    <w:basedOn w:val="Normal"/>
    <w:link w:val="ACLSubmissionConfidentialityHeaderChar"/>
    <w:qFormat/>
    <w:rsid w:val="002C5622"/>
    <w:pPr>
      <w:jc w:val="center"/>
    </w:pPr>
    <w:rPr>
      <w:rFonts w:ascii="Arial" w:hAnsi="Arial" w:cs="Arial"/>
      <w:b/>
      <w:spacing w:val="-2"/>
      <w:kern w:val="16"/>
      <w:sz w:val="18"/>
    </w:rPr>
  </w:style>
  <w:style w:type="character" w:customStyle="1" w:styleId="ACLSubmissionConfidentialityHeaderChar">
    <w:name w:val="ACL Submission Confidentiality Header Char"/>
    <w:link w:val="ACLSubmissionConfidentialityHeader"/>
    <w:rsid w:val="002C5622"/>
    <w:rPr>
      <w:rFonts w:ascii="Arial" w:hAnsi="Arial" w:cs="Arial"/>
      <w:b/>
      <w:spacing w:val="-2"/>
      <w:kern w:val="16"/>
      <w:sz w:val="18"/>
      <w:szCs w:val="20"/>
      <w:lang w:eastAsia="de-DE"/>
    </w:rPr>
  </w:style>
  <w:style w:type="character" w:styleId="Hyperlink">
    <w:name w:val="Hyperlink"/>
    <w:basedOn w:val="ACLHyperlinkChar"/>
    <w:qFormat/>
    <w:rsid w:val="00FD085E"/>
    <w:rPr>
      <w:color w:val="000090"/>
      <w:spacing w:val="-2"/>
      <w:kern w:val="16"/>
      <w:lang w:eastAsia="de-DE"/>
    </w:rPr>
  </w:style>
  <w:style w:type="paragraph" w:customStyle="1" w:styleId="ACLSubmissionRuler">
    <w:name w:val="ACL Submission Ruler"/>
    <w:basedOn w:val="Normal"/>
    <w:autoRedefine/>
    <w:qFormat/>
    <w:rsid w:val="0081710C"/>
    <w:pPr>
      <w:framePr w:hSpace="187" w:wrap="around" w:vAnchor="page" w:hAnchor="page" w:x="1441" w:y="577"/>
      <w:spacing w:before="240" w:after="240"/>
      <w:suppressOverlap/>
      <w:jc w:val="center"/>
    </w:pPr>
    <w:rPr>
      <w:rFonts w:eastAsia="MS Mincho"/>
      <w:b/>
      <w:noProof/>
      <w:color w:val="7B7B7B" w:themeColor="accent3" w:themeShade="BF"/>
      <w:sz w:val="24"/>
      <w:szCs w:val="26"/>
    </w:rPr>
  </w:style>
  <w:style w:type="paragraph" w:customStyle="1" w:styleId="ACLTextIndent">
    <w:name w:val="ACL Text Indent"/>
    <w:basedOn w:val="Normal"/>
    <w:next w:val="Normal"/>
    <w:link w:val="ACLTextIndentChar"/>
    <w:rsid w:val="00986EA2"/>
    <w:pPr>
      <w:spacing w:line="245" w:lineRule="auto"/>
      <w:ind w:firstLine="230"/>
      <w:jc w:val="both"/>
    </w:pPr>
    <w:rPr>
      <w:rFonts w:eastAsia="MS Mincho"/>
      <w:sz w:val="20"/>
    </w:rPr>
  </w:style>
  <w:style w:type="character" w:customStyle="1" w:styleId="ACLTextIndentChar">
    <w:name w:val="ACL Text Indent Char"/>
    <w:link w:val="ACLTextIndent"/>
    <w:rsid w:val="002C5622"/>
    <w:rPr>
      <w:rFonts w:eastAsia="MS Mincho"/>
      <w:sz w:val="20"/>
      <w:szCs w:val="20"/>
      <w:lang w:eastAsia="de-DE"/>
    </w:rPr>
  </w:style>
  <w:style w:type="paragraph" w:customStyle="1" w:styleId="ACLBookJournaltitle">
    <w:name w:val="ACL Book/Journal title"/>
    <w:basedOn w:val="ACLReferencesText"/>
    <w:qFormat/>
    <w:rsid w:val="002C5622"/>
    <w:rPr>
      <w:i/>
    </w:rPr>
  </w:style>
  <w:style w:type="paragraph" w:customStyle="1" w:styleId="ACLIndent">
    <w:name w:val="ACL Indent"/>
    <w:basedOn w:val="ACLText"/>
    <w:qFormat/>
    <w:rsid w:val="002C5622"/>
    <w:pPr>
      <w:ind w:firstLine="230"/>
    </w:pPr>
  </w:style>
  <w:style w:type="paragraph" w:styleId="Header">
    <w:name w:val="header"/>
    <w:basedOn w:val="Normal"/>
    <w:link w:val="HeaderChar"/>
    <w:unhideWhenUsed/>
    <w:rsid w:val="009B67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B674C"/>
    <w:rPr>
      <w:szCs w:val="20"/>
      <w:lang w:eastAsia="de-DE"/>
    </w:rPr>
  </w:style>
  <w:style w:type="paragraph" w:styleId="Footer">
    <w:name w:val="footer"/>
    <w:basedOn w:val="Normal"/>
    <w:link w:val="FooterChar"/>
    <w:uiPriority w:val="99"/>
    <w:unhideWhenUsed/>
    <w:qFormat/>
    <w:rsid w:val="009B67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74C"/>
    <w:rPr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AB01D1"/>
    <w:pPr>
      <w:ind w:left="720"/>
      <w:contextualSpacing/>
    </w:pPr>
  </w:style>
  <w:style w:type="paragraph" w:customStyle="1" w:styleId="Rulerstuff">
    <w:name w:val="Ruler stuff"/>
    <w:basedOn w:val="ACLSubmissionRuler"/>
    <w:rsid w:val="0081710C"/>
    <w:pPr>
      <w:framePr w:wrap="around"/>
    </w:pPr>
  </w:style>
  <w:style w:type="paragraph" w:customStyle="1" w:styleId="ACLRulerRight">
    <w:name w:val="ACL Ruler Right"/>
    <w:basedOn w:val="ACLRulerLeft"/>
    <w:qFormat/>
    <w:rsid w:val="00126C27"/>
    <w:pPr>
      <w:ind w:left="0" w:right="144"/>
      <w:jc w:val="right"/>
    </w:pPr>
  </w:style>
  <w:style w:type="paragraph" w:customStyle="1" w:styleId="ACLRulerLeft">
    <w:name w:val="ACL Ruler Left"/>
    <w:basedOn w:val="Normal"/>
    <w:qFormat/>
    <w:rsid w:val="002D156B"/>
    <w:pPr>
      <w:spacing w:after="90" w:line="252" w:lineRule="auto"/>
      <w:ind w:left="144"/>
    </w:pPr>
    <w:rPr>
      <w:rFonts w:ascii="Arial Bold" w:hAnsi="Arial Bold" w:cs="Arial"/>
      <w:b/>
      <w:bCs/>
      <w:color w:val="808080" w:themeColor="background1" w:themeShade="80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93C43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2F29FC"/>
    <w:rPr>
      <w:color w:val="954F72" w:themeColor="followedHyperlink"/>
      <w:u w:val="single"/>
    </w:rPr>
  </w:style>
  <w:style w:type="character" w:styleId="PageNumber">
    <w:name w:val="page number"/>
    <w:basedOn w:val="DefaultParagraphFont"/>
    <w:semiHidden/>
    <w:unhideWhenUsed/>
    <w:rsid w:val="00290135"/>
  </w:style>
  <w:style w:type="paragraph" w:customStyle="1" w:styleId="ACLCode">
    <w:name w:val="ACL Code"/>
    <w:basedOn w:val="ACLFirstLine"/>
    <w:qFormat/>
    <w:rsid w:val="00E651D6"/>
    <w:rPr>
      <w:rFonts w:ascii="Courier New" w:hAnsi="Courier New"/>
      <w:sz w:val="20"/>
    </w:rPr>
  </w:style>
  <w:style w:type="paragraph" w:customStyle="1" w:styleId="ACLHyperlink">
    <w:name w:val="ACL Hyperlink"/>
    <w:basedOn w:val="ACLText"/>
    <w:link w:val="ACLHyperlinkChar"/>
    <w:qFormat/>
    <w:rsid w:val="00E651D6"/>
    <w:rPr>
      <w:color w:val="000090"/>
    </w:rPr>
  </w:style>
  <w:style w:type="character" w:customStyle="1" w:styleId="ACLHyperlinkChar">
    <w:name w:val="ACL Hyperlink Char"/>
    <w:basedOn w:val="ACLTextChar"/>
    <w:link w:val="ACLHyperlink"/>
    <w:rsid w:val="00E651D6"/>
    <w:rPr>
      <w:color w:val="000090"/>
      <w:spacing w:val="-2"/>
      <w:kern w:val="16"/>
      <w:lang w:eastAsia="de-DE"/>
    </w:rPr>
  </w:style>
  <w:style w:type="paragraph" w:styleId="Revision">
    <w:name w:val="Revision"/>
    <w:hidden/>
    <w:uiPriority w:val="99"/>
    <w:semiHidden/>
    <w:rsid w:val="00E55BCD"/>
    <w:pPr>
      <w:ind w:firstLine="0"/>
      <w:jc w:val="left"/>
    </w:pPr>
    <w:rPr>
      <w:szCs w:val="20"/>
      <w:lang w:eastAsia="de-DE"/>
    </w:rPr>
  </w:style>
  <w:style w:type="paragraph" w:customStyle="1" w:styleId="ACLURLHyperlink">
    <w:name w:val="ACL URL Hyperlink"/>
    <w:basedOn w:val="ACLCode"/>
    <w:next w:val="ACLTextIndent"/>
    <w:qFormat/>
    <w:rsid w:val="00BD05B1"/>
    <w:pPr>
      <w:ind w:firstLine="0"/>
    </w:pPr>
    <w:rPr>
      <w:color w:val="000090"/>
      <w:spacing w:val="-5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55BCD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5BCD"/>
    <w:rPr>
      <w:rFonts w:ascii="Lucida Grande" w:hAnsi="Lucida Grande" w:cs="Lucida Grande"/>
      <w:sz w:val="24"/>
      <w:szCs w:val="24"/>
      <w:lang w:eastAsia="de-DE"/>
    </w:rPr>
  </w:style>
  <w:style w:type="paragraph" w:styleId="Caption">
    <w:name w:val="caption"/>
    <w:basedOn w:val="ACLCaption"/>
    <w:next w:val="ACLText"/>
    <w:qFormat/>
    <w:rsid w:val="00471846"/>
    <w:pPr>
      <w:framePr w:wrap="around"/>
      <w:spacing w:before="200" w:after="200" w:line="252" w:lineRule="auto"/>
    </w:pPr>
    <w:rPr>
      <w:bCs/>
      <w:color w:val="000000" w:themeColor="text1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00F0"/>
    <w:rPr>
      <w:color w:val="808080"/>
      <w:shd w:val="clear" w:color="auto" w:fill="E6E6E6"/>
    </w:rPr>
  </w:style>
  <w:style w:type="paragraph" w:customStyle="1" w:styleId="EndNoteBibliography">
    <w:name w:val="EndNote Bibliography"/>
    <w:basedOn w:val="Normal"/>
    <w:link w:val="EndNoteBibliographyChar"/>
    <w:rsid w:val="001776F0"/>
    <w:pPr>
      <w:spacing w:after="160"/>
      <w:jc w:val="both"/>
    </w:pPr>
    <w:rPr>
      <w:rFonts w:eastAsiaTheme="minorHAnsi"/>
      <w:noProof/>
      <w:szCs w:val="22"/>
      <w:lang w:eastAsia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776F0"/>
    <w:rPr>
      <w:rFonts w:eastAsiaTheme="minorHAnsi"/>
      <w:noProof/>
    </w:rPr>
  </w:style>
  <w:style w:type="character" w:styleId="UnresolvedMention">
    <w:name w:val="Unresolved Mention"/>
    <w:basedOn w:val="DefaultParagraphFont"/>
    <w:uiPriority w:val="99"/>
    <w:rsid w:val="00E3232E"/>
    <w:rPr>
      <w:color w:val="808080"/>
      <w:shd w:val="clear" w:color="auto" w:fill="E6E6E6"/>
    </w:rPr>
  </w:style>
  <w:style w:type="paragraph" w:customStyle="1" w:styleId="EndNoteBibliographyTitle">
    <w:name w:val="EndNote Bibliography Title"/>
    <w:basedOn w:val="Normal"/>
    <w:link w:val="EndNoteBibliographyTitleChar"/>
    <w:rsid w:val="001207F9"/>
    <w:pPr>
      <w:jc w:val="center"/>
    </w:pPr>
    <w:rPr>
      <w:noProof/>
      <w:lang w:val="de-DE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207F9"/>
    <w:rPr>
      <w:noProof/>
      <w:szCs w:val="20"/>
      <w:lang w:val="de-DE" w:eastAsia="de-DE"/>
    </w:rPr>
  </w:style>
  <w:style w:type="paragraph" w:customStyle="1" w:styleId="AMIAAuthors">
    <w:name w:val="AMIA Authors"/>
    <w:basedOn w:val="Normal"/>
    <w:next w:val="Normal"/>
    <w:link w:val="AMIAAuthorsChar"/>
    <w:rsid w:val="00EF058A"/>
    <w:pPr>
      <w:jc w:val="center"/>
    </w:pPr>
    <w:rPr>
      <w:b/>
      <w:sz w:val="24"/>
      <w:lang w:eastAsia="en-US"/>
    </w:rPr>
  </w:style>
  <w:style w:type="character" w:customStyle="1" w:styleId="AMIAAuthorsChar">
    <w:name w:val="AMIA Authors Char"/>
    <w:basedOn w:val="DefaultParagraphFont"/>
    <w:link w:val="AMIAAuthors"/>
    <w:rsid w:val="00EF058A"/>
    <w:rPr>
      <w:b/>
      <w:sz w:val="24"/>
      <w:szCs w:val="20"/>
    </w:rPr>
  </w:style>
  <w:style w:type="paragraph" w:customStyle="1" w:styleId="AMIAAffiliations">
    <w:name w:val="AMIA Affiliations"/>
    <w:basedOn w:val="Normal"/>
    <w:rsid w:val="00EF058A"/>
    <w:pPr>
      <w:spacing w:after="240"/>
      <w:jc w:val="center"/>
    </w:pPr>
    <w:rPr>
      <w:b/>
      <w:sz w:val="24"/>
      <w:lang w:eastAsia="en-US"/>
    </w:rPr>
  </w:style>
  <w:style w:type="paragraph" w:customStyle="1" w:styleId="EACLAbstract">
    <w:name w:val="EACL Abstract"/>
    <w:basedOn w:val="Normal"/>
    <w:rsid w:val="00776EA6"/>
    <w:pPr>
      <w:spacing w:after="240"/>
      <w:ind w:left="340" w:right="340"/>
      <w:jc w:val="both"/>
    </w:pPr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B4CA5222B9924D9E66674BC1FEC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0834F-3122-104B-81EB-B41A20ED7437}"/>
      </w:docPartPr>
      <w:docPartBody>
        <w:p w:rsidR="002B0A2B" w:rsidRDefault="002B0A2B" w:rsidP="002B0A2B">
          <w:pPr>
            <w:pStyle w:val="4EB4CA5222B9924D9E66674BC1FEC76F"/>
          </w:pPr>
          <w:r>
            <w:t>[Type text]</w:t>
          </w:r>
        </w:p>
      </w:docPartBody>
    </w:docPart>
    <w:docPart>
      <w:docPartPr>
        <w:name w:val="9E58425582589A44941A52F07E253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7F864-F588-164E-82F7-F55C87B95F7A}"/>
      </w:docPartPr>
      <w:docPartBody>
        <w:p w:rsidR="002B0A2B" w:rsidRDefault="002B0A2B" w:rsidP="002B0A2B">
          <w:pPr>
            <w:pStyle w:val="9E58425582589A44941A52F07E2539CA"/>
          </w:pPr>
          <w:r>
            <w:t>[Type text]</w:t>
          </w:r>
        </w:p>
      </w:docPartBody>
    </w:docPart>
    <w:docPart>
      <w:docPartPr>
        <w:name w:val="D336954920DAAD44822E393873484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85314-E070-144C-BDC2-1FD2DFF184A6}"/>
      </w:docPartPr>
      <w:docPartBody>
        <w:p w:rsidR="002B0A2B" w:rsidRDefault="002B0A2B" w:rsidP="002B0A2B">
          <w:pPr>
            <w:pStyle w:val="D336954920DAAD44822E39387348430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A2B"/>
    <w:rsid w:val="00137A77"/>
    <w:rsid w:val="001410F8"/>
    <w:rsid w:val="002B0A2B"/>
    <w:rsid w:val="002F1C37"/>
    <w:rsid w:val="005011ED"/>
    <w:rsid w:val="005A1A5E"/>
    <w:rsid w:val="006F11C5"/>
    <w:rsid w:val="007F20D6"/>
    <w:rsid w:val="00866B26"/>
    <w:rsid w:val="00A636FB"/>
    <w:rsid w:val="00AB259F"/>
    <w:rsid w:val="00B223E2"/>
    <w:rsid w:val="00CE2118"/>
    <w:rsid w:val="00D001B4"/>
    <w:rsid w:val="00D11CFB"/>
    <w:rsid w:val="00E3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B4CA5222B9924D9E66674BC1FEC76F">
    <w:name w:val="4EB4CA5222B9924D9E66674BC1FEC76F"/>
    <w:rsid w:val="002B0A2B"/>
  </w:style>
  <w:style w:type="paragraph" w:customStyle="1" w:styleId="9E58425582589A44941A52F07E2539CA">
    <w:name w:val="9E58425582589A44941A52F07E2539CA"/>
    <w:rsid w:val="002B0A2B"/>
  </w:style>
  <w:style w:type="paragraph" w:customStyle="1" w:styleId="D336954920DAAD44822E393873484300">
    <w:name w:val="D336954920DAAD44822E393873484300"/>
    <w:rsid w:val="002B0A2B"/>
  </w:style>
  <w:style w:type="paragraph" w:customStyle="1" w:styleId="096E54EC0EEE3A4193FF72A6E1525EAF">
    <w:name w:val="096E54EC0EEE3A4193FF72A6E1525EAF"/>
    <w:rsid w:val="002B0A2B"/>
  </w:style>
  <w:style w:type="paragraph" w:customStyle="1" w:styleId="76B116E839CC954885402E81BF855950">
    <w:name w:val="76B116E839CC954885402E81BF855950"/>
    <w:rsid w:val="002B0A2B"/>
  </w:style>
  <w:style w:type="paragraph" w:customStyle="1" w:styleId="4264EEF009D74C4CA839B42C32DD1035">
    <w:name w:val="4264EEF009D74C4CA839B42C32DD1035"/>
    <w:rsid w:val="002B0A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  <a:effectLst/>
        <a:extLst>
          <a:ext uri="{C572A759-6A51-4108-AA02-DFA0A04FC94B}">
            <ma14:wrappingTextBoxFlag xmlns="" xmlns:ma14="http://schemas.microsoft.com/office/mac/drawingml/2011/main"/>
          </a:ext>
        </a:extLst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A6A80C-4D1F-4C5F-8C50-F94E2DBF6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4166</Words>
  <Characters>23749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%</vt:lpstr>
    </vt:vector>
  </TitlesOfParts>
  <Manager/>
  <Company/>
  <LinksUpToDate>false</LinksUpToDate>
  <CharactersWithSpaces>27860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%</dc:title>
  <dc:subject/>
  <dc:creator>Margaret Mitchell;Alexander Mamishev</dc:creator>
  <cp:keywords/>
  <dc:description/>
  <cp:lastModifiedBy>Yeganova, Lana (NIH/NLM/NCBI) [E]</cp:lastModifiedBy>
  <cp:revision>3</cp:revision>
  <cp:lastPrinted>2018-06-04T14:23:00Z</cp:lastPrinted>
  <dcterms:created xsi:type="dcterms:W3CDTF">2018-06-04T14:23:00Z</dcterms:created>
  <dcterms:modified xsi:type="dcterms:W3CDTF">2018-06-04T14:27:00Z</dcterms:modified>
  <cp:category/>
</cp:coreProperties>
</file>